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
        <w:gridCol w:w="5"/>
        <w:gridCol w:w="9"/>
        <w:gridCol w:w="2098"/>
        <w:gridCol w:w="16"/>
        <w:gridCol w:w="994"/>
        <w:gridCol w:w="1"/>
        <w:gridCol w:w="1"/>
        <w:gridCol w:w="743"/>
        <w:gridCol w:w="9277"/>
        <w:gridCol w:w="156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15" w:hRule="atLeast"/>
        </w:trPr>
        <w:tc>
          <w:tcPr>
            <w:tcW w:w="2112" w:type="dxa"/>
            <w:gridSpan w:val="3"/>
            <w:vMerge w:val="restart"/>
            <w:shd w:val="clear" w:color="auto" w:fill="E6E0EC" w:themeFill="accent4"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1" w:type="dxa"/>
            <w:gridSpan w:val="3"/>
            <w:vMerge w:val="restart"/>
            <w:shd w:val="clear" w:color="auto" w:fill="E6E0EC" w:themeFill="accent4" w:themeFillTint="32"/>
            <w:vAlign w:val="center"/>
          </w:tcPr>
          <w:p>
            <w:pPr>
              <w:rPr>
                <w:sz w:val="24"/>
                <w:szCs w:val="24"/>
              </w:rPr>
            </w:pPr>
            <w:r>
              <w:rPr>
                <w:rFonts w:hint="eastAsia"/>
                <w:sz w:val="24"/>
                <w:szCs w:val="24"/>
              </w:rPr>
              <w:t>涉及</w:t>
            </w:r>
          </w:p>
          <w:p>
            <w:r>
              <w:rPr>
                <w:rFonts w:hint="eastAsia"/>
                <w:sz w:val="24"/>
                <w:szCs w:val="24"/>
              </w:rPr>
              <w:t>条款</w:t>
            </w:r>
          </w:p>
        </w:tc>
        <w:tc>
          <w:tcPr>
            <w:tcW w:w="10021" w:type="dxa"/>
            <w:gridSpan w:val="3"/>
            <w:shd w:val="clear" w:color="auto" w:fill="E6E0EC" w:themeFill="accent4" w:themeFillTint="32"/>
            <w:vAlign w:val="center"/>
          </w:tcPr>
          <w:p>
            <w:pPr>
              <w:rPr>
                <w:sz w:val="24"/>
                <w:szCs w:val="24"/>
              </w:rPr>
            </w:pPr>
            <w:r>
              <w:rPr>
                <w:rFonts w:hint="eastAsia"/>
                <w:sz w:val="24"/>
                <w:szCs w:val="24"/>
              </w:rPr>
              <w:t>受审核部门：</w:t>
            </w:r>
            <w:r>
              <w:rPr>
                <w:rFonts w:hint="eastAsia"/>
                <w:sz w:val="24"/>
                <w:szCs w:val="24"/>
                <w:lang w:val="en-US" w:eastAsia="zh-CN"/>
              </w:rPr>
              <w:t>仓储部    负责人：蔡卫平   陪同人员：母春茂</w:t>
            </w:r>
            <w:r>
              <w:rPr>
                <w:sz w:val="24"/>
                <w:szCs w:val="24"/>
              </w:rPr>
              <w:t xml:space="preserve">      </w:t>
            </w:r>
          </w:p>
        </w:tc>
        <w:tc>
          <w:tcPr>
            <w:tcW w:w="1570" w:type="dxa"/>
            <w:gridSpan w:val="2"/>
            <w:vMerge w:val="restart"/>
            <w:shd w:val="clear" w:color="auto" w:fill="E6E0EC" w:themeFill="accent4"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03" w:hRule="atLeast"/>
        </w:trPr>
        <w:tc>
          <w:tcPr>
            <w:tcW w:w="2112" w:type="dxa"/>
            <w:gridSpan w:val="3"/>
            <w:vMerge w:val="continue"/>
            <w:shd w:val="clear" w:color="auto" w:fill="E6E0EC" w:themeFill="accent4" w:themeFillTint="32"/>
            <w:vAlign w:val="center"/>
          </w:tcPr>
          <w:p/>
        </w:tc>
        <w:tc>
          <w:tcPr>
            <w:tcW w:w="1011" w:type="dxa"/>
            <w:gridSpan w:val="3"/>
            <w:vMerge w:val="continue"/>
            <w:shd w:val="clear" w:color="auto" w:fill="E6E0EC" w:themeFill="accent4" w:themeFillTint="32"/>
            <w:vAlign w:val="center"/>
          </w:tcPr>
          <w:p/>
        </w:tc>
        <w:tc>
          <w:tcPr>
            <w:tcW w:w="10021" w:type="dxa"/>
            <w:gridSpan w:val="3"/>
            <w:shd w:val="clear" w:color="auto" w:fill="E6E0EC" w:themeFill="accent4" w:themeFillTint="3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审核日期：2</w:t>
            </w:r>
            <w:r>
              <w:rPr>
                <w:rFonts w:hint="eastAsia"/>
                <w:sz w:val="24"/>
                <w:szCs w:val="24"/>
                <w:lang w:val="en-US" w:eastAsia="zh-CN"/>
              </w:rPr>
              <w:t>022-08-21下午-2022-08-22日上午</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516" w:hRule="atLeast"/>
        </w:trPr>
        <w:tc>
          <w:tcPr>
            <w:tcW w:w="2112" w:type="dxa"/>
            <w:gridSpan w:val="3"/>
            <w:vMerge w:val="continue"/>
            <w:shd w:val="clear" w:color="auto" w:fill="E6E0EC" w:themeFill="accent4" w:themeFillTint="32"/>
            <w:vAlign w:val="center"/>
          </w:tcPr>
          <w:p/>
        </w:tc>
        <w:tc>
          <w:tcPr>
            <w:tcW w:w="1011" w:type="dxa"/>
            <w:gridSpan w:val="3"/>
            <w:vMerge w:val="continue"/>
            <w:shd w:val="clear" w:color="auto" w:fill="E6E0EC" w:themeFill="accent4" w:themeFillTint="32"/>
            <w:vAlign w:val="center"/>
          </w:tcPr>
          <w:p/>
        </w:tc>
        <w:tc>
          <w:tcPr>
            <w:tcW w:w="10021" w:type="dxa"/>
            <w:gridSpan w:val="3"/>
            <w:shd w:val="clear" w:color="auto" w:fill="E6E0EC" w:themeFill="accent4" w:themeFillTint="32"/>
            <w:vAlign w:val="center"/>
          </w:tcPr>
          <w:p>
            <w:pPr>
              <w:pStyle w:val="8"/>
              <w:ind w:left="0" w:leftChars="0" w:firstLine="0" w:firstLineChars="0"/>
              <w:rPr>
                <w:rFonts w:hint="default" w:ascii="Times New Roman" w:hAnsi="Times New Roman" w:eastAsia="宋体" w:cs="Times New Roman"/>
                <w:szCs w:val="21"/>
                <w:highlight w:val="yellow"/>
              </w:rPr>
            </w:pPr>
            <w:r>
              <w:rPr>
                <w:rFonts w:hint="default" w:ascii="Times New Roman" w:hAnsi="Times New Roman" w:eastAsia="宋体" w:cs="Times New Roman"/>
              </w:rPr>
              <w:t>审核条款：</w:t>
            </w:r>
          </w:p>
          <w:p>
            <w:pPr>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QMS:5.3/6.2/7.1.3/7.1.4/</w:t>
            </w:r>
            <w:r>
              <w:rPr>
                <w:rFonts w:hint="default" w:ascii="Times New Roman" w:hAnsi="Times New Roman" w:eastAsia="宋体" w:cs="Times New Roman"/>
                <w:sz w:val="21"/>
                <w:szCs w:val="21"/>
                <w:lang w:val="en-US" w:eastAsia="zh-CN"/>
              </w:rPr>
              <w:t>7.1.5/</w:t>
            </w:r>
            <w:r>
              <w:rPr>
                <w:rFonts w:hint="default" w:ascii="Times New Roman" w:hAnsi="Times New Roman" w:eastAsia="宋体" w:cs="Times New Roman"/>
                <w:sz w:val="21"/>
                <w:szCs w:val="21"/>
              </w:rPr>
              <w:t>8.5</w:t>
            </w:r>
            <w:r>
              <w:rPr>
                <w:rFonts w:hint="default" w:ascii="Times New Roman" w:hAnsi="Times New Roman" w:eastAsia="宋体" w:cs="Times New Roman"/>
                <w:sz w:val="21"/>
                <w:szCs w:val="21"/>
                <w:lang w:val="en-US" w:eastAsia="zh-CN"/>
              </w:rPr>
              <w:t>.1/8.5.2/8.5.3/8.5.4/8.5.5/8.5.6/</w:t>
            </w:r>
            <w:r>
              <w:rPr>
                <w:rFonts w:hint="default" w:ascii="Times New Roman" w:hAnsi="Times New Roman" w:eastAsia="宋体" w:cs="Times New Roman"/>
                <w:sz w:val="21"/>
                <w:szCs w:val="21"/>
              </w:rPr>
              <w:t>8.3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不适用确认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highlight w:val="none"/>
              </w:rPr>
              <w:t>/8.6/8.7/9.1.3</w:t>
            </w:r>
          </w:p>
          <w:p>
            <w:pPr>
              <w:pStyle w:val="8"/>
              <w:ind w:left="0" w:leftChars="0" w:firstLine="0" w:firstLineChars="0"/>
              <w:rPr>
                <w:rFonts w:hint="eastAsia"/>
                <w:szCs w:val="21"/>
                <w:highlight w:val="yellow"/>
              </w:rPr>
            </w:pPr>
            <w:r>
              <w:rPr>
                <w:rFonts w:hint="default" w:ascii="Times New Roman" w:hAnsi="Times New Roman" w:eastAsia="宋体" w:cs="Times New Roman"/>
                <w:sz w:val="21"/>
                <w:szCs w:val="21"/>
              </w:rPr>
              <w:t>F</w:t>
            </w:r>
            <w:r>
              <w:rPr>
                <w:rFonts w:hint="default" w:ascii="Times New Roman" w:hAnsi="Times New Roman" w:eastAsia="宋体" w:cs="Times New Roman"/>
                <w:sz w:val="21"/>
                <w:szCs w:val="21"/>
                <w:lang w:val="en-US" w:eastAsia="zh-CN"/>
              </w:rPr>
              <w:t>SMS</w:t>
            </w:r>
            <w:r>
              <w:rPr>
                <w:rFonts w:hint="default" w:ascii="Times New Roman" w:hAnsi="Times New Roman" w:eastAsia="宋体" w:cs="Times New Roman"/>
                <w:sz w:val="21"/>
                <w:szCs w:val="21"/>
              </w:rPr>
              <w:t>:5.3/6.2/7.1.3/7.1.4/8.2/8.3/8.4/8.5.4</w:t>
            </w:r>
            <w:r>
              <w:rPr>
                <w:rFonts w:hint="default" w:ascii="Times New Roman" w:hAnsi="Times New Roman" w:eastAsia="宋体" w:cs="Times New Roman"/>
                <w:sz w:val="21"/>
                <w:szCs w:val="21"/>
                <w:lang w:val="en-US" w:eastAsia="zh-CN"/>
              </w:rPr>
              <w:t>.5/8.9.1-8.9.5/9.1.2</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43" w:hRule="atLeast"/>
        </w:trPr>
        <w:tc>
          <w:tcPr>
            <w:tcW w:w="2112" w:type="dxa"/>
            <w:gridSpan w:val="3"/>
            <w:vMerge w:val="restart"/>
            <w:shd w:val="clear" w:color="auto" w:fill="E6E0EC" w:themeFill="accent4" w:themeFillTint="32"/>
          </w:tcPr>
          <w:p>
            <w:r>
              <w:rPr>
                <w:rFonts w:hint="eastAsia"/>
              </w:rPr>
              <w:t>组织的角色、职责和权限</w:t>
            </w:r>
          </w:p>
          <w:p/>
        </w:tc>
        <w:tc>
          <w:tcPr>
            <w:tcW w:w="1011" w:type="dxa"/>
            <w:gridSpan w:val="3"/>
            <w:vMerge w:val="restart"/>
            <w:shd w:val="clear" w:color="auto" w:fill="E6E0EC" w:themeFill="accent4" w:themeFillTint="32"/>
          </w:tcPr>
          <w:p>
            <w:r>
              <w:rPr>
                <w:rFonts w:hint="eastAsia"/>
              </w:rPr>
              <w:t>Q5.3</w:t>
            </w:r>
          </w:p>
          <w:p>
            <w:r>
              <w:rPr>
                <w:rFonts w:hint="eastAsia"/>
              </w:rPr>
              <w:t>F5.3</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1101"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pPr>
              <w:spacing w:line="360" w:lineRule="auto"/>
              <w:rPr>
                <w:rFonts w:hint="eastAsia"/>
                <w:sz w:val="21"/>
                <w:szCs w:val="21"/>
              </w:rPr>
            </w:pPr>
            <w:r>
              <w:rPr>
                <w:rFonts w:hint="eastAsia"/>
                <w:sz w:val="21"/>
                <w:szCs w:val="21"/>
              </w:rPr>
              <w:t>主要负责</w:t>
            </w:r>
            <w:r>
              <w:rPr>
                <w:rFonts w:hint="eastAsia"/>
                <w:sz w:val="21"/>
                <w:szCs w:val="21"/>
                <w:lang w:val="en-US" w:eastAsia="zh-CN"/>
              </w:rPr>
              <w:t>散装粮食的验收、储存过程的管理工作以及销售过程的出粮管控工作，负责本部门涉及的OPRP点的实施工作，负责组织撤回召回演练、追溯演练等工作</w:t>
            </w:r>
            <w:r>
              <w:rPr>
                <w:rFonts w:hint="eastAsia"/>
                <w:sz w:val="21"/>
                <w:szCs w:val="21"/>
              </w:rPr>
              <w:t>。</w:t>
            </w:r>
          </w:p>
          <w:p>
            <w:pPr>
              <w:pStyle w:val="2"/>
              <w:spacing w:line="360" w:lineRule="auto"/>
              <w:rPr>
                <w:rFonts w:hint="default" w:eastAsia="宋体"/>
                <w:lang w:val="en-US" w:eastAsia="zh-CN"/>
              </w:rPr>
            </w:pPr>
            <w:r>
              <w:rPr>
                <w:rFonts w:hint="eastAsia" w:ascii="宋体" w:hAnsi="宋体"/>
                <w:sz w:val="21"/>
                <w:szCs w:val="21"/>
                <w:lang w:val="en-US" w:eastAsia="zh-CN"/>
              </w:rPr>
              <w:t>审核周期内询问本部门职责，负责人表示未发生较大变化，负责人重新任命，人员能力见QF7.2条款审核记录</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43" w:hRule="atLeast"/>
        </w:trPr>
        <w:tc>
          <w:tcPr>
            <w:tcW w:w="2112" w:type="dxa"/>
            <w:gridSpan w:val="3"/>
            <w:vMerge w:val="restart"/>
            <w:shd w:val="clear" w:color="auto" w:fill="E6E0EC" w:themeFill="accent4" w:themeFillTint="32"/>
          </w:tcPr>
          <w:p>
            <w:pPr>
              <w:rPr>
                <w:color w:val="000000"/>
                <w:szCs w:val="21"/>
              </w:rPr>
            </w:pPr>
            <w:r>
              <w:rPr>
                <w:rFonts w:hint="eastAsia"/>
                <w:color w:val="000000"/>
                <w:szCs w:val="21"/>
              </w:rPr>
              <w:t>质量/食品安全目标及其实现的策划</w:t>
            </w:r>
          </w:p>
          <w:p/>
        </w:tc>
        <w:tc>
          <w:tcPr>
            <w:tcW w:w="1011" w:type="dxa"/>
            <w:gridSpan w:val="3"/>
            <w:vMerge w:val="restart"/>
            <w:shd w:val="clear" w:color="auto" w:fill="E6E0EC" w:themeFill="accent4" w:themeFillTint="32"/>
          </w:tcPr>
          <w:p>
            <w:r>
              <w:rPr>
                <w:rFonts w:hint="eastAsia"/>
              </w:rPr>
              <w:t>Q6.2</w:t>
            </w:r>
          </w:p>
          <w:p>
            <w:r>
              <w:rPr>
                <w:rFonts w:hint="eastAsia"/>
              </w:rPr>
              <w:t>F6.2</w:t>
            </w:r>
          </w:p>
          <w:p>
            <w:pPr>
              <w:pStyle w:val="8"/>
            </w:pPr>
            <w:r>
              <w:rPr>
                <w:rFonts w:hint="eastAsia"/>
                <w:color w:val="000000"/>
                <w:szCs w:val="21"/>
              </w:rPr>
              <w:t>F</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hint="eastAsia"/>
                <w:highlight w:val="none"/>
              </w:rPr>
              <w:t>、</w:t>
            </w:r>
            <w:r>
              <w:rPr>
                <w:highlight w:val="none"/>
              </w:rPr>
              <w:sym w:font="Wingdings" w:char="00FE"/>
            </w:r>
            <w:r>
              <w:rPr>
                <w:rFonts w:hint="eastAsia"/>
                <w:highlight w:val="none"/>
              </w:rPr>
              <w:t>《质量和食品安全目标及分解考核记录》</w:t>
            </w:r>
            <w:r>
              <w:rPr>
                <w:rFonts w:hint="eastAsia"/>
                <w:highlight w:val="none"/>
                <w:lang w:eastAsia="zh-CN"/>
              </w:rPr>
              <w:t>、</w:t>
            </w:r>
            <w:r>
              <w:rPr>
                <w:highlight w:val="none"/>
              </w:rPr>
              <w:sym w:font="Wingdings" w:char="00A8"/>
            </w:r>
            <w:r>
              <w:rPr>
                <w:rFonts w:hint="eastAsia"/>
                <w:highlight w:val="none"/>
                <w:lang w:eastAsia="zh-CN"/>
              </w:rPr>
              <w:t>《目标完成情况分析报告》</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67"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组织建立了与方针一致的文件化的管理目标。为实现总</w:t>
            </w:r>
            <w:r>
              <w:rPr>
                <w:rFonts w:hint="eastAsia"/>
                <w:color w:val="000000"/>
                <w:szCs w:val="21"/>
              </w:rPr>
              <w:t>质量/食品安全目标</w:t>
            </w:r>
            <w:r>
              <w:rPr>
                <w:rFonts w:hint="eastAsia"/>
              </w:rPr>
              <w:t>目标而建立的各层级</w:t>
            </w:r>
            <w:r>
              <w:rPr>
                <w:rFonts w:hint="eastAsia"/>
                <w:color w:val="000000"/>
                <w:szCs w:val="21"/>
              </w:rPr>
              <w:t>质量/食品安全目标</w:t>
            </w:r>
            <w:r>
              <w:rPr>
                <w:rFonts w:hint="eastAsia"/>
              </w:rPr>
              <w:t>目标具体、有针对性、可测量并且可实现。</w:t>
            </w:r>
          </w:p>
          <w:p>
            <w:r>
              <w:rPr>
                <w:rFonts w:hint="eastAsia"/>
                <w:lang w:eastAsia="zh-CN"/>
              </w:rPr>
              <w:t>仓储部</w:t>
            </w:r>
            <w:r>
              <w:rPr>
                <w:rFonts w:hint="eastAsia"/>
                <w:color w:val="000000"/>
                <w:szCs w:val="21"/>
              </w:rPr>
              <w:t>质量/食品安全目标</w:t>
            </w:r>
            <w:r>
              <w:rPr>
                <w:rFonts w:hint="eastAsia"/>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134"/>
              <w:gridCol w:w="258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shd w:val="clear" w:color="auto" w:fill="auto"/>
                </w:tcPr>
                <w:p>
                  <w:pPr>
                    <w:rPr>
                      <w:rFonts w:ascii="宋体" w:hAnsi="宋体"/>
                      <w:szCs w:val="21"/>
                    </w:rPr>
                  </w:pPr>
                  <w:r>
                    <w:rPr>
                      <w:rFonts w:hint="eastAsia"/>
                      <w:color w:val="000000"/>
                      <w:szCs w:val="21"/>
                    </w:rPr>
                    <w:t>质量/食品安全目标</w:t>
                  </w:r>
                </w:p>
              </w:tc>
              <w:tc>
                <w:tcPr>
                  <w:tcW w:w="1134" w:type="dxa"/>
                  <w:shd w:val="clear" w:color="auto" w:fill="auto"/>
                </w:tcPr>
                <w:p>
                  <w:pPr>
                    <w:rPr>
                      <w:rFonts w:hint="default" w:ascii="宋体" w:hAnsi="宋体" w:eastAsia="宋体"/>
                      <w:szCs w:val="21"/>
                      <w:lang w:val="en-US" w:eastAsia="zh-CN"/>
                    </w:rPr>
                  </w:pPr>
                  <w:r>
                    <w:rPr>
                      <w:rFonts w:hint="eastAsia" w:ascii="宋体" w:hAnsi="宋体"/>
                      <w:szCs w:val="21"/>
                      <w:lang w:val="en-US" w:eastAsia="zh-CN"/>
                    </w:rPr>
                    <w:t>考核周期</w:t>
                  </w:r>
                </w:p>
              </w:tc>
              <w:tc>
                <w:tcPr>
                  <w:tcW w:w="2589" w:type="dxa"/>
                  <w:shd w:val="clear" w:color="auto" w:fill="auto"/>
                </w:tcPr>
                <w:p>
                  <w:pPr>
                    <w:rPr>
                      <w:rFonts w:ascii="宋体" w:hAnsi="宋体"/>
                      <w:szCs w:val="21"/>
                    </w:rPr>
                  </w:pPr>
                  <w:r>
                    <w:rPr>
                      <w:rFonts w:hint="eastAsia" w:ascii="宋体" w:hAnsi="宋体"/>
                      <w:szCs w:val="21"/>
                    </w:rPr>
                    <w:t>计算方式/考核方式</w:t>
                  </w:r>
                </w:p>
              </w:tc>
              <w:tc>
                <w:tcPr>
                  <w:tcW w:w="2330" w:type="dxa"/>
                  <w:shd w:val="clear" w:color="auto" w:fill="auto"/>
                </w:tcPr>
                <w:p>
                  <w:pPr>
                    <w:rPr>
                      <w:rFonts w:ascii="宋体" w:hAnsi="宋体"/>
                      <w:szCs w:val="21"/>
                    </w:rPr>
                  </w:pPr>
                  <w:r>
                    <w:rPr>
                      <w:rFonts w:hint="eastAsia" w:ascii="宋体" w:hAnsi="宋体"/>
                      <w:szCs w:val="21"/>
                    </w:rPr>
                    <w:t>目标实际完成（</w:t>
                  </w:r>
                  <w:r>
                    <w:rPr>
                      <w:rFonts w:hint="eastAsia" w:ascii="宋体" w:hAnsi="宋体"/>
                      <w:szCs w:val="21"/>
                      <w:lang w:val="en-US" w:eastAsia="zh-CN"/>
                    </w:rPr>
                    <w:t>2021年度-2022年第1-2季度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szCs w:val="21"/>
                    </w:rPr>
                    <w:t>设备完好率≥95%</w:t>
                  </w:r>
                </w:p>
              </w:tc>
              <w:tc>
                <w:tcPr>
                  <w:tcW w:w="1134" w:type="dxa"/>
                  <w:shd w:val="clear" w:color="auto" w:fill="auto"/>
                  <w:vAlign w:val="center"/>
                </w:tcPr>
                <w:p>
                  <w:pPr>
                    <w:spacing w:line="300" w:lineRule="exact"/>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季度</w:t>
                  </w:r>
                </w:p>
              </w:tc>
              <w:tc>
                <w:tcPr>
                  <w:tcW w:w="2589" w:type="dxa"/>
                  <w:shd w:val="clear" w:color="auto" w:fill="auto"/>
                  <w:vAlign w:val="center"/>
                </w:tcPr>
                <w:p>
                  <w:pPr>
                    <w:spacing w:line="300" w:lineRule="exact"/>
                    <w:rPr>
                      <w:rFonts w:hint="eastAsia" w:ascii="宋体" w:hAnsi="宋体" w:eastAsia="宋体" w:cs="Times New Roman"/>
                      <w:color w:val="auto"/>
                      <w:kern w:val="0"/>
                      <w:sz w:val="21"/>
                      <w:szCs w:val="21"/>
                      <w:lang w:val="en-US" w:eastAsia="zh-CN" w:bidi="ar-SA"/>
                    </w:rPr>
                  </w:pPr>
                  <w:r>
                    <w:rPr>
                      <w:rFonts w:hint="eastAsia" w:ascii="宋体" w:hAnsi="宋体" w:cs="宋体"/>
                      <w:szCs w:val="21"/>
                    </w:rPr>
                    <w:t>完好率=完好设备/总设备*100%</w:t>
                  </w:r>
                </w:p>
              </w:tc>
              <w:tc>
                <w:tcPr>
                  <w:tcW w:w="2330" w:type="dxa"/>
                  <w:shd w:val="clear" w:color="auto" w:fill="auto"/>
                  <w:vAlign w:val="center"/>
                </w:tcPr>
                <w:p>
                  <w:pPr>
                    <w:widowControl/>
                    <w:spacing w:before="40"/>
                    <w:jc w:val="left"/>
                    <w:rPr>
                      <w:color w:val="000000"/>
                      <w:szCs w:val="18"/>
                    </w:rPr>
                  </w:pPr>
                  <w:r>
                    <w:rPr>
                      <w:rFonts w:hint="eastAsia" w:ascii="宋体" w:hAnsi="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Times New Roman"/>
                      <w:kern w:val="2"/>
                      <w:sz w:val="21"/>
                      <w:szCs w:val="21"/>
                      <w:lang w:val="en-GB" w:eastAsia="zh-CN" w:bidi="ar-SA"/>
                    </w:rPr>
                  </w:pPr>
                  <w:r>
                    <w:rPr>
                      <w:rFonts w:hint="eastAsia" w:ascii="宋体" w:hAnsi="宋体" w:eastAsia="宋体"/>
                      <w:szCs w:val="21"/>
                    </w:rPr>
                    <w:t>出入库记录登记率100%。</w:t>
                  </w:r>
                </w:p>
              </w:tc>
              <w:tc>
                <w:tcPr>
                  <w:tcW w:w="1134" w:type="dxa"/>
                  <w:shd w:val="clear" w:color="auto" w:fill="auto"/>
                  <w:vAlign w:val="center"/>
                </w:tcPr>
                <w:p>
                  <w:pPr>
                    <w:spacing w:line="300" w:lineRule="exact"/>
                    <w:rPr>
                      <w:rFonts w:hint="eastAsia" w:ascii="宋体" w:hAnsi="宋体" w:eastAsia="宋体" w:cs="宋体"/>
                      <w:kern w:val="2"/>
                      <w:sz w:val="21"/>
                      <w:szCs w:val="21"/>
                      <w:lang w:val="en-GB" w:eastAsia="zh-CN" w:bidi="ar-SA"/>
                    </w:rPr>
                  </w:pPr>
                  <w:r>
                    <w:rPr>
                      <w:rFonts w:hint="eastAsia" w:ascii="宋体" w:hAnsi="宋体" w:cs="Times New Roman"/>
                      <w:color w:val="auto"/>
                      <w:kern w:val="0"/>
                      <w:sz w:val="21"/>
                      <w:szCs w:val="21"/>
                      <w:lang w:val="en-US" w:eastAsia="zh-CN" w:bidi="ar-SA"/>
                    </w:rPr>
                    <w:t>季度</w:t>
                  </w:r>
                </w:p>
              </w:tc>
              <w:tc>
                <w:tcPr>
                  <w:tcW w:w="2589" w:type="dxa"/>
                  <w:shd w:val="clear" w:color="auto" w:fill="auto"/>
                  <w:vAlign w:val="center"/>
                </w:tcPr>
                <w:p>
                  <w:pPr>
                    <w:spacing w:line="300" w:lineRule="exact"/>
                    <w:rPr>
                      <w:rFonts w:hint="eastAsia" w:ascii="宋体" w:hAnsi="宋体" w:eastAsia="宋体" w:cs="宋体"/>
                      <w:kern w:val="2"/>
                      <w:sz w:val="21"/>
                      <w:szCs w:val="21"/>
                      <w:lang w:val="en-US" w:eastAsia="zh-CN" w:bidi="ar-SA"/>
                    </w:rPr>
                  </w:pPr>
                  <w:r>
                    <w:rPr>
                      <w:rFonts w:hint="eastAsia"/>
                      <w:color w:val="000000"/>
                      <w:szCs w:val="21"/>
                    </w:rPr>
                    <w:t>按</w:t>
                  </w:r>
                  <w:r>
                    <w:rPr>
                      <w:color w:val="000000"/>
                      <w:szCs w:val="21"/>
                    </w:rPr>
                    <w:t>实</w:t>
                  </w:r>
                  <w:r>
                    <w:rPr>
                      <w:rFonts w:hint="eastAsia"/>
                      <w:color w:val="000000"/>
                      <w:szCs w:val="21"/>
                    </w:rPr>
                    <w:t>际统</w:t>
                  </w:r>
                  <w:r>
                    <w:rPr>
                      <w:color w:val="000000"/>
                      <w:szCs w:val="21"/>
                    </w:rPr>
                    <w:t>计</w:t>
                  </w:r>
                </w:p>
              </w:tc>
              <w:tc>
                <w:tcPr>
                  <w:tcW w:w="2330" w:type="dxa"/>
                  <w:shd w:val="clear" w:color="auto" w:fill="auto"/>
                  <w:vAlign w:val="center"/>
                </w:tcPr>
                <w:p>
                  <w:pPr>
                    <w:widowControl/>
                    <w:spacing w:before="40"/>
                    <w:jc w:val="left"/>
                    <w:rPr>
                      <w:color w:val="000000"/>
                      <w:szCs w:val="21"/>
                    </w:rPr>
                  </w:pPr>
                  <w:r>
                    <w:rPr>
                      <w:rFonts w:hint="eastAsia" w:ascii="宋体" w:hAnsi="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GB" w:eastAsia="zh-CN" w:bidi="ar-SA"/>
                    </w:rPr>
                  </w:pPr>
                  <w:r>
                    <w:rPr>
                      <w:rFonts w:hint="eastAsia" w:ascii="宋体" w:hAnsi="宋体" w:eastAsia="宋体" w:cs="宋体"/>
                      <w:color w:val="auto"/>
                      <w:kern w:val="0"/>
                      <w:sz w:val="21"/>
                      <w:szCs w:val="21"/>
                    </w:rPr>
                    <w:t>重大食品安全事故为 0</w:t>
                  </w:r>
                </w:p>
              </w:tc>
              <w:tc>
                <w:tcPr>
                  <w:tcW w:w="1134" w:type="dxa"/>
                  <w:shd w:val="clear" w:color="auto" w:fill="auto"/>
                  <w:vAlign w:val="center"/>
                </w:tcPr>
                <w:p>
                  <w:pPr>
                    <w:spacing w:line="300" w:lineRule="exact"/>
                    <w:rPr>
                      <w:rFonts w:hint="eastAsia" w:ascii="宋体" w:hAnsi="宋体" w:eastAsia="宋体" w:cs="宋体"/>
                      <w:color w:val="auto"/>
                      <w:kern w:val="0"/>
                      <w:sz w:val="21"/>
                      <w:szCs w:val="21"/>
                      <w:lang w:val="en-GB" w:eastAsia="zh-CN" w:bidi="ar-SA"/>
                    </w:rPr>
                  </w:pPr>
                  <w:r>
                    <w:rPr>
                      <w:rFonts w:hint="eastAsia" w:ascii="宋体" w:hAnsi="宋体" w:cs="Times New Roman"/>
                      <w:color w:val="auto"/>
                      <w:kern w:val="0"/>
                      <w:sz w:val="21"/>
                      <w:szCs w:val="21"/>
                      <w:lang w:val="en-US" w:eastAsia="zh-CN" w:bidi="ar-SA"/>
                    </w:rPr>
                    <w:t>季度</w:t>
                  </w:r>
                </w:p>
              </w:tc>
              <w:tc>
                <w:tcPr>
                  <w:tcW w:w="2589"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按照实际发生次数</w:t>
                  </w:r>
                </w:p>
              </w:tc>
              <w:tc>
                <w:tcPr>
                  <w:tcW w:w="2330" w:type="dxa"/>
                  <w:shd w:val="clear" w:color="auto" w:fill="auto"/>
                  <w:vAlign w:val="center"/>
                </w:tcPr>
                <w:p>
                  <w:pPr>
                    <w:widowControl/>
                    <w:spacing w:before="40"/>
                    <w:jc w:val="left"/>
                    <w:rPr>
                      <w:color w:val="000000"/>
                      <w:szCs w:val="21"/>
                    </w:rPr>
                  </w:pPr>
                  <w:r>
                    <w:rPr>
                      <w:rFonts w:hint="eastAsia" w:ascii="宋体" w:hAnsi="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shd w:val="clear" w:color="auto" w:fill="auto"/>
                  <w:vAlign w:val="center"/>
                </w:tcPr>
                <w:p>
                  <w:pPr>
                    <w:spacing w:line="280" w:lineRule="exact"/>
                    <w:rPr>
                      <w:rFonts w:hint="eastAsia" w:ascii="宋体" w:hAnsi="宋体" w:eastAsia="宋体" w:cs="Times New Roman"/>
                      <w:bCs/>
                      <w:kern w:val="2"/>
                      <w:sz w:val="21"/>
                      <w:szCs w:val="21"/>
                      <w:lang w:val="en-GB" w:eastAsia="zh-CN" w:bidi="ar-SA"/>
                    </w:rPr>
                  </w:pPr>
                  <w:r>
                    <w:rPr>
                      <w:rFonts w:hint="eastAsia" w:ascii="宋体" w:hAnsi="宋体" w:eastAsia="宋体"/>
                      <w:szCs w:val="21"/>
                    </w:rPr>
                    <w:t>产品一次检验合格率≥98%</w:t>
                  </w:r>
                </w:p>
              </w:tc>
              <w:tc>
                <w:tcPr>
                  <w:tcW w:w="1134" w:type="dxa"/>
                  <w:shd w:val="clear" w:color="auto" w:fill="auto"/>
                  <w:vAlign w:val="center"/>
                </w:tcPr>
                <w:p>
                  <w:pPr>
                    <w:spacing w:line="300" w:lineRule="exact"/>
                    <w:rPr>
                      <w:rFonts w:hint="eastAsia" w:ascii="宋体" w:hAnsi="宋体" w:eastAsia="宋体" w:cs="宋体"/>
                      <w:color w:val="auto"/>
                      <w:kern w:val="0"/>
                      <w:sz w:val="21"/>
                      <w:szCs w:val="21"/>
                      <w:lang w:val="en-GB" w:eastAsia="zh-CN" w:bidi="ar-SA"/>
                    </w:rPr>
                  </w:pPr>
                  <w:r>
                    <w:rPr>
                      <w:rFonts w:hint="eastAsia" w:ascii="宋体" w:hAnsi="宋体" w:cs="Times New Roman"/>
                      <w:color w:val="auto"/>
                      <w:kern w:val="0"/>
                      <w:sz w:val="21"/>
                      <w:szCs w:val="21"/>
                      <w:lang w:val="en-US" w:eastAsia="zh-CN" w:bidi="ar-SA"/>
                    </w:rPr>
                    <w:t>季度</w:t>
                  </w:r>
                </w:p>
              </w:tc>
              <w:tc>
                <w:tcPr>
                  <w:tcW w:w="2589"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cs="宋体"/>
                      <w:szCs w:val="21"/>
                    </w:rPr>
                    <w:t>合格率=合格数/产品总数*100%</w:t>
                  </w:r>
                </w:p>
              </w:tc>
              <w:tc>
                <w:tcPr>
                  <w:tcW w:w="2330" w:type="dxa"/>
                  <w:shd w:val="clear" w:color="auto" w:fill="auto"/>
                  <w:vAlign w:val="center"/>
                </w:tcPr>
                <w:p>
                  <w:pPr>
                    <w:widowControl/>
                    <w:spacing w:before="40"/>
                    <w:jc w:val="left"/>
                    <w:rPr>
                      <w:color w:val="000000"/>
                      <w:szCs w:val="21"/>
                    </w:rPr>
                  </w:pPr>
                  <w:r>
                    <w:rPr>
                      <w:rFonts w:hint="eastAsia" w:ascii="宋体" w:hAnsi="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p>
              </w:tc>
              <w:tc>
                <w:tcPr>
                  <w:tcW w:w="1134" w:type="dxa"/>
                  <w:shd w:val="clear" w:color="auto" w:fill="auto"/>
                  <w:vAlign w:val="center"/>
                </w:tcPr>
                <w:p>
                  <w:pPr>
                    <w:spacing w:line="300" w:lineRule="exact"/>
                    <w:rPr>
                      <w:rFonts w:hint="eastAsia" w:ascii="宋体" w:hAnsi="宋体" w:eastAsia="宋体" w:cs="Times New Roman"/>
                      <w:color w:val="auto"/>
                      <w:kern w:val="0"/>
                      <w:sz w:val="21"/>
                      <w:szCs w:val="21"/>
                      <w:lang w:val="en-GB" w:eastAsia="zh-CN" w:bidi="ar-SA"/>
                    </w:rPr>
                  </w:pPr>
                </w:p>
              </w:tc>
              <w:tc>
                <w:tcPr>
                  <w:tcW w:w="2589" w:type="dxa"/>
                  <w:shd w:val="clear" w:color="auto" w:fill="auto"/>
                  <w:vAlign w:val="center"/>
                </w:tcPr>
                <w:p>
                  <w:pPr>
                    <w:spacing w:line="300" w:lineRule="exact"/>
                    <w:rPr>
                      <w:rFonts w:hint="eastAsia" w:ascii="宋体" w:hAnsi="宋体" w:eastAsia="宋体" w:cs="Times New Roman"/>
                      <w:color w:val="auto"/>
                      <w:kern w:val="0"/>
                      <w:sz w:val="21"/>
                      <w:szCs w:val="21"/>
                      <w:lang w:val="en-US" w:eastAsia="zh-CN" w:bidi="ar-SA"/>
                    </w:rPr>
                  </w:pPr>
                </w:p>
              </w:tc>
              <w:tc>
                <w:tcPr>
                  <w:tcW w:w="2330" w:type="dxa"/>
                  <w:shd w:val="clear" w:color="auto" w:fill="auto"/>
                  <w:vAlign w:val="center"/>
                </w:tcPr>
                <w:p>
                  <w:pPr>
                    <w:widowControl/>
                    <w:spacing w:before="40"/>
                    <w:jc w:val="left"/>
                    <w:rPr>
                      <w:color w:val="000000"/>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682" w:hRule="atLeast"/>
        </w:trPr>
        <w:tc>
          <w:tcPr>
            <w:tcW w:w="2112" w:type="dxa"/>
            <w:gridSpan w:val="3"/>
            <w:vMerge w:val="restart"/>
            <w:shd w:val="clear" w:color="auto" w:fill="E6E0EC" w:themeFill="accent4" w:themeFillTint="32"/>
          </w:tcPr>
          <w:p>
            <w:pPr>
              <w:rPr>
                <w:highlight w:val="none"/>
              </w:rPr>
            </w:pPr>
            <w:r>
              <w:rPr>
                <w:rFonts w:hint="eastAsia"/>
                <w:highlight w:val="none"/>
              </w:rPr>
              <w:t>基础设施</w:t>
            </w:r>
          </w:p>
        </w:tc>
        <w:tc>
          <w:tcPr>
            <w:tcW w:w="1011" w:type="dxa"/>
            <w:gridSpan w:val="3"/>
            <w:vMerge w:val="restart"/>
            <w:shd w:val="clear" w:color="auto" w:fill="E6E0EC" w:themeFill="accent4" w:themeFillTint="32"/>
          </w:tcPr>
          <w:p>
            <w:pPr>
              <w:rPr>
                <w:highlight w:val="none"/>
              </w:rPr>
            </w:pPr>
            <w:r>
              <w:rPr>
                <w:rFonts w:hint="eastAsia"/>
                <w:highlight w:val="none"/>
              </w:rPr>
              <w:t xml:space="preserve">Q7.1.3 </w:t>
            </w:r>
          </w:p>
          <w:p>
            <w:pPr>
              <w:rPr>
                <w:highlight w:val="none"/>
              </w:rPr>
            </w:pPr>
            <w:r>
              <w:rPr>
                <w:rFonts w:hint="eastAsia"/>
                <w:highlight w:val="none"/>
              </w:rPr>
              <w:t>F7.1.3</w:t>
            </w:r>
          </w:p>
          <w:p>
            <w:pPr>
              <w:rPr>
                <w:highlight w:val="none"/>
              </w:rPr>
            </w:pPr>
          </w:p>
        </w:tc>
        <w:tc>
          <w:tcPr>
            <w:tcW w:w="744" w:type="dxa"/>
            <w:gridSpan w:val="2"/>
            <w:shd w:val="clear" w:color="auto" w:fill="E6E0EC" w:themeFill="accent4" w:themeFillTint="32"/>
          </w:tcPr>
          <w:p>
            <w:pPr>
              <w:rPr>
                <w:highlight w:val="none"/>
              </w:rPr>
            </w:pPr>
            <w:r>
              <w:rPr>
                <w:rFonts w:hint="eastAsia"/>
                <w:highlight w:val="none"/>
              </w:rPr>
              <w:t>文件名称</w:t>
            </w:r>
          </w:p>
        </w:tc>
        <w:tc>
          <w:tcPr>
            <w:tcW w:w="9277" w:type="dxa"/>
            <w:shd w:val="clear" w:color="auto" w:fill="E6E0EC" w:themeFill="accent4"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手册第7.</w:t>
            </w:r>
            <w:r>
              <w:rPr>
                <w:highlight w:val="none"/>
              </w:rPr>
              <w:t>1.3</w:t>
            </w:r>
            <w:r>
              <w:rPr>
                <w:rFonts w:hint="eastAsia"/>
                <w:highlight w:val="none"/>
              </w:rPr>
              <w:t>条款、</w:t>
            </w:r>
            <w:r>
              <w:rPr>
                <w:rFonts w:hint="eastAsia"/>
                <w:highlight w:val="none"/>
              </w:rPr>
              <w:sym w:font="Wingdings" w:char="00FE"/>
            </w:r>
            <w:r>
              <w:rPr>
                <w:rFonts w:hint="eastAsia"/>
                <w:highlight w:val="none"/>
              </w:rPr>
              <w:t xml:space="preserve">《前提方案》 </w:t>
            </w:r>
            <w:r>
              <w:rPr>
                <w:rFonts w:hint="eastAsia"/>
                <w:highlight w:val="none"/>
              </w:rPr>
              <w:sym w:font="Wingdings" w:char="00FE"/>
            </w:r>
            <w:r>
              <w:rPr>
                <w:rFonts w:hint="eastAsia"/>
                <w:highlight w:val="none"/>
              </w:rPr>
              <w:t xml:space="preserve">《设备设施维护保养程序》 </w:t>
            </w:r>
            <w:r>
              <w:rPr>
                <w:rFonts w:hint="eastAsia" w:ascii="宋体" w:hAnsi="宋体"/>
                <w:highlight w:val="none"/>
              </w:rPr>
              <w:t>口《设备设施管理程序》、</w:t>
            </w:r>
            <w:r>
              <w:rPr>
                <w:rFonts w:hint="eastAsia"/>
                <w:highlight w:val="none"/>
              </w:rPr>
              <w:t>《基础设施控制程序》、《设备管理制度》、《设备操作规程》</w:t>
            </w:r>
          </w:p>
        </w:tc>
        <w:tc>
          <w:tcPr>
            <w:tcW w:w="1570" w:type="dxa"/>
            <w:gridSpan w:val="2"/>
            <w:vMerge w:val="restart"/>
            <w:shd w:val="clear" w:color="auto" w:fill="E6E0EC" w:themeFill="accent4"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p>
            <w:pPr>
              <w:rPr>
                <w:highlight w:val="none"/>
              </w:rPr>
            </w:pPr>
          </w:p>
          <w:p>
            <w:pPr>
              <w:rPr>
                <w:rFonts w:ascii="宋体" w:hAnsi="宋体"/>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rPr>
                <w:rFonts w:ascii="宋体" w:hAnsi="宋体"/>
                <w:color w:val="FF0000"/>
                <w:highlight w:val="none"/>
              </w:rPr>
            </w:pPr>
          </w:p>
          <w:p>
            <w:pPr>
              <w:pStyle w:val="8"/>
              <w:rPr>
                <w:highlight w:val="none"/>
              </w:rPr>
            </w:pPr>
          </w:p>
          <w:p>
            <w:pPr>
              <w:rPr>
                <w:rFonts w:ascii="宋体" w:hAnsi="宋体"/>
                <w:color w:val="FF0000"/>
                <w:highlight w:val="none"/>
              </w:rPr>
            </w:pPr>
          </w:p>
          <w:p>
            <w:pPr>
              <w:pStyle w:val="8"/>
              <w:rPr>
                <w:color w:val="FF0000"/>
                <w:highlight w:val="none"/>
              </w:rPr>
            </w:pPr>
          </w:p>
          <w:p>
            <w:pPr>
              <w:pStyle w:val="8"/>
              <w:rPr>
                <w:highlight w:val="none"/>
              </w:rPr>
            </w:pP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388" w:hRule="atLeast"/>
        </w:trPr>
        <w:tc>
          <w:tcPr>
            <w:tcW w:w="2112" w:type="dxa"/>
            <w:gridSpan w:val="3"/>
            <w:vMerge w:val="continue"/>
            <w:shd w:val="clear" w:color="auto" w:fill="E6E0EC" w:themeFill="accent4" w:themeFillTint="32"/>
          </w:tcPr>
          <w:p>
            <w:pPr>
              <w:rPr>
                <w:highlight w:val="none"/>
              </w:rPr>
            </w:pPr>
          </w:p>
        </w:tc>
        <w:tc>
          <w:tcPr>
            <w:tcW w:w="1011" w:type="dxa"/>
            <w:gridSpan w:val="3"/>
            <w:vMerge w:val="continue"/>
            <w:shd w:val="clear" w:color="auto" w:fill="E6E0EC" w:themeFill="accent4" w:themeFillTint="32"/>
          </w:tcPr>
          <w:p>
            <w:pPr>
              <w:rPr>
                <w:highlight w:val="none"/>
              </w:rPr>
            </w:pPr>
          </w:p>
        </w:tc>
        <w:tc>
          <w:tcPr>
            <w:tcW w:w="744" w:type="dxa"/>
            <w:gridSpan w:val="2"/>
            <w:shd w:val="clear" w:color="auto" w:fill="E6E0EC" w:themeFill="accent4" w:themeFillTint="32"/>
          </w:tcPr>
          <w:p>
            <w:pPr>
              <w:rPr>
                <w:highlight w:val="none"/>
              </w:rPr>
            </w:pPr>
            <w:r>
              <w:rPr>
                <w:rFonts w:hint="eastAsia"/>
                <w:highlight w:val="none"/>
              </w:rPr>
              <w:t>运行证据</w:t>
            </w:r>
          </w:p>
        </w:tc>
        <w:tc>
          <w:tcPr>
            <w:tcW w:w="9277" w:type="dxa"/>
            <w:shd w:val="clear" w:color="auto" w:fill="E6E0EC" w:themeFill="accent4" w:themeFillTint="32"/>
          </w:tcPr>
          <w:p>
            <w:pPr>
              <w:rPr>
                <w:highlight w:val="none"/>
              </w:rPr>
            </w:pPr>
            <w:r>
              <w:rPr>
                <w:rFonts w:hint="eastAsia"/>
                <w:color w:val="000000"/>
                <w:szCs w:val="21"/>
                <w:highlight w:val="none"/>
              </w:rPr>
              <w:t xml:space="preserve"> 基础设施包括： </w:t>
            </w:r>
            <w:r>
              <w:rPr>
                <w:rFonts w:hint="eastAsia"/>
                <w:highlight w:val="none"/>
              </w:rPr>
              <w:sym w:font="Wingdings" w:char="00FE"/>
            </w:r>
            <w:r>
              <w:rPr>
                <w:rFonts w:hint="eastAsia"/>
                <w:color w:val="000000"/>
                <w:szCs w:val="21"/>
                <w:highlight w:val="none"/>
              </w:rPr>
              <w:t xml:space="preserve">办公楼（室）  </w:t>
            </w:r>
            <w:r>
              <w:rPr>
                <w:rFonts w:hint="eastAsia"/>
                <w:highlight w:val="none"/>
              </w:rPr>
              <w:sym w:font="Wingdings" w:char="00FE"/>
            </w:r>
            <w:r>
              <w:rPr>
                <w:rFonts w:hint="eastAsia"/>
                <w:highlight w:val="none"/>
              </w:rPr>
              <w:t xml:space="preserve">加工间  </w:t>
            </w:r>
            <w:r>
              <w:rPr>
                <w:rFonts w:hint="eastAsia"/>
                <w:highlight w:val="none"/>
              </w:rPr>
              <w:sym w:font="Wingdings" w:char="00FE"/>
            </w:r>
            <w:r>
              <w:rPr>
                <w:rFonts w:hint="eastAsia"/>
                <w:highlight w:val="none"/>
              </w:rPr>
              <w:t xml:space="preserve">库房  </w:t>
            </w:r>
            <w:r>
              <w:rPr>
                <w:rFonts w:hint="eastAsia"/>
                <w:highlight w:val="none"/>
              </w:rPr>
              <w:sym w:font="Wingdings" w:char="00FE"/>
            </w:r>
            <w:r>
              <w:rPr>
                <w:rFonts w:hint="eastAsia"/>
                <w:highlight w:val="none"/>
              </w:rPr>
              <w:t xml:space="preserve">加工设备   </w:t>
            </w:r>
            <w:r>
              <w:rPr>
                <w:rFonts w:hint="eastAsia"/>
                <w:highlight w:val="none"/>
              </w:rPr>
              <w:sym w:font="Wingdings" w:char="00A8"/>
            </w:r>
            <w:r>
              <w:rPr>
                <w:rFonts w:hint="eastAsia"/>
                <w:highlight w:val="none"/>
              </w:rPr>
              <w:t>特种设备（锅炉）</w:t>
            </w:r>
          </w:p>
          <w:p>
            <w:pPr>
              <w:ind w:firstLine="1680" w:firstLineChars="800"/>
              <w:rPr>
                <w:highlight w:val="none"/>
              </w:rPr>
            </w:pPr>
            <w:r>
              <w:rPr>
                <w:rFonts w:hint="eastAsia"/>
                <w:highlight w:val="none"/>
              </w:rPr>
              <w:sym w:font="Wingdings" w:char="00A8"/>
            </w:r>
            <w:r>
              <w:rPr>
                <w:rFonts w:hint="eastAsia"/>
                <w:highlight w:val="none"/>
              </w:rPr>
              <w:t xml:space="preserve">动力设施  </w:t>
            </w:r>
            <w:r>
              <w:rPr>
                <w:rFonts w:hint="eastAsia"/>
                <w:highlight w:val="none"/>
              </w:rPr>
              <w:sym w:font="Wingdings" w:char="00FE"/>
            </w:r>
            <w:r>
              <w:rPr>
                <w:rFonts w:hint="eastAsia"/>
                <w:highlight w:val="none"/>
                <w:lang w:val="en-US" w:eastAsia="zh-CN"/>
              </w:rPr>
              <w:t>化验</w:t>
            </w:r>
            <w:r>
              <w:rPr>
                <w:rFonts w:hint="eastAsia"/>
                <w:highlight w:val="none"/>
              </w:rPr>
              <w:t xml:space="preserve">设备 </w:t>
            </w:r>
            <w:r>
              <w:rPr>
                <w:rFonts w:hint="eastAsia"/>
                <w:highlight w:val="none"/>
              </w:rPr>
              <w:sym w:font="Wingdings" w:char="00A8"/>
            </w:r>
            <w:r>
              <w:rPr>
                <w:rFonts w:hint="eastAsia"/>
                <w:highlight w:val="none"/>
              </w:rPr>
              <w:t xml:space="preserve">辅助设施（制水设备）  </w:t>
            </w:r>
            <w:r>
              <w:rPr>
                <w:rFonts w:hint="eastAsia"/>
                <w:highlight w:val="none"/>
              </w:rPr>
              <w:sym w:font="Wingdings" w:char="00A8"/>
            </w:r>
            <w:r>
              <w:rPr>
                <w:rFonts w:hint="eastAsia"/>
                <w:highlight w:val="none"/>
              </w:rPr>
              <w:t>其他</w:t>
            </w:r>
          </w:p>
          <w:p>
            <w:pPr>
              <w:ind w:firstLine="1680" w:firstLineChars="800"/>
              <w:rPr>
                <w:highlight w:val="none"/>
              </w:rPr>
            </w:pPr>
          </w:p>
          <w:p>
            <w:pPr>
              <w:rPr>
                <w:highlight w:val="none"/>
              </w:rPr>
            </w:pPr>
            <w:r>
              <w:rPr>
                <w:rFonts w:hint="eastAsia"/>
                <w:highlight w:val="none"/>
              </w:rPr>
              <w:t>查看对设备采购的控制（</w:t>
            </w:r>
            <w:r>
              <w:rPr>
                <w:rFonts w:hint="eastAsia"/>
                <w:highlight w:val="none"/>
                <w:lang w:val="en-US" w:eastAsia="zh-CN"/>
              </w:rPr>
              <w:t>审核周期内</w:t>
            </w:r>
            <w:r>
              <w:rPr>
                <w:rFonts w:hint="eastAsia"/>
                <w:highlight w:val="none"/>
              </w:rPr>
              <w:t>无设备采购计划）</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pPr>
                    <w:rPr>
                      <w:highlight w:val="none"/>
                    </w:rPr>
                  </w:pPr>
                  <w:r>
                    <w:rPr>
                      <w:rFonts w:hint="eastAsia"/>
                      <w:highlight w:val="none"/>
                    </w:rPr>
                    <w:t>新采购的设备名称/型号</w:t>
                  </w:r>
                </w:p>
              </w:tc>
              <w:tc>
                <w:tcPr>
                  <w:tcW w:w="1560" w:type="dxa"/>
                </w:tcPr>
                <w:p>
                  <w:pPr>
                    <w:rPr>
                      <w:highlight w:val="none"/>
                    </w:rPr>
                  </w:pPr>
                  <w:r>
                    <w:rPr>
                      <w:rFonts w:hint="eastAsia"/>
                      <w:highlight w:val="none"/>
                    </w:rPr>
                    <w:t>设备申购单号/日期</w:t>
                  </w:r>
                </w:p>
              </w:tc>
              <w:tc>
                <w:tcPr>
                  <w:tcW w:w="1911" w:type="dxa"/>
                </w:tcPr>
                <w:p>
                  <w:pPr>
                    <w:rPr>
                      <w:highlight w:val="none"/>
                    </w:rPr>
                  </w:pPr>
                  <w:r>
                    <w:rPr>
                      <w:rFonts w:hint="eastAsia"/>
                      <w:highlight w:val="none"/>
                    </w:rPr>
                    <w:t>设备验收单号/日期</w:t>
                  </w:r>
                </w:p>
              </w:tc>
              <w:tc>
                <w:tcPr>
                  <w:tcW w:w="2230"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highlight w:val="none"/>
                    </w:rPr>
                  </w:pPr>
                  <w:r>
                    <w:rPr>
                      <w:rFonts w:hint="eastAsia"/>
                      <w:highlight w:val="none"/>
                    </w:rPr>
                    <w:t>——</w:t>
                  </w:r>
                </w:p>
              </w:tc>
              <w:tc>
                <w:tcPr>
                  <w:tcW w:w="1560" w:type="dxa"/>
                </w:tcPr>
                <w:p>
                  <w:pPr>
                    <w:rPr>
                      <w:highlight w:val="none"/>
                    </w:rPr>
                  </w:pPr>
                </w:p>
              </w:tc>
              <w:tc>
                <w:tcPr>
                  <w:tcW w:w="1911" w:type="dxa"/>
                </w:tcPr>
                <w:p>
                  <w:pPr>
                    <w:rPr>
                      <w:highlight w:val="none"/>
                    </w:rPr>
                  </w:pPr>
                </w:p>
              </w:tc>
              <w:tc>
                <w:tcPr>
                  <w:tcW w:w="223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highlight w:val="none"/>
                    </w:rPr>
                  </w:pPr>
                </w:p>
              </w:tc>
              <w:tc>
                <w:tcPr>
                  <w:tcW w:w="1560" w:type="dxa"/>
                </w:tcPr>
                <w:p>
                  <w:pPr>
                    <w:rPr>
                      <w:highlight w:val="none"/>
                    </w:rPr>
                  </w:pPr>
                </w:p>
              </w:tc>
              <w:tc>
                <w:tcPr>
                  <w:tcW w:w="1911" w:type="dxa"/>
                </w:tcPr>
                <w:p>
                  <w:pPr>
                    <w:rPr>
                      <w:highlight w:val="none"/>
                    </w:rPr>
                  </w:pPr>
                </w:p>
              </w:tc>
              <w:tc>
                <w:tcPr>
                  <w:tcW w:w="223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highlight w:val="none"/>
                    </w:rPr>
                  </w:pPr>
                </w:p>
              </w:tc>
              <w:tc>
                <w:tcPr>
                  <w:tcW w:w="1560" w:type="dxa"/>
                </w:tcPr>
                <w:p>
                  <w:pPr>
                    <w:rPr>
                      <w:highlight w:val="none"/>
                    </w:rPr>
                  </w:pPr>
                </w:p>
              </w:tc>
              <w:tc>
                <w:tcPr>
                  <w:tcW w:w="1911" w:type="dxa"/>
                </w:tcPr>
                <w:p>
                  <w:pPr>
                    <w:rPr>
                      <w:highlight w:val="none"/>
                    </w:rPr>
                  </w:pPr>
                </w:p>
              </w:tc>
              <w:tc>
                <w:tcPr>
                  <w:tcW w:w="223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Pr>
              <w:rPr>
                <w:highlight w:val="none"/>
              </w:rPr>
            </w:pPr>
          </w:p>
          <w:p>
            <w:pPr>
              <w:rPr>
                <w:rFonts w:hint="default" w:eastAsia="宋体"/>
                <w:highlight w:val="none"/>
                <w:lang w:val="en-US" w:eastAsia="zh-CN"/>
              </w:rPr>
            </w:pPr>
            <w:r>
              <w:rPr>
                <w:rFonts w:hint="eastAsia"/>
                <w:highlight w:val="none"/>
              </w:rPr>
              <w:t>查看对设备维保的控制：</w:t>
            </w:r>
            <w:r>
              <w:rPr>
                <w:rFonts w:hint="eastAsia"/>
                <w:highlight w:val="none"/>
                <w:lang w:val="en-US" w:eastAsia="zh-CN"/>
              </w:rPr>
              <w:t>抽查设备的维护情况，主要以保养为主</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121"/>
              <w:gridCol w:w="1507"/>
              <w:gridCol w:w="268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52" w:type="dxa"/>
                </w:tcPr>
                <w:p>
                  <w:pPr>
                    <w:rPr>
                      <w:rFonts w:hint="eastAsia" w:eastAsia="宋体"/>
                      <w:sz w:val="18"/>
                      <w:szCs w:val="18"/>
                      <w:highlight w:val="none"/>
                      <w:lang w:eastAsia="zh-CN"/>
                    </w:rPr>
                  </w:pPr>
                </w:p>
              </w:tc>
              <w:tc>
                <w:tcPr>
                  <w:tcW w:w="1121" w:type="dxa"/>
                </w:tcPr>
                <w:p>
                  <w:pPr>
                    <w:rPr>
                      <w:sz w:val="18"/>
                      <w:szCs w:val="18"/>
                      <w:highlight w:val="none"/>
                    </w:rPr>
                  </w:pPr>
                  <w:r>
                    <w:rPr>
                      <w:rFonts w:hint="eastAsia"/>
                      <w:sz w:val="18"/>
                      <w:szCs w:val="18"/>
                      <w:highlight w:val="none"/>
                    </w:rPr>
                    <w:t>设备名称</w:t>
                  </w:r>
                </w:p>
              </w:tc>
              <w:tc>
                <w:tcPr>
                  <w:tcW w:w="1507" w:type="dxa"/>
                </w:tcPr>
                <w:p>
                  <w:pPr>
                    <w:rPr>
                      <w:sz w:val="18"/>
                      <w:szCs w:val="18"/>
                      <w:highlight w:val="none"/>
                    </w:rPr>
                  </w:pPr>
                  <w:r>
                    <w:rPr>
                      <w:rFonts w:hint="eastAsia"/>
                      <w:sz w:val="18"/>
                      <w:szCs w:val="18"/>
                      <w:highlight w:val="none"/>
                    </w:rPr>
                    <w:t>维保日期</w:t>
                  </w:r>
                </w:p>
              </w:tc>
              <w:tc>
                <w:tcPr>
                  <w:tcW w:w="2680" w:type="dxa"/>
                </w:tcPr>
                <w:p>
                  <w:pPr>
                    <w:rPr>
                      <w:sz w:val="18"/>
                      <w:szCs w:val="18"/>
                      <w:highlight w:val="none"/>
                    </w:rPr>
                  </w:pPr>
                  <w:r>
                    <w:rPr>
                      <w:rFonts w:hint="eastAsia"/>
                      <w:sz w:val="18"/>
                      <w:szCs w:val="18"/>
                      <w:highlight w:val="none"/>
                    </w:rPr>
                    <w:t>维保周期</w:t>
                  </w:r>
                </w:p>
              </w:tc>
              <w:tc>
                <w:tcPr>
                  <w:tcW w:w="2017" w:type="dxa"/>
                </w:tcPr>
                <w:p>
                  <w:pPr>
                    <w:rPr>
                      <w:sz w:val="18"/>
                      <w:szCs w:val="18"/>
                      <w:highlight w:val="none"/>
                    </w:rPr>
                  </w:pPr>
                  <w:r>
                    <w:rPr>
                      <w:rFonts w:hint="eastAsia"/>
                      <w:sz w:val="18"/>
                      <w:szCs w:val="18"/>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121" w:type="dxa"/>
                  <w:vAlign w:val="center"/>
                </w:tcPr>
                <w:p>
                  <w:pPr>
                    <w:rPr>
                      <w:rFonts w:hint="default" w:eastAsia="宋体"/>
                      <w:sz w:val="18"/>
                      <w:szCs w:val="18"/>
                      <w:highlight w:val="none"/>
                      <w:lang w:val="en-US" w:eastAsia="zh-CN"/>
                    </w:rPr>
                  </w:pPr>
                  <w:r>
                    <w:rPr>
                      <w:rFonts w:hint="eastAsia"/>
                      <w:sz w:val="18"/>
                      <w:szCs w:val="18"/>
                      <w:highlight w:val="none"/>
                      <w:lang w:val="en-US" w:eastAsia="zh-CN"/>
                    </w:rPr>
                    <w:t>清杂机</w:t>
                  </w:r>
                </w:p>
              </w:tc>
              <w:tc>
                <w:tcPr>
                  <w:tcW w:w="1507" w:type="dxa"/>
                </w:tcPr>
                <w:p>
                  <w:pPr>
                    <w:tabs>
                      <w:tab w:val="left" w:pos="450"/>
                    </w:tabs>
                    <w:rPr>
                      <w:rFonts w:hint="default" w:eastAsia="宋体"/>
                      <w:sz w:val="18"/>
                      <w:szCs w:val="18"/>
                      <w:highlight w:val="none"/>
                      <w:lang w:val="en-US" w:eastAsia="zh-CN"/>
                    </w:rPr>
                  </w:pPr>
                  <w:r>
                    <w:rPr>
                      <w:rFonts w:hint="eastAsia"/>
                      <w:sz w:val="18"/>
                      <w:szCs w:val="18"/>
                      <w:highlight w:val="none"/>
                      <w:lang w:val="en-US" w:eastAsia="zh-CN"/>
                    </w:rPr>
                    <w:t>2022.01.28日</w:t>
                  </w:r>
                </w:p>
              </w:tc>
              <w:tc>
                <w:tcPr>
                  <w:tcW w:w="2680" w:type="dxa"/>
                </w:tcPr>
                <w:p>
                  <w:pPr>
                    <w:rPr>
                      <w:rFonts w:hint="default" w:eastAsia="宋体"/>
                      <w:sz w:val="18"/>
                      <w:szCs w:val="18"/>
                      <w:highlight w:val="none"/>
                      <w:lang w:val="en-US" w:eastAsia="zh-CN"/>
                    </w:rPr>
                  </w:pPr>
                  <w:r>
                    <w:rPr>
                      <w:rFonts w:hint="eastAsia"/>
                      <w:sz w:val="18"/>
                      <w:szCs w:val="18"/>
                      <w:highlight w:val="none"/>
                      <w:lang w:eastAsia="zh-CN"/>
                    </w:rPr>
                    <w:t>——</w:t>
                  </w:r>
                  <w:r>
                    <w:rPr>
                      <w:rFonts w:hint="eastAsia"/>
                      <w:sz w:val="18"/>
                      <w:szCs w:val="18"/>
                      <w:highlight w:val="none"/>
                      <w:lang w:val="en-US" w:eastAsia="zh-CN"/>
                    </w:rPr>
                    <w:t>未明确，已与企业沟通</w:t>
                  </w:r>
                </w:p>
              </w:tc>
              <w:tc>
                <w:tcPr>
                  <w:tcW w:w="2017" w:type="dxa"/>
                </w:tcPr>
                <w:p>
                  <w:pPr>
                    <w:spacing w:line="240" w:lineRule="exact"/>
                    <w:rPr>
                      <w:sz w:val="18"/>
                      <w:szCs w:val="18"/>
                      <w:highlight w:val="none"/>
                    </w:rPr>
                  </w:pPr>
                  <w:r>
                    <w:rPr>
                      <w:rFonts w:hint="eastAsia"/>
                      <w:sz w:val="18"/>
                      <w:szCs w:val="18"/>
                      <w:highlight w:val="none"/>
                      <w:lang w:val="en-US" w:eastAsia="zh-CN"/>
                    </w:rPr>
                    <w:t>除尘保养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121" w:type="dxa"/>
                  <w:vAlign w:val="center"/>
                </w:tcPr>
                <w:p>
                  <w:pPr>
                    <w:rPr>
                      <w:rFonts w:hint="default" w:eastAsia="宋体"/>
                      <w:sz w:val="18"/>
                      <w:szCs w:val="18"/>
                      <w:highlight w:val="none"/>
                      <w:lang w:val="en-US" w:eastAsia="zh-CN"/>
                    </w:rPr>
                  </w:pPr>
                  <w:r>
                    <w:rPr>
                      <w:rFonts w:hint="eastAsia"/>
                      <w:sz w:val="18"/>
                      <w:szCs w:val="18"/>
                      <w:highlight w:val="none"/>
                      <w:lang w:val="en-US" w:eastAsia="zh-CN"/>
                    </w:rPr>
                    <w:t>扒谷机</w:t>
                  </w:r>
                </w:p>
              </w:tc>
              <w:tc>
                <w:tcPr>
                  <w:tcW w:w="1507" w:type="dxa"/>
                </w:tcPr>
                <w:p>
                  <w:pPr>
                    <w:rPr>
                      <w:rFonts w:hint="default" w:eastAsia="宋体"/>
                      <w:sz w:val="18"/>
                      <w:szCs w:val="18"/>
                      <w:highlight w:val="none"/>
                      <w:lang w:val="en-US" w:eastAsia="zh-CN"/>
                    </w:rPr>
                  </w:pPr>
                  <w:r>
                    <w:rPr>
                      <w:rFonts w:hint="eastAsia"/>
                      <w:sz w:val="18"/>
                      <w:szCs w:val="18"/>
                      <w:highlight w:val="none"/>
                      <w:lang w:val="en-US" w:eastAsia="zh-CN"/>
                    </w:rPr>
                    <w:t>2022.03.24日</w:t>
                  </w:r>
                </w:p>
              </w:tc>
              <w:tc>
                <w:tcPr>
                  <w:tcW w:w="2680" w:type="dxa"/>
                </w:tcPr>
                <w:p>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未明确，已与企业沟通</w:t>
                  </w:r>
                </w:p>
              </w:tc>
              <w:tc>
                <w:tcPr>
                  <w:tcW w:w="2017" w:type="dxa"/>
                </w:tcPr>
                <w:p>
                  <w:pPr>
                    <w:spacing w:line="240" w:lineRule="exact"/>
                    <w:rPr>
                      <w:rFonts w:hint="default" w:eastAsia="宋体"/>
                      <w:sz w:val="18"/>
                      <w:szCs w:val="18"/>
                      <w:highlight w:val="none"/>
                      <w:lang w:val="en-US" w:eastAsia="zh-CN"/>
                    </w:rPr>
                  </w:pPr>
                  <w:r>
                    <w:rPr>
                      <w:rFonts w:hint="eastAsia"/>
                      <w:sz w:val="18"/>
                      <w:szCs w:val="18"/>
                      <w:highlight w:val="none"/>
                      <w:lang w:val="en-US" w:eastAsia="zh-CN"/>
                    </w:rPr>
                    <w:t>除尘保养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121" w:type="dxa"/>
                  <w:vAlign w:val="center"/>
                </w:tcPr>
                <w:p>
                  <w:pPr>
                    <w:rPr>
                      <w:rFonts w:hint="eastAsia" w:eastAsia="宋体"/>
                      <w:sz w:val="18"/>
                      <w:szCs w:val="18"/>
                      <w:highlight w:val="none"/>
                      <w:lang w:val="en-US" w:eastAsia="zh-CN"/>
                    </w:rPr>
                  </w:pPr>
                  <w:r>
                    <w:rPr>
                      <w:rFonts w:hint="eastAsia"/>
                      <w:sz w:val="18"/>
                      <w:szCs w:val="18"/>
                      <w:highlight w:val="none"/>
                      <w:lang w:val="en-US" w:eastAsia="zh-CN"/>
                    </w:rPr>
                    <w:t>补仓机</w:t>
                  </w:r>
                </w:p>
              </w:tc>
              <w:tc>
                <w:tcPr>
                  <w:tcW w:w="1507" w:type="dxa"/>
                </w:tcPr>
                <w:p>
                  <w:pPr>
                    <w:rPr>
                      <w:rFonts w:hint="default" w:eastAsia="宋体"/>
                      <w:sz w:val="18"/>
                      <w:szCs w:val="18"/>
                      <w:highlight w:val="none"/>
                      <w:lang w:val="en-US" w:eastAsia="zh-CN"/>
                    </w:rPr>
                  </w:pPr>
                  <w:r>
                    <w:rPr>
                      <w:rFonts w:hint="eastAsia"/>
                      <w:sz w:val="18"/>
                      <w:szCs w:val="18"/>
                      <w:highlight w:val="none"/>
                      <w:lang w:val="en-US" w:eastAsia="zh-CN"/>
                    </w:rPr>
                    <w:t>2022-05-27日</w:t>
                  </w:r>
                </w:p>
              </w:tc>
              <w:tc>
                <w:tcPr>
                  <w:tcW w:w="2680" w:type="dxa"/>
                </w:tcPr>
                <w:p>
                  <w:pPr>
                    <w:rPr>
                      <w:sz w:val="18"/>
                      <w:szCs w:val="18"/>
                      <w:highlight w:val="none"/>
                    </w:rPr>
                  </w:pPr>
                  <w:r>
                    <w:rPr>
                      <w:rFonts w:hint="eastAsia"/>
                      <w:sz w:val="18"/>
                      <w:szCs w:val="18"/>
                      <w:highlight w:val="none"/>
                      <w:lang w:eastAsia="zh-CN"/>
                    </w:rPr>
                    <w:t>——</w:t>
                  </w:r>
                  <w:r>
                    <w:rPr>
                      <w:rFonts w:hint="eastAsia"/>
                      <w:sz w:val="18"/>
                      <w:szCs w:val="18"/>
                      <w:highlight w:val="none"/>
                      <w:lang w:val="en-US" w:eastAsia="zh-CN"/>
                    </w:rPr>
                    <w:t>未明确，已与企业沟通</w:t>
                  </w:r>
                </w:p>
              </w:tc>
              <w:tc>
                <w:tcPr>
                  <w:tcW w:w="2017" w:type="dxa"/>
                </w:tcPr>
                <w:p>
                  <w:pPr>
                    <w:spacing w:line="240" w:lineRule="exact"/>
                    <w:rPr>
                      <w:rFonts w:hint="default" w:eastAsia="宋体"/>
                      <w:sz w:val="18"/>
                      <w:szCs w:val="18"/>
                      <w:highlight w:val="none"/>
                      <w:lang w:val="en-US" w:eastAsia="zh-CN"/>
                    </w:rPr>
                  </w:pPr>
                  <w:r>
                    <w:rPr>
                      <w:rFonts w:hint="eastAsia"/>
                      <w:sz w:val="18"/>
                      <w:szCs w:val="18"/>
                      <w:highlight w:val="none"/>
                      <w:lang w:val="en-US" w:eastAsia="zh-CN"/>
                    </w:rPr>
                    <w:t>未补仓机打油看转动是否正常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121" w:type="dxa"/>
                  <w:vAlign w:val="center"/>
                </w:tcPr>
                <w:p>
                  <w:pPr>
                    <w:rPr>
                      <w:rFonts w:ascii="宋体" w:hAnsi="宋体" w:cs="宋体"/>
                      <w:sz w:val="18"/>
                      <w:szCs w:val="18"/>
                      <w:highlight w:val="none"/>
                    </w:rPr>
                  </w:pPr>
                </w:p>
              </w:tc>
              <w:tc>
                <w:tcPr>
                  <w:tcW w:w="1507" w:type="dxa"/>
                </w:tcPr>
                <w:p>
                  <w:pPr>
                    <w:rPr>
                      <w:sz w:val="18"/>
                      <w:szCs w:val="18"/>
                      <w:highlight w:val="none"/>
                    </w:rPr>
                  </w:pPr>
                </w:p>
              </w:tc>
              <w:tc>
                <w:tcPr>
                  <w:tcW w:w="2680" w:type="dxa"/>
                </w:tcPr>
                <w:p>
                  <w:pPr>
                    <w:rPr>
                      <w:sz w:val="18"/>
                      <w:szCs w:val="18"/>
                      <w:highlight w:val="none"/>
                    </w:rPr>
                  </w:pPr>
                </w:p>
              </w:tc>
              <w:tc>
                <w:tcPr>
                  <w:tcW w:w="2017" w:type="dxa"/>
                </w:tcPr>
                <w:p>
                  <w:pPr>
                    <w:rPr>
                      <w:sz w:val="18"/>
                      <w:szCs w:val="18"/>
                      <w:highlight w:val="none"/>
                    </w:rPr>
                  </w:pPr>
                </w:p>
              </w:tc>
            </w:tr>
          </w:tbl>
          <w:p>
            <w:pPr>
              <w:pStyle w:val="8"/>
              <w:rPr>
                <w:highlight w:val="none"/>
              </w:rPr>
            </w:pPr>
          </w:p>
          <w:p>
            <w:pPr>
              <w:rPr>
                <w:rFonts w:hint="default" w:eastAsia="宋体"/>
                <w:highlight w:val="none"/>
                <w:lang w:val="en-US" w:eastAsia="zh-CN"/>
              </w:rPr>
            </w:pPr>
            <w:r>
              <w:rPr>
                <w:rFonts w:hint="eastAsia"/>
                <w:highlight w:val="none"/>
              </w:rPr>
              <w:t>查看对设备维修的控制，</w:t>
            </w:r>
            <w:r>
              <w:rPr>
                <w:rFonts w:hint="eastAsia"/>
                <w:highlight w:val="none"/>
                <w:lang w:eastAsia="zh-CN"/>
              </w:rPr>
              <w:t>——</w:t>
            </w:r>
            <w:r>
              <w:rPr>
                <w:rFonts w:hint="eastAsia"/>
                <w:highlight w:val="none"/>
                <w:lang w:val="en-US" w:eastAsia="zh-CN"/>
              </w:rPr>
              <w:t>审核周期内未发生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7"/>
              <w:gridCol w:w="1560"/>
              <w:gridCol w:w="1984"/>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64" w:type="dxa"/>
                </w:tcPr>
                <w:p>
                  <w:pPr>
                    <w:rPr>
                      <w:highlight w:val="none"/>
                    </w:rPr>
                  </w:pPr>
                  <w:r>
                    <w:rPr>
                      <w:rFonts w:hint="eastAsia"/>
                      <w:highlight w:val="none"/>
                    </w:rPr>
                    <w:t>设备维修记录</w:t>
                  </w:r>
                </w:p>
              </w:tc>
              <w:tc>
                <w:tcPr>
                  <w:tcW w:w="1417" w:type="dxa"/>
                </w:tcPr>
                <w:p>
                  <w:pPr>
                    <w:rPr>
                      <w:highlight w:val="none"/>
                    </w:rPr>
                  </w:pPr>
                  <w:r>
                    <w:rPr>
                      <w:rFonts w:hint="eastAsia"/>
                      <w:highlight w:val="none"/>
                    </w:rPr>
                    <w:t>设备名称</w:t>
                  </w:r>
                </w:p>
              </w:tc>
              <w:tc>
                <w:tcPr>
                  <w:tcW w:w="1560" w:type="dxa"/>
                </w:tcPr>
                <w:p>
                  <w:pPr>
                    <w:rPr>
                      <w:highlight w:val="none"/>
                    </w:rPr>
                  </w:pPr>
                  <w:r>
                    <w:rPr>
                      <w:rFonts w:hint="eastAsia"/>
                      <w:highlight w:val="none"/>
                    </w:rPr>
                    <w:t>维修日期</w:t>
                  </w:r>
                </w:p>
              </w:tc>
              <w:tc>
                <w:tcPr>
                  <w:tcW w:w="1984" w:type="dxa"/>
                </w:tcPr>
                <w:p>
                  <w:pPr>
                    <w:rPr>
                      <w:rFonts w:ascii="Calibri" w:hAnsi="Calibri"/>
                      <w:highlight w:val="none"/>
                    </w:rPr>
                  </w:pPr>
                  <w:r>
                    <w:rPr>
                      <w:rFonts w:hint="eastAsia" w:ascii="Calibri" w:hAnsi="Calibri"/>
                      <w:highlight w:val="none"/>
                    </w:rPr>
                    <w:t>验收结果</w:t>
                  </w:r>
                </w:p>
              </w:tc>
              <w:tc>
                <w:tcPr>
                  <w:tcW w:w="2052"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64" w:type="dxa"/>
                </w:tcPr>
                <w:p>
                  <w:pPr>
                    <w:rPr>
                      <w:highlight w:val="none"/>
                    </w:rPr>
                  </w:pPr>
                  <w:r>
                    <w:rPr>
                      <w:rFonts w:hint="eastAsia"/>
                      <w:highlight w:val="none"/>
                    </w:rPr>
                    <w:t>设备维修记录</w:t>
                  </w:r>
                </w:p>
              </w:tc>
              <w:tc>
                <w:tcPr>
                  <w:tcW w:w="1417" w:type="dxa"/>
                  <w:vAlign w:val="center"/>
                </w:tcPr>
                <w:p>
                  <w:pPr>
                    <w:rPr>
                      <w:rFonts w:hint="eastAsia" w:eastAsia="宋体"/>
                      <w:highlight w:val="none"/>
                      <w:lang w:eastAsia="zh-CN"/>
                    </w:rPr>
                  </w:pPr>
                  <w:r>
                    <w:rPr>
                      <w:rFonts w:hint="eastAsia"/>
                      <w:highlight w:val="none"/>
                      <w:lang w:eastAsia="zh-CN"/>
                    </w:rPr>
                    <w:t>——</w:t>
                  </w:r>
                </w:p>
              </w:tc>
              <w:tc>
                <w:tcPr>
                  <w:tcW w:w="1560" w:type="dxa"/>
                </w:tcPr>
                <w:p>
                  <w:pPr>
                    <w:rPr>
                      <w:highlight w:val="none"/>
                    </w:rPr>
                  </w:pPr>
                </w:p>
              </w:tc>
              <w:tc>
                <w:tcPr>
                  <w:tcW w:w="1984" w:type="dxa"/>
                </w:tcPr>
                <w:p>
                  <w:pPr>
                    <w:rPr>
                      <w:highlight w:val="none"/>
                    </w:rPr>
                  </w:pPr>
                  <w:r>
                    <w:rPr>
                      <w:rFonts w:ascii="Calibri" w:hAnsi="Calibri"/>
                      <w:highlight w:val="none"/>
                    </w:rPr>
                    <w:sym w:font="Wingdings 2" w:char="00A3"/>
                  </w:r>
                  <w:r>
                    <w:rPr>
                      <w:rFonts w:hint="eastAsia"/>
                      <w:highlight w:val="none"/>
                    </w:rPr>
                    <w:t xml:space="preserve">合格    </w:t>
                  </w:r>
                  <w:r>
                    <w:rPr>
                      <w:rFonts w:hint="eastAsia"/>
                      <w:highlight w:val="none"/>
                    </w:rPr>
                    <w:sym w:font="Wingdings" w:char="00A8"/>
                  </w:r>
                  <w:r>
                    <w:rPr>
                      <w:rFonts w:hint="eastAsia"/>
                      <w:highlight w:val="none"/>
                    </w:rPr>
                    <w:t>缺少</w:t>
                  </w:r>
                </w:p>
              </w:tc>
              <w:tc>
                <w:tcPr>
                  <w:tcW w:w="20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64" w:type="dxa"/>
                </w:tcPr>
                <w:p>
                  <w:pPr>
                    <w:rPr>
                      <w:highlight w:val="none"/>
                    </w:rPr>
                  </w:pPr>
                  <w:r>
                    <w:rPr>
                      <w:rFonts w:hint="eastAsia"/>
                      <w:highlight w:val="none"/>
                    </w:rPr>
                    <w:t>设备维修记录</w:t>
                  </w:r>
                </w:p>
              </w:tc>
              <w:tc>
                <w:tcPr>
                  <w:tcW w:w="1417" w:type="dxa"/>
                  <w:vAlign w:val="center"/>
                </w:tcPr>
                <w:p>
                  <w:pPr>
                    <w:rPr>
                      <w:rFonts w:ascii="宋体" w:hAnsi="宋体"/>
                      <w:sz w:val="18"/>
                      <w:szCs w:val="18"/>
                      <w:highlight w:val="none"/>
                    </w:rPr>
                  </w:pPr>
                </w:p>
              </w:tc>
              <w:tc>
                <w:tcPr>
                  <w:tcW w:w="1560" w:type="dxa"/>
                </w:tcPr>
                <w:p>
                  <w:pPr>
                    <w:rPr>
                      <w:highlight w:val="none"/>
                    </w:rPr>
                  </w:pPr>
                </w:p>
              </w:tc>
              <w:tc>
                <w:tcPr>
                  <w:tcW w:w="1984" w:type="dxa"/>
                </w:tcPr>
                <w:p>
                  <w:pPr>
                    <w:rPr>
                      <w:rFonts w:ascii="Calibri" w:hAnsi="Calibri"/>
                      <w:highlight w:val="none"/>
                    </w:rPr>
                  </w:pPr>
                  <w:r>
                    <w:rPr>
                      <w:rFonts w:hint="eastAsia"/>
                      <w:highlight w:val="none"/>
                    </w:rPr>
                    <w:sym w:font="Wingdings" w:char="00A8"/>
                  </w:r>
                  <w:r>
                    <w:rPr>
                      <w:rFonts w:hint="eastAsia"/>
                      <w:highlight w:val="none"/>
                    </w:rPr>
                    <w:t xml:space="preserve">合格    </w:t>
                  </w:r>
                  <w:r>
                    <w:rPr>
                      <w:rFonts w:ascii="Calibri" w:hAnsi="Calibri"/>
                      <w:highlight w:val="none"/>
                    </w:rPr>
                    <w:t>□</w:t>
                  </w:r>
                  <w:r>
                    <w:rPr>
                      <w:rFonts w:hint="eastAsia"/>
                      <w:highlight w:val="none"/>
                    </w:rPr>
                    <w:t>缺少</w:t>
                  </w:r>
                </w:p>
              </w:tc>
              <w:tc>
                <w:tcPr>
                  <w:tcW w:w="20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64" w:type="dxa"/>
                </w:tcPr>
                <w:p>
                  <w:pPr>
                    <w:rPr>
                      <w:highlight w:val="none"/>
                    </w:rPr>
                  </w:pPr>
                </w:p>
              </w:tc>
              <w:tc>
                <w:tcPr>
                  <w:tcW w:w="1417" w:type="dxa"/>
                  <w:vAlign w:val="center"/>
                </w:tcPr>
                <w:p>
                  <w:pPr>
                    <w:rPr>
                      <w:rFonts w:ascii="宋体" w:hAnsi="宋体"/>
                      <w:sz w:val="18"/>
                      <w:szCs w:val="18"/>
                      <w:highlight w:val="none"/>
                    </w:rPr>
                  </w:pPr>
                </w:p>
              </w:tc>
              <w:tc>
                <w:tcPr>
                  <w:tcW w:w="1560" w:type="dxa"/>
                </w:tcPr>
                <w:p>
                  <w:pPr>
                    <w:rPr>
                      <w:sz w:val="18"/>
                      <w:szCs w:val="18"/>
                      <w:highlight w:val="none"/>
                    </w:rPr>
                  </w:pPr>
                </w:p>
              </w:tc>
              <w:tc>
                <w:tcPr>
                  <w:tcW w:w="1984" w:type="dxa"/>
                </w:tcPr>
                <w:p>
                  <w:pPr>
                    <w:rPr>
                      <w:rFonts w:ascii="Calibri" w:hAnsi="Calibri"/>
                      <w:highlight w:val="none"/>
                    </w:rPr>
                  </w:pPr>
                </w:p>
              </w:tc>
              <w:tc>
                <w:tcPr>
                  <w:tcW w:w="2052" w:type="dxa"/>
                </w:tcPr>
                <w:p>
                  <w:pPr>
                    <w:rPr>
                      <w:highlight w:val="none"/>
                    </w:rPr>
                  </w:pPr>
                </w:p>
              </w:tc>
            </w:tr>
          </w:tbl>
          <w:p>
            <w:pPr>
              <w:pStyle w:val="8"/>
              <w:rPr>
                <w:rFonts w:hint="eastAsia"/>
                <w:highlight w:val="none"/>
              </w:rPr>
            </w:pPr>
          </w:p>
          <w:p>
            <w:pPr>
              <w:pStyle w:val="8"/>
              <w:rPr>
                <w:rFonts w:hint="eastAsia"/>
                <w:highlight w:val="none"/>
              </w:rPr>
            </w:pPr>
          </w:p>
          <w:p>
            <w:pPr>
              <w:rPr>
                <w:rFonts w:hint="default" w:eastAsia="宋体"/>
                <w:highlight w:val="none"/>
                <w:lang w:val="en-US" w:eastAsia="zh-CN"/>
              </w:rPr>
            </w:pPr>
            <w:r>
              <w:rPr>
                <w:rFonts w:hint="eastAsia"/>
                <w:highlight w:val="none"/>
              </w:rPr>
              <w:t>设备完好情况</w:t>
            </w:r>
            <w:r>
              <w:rPr>
                <w:rFonts w:hint="eastAsia"/>
                <w:highlight w:val="none"/>
                <w:lang w:eastAsia="zh-CN"/>
              </w:rPr>
              <w:t>——</w:t>
            </w:r>
            <w:r>
              <w:rPr>
                <w:rFonts w:hint="eastAsia"/>
                <w:highlight w:val="none"/>
                <w:lang w:val="en-US" w:eastAsia="zh-CN"/>
              </w:rPr>
              <w:t>完好</w:t>
            </w:r>
          </w:p>
          <w:p>
            <w:pPr>
              <w:rPr>
                <w:highlight w:val="none"/>
              </w:rPr>
            </w:pPr>
            <w:r>
              <w:rPr>
                <w:rFonts w:hint="eastAsia"/>
                <w:highlight w:val="none"/>
              </w:rPr>
              <w:t>是否发生设备故障引起停产：</w:t>
            </w:r>
            <w:r>
              <w:rPr>
                <w:rFonts w:hint="eastAsia" w:ascii="Calibri" w:hAnsi="Calibri"/>
                <w:highlight w:val="none"/>
              </w:rPr>
              <w:t>☑</w:t>
            </w:r>
            <w:r>
              <w:rPr>
                <w:rFonts w:hint="eastAsia"/>
                <w:highlight w:val="none"/>
              </w:rPr>
              <w:t xml:space="preserve">未发生 </w:t>
            </w:r>
            <w:r>
              <w:rPr>
                <w:rFonts w:hint="eastAsia"/>
                <w:highlight w:val="none"/>
              </w:rPr>
              <w:sym w:font="Wingdings" w:char="00A8"/>
            </w:r>
            <w:r>
              <w:rPr>
                <w:rFonts w:hint="eastAsia"/>
                <w:highlight w:val="none"/>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rPr>
                      <w:highlight w:val="none"/>
                    </w:rPr>
                  </w:pPr>
                  <w:r>
                    <w:rPr>
                      <w:rFonts w:hint="eastAsia"/>
                      <w:highlight w:val="none"/>
                    </w:rPr>
                    <w:t>设备故障引起停产描述</w:t>
                  </w:r>
                </w:p>
              </w:tc>
              <w:tc>
                <w:tcPr>
                  <w:tcW w:w="1363" w:type="dxa"/>
                </w:tcPr>
                <w:p>
                  <w:pPr>
                    <w:rPr>
                      <w:highlight w:val="none"/>
                    </w:rPr>
                  </w:pPr>
                  <w:r>
                    <w:rPr>
                      <w:rFonts w:hint="eastAsia"/>
                      <w:highlight w:val="none"/>
                    </w:rPr>
                    <w:t>发生日期</w:t>
                  </w:r>
                </w:p>
              </w:tc>
              <w:tc>
                <w:tcPr>
                  <w:tcW w:w="1817" w:type="dxa"/>
                </w:tcPr>
                <w:p>
                  <w:pPr>
                    <w:rPr>
                      <w:highlight w:val="none"/>
                    </w:rPr>
                  </w:pPr>
                  <w:r>
                    <w:rPr>
                      <w:rFonts w:hint="eastAsia" w:ascii="Calibri" w:hAnsi="Calibri"/>
                      <w:highlight w:val="none"/>
                    </w:rPr>
                    <w:t>停机时间（小时）</w:t>
                  </w:r>
                </w:p>
              </w:tc>
              <w:tc>
                <w:tcPr>
                  <w:tcW w:w="1920" w:type="dxa"/>
                </w:tcPr>
                <w:p>
                  <w:pPr>
                    <w:rPr>
                      <w:rFonts w:ascii="Calibri" w:hAnsi="Calibri"/>
                      <w:highlight w:val="none"/>
                    </w:rPr>
                  </w:pPr>
                  <w:r>
                    <w:rPr>
                      <w:rFonts w:hint="eastAsia" w:ascii="Calibri" w:hAnsi="Calibri"/>
                      <w:highlight w:val="none"/>
                    </w:rPr>
                    <w:t>是否影响产品质量</w:t>
                  </w:r>
                </w:p>
              </w:tc>
              <w:tc>
                <w:tcPr>
                  <w:tcW w:w="1898" w:type="dxa"/>
                </w:tcPr>
                <w:p>
                  <w:pPr>
                    <w:rPr>
                      <w:rFonts w:ascii="Calibri" w:hAnsi="Calibri"/>
                      <w:highlight w:val="none"/>
                    </w:rPr>
                  </w:pPr>
                  <w:r>
                    <w:rPr>
                      <w:rFonts w:hint="eastAsia" w:ascii="Calibri" w:hAnsi="Calibri"/>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r>
                    <w:rPr>
                      <w:rFonts w:hint="eastAsia"/>
                      <w:highlight w:val="none"/>
                    </w:rPr>
                    <w:t>——</w:t>
                  </w: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bl>
          <w:p>
            <w:pPr>
              <w:rPr>
                <w:highlight w:val="none"/>
              </w:rPr>
            </w:pPr>
          </w:p>
          <w:p>
            <w:pPr>
              <w:pStyle w:val="8"/>
              <w:rPr>
                <w:highlight w:val="none"/>
              </w:rPr>
            </w:pPr>
          </w:p>
          <w:p>
            <w:pPr>
              <w:rPr>
                <w:rFonts w:hint="default" w:eastAsia="宋体"/>
                <w:highlight w:val="none"/>
                <w:lang w:val="en-US" w:eastAsia="zh-CN"/>
              </w:rPr>
            </w:pPr>
            <w:r>
              <w:rPr>
                <w:rFonts w:hint="eastAsia"/>
                <w:highlight w:val="none"/>
              </w:rPr>
              <w:t>特种设备控制</w:t>
            </w:r>
            <w:r>
              <w:rPr>
                <w:rFonts w:hint="eastAsia"/>
                <w:highlight w:val="none"/>
                <w:lang w:eastAsia="zh-CN"/>
              </w:rPr>
              <w:t>——</w:t>
            </w:r>
            <w:r>
              <w:rPr>
                <w:rFonts w:hint="eastAsia"/>
                <w:highlight w:val="none"/>
                <w:lang w:val="en-US" w:eastAsia="zh-CN"/>
              </w:rPr>
              <w:t>不适用</w:t>
            </w:r>
          </w:p>
          <w:p>
            <w:pPr>
              <w:rPr>
                <w:highlight w:val="none"/>
              </w:rPr>
            </w:pPr>
            <w:r>
              <w:rPr>
                <w:rFonts w:hint="eastAsia"/>
                <w:highlight w:val="none"/>
              </w:rPr>
              <w:t>特种设备种类：</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FE"/>
            </w:r>
            <w:r>
              <w:rPr>
                <w:rFonts w:hint="eastAsia"/>
                <w:highlight w:val="none"/>
              </w:rPr>
              <w:t xml:space="preserve">不适用  </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09"/>
              <w:gridCol w:w="2222"/>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55" w:type="dxa"/>
                </w:tcPr>
                <w:p>
                  <w:pPr>
                    <w:rPr>
                      <w:highlight w:val="none"/>
                    </w:rPr>
                  </w:pPr>
                  <w:r>
                    <w:rPr>
                      <w:rFonts w:hint="eastAsia"/>
                      <w:highlight w:val="none"/>
                    </w:rPr>
                    <w:t>设备名称</w:t>
                  </w:r>
                </w:p>
              </w:tc>
              <w:tc>
                <w:tcPr>
                  <w:tcW w:w="709" w:type="dxa"/>
                </w:tcPr>
                <w:p>
                  <w:pPr>
                    <w:rPr>
                      <w:highlight w:val="none"/>
                    </w:rPr>
                  </w:pPr>
                  <w:r>
                    <w:rPr>
                      <w:rFonts w:hint="eastAsia"/>
                      <w:highlight w:val="none"/>
                    </w:rPr>
                    <w:t>编号</w:t>
                  </w:r>
                </w:p>
              </w:tc>
              <w:tc>
                <w:tcPr>
                  <w:tcW w:w="2222" w:type="dxa"/>
                </w:tcPr>
                <w:p>
                  <w:pPr>
                    <w:rPr>
                      <w:highlight w:val="none"/>
                    </w:rPr>
                  </w:pPr>
                  <w:r>
                    <w:rPr>
                      <w:rFonts w:hint="eastAsia"/>
                      <w:highlight w:val="none"/>
                    </w:rPr>
                    <w:t>《定期检测报告》编号</w:t>
                  </w:r>
                </w:p>
              </w:tc>
              <w:tc>
                <w:tcPr>
                  <w:tcW w:w="1820" w:type="dxa"/>
                </w:tcPr>
                <w:p>
                  <w:pPr>
                    <w:rPr>
                      <w:highlight w:val="none"/>
                    </w:rPr>
                  </w:pPr>
                  <w:r>
                    <w:rPr>
                      <w:rFonts w:hint="eastAsia"/>
                      <w:highlight w:val="none"/>
                    </w:rPr>
                    <w:t>有效期期限</w:t>
                  </w:r>
                </w:p>
              </w:tc>
              <w:tc>
                <w:tcPr>
                  <w:tcW w:w="1706" w:type="dxa"/>
                </w:tcPr>
                <w:p>
                  <w:pPr>
                    <w:rPr>
                      <w:highlight w:val="none"/>
                    </w:rPr>
                  </w:pPr>
                  <w:r>
                    <w:rPr>
                      <w:rFonts w:hint="eastAsia"/>
                      <w:highlight w:val="none"/>
                    </w:rPr>
                    <w:t>结论</w:t>
                  </w:r>
                </w:p>
              </w:tc>
              <w:tc>
                <w:tcPr>
                  <w:tcW w:w="1327"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5" w:type="dxa"/>
                </w:tcPr>
                <w:p>
                  <w:pPr>
                    <w:rPr>
                      <w:highlight w:val="none"/>
                    </w:rPr>
                  </w:pPr>
                  <w:r>
                    <w:rPr>
                      <w:rFonts w:hint="eastAsia"/>
                      <w:highlight w:val="none"/>
                    </w:rPr>
                    <w:t>叉车</w:t>
                  </w:r>
                </w:p>
              </w:tc>
              <w:tc>
                <w:tcPr>
                  <w:tcW w:w="709" w:type="dxa"/>
                </w:tcPr>
                <w:p>
                  <w:pPr>
                    <w:rPr>
                      <w:highlight w:val="none"/>
                    </w:rPr>
                  </w:pPr>
                  <w:r>
                    <w:rPr>
                      <w:rFonts w:hint="eastAsia"/>
                      <w:highlight w:val="none"/>
                    </w:rPr>
                    <w:t>——</w:t>
                  </w:r>
                </w:p>
              </w:tc>
              <w:tc>
                <w:tcPr>
                  <w:tcW w:w="2222" w:type="dxa"/>
                </w:tcPr>
                <w:p>
                  <w:pPr>
                    <w:rPr>
                      <w:highlight w:val="none"/>
                    </w:rPr>
                  </w:pPr>
                </w:p>
              </w:tc>
              <w:tc>
                <w:tcPr>
                  <w:tcW w:w="1820" w:type="dxa"/>
                </w:tcPr>
                <w:p>
                  <w:pPr>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255" w:type="dxa"/>
                </w:tcPr>
                <w:p>
                  <w:pPr>
                    <w:rPr>
                      <w:highlight w:val="none"/>
                    </w:rPr>
                  </w:pPr>
                  <w:r>
                    <w:rPr>
                      <w:rFonts w:hint="eastAsia"/>
                      <w:highlight w:val="none"/>
                    </w:rPr>
                    <w:t>压力容器</w:t>
                  </w:r>
                </w:p>
              </w:tc>
              <w:tc>
                <w:tcPr>
                  <w:tcW w:w="709" w:type="dxa"/>
                </w:tcPr>
                <w:p>
                  <w:pPr>
                    <w:rPr>
                      <w:highlight w:val="none"/>
                    </w:rPr>
                  </w:pPr>
                  <w:r>
                    <w:rPr>
                      <w:rFonts w:hint="eastAsia"/>
                      <w:highlight w:val="none"/>
                    </w:rPr>
                    <w:t>——</w:t>
                  </w:r>
                </w:p>
              </w:tc>
              <w:tc>
                <w:tcPr>
                  <w:tcW w:w="2222" w:type="dxa"/>
                </w:tcPr>
                <w:p>
                  <w:pPr>
                    <w:rPr>
                      <w:highlight w:val="none"/>
                    </w:rPr>
                  </w:pPr>
                </w:p>
              </w:tc>
              <w:tc>
                <w:tcPr>
                  <w:tcW w:w="1820" w:type="dxa"/>
                </w:tcPr>
                <w:p>
                  <w:pPr>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55" w:type="dxa"/>
                </w:tcPr>
                <w:p>
                  <w:pPr>
                    <w:rPr>
                      <w:rFonts w:hint="eastAsia"/>
                      <w:highlight w:val="none"/>
                    </w:rPr>
                  </w:pPr>
                  <w:r>
                    <w:rPr>
                      <w:rFonts w:hint="eastAsia"/>
                      <w:highlight w:val="none"/>
                    </w:rPr>
                    <w:t>锅炉</w:t>
                  </w:r>
                </w:p>
              </w:tc>
              <w:tc>
                <w:tcPr>
                  <w:tcW w:w="709" w:type="dxa"/>
                </w:tcPr>
                <w:p>
                  <w:pPr>
                    <w:rPr>
                      <w:highlight w:val="none"/>
                    </w:rPr>
                  </w:pPr>
                  <w:r>
                    <w:rPr>
                      <w:rFonts w:hint="eastAsia"/>
                      <w:highlight w:val="none"/>
                    </w:rPr>
                    <w:t>——</w:t>
                  </w:r>
                </w:p>
              </w:tc>
              <w:tc>
                <w:tcPr>
                  <w:tcW w:w="2222" w:type="dxa"/>
                </w:tcPr>
                <w:p>
                  <w:pPr>
                    <w:rPr>
                      <w:highlight w:val="none"/>
                    </w:rPr>
                  </w:pPr>
                </w:p>
              </w:tc>
              <w:tc>
                <w:tcPr>
                  <w:tcW w:w="1820" w:type="dxa"/>
                </w:tcPr>
                <w:p>
                  <w:pPr>
                    <w:rPr>
                      <w:highlight w:val="none"/>
                    </w:rPr>
                  </w:pPr>
                  <w:r>
                    <w:rPr>
                      <w:rFonts w:hint="eastAsia"/>
                      <w:highlight w:val="none"/>
                    </w:rPr>
                    <w:t>年  月  日</w:t>
                  </w:r>
                </w:p>
              </w:tc>
              <w:tc>
                <w:tcPr>
                  <w:tcW w:w="1706" w:type="dxa"/>
                </w:tcPr>
                <w:p>
                  <w:pPr>
                    <w:rPr>
                      <w:rFonts w:ascii="Calibri" w:hAnsi="Calibri"/>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rFonts w:ascii="Calibri" w:hAnsi="Calibri"/>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rPr>
                      <w:highlight w:val="none"/>
                    </w:rPr>
                  </w:pPr>
                  <w:r>
                    <w:rPr>
                      <w:rFonts w:hint="eastAsia"/>
                      <w:highlight w:val="none"/>
                    </w:rPr>
                    <w:t>压力管道</w:t>
                  </w:r>
                </w:p>
              </w:tc>
              <w:tc>
                <w:tcPr>
                  <w:tcW w:w="709" w:type="dxa"/>
                </w:tcPr>
                <w:p>
                  <w:pPr>
                    <w:rPr>
                      <w:highlight w:val="none"/>
                    </w:rPr>
                  </w:pPr>
                </w:p>
              </w:tc>
              <w:tc>
                <w:tcPr>
                  <w:tcW w:w="2222"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1255" w:type="dxa"/>
                </w:tcPr>
                <w:p>
                  <w:pPr>
                    <w:rPr>
                      <w:highlight w:val="none"/>
                    </w:rPr>
                  </w:pPr>
                  <w:r>
                    <w:rPr>
                      <w:rFonts w:hint="eastAsia"/>
                      <w:highlight w:val="none"/>
                    </w:rPr>
                    <w:t>电梯（客梯）</w:t>
                  </w:r>
                </w:p>
              </w:tc>
              <w:tc>
                <w:tcPr>
                  <w:tcW w:w="709" w:type="dxa"/>
                </w:tcPr>
                <w:p>
                  <w:pPr>
                    <w:rPr>
                      <w:highlight w:val="none"/>
                    </w:rPr>
                  </w:pPr>
                </w:p>
              </w:tc>
              <w:tc>
                <w:tcPr>
                  <w:tcW w:w="2222"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55" w:type="dxa"/>
                </w:tcPr>
                <w:p>
                  <w:pPr>
                    <w:rPr>
                      <w:highlight w:val="none"/>
                    </w:rPr>
                  </w:pPr>
                  <w:r>
                    <w:rPr>
                      <w:rFonts w:hint="eastAsia"/>
                      <w:highlight w:val="none"/>
                    </w:rPr>
                    <w:t>电梯（货梯）</w:t>
                  </w:r>
                </w:p>
              </w:tc>
              <w:tc>
                <w:tcPr>
                  <w:tcW w:w="709" w:type="dxa"/>
                </w:tcPr>
                <w:p>
                  <w:pPr>
                    <w:rPr>
                      <w:highlight w:val="none"/>
                    </w:rPr>
                  </w:pPr>
                </w:p>
              </w:tc>
              <w:tc>
                <w:tcPr>
                  <w:tcW w:w="2222"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bl>
          <w:p>
            <w:pPr>
              <w:rPr>
                <w:highlight w:val="none"/>
              </w:rPr>
            </w:pP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highlight w:val="none"/>
                    </w:rPr>
                  </w:pPr>
                  <w:r>
                    <w:rPr>
                      <w:rFonts w:hint="eastAsia"/>
                      <w:highlight w:val="none"/>
                    </w:rPr>
                    <w:t>自检</w:t>
                  </w:r>
                </w:p>
              </w:tc>
              <w:tc>
                <w:tcPr>
                  <w:tcW w:w="1993" w:type="dxa"/>
                </w:tcPr>
                <w:p>
                  <w:pPr>
                    <w:rPr>
                      <w:highlight w:val="none"/>
                    </w:rPr>
                  </w:pPr>
                  <w:r>
                    <w:rPr>
                      <w:rFonts w:hint="eastAsia"/>
                      <w:highlight w:val="none"/>
                    </w:rPr>
                    <w:t>维保计划</w:t>
                  </w:r>
                </w:p>
              </w:tc>
              <w:tc>
                <w:tcPr>
                  <w:tcW w:w="1808" w:type="dxa"/>
                </w:tcPr>
                <w:p>
                  <w:pPr>
                    <w:rPr>
                      <w:highlight w:val="none"/>
                    </w:rPr>
                  </w:pPr>
                  <w:r>
                    <w:rPr>
                      <w:rFonts w:hint="eastAsia" w:ascii="Calibri" w:hAnsi="Calibri"/>
                      <w:highlight w:val="none"/>
                    </w:rPr>
                    <w:t>□</w:t>
                  </w:r>
                  <w:r>
                    <w:rPr>
                      <w:rFonts w:hint="eastAsia"/>
                      <w:highlight w:val="none"/>
                    </w:rPr>
                    <w:t xml:space="preserve">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无</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highlight w:val="none"/>
                    </w:rPr>
                  </w:pPr>
                </w:p>
              </w:tc>
              <w:tc>
                <w:tcPr>
                  <w:tcW w:w="1808" w:type="dxa"/>
                </w:tcPr>
                <w:p>
                  <w:pPr>
                    <w:rPr>
                      <w:rFonts w:ascii="Calibri" w:hAnsi="Calibri"/>
                      <w:highlight w:val="none"/>
                    </w:rPr>
                  </w:pPr>
                  <w:r>
                    <w:rPr>
                      <w:rFonts w:hint="eastAsia"/>
                      <w:highlight w:val="none"/>
                    </w:rPr>
                    <w:t>维保日期</w:t>
                  </w:r>
                </w:p>
              </w:tc>
              <w:tc>
                <w:tcPr>
                  <w:tcW w:w="1638"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highlight w:val="none"/>
                    </w:rPr>
                  </w:pPr>
                  <w:r>
                    <w:rPr>
                      <w:rFonts w:hint="eastAsia"/>
                      <w:highlight w:val="none"/>
                    </w:rPr>
                    <w:t>外包</w:t>
                  </w:r>
                </w:p>
              </w:tc>
              <w:tc>
                <w:tcPr>
                  <w:tcW w:w="1993" w:type="dxa"/>
                </w:tcPr>
                <w:p>
                  <w:pPr>
                    <w:rPr>
                      <w:highlight w:val="none"/>
                    </w:rPr>
                  </w:pPr>
                  <w:r>
                    <w:rPr>
                      <w:rFonts w:hint="eastAsia"/>
                      <w:highlight w:val="none"/>
                    </w:rPr>
                    <w:t>外包方名称：</w:t>
                  </w:r>
                </w:p>
              </w:tc>
              <w:tc>
                <w:tcPr>
                  <w:tcW w:w="1808" w:type="dxa"/>
                </w:tcPr>
                <w:p>
                  <w:pPr>
                    <w:rPr>
                      <w:highlight w:val="none"/>
                    </w:rPr>
                  </w:pPr>
                  <w:r>
                    <w:rPr>
                      <w:rFonts w:hint="eastAsia"/>
                      <w:highlight w:val="none"/>
                    </w:rPr>
                    <w:t>维保合同期限</w:t>
                  </w:r>
                </w:p>
              </w:tc>
              <w:tc>
                <w:tcPr>
                  <w:tcW w:w="1638"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highlight w:val="none"/>
                    </w:rPr>
                  </w:pPr>
                  <w:r>
                    <w:rPr>
                      <w:rFonts w:hint="eastAsia"/>
                      <w:highlight w:val="none"/>
                    </w:rPr>
                    <w:t>——</w:t>
                  </w:r>
                </w:p>
              </w:tc>
              <w:tc>
                <w:tcPr>
                  <w:tcW w:w="1808" w:type="dxa"/>
                </w:tcPr>
                <w:p>
                  <w:pPr>
                    <w:ind w:firstLine="630" w:firstLineChars="300"/>
                    <w:rPr>
                      <w:highlight w:val="none"/>
                    </w:rPr>
                  </w:pPr>
                  <w:r>
                    <w:rPr>
                      <w:rFonts w:hint="eastAsia"/>
                      <w:highlight w:val="none"/>
                    </w:rPr>
                    <w:t>至</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1041"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808" w:type="dxa"/>
                </w:tcPr>
                <w:p>
                  <w:pPr>
                    <w:rPr>
                      <w:highlight w:val="none"/>
                    </w:rPr>
                  </w:pPr>
                  <w:r>
                    <w:rPr>
                      <w:rFonts w:hint="eastAsia"/>
                      <w:highlight w:val="none"/>
                    </w:rPr>
                    <w:t>查看设备的完好情况</w:t>
                  </w:r>
                </w:p>
              </w:tc>
              <w:tc>
                <w:tcPr>
                  <w:tcW w:w="1638"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pPr>
                    <w:rPr>
                      <w:highlight w:val="none"/>
                    </w:rPr>
                  </w:pPr>
                  <w:r>
                    <w:rPr>
                      <w:rFonts w:hint="eastAsia"/>
                      <w:highlight w:val="none"/>
                    </w:rPr>
                    <w:t>叉车牌</w:t>
                  </w:r>
                </w:p>
              </w:tc>
              <w:tc>
                <w:tcPr>
                  <w:tcW w:w="1041" w:type="dxa"/>
                </w:tcPr>
                <w:p>
                  <w:pPr>
                    <w:rPr>
                      <w:highlight w:val="none"/>
                    </w:rPr>
                  </w:pPr>
                  <w:r>
                    <w:rPr>
                      <w:rFonts w:hint="eastAsia"/>
                      <w:highlight w:val="none"/>
                    </w:rPr>
                    <w:t xml:space="preserve"> </w:t>
                  </w:r>
                  <w:r>
                    <w:rPr>
                      <w:rFonts w:hint="eastAsia"/>
                      <w:highlight w:val="none"/>
                      <w:u w:val="single"/>
                    </w:rPr>
                    <w:t xml:space="preserve">           </w:t>
                  </w: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压力容器</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1041" w:type="dxa"/>
                </w:tcPr>
                <w:p>
                  <w:pPr>
                    <w:rPr>
                      <w:highlight w:val="none"/>
                    </w:rPr>
                  </w:pPr>
                </w:p>
              </w:tc>
              <w:tc>
                <w:tcPr>
                  <w:tcW w:w="1993" w:type="dxa"/>
                </w:tcPr>
                <w:p>
                  <w:pPr>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pPr>
                    <w:rPr>
                      <w:highlight w:val="none"/>
                    </w:rPr>
                  </w:pPr>
                  <w:r>
                    <w:rPr>
                      <w:rFonts w:hint="eastAsia"/>
                      <w:highlight w:val="none"/>
                    </w:rPr>
                    <w:t>压力管道</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电梯（客梯）</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电梯（货梯）</w:t>
                  </w:r>
                </w:p>
              </w:tc>
              <w:tc>
                <w:tcPr>
                  <w:tcW w:w="1041"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bl>
          <w:p>
            <w:pPr>
              <w:rPr>
                <w:highlight w:val="none"/>
              </w:rPr>
            </w:pPr>
          </w:p>
        </w:tc>
        <w:tc>
          <w:tcPr>
            <w:tcW w:w="1570" w:type="dxa"/>
            <w:gridSpan w:val="2"/>
            <w:vMerge w:val="continue"/>
            <w:shd w:val="clear" w:color="auto" w:fill="E6E0EC" w:themeFill="accent4"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68" w:hRule="atLeast"/>
        </w:trPr>
        <w:tc>
          <w:tcPr>
            <w:tcW w:w="2112" w:type="dxa"/>
            <w:gridSpan w:val="3"/>
            <w:vMerge w:val="restart"/>
            <w:shd w:val="clear" w:color="auto" w:fill="E6E0EC" w:themeFill="accent4" w:themeFillTint="32"/>
          </w:tcPr>
          <w:p>
            <w:r>
              <w:rPr>
                <w:rFonts w:hint="eastAsia"/>
              </w:rPr>
              <w:t>过程运行环境</w:t>
            </w:r>
          </w:p>
        </w:tc>
        <w:tc>
          <w:tcPr>
            <w:tcW w:w="1011" w:type="dxa"/>
            <w:gridSpan w:val="3"/>
            <w:vMerge w:val="restart"/>
            <w:shd w:val="clear" w:color="auto" w:fill="E6E0EC" w:themeFill="accent4" w:themeFillTint="32"/>
          </w:tcPr>
          <w:p>
            <w:r>
              <w:rPr>
                <w:rFonts w:hint="eastAsia"/>
              </w:rPr>
              <w:t xml:space="preserve">Q7.1.4 </w:t>
            </w:r>
          </w:p>
          <w:p>
            <w:r>
              <w:rPr>
                <w:rFonts w:hint="eastAsia"/>
              </w:rPr>
              <w:t>F7.1.4</w:t>
            </w:r>
          </w:p>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手册第7.1.4条款 口《运行控制程序》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3318"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 xml:space="preserve">组织确定、提供并维护所需的环境，以运行过程，并获得合格产品和服务。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709"/>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过程运行环境因素</w:t>
                  </w:r>
                </w:p>
              </w:tc>
              <w:tc>
                <w:tcPr>
                  <w:tcW w:w="3709" w:type="dxa"/>
                </w:tcPr>
                <w:p/>
              </w:tc>
              <w:tc>
                <w:tcPr>
                  <w:tcW w:w="3343"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社会因素</w:t>
                  </w:r>
                </w:p>
              </w:tc>
              <w:tc>
                <w:tcPr>
                  <w:tcW w:w="3709" w:type="dxa"/>
                </w:tcPr>
                <w:p>
                  <w:r>
                    <w:fldChar w:fldCharType="begin"/>
                  </w:r>
                  <w:r>
                    <w:instrText xml:space="preserve"> </w:instrText>
                  </w:r>
                  <w:r>
                    <w:rPr>
                      <w:rFonts w:hint="eastAsia"/>
                    </w:rPr>
                    <w:instrText xml:space="preserve">eq \o\ac(□,√)</w:instrText>
                  </w:r>
                  <w:r>
                    <w:fldChar w:fldCharType="end"/>
                  </w:r>
                  <w:r>
                    <w:rPr>
                      <w:rFonts w:hint="eastAsia"/>
                    </w:rPr>
                    <w:t xml:space="preserve">非歧视 </w:t>
                  </w:r>
                  <w:r>
                    <w:fldChar w:fldCharType="begin"/>
                  </w:r>
                  <w:r>
                    <w:instrText xml:space="preserve"> </w:instrText>
                  </w:r>
                  <w:r>
                    <w:rPr>
                      <w:rFonts w:hint="eastAsia"/>
                    </w:rPr>
                    <w:instrText xml:space="preserve">eq \o\ac(□,√)</w:instrText>
                  </w:r>
                  <w:r>
                    <w:fldChar w:fldCharType="end"/>
                  </w:r>
                  <w:r>
                    <w:rPr>
                      <w:rFonts w:hint="eastAsia"/>
                    </w:rPr>
                    <w:t xml:space="preserve">安定 </w:t>
                  </w:r>
                  <w:r>
                    <w:fldChar w:fldCharType="begin"/>
                  </w:r>
                  <w:r>
                    <w:instrText xml:space="preserve"> </w:instrText>
                  </w:r>
                  <w:r>
                    <w:rPr>
                      <w:rFonts w:hint="eastAsia"/>
                    </w:rPr>
                    <w:instrText xml:space="preserve">eq \o\ac(□,√)</w:instrText>
                  </w:r>
                  <w:r>
                    <w:fldChar w:fldCharType="end"/>
                  </w:r>
                  <w:r>
                    <w:rPr>
                      <w:rFonts w:hint="eastAsia"/>
                    </w:rPr>
                    <w:t>非对抗</w:t>
                  </w:r>
                </w:p>
              </w:tc>
              <w:tc>
                <w:tcPr>
                  <w:tcW w:w="3343" w:type="dxa"/>
                </w:tcPr>
                <w:p>
                  <w:pPr>
                    <w:rPr>
                      <w:rFonts w:hint="default"/>
                      <w:lang w:val="en-US" w:eastAsia="zh-CN"/>
                    </w:rPr>
                  </w:pPr>
                  <w:r>
                    <w:rPr>
                      <w:rFonts w:hint="eastAsia"/>
                    </w:rPr>
                    <w:t>尊重员工，建立沟通渠道</w:t>
                  </w:r>
                  <w:r>
                    <w:rPr>
                      <w:rFonts w:hint="eastAsia"/>
                      <w:lang w:eastAsia="zh-CN"/>
                    </w:rPr>
                    <w:t>，</w:t>
                  </w:r>
                  <w:r>
                    <w:rPr>
                      <w:rFonts w:hint="eastAsia"/>
                      <w:lang w:val="en-US" w:eastAsia="zh-CN"/>
                    </w:rPr>
                    <w:t>按照发改要求执行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心理因素</w:t>
                  </w:r>
                </w:p>
              </w:tc>
              <w:tc>
                <w:tcPr>
                  <w:tcW w:w="3709" w:type="dxa"/>
                </w:tcPr>
                <w:p>
                  <w:r>
                    <w:fldChar w:fldCharType="begin"/>
                  </w:r>
                  <w:r>
                    <w:instrText xml:space="preserve"> </w:instrText>
                  </w:r>
                  <w:r>
                    <w:rPr>
                      <w:rFonts w:hint="eastAsia"/>
                    </w:rPr>
                    <w:instrText xml:space="preserve">eq \o\ac(□,√)</w:instrText>
                  </w:r>
                  <w:r>
                    <w:fldChar w:fldCharType="end"/>
                  </w:r>
                  <w:r>
                    <w:rPr>
                      <w:rFonts w:hint="eastAsia"/>
                    </w:rPr>
                    <w:t xml:space="preserve">减压  </w:t>
                  </w:r>
                  <w:r>
                    <w:fldChar w:fldCharType="begin"/>
                  </w:r>
                  <w:r>
                    <w:instrText xml:space="preserve"> </w:instrText>
                  </w:r>
                  <w:r>
                    <w:rPr>
                      <w:rFonts w:hint="eastAsia"/>
                    </w:rPr>
                    <w:instrText xml:space="preserve">eq \o\ac(□,√)</w:instrText>
                  </w:r>
                  <w:r>
                    <w:fldChar w:fldCharType="end"/>
                  </w:r>
                  <w:r>
                    <w:rPr>
                      <w:rFonts w:hint="eastAsia"/>
                    </w:rPr>
                    <w:t xml:space="preserve">预防过度疲劳  </w:t>
                  </w:r>
                  <w:r>
                    <w:fldChar w:fldCharType="begin"/>
                  </w:r>
                  <w:r>
                    <w:instrText xml:space="preserve"> </w:instrText>
                  </w:r>
                  <w:r>
                    <w:rPr>
                      <w:rFonts w:hint="eastAsia"/>
                    </w:rPr>
                    <w:instrText xml:space="preserve">eq \o\ac(□,√)</w:instrText>
                  </w:r>
                  <w:r>
                    <w:fldChar w:fldCharType="end"/>
                  </w:r>
                  <w:r>
                    <w:rPr>
                      <w:rFonts w:hint="eastAsia"/>
                    </w:rPr>
                    <w:t>稳定情绪</w:t>
                  </w:r>
                </w:p>
              </w:tc>
              <w:tc>
                <w:tcPr>
                  <w:tcW w:w="3343" w:type="dxa"/>
                </w:tcPr>
                <w:p>
                  <w:r>
                    <w:rPr>
                      <w:rFonts w:hint="eastAsia"/>
                    </w:rPr>
                    <w:t>避免疲劳作业，减少不必要的加班；工作安全防护；身心健康发展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r>
                    <w:rPr>
                      <w:rFonts w:hint="eastAsia"/>
                    </w:rPr>
                    <w:t>物理因素</w:t>
                  </w:r>
                </w:p>
              </w:tc>
              <w:tc>
                <w:tcPr>
                  <w:tcW w:w="3709" w:type="dxa"/>
                </w:tcPr>
                <w:p>
                  <w:r>
                    <w:fldChar w:fldCharType="begin"/>
                  </w:r>
                  <w:r>
                    <w:instrText xml:space="preserve"> </w:instrText>
                  </w:r>
                  <w:r>
                    <w:rPr>
                      <w:rFonts w:hint="eastAsia"/>
                    </w:rPr>
                    <w:instrText xml:space="preserve">eq \o\ac(□,√)</w:instrText>
                  </w:r>
                  <w:r>
                    <w:fldChar w:fldCharType="end"/>
                  </w:r>
                  <w:r>
                    <w:rPr>
                      <w:rFonts w:hint="eastAsia"/>
                    </w:rPr>
                    <w:t xml:space="preserve">温度 </w:t>
                  </w:r>
                  <w:r>
                    <w:fldChar w:fldCharType="begin"/>
                  </w:r>
                  <w:r>
                    <w:instrText xml:space="preserve"> </w:instrText>
                  </w:r>
                  <w:r>
                    <w:rPr>
                      <w:rFonts w:hint="eastAsia"/>
                    </w:rPr>
                    <w:instrText xml:space="preserve">eq \o\ac(□,√)</w:instrText>
                  </w:r>
                  <w:r>
                    <w:fldChar w:fldCharType="end"/>
                  </w:r>
                  <w:r>
                    <w:rPr>
                      <w:rFonts w:hint="eastAsia"/>
                    </w:rPr>
                    <w:t xml:space="preserve">湿度  </w:t>
                  </w:r>
                  <w:r>
                    <w:fldChar w:fldCharType="begin"/>
                  </w:r>
                  <w:r>
                    <w:instrText xml:space="preserve"> </w:instrText>
                  </w:r>
                  <w:r>
                    <w:rPr>
                      <w:rFonts w:hint="eastAsia"/>
                    </w:rPr>
                    <w:instrText xml:space="preserve">eq \o\ac(□,√)</w:instrText>
                  </w:r>
                  <w:r>
                    <w:fldChar w:fldCharType="end"/>
                  </w:r>
                  <w:r>
                    <w:rPr>
                      <w:rFonts w:hint="eastAsia"/>
                    </w:rPr>
                    <w:t xml:space="preserve">照明  </w:t>
                  </w:r>
                  <w:r>
                    <w:fldChar w:fldCharType="begin"/>
                  </w:r>
                  <w:r>
                    <w:instrText xml:space="preserve"> </w:instrText>
                  </w:r>
                  <w:r>
                    <w:rPr>
                      <w:rFonts w:hint="eastAsia"/>
                    </w:rPr>
                    <w:instrText xml:space="preserve">eq \o\ac(□,√)</w:instrText>
                  </w:r>
                  <w:r>
                    <w:fldChar w:fldCharType="end"/>
                  </w:r>
                  <w:r>
                    <w:rPr>
                      <w:rFonts w:hint="eastAsia"/>
                    </w:rPr>
                    <w:t xml:space="preserve">空气流通  </w:t>
                  </w:r>
                </w:p>
                <w:p>
                  <w:r>
                    <w:fldChar w:fldCharType="begin"/>
                  </w:r>
                  <w:r>
                    <w:instrText xml:space="preserve"> </w:instrText>
                  </w:r>
                  <w:r>
                    <w:rPr>
                      <w:rFonts w:hint="eastAsia"/>
                    </w:rPr>
                    <w:instrText xml:space="preserve">eq \o\ac(□,√)</w:instrText>
                  </w:r>
                  <w:r>
                    <w:fldChar w:fldCharType="end"/>
                  </w:r>
                  <w:r>
                    <w:rPr>
                      <w:rFonts w:hint="eastAsia"/>
                    </w:rPr>
                    <w:t xml:space="preserve">卫生 </w:t>
                  </w:r>
                  <w:r>
                    <w:rPr>
                      <w:rFonts w:hint="eastAsia"/>
                    </w:rPr>
                    <w:sym w:font="Wingdings" w:char="00A8"/>
                  </w:r>
                  <w:r>
                    <w:rPr>
                      <w:rFonts w:hint="eastAsia"/>
                    </w:rPr>
                    <w:t>噪声等</w:t>
                  </w:r>
                </w:p>
              </w:tc>
              <w:tc>
                <w:tcPr>
                  <w:tcW w:w="3343" w:type="dxa"/>
                </w:tcPr>
                <w:p>
                  <w:r>
                    <w:rPr>
                      <w:rFonts w:hint="eastAsia"/>
                    </w:rPr>
                    <w:t>保持良好的作业环境；按照《前提方案》和《危害控制计划》</w:t>
                  </w:r>
                  <w:r>
                    <w:rPr>
                      <w:rFonts w:hint="eastAsia"/>
                      <w:lang w:val="en-US" w:eastAsia="zh-CN"/>
                    </w:rPr>
                    <w:t>等</w:t>
                  </w:r>
                  <w:r>
                    <w:rPr>
                      <w:rFonts w:hint="eastAsia"/>
                    </w:rPr>
                    <w:t>进行控制</w:t>
                  </w:r>
                </w:p>
              </w:tc>
            </w:tr>
          </w:tbl>
          <w:p>
            <w:pPr>
              <w:rPr>
                <w:rFonts w:hint="eastAsia"/>
                <w:lang w:val="en-US" w:eastAsia="zh-CN"/>
              </w:rPr>
            </w:pPr>
            <w:r>
              <w:rPr>
                <w:rFonts w:hint="eastAsia"/>
                <w:lang w:val="en-US" w:eastAsia="zh-CN"/>
              </w:rPr>
              <w:t>抽查新仓库：1-2，3-2号库，装有小麦，，近期室外温度较高，抽查2个仓库均在机械通风过程中，环境卫生较好，防爆照明灯；粮仓有温湿度监控系统；现场1仓库保管员3人正在对基础设施进行清洁。</w:t>
            </w:r>
          </w:p>
          <w:p>
            <w:pPr>
              <w:pStyle w:val="2"/>
              <w:rPr>
                <w:rFonts w:hint="default"/>
                <w:sz w:val="21"/>
                <w:szCs w:val="21"/>
                <w:highlight w:val="none"/>
                <w:u w:val="single"/>
                <w:lang w:val="en-US" w:eastAsia="zh-CN"/>
              </w:rPr>
            </w:pPr>
            <w:r>
              <w:rPr>
                <w:rFonts w:hint="eastAsia"/>
                <w:sz w:val="21"/>
                <w:szCs w:val="21"/>
                <w:highlight w:val="none"/>
                <w:u w:val="single"/>
                <w:lang w:val="en-US" w:eastAsia="zh-CN"/>
              </w:rPr>
              <w:t>抽查老仓库：4-2库，正在出粮，有防护设施、有专人负责出粮，正出粮车牌号为:赣C6769Z</w:t>
            </w:r>
          </w:p>
          <w:p>
            <w:pPr>
              <w:pStyle w:val="2"/>
              <w:rPr>
                <w:rFonts w:hint="default"/>
                <w:lang w:val="en-US" w:eastAsia="zh-CN"/>
              </w:rPr>
            </w:pP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43" w:hRule="atLeast"/>
        </w:trPr>
        <w:tc>
          <w:tcPr>
            <w:tcW w:w="2112" w:type="dxa"/>
            <w:gridSpan w:val="3"/>
            <w:vMerge w:val="restart"/>
            <w:shd w:val="clear" w:color="auto" w:fill="E6E0EC" w:themeFill="accent4" w:themeFillTint="32"/>
          </w:tcPr>
          <w:p>
            <w:r>
              <w:rPr>
                <w:rFonts w:hint="eastAsia"/>
              </w:rPr>
              <w:t>监视和测量资源</w:t>
            </w:r>
          </w:p>
        </w:tc>
        <w:tc>
          <w:tcPr>
            <w:tcW w:w="1011" w:type="dxa"/>
            <w:gridSpan w:val="3"/>
            <w:vMerge w:val="restart"/>
            <w:shd w:val="clear" w:color="auto" w:fill="E6E0EC" w:themeFill="accent4" w:themeFillTint="32"/>
          </w:tcPr>
          <w:p>
            <w:r>
              <w:rPr>
                <w:rFonts w:hint="eastAsia"/>
              </w:rPr>
              <w:t>Q7.1.5</w:t>
            </w:r>
          </w:p>
          <w:p>
            <w:pPr>
              <w:pStyle w:val="18"/>
            </w:pPr>
            <w:r>
              <w:rPr>
                <w:rFonts w:hint="eastAsia"/>
              </w:rPr>
              <w:t>F8.7</w:t>
            </w:r>
          </w:p>
          <w:p>
            <w:pPr>
              <w:pStyle w:val="18"/>
            </w:pP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hint="eastAsia"/>
              </w:rPr>
              <w:sym w:font="Wingdings" w:char="00FE"/>
            </w:r>
            <w:r>
              <w:rPr>
                <w:rFonts w:hint="eastAsia"/>
              </w:rPr>
              <w:t>《</w:t>
            </w:r>
            <w:r>
              <w:rPr>
                <w:rFonts w:hint="eastAsia" w:ascii="宋体" w:hAnsi="宋体"/>
              </w:rPr>
              <w:t>监视和测量控制程序</w:t>
            </w:r>
            <w:r>
              <w:rPr>
                <w:rFonts w:hint="eastAsia"/>
              </w:rPr>
              <w:t>》、</w:t>
            </w:r>
            <w:r>
              <w:rPr/>
              <w:sym w:font="Wingdings" w:char="00FE"/>
            </w:r>
            <w:r>
              <w:rPr>
                <w:rFonts w:hint="eastAsia"/>
              </w:rPr>
              <w:t>手册第7.1.5条款</w:t>
            </w:r>
          </w:p>
        </w:tc>
        <w:tc>
          <w:tcPr>
            <w:tcW w:w="1570"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firstLine="0" w:firstLineChars="0"/>
            </w:pPr>
          </w:p>
          <w:p>
            <w:pPr>
              <w:pStyle w:val="8"/>
              <w:ind w:left="0" w:firstLine="0" w:firstLineChars="0"/>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8"/>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1622"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color w:val="000000"/>
                <w:szCs w:val="21"/>
              </w:rPr>
              <w:t xml:space="preserve"> 了解监视和测量资源种类： </w:t>
            </w:r>
            <w:r>
              <w:rPr>
                <w:rFonts w:hint="eastAsia"/>
              </w:rPr>
              <w:sym w:font="Wingdings" w:char="00FE"/>
            </w:r>
            <w:r>
              <w:rPr>
                <w:rFonts w:hint="eastAsia"/>
              </w:rPr>
              <w:t xml:space="preserve">计量器具 </w:t>
            </w:r>
            <w:r>
              <w:rPr>
                <w:rFonts w:hint="eastAsia"/>
              </w:rPr>
              <w:sym w:font="Wingdings" w:char="00FE"/>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pPr>
              <w:rPr>
                <w:color w:val="000000"/>
                <w:szCs w:val="21"/>
              </w:rPr>
            </w:pPr>
          </w:p>
          <w:p>
            <w:pPr>
              <w:rPr>
                <w:rFonts w:hint="eastAsia"/>
              </w:rPr>
            </w:pPr>
            <w:r>
              <w:rPr>
                <w:rFonts w:hint="eastAsia"/>
              </w:rPr>
              <w:sym w:font="Wingdings" w:char="00FE"/>
            </w:r>
            <w:r>
              <w:rPr>
                <w:rFonts w:hint="eastAsia"/>
              </w:rPr>
              <w:t xml:space="preserve">计量器具 ： </w:t>
            </w:r>
            <w:r>
              <w:rPr>
                <w:rFonts w:hint="eastAsia"/>
              </w:rPr>
              <w:sym w:font="Wingdings" w:char="00A8"/>
            </w:r>
            <w:r>
              <w:rPr>
                <w:rFonts w:hint="eastAsia"/>
              </w:rPr>
              <w:t xml:space="preserve">压力表  </w:t>
            </w:r>
            <w:r>
              <w:rPr>
                <w:rFonts w:hint="eastAsia"/>
              </w:rPr>
              <w:sym w:font="Wingdings" w:char="00A8"/>
            </w:r>
            <w:r>
              <w:rPr>
                <w:rFonts w:hint="eastAsia"/>
              </w:rPr>
              <w:t xml:space="preserve">温度计  </w:t>
            </w:r>
            <w:r>
              <w:rPr>
                <w:rFonts w:hint="eastAsia"/>
              </w:rPr>
              <w:sym w:font="Wingdings" w:char="00A8"/>
            </w:r>
            <w:r>
              <w:rPr>
                <w:rFonts w:hint="eastAsia"/>
              </w:rPr>
              <w:t xml:space="preserve">酸度计  </w:t>
            </w:r>
            <w:r>
              <w:rPr>
                <w:rFonts w:hint="eastAsia"/>
              </w:rPr>
              <w:sym w:font="Wingdings" w:char="00FE"/>
            </w:r>
            <w:r>
              <w:rPr>
                <w:rFonts w:hint="eastAsia"/>
              </w:rPr>
              <w:t xml:space="preserve">干燥箱  </w:t>
            </w:r>
            <w:r>
              <w:rPr>
                <w:rFonts w:hint="eastAsia"/>
              </w:rPr>
              <w:sym w:font="Wingdings" w:char="00A8"/>
            </w:r>
            <w:r>
              <w:rPr>
                <w:rFonts w:hint="eastAsia"/>
              </w:rPr>
              <w:t xml:space="preserve">水分快速测定仪 </w:t>
            </w:r>
            <w:r>
              <w:rPr>
                <w:rFonts w:hint="eastAsia"/>
                <w:highlight w:val="none"/>
              </w:rPr>
              <w:t xml:space="preserve">  </w:t>
            </w:r>
            <w:r>
              <w:rPr>
                <w:rFonts w:hint="eastAsia"/>
                <w:highlight w:val="none"/>
              </w:rPr>
              <w:sym w:font="Wingdings" w:char="00FE"/>
            </w:r>
            <w:r>
              <w:rPr>
                <w:rFonts w:hint="eastAsia"/>
                <w:highlight w:val="none"/>
              </w:rPr>
              <w:t>电子天平</w:t>
            </w:r>
          </w:p>
          <w:p>
            <w:pPr>
              <w:ind w:firstLine="1260" w:firstLineChars="600"/>
              <w:rPr>
                <w:rFonts w:hint="eastAsia"/>
              </w:rPr>
            </w:pPr>
            <w:r>
              <w:rPr>
                <w:rFonts w:hint="eastAsia"/>
              </w:rPr>
              <w:t xml:space="preserve"> </w:t>
            </w:r>
            <w:r>
              <w:rPr>
                <w:rFonts w:hint="eastAsia"/>
              </w:rPr>
              <w:sym w:font="Wingdings" w:char="00A8"/>
            </w:r>
            <w:r>
              <w:rPr>
                <w:rFonts w:hint="eastAsia"/>
                <w:lang w:val="en-US" w:eastAsia="zh-CN"/>
              </w:rPr>
              <w:t xml:space="preserve">汽车衡  </w:t>
            </w:r>
            <w:r>
              <w:rPr>
                <w:rFonts w:hint="eastAsia"/>
              </w:rPr>
              <w:sym w:font="Wingdings" w:char="00A8"/>
            </w:r>
            <w:r>
              <w:rPr>
                <w:rFonts w:hint="eastAsia"/>
              </w:rPr>
              <w:t xml:space="preserve">粘度计 </w:t>
            </w:r>
            <w:r>
              <w:t xml:space="preserve"> </w:t>
            </w:r>
            <w:r>
              <w:rPr>
                <w:rFonts w:hint="eastAsia"/>
              </w:rPr>
              <w:sym w:font="Wingdings" w:char="00A8"/>
            </w:r>
            <w:r>
              <w:rPr>
                <w:rFonts w:hint="eastAsia"/>
              </w:rPr>
              <w:t xml:space="preserve">游标卡尺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液相色谱仪</w:t>
            </w:r>
          </w:p>
          <w:p>
            <w:pPr>
              <w:ind w:firstLine="1260" w:firstLineChars="600"/>
            </w:pPr>
            <w:r>
              <w:rPr>
                <w:rFonts w:hint="eastAsia"/>
                <w:highlight w:val="none"/>
              </w:rPr>
              <w:t xml:space="preserve"> </w:t>
            </w:r>
            <w:r>
              <w:rPr>
                <w:rFonts w:hint="eastAsia"/>
                <w:highlight w:val="none"/>
              </w:rPr>
              <w:sym w:font="Wingdings" w:char="00FE"/>
            </w:r>
            <w:r>
              <w:rPr>
                <w:rFonts w:hint="eastAsia"/>
                <w:highlight w:val="none"/>
                <w:lang w:val="en-US" w:eastAsia="zh-CN"/>
              </w:rPr>
              <w:t>电热鼓风干燥箱</w:t>
            </w:r>
            <w:r>
              <w:rPr>
                <w:rFonts w:hint="eastAsia"/>
                <w:highlight w:val="none"/>
              </w:rPr>
              <w:t xml:space="preserve"> </w:t>
            </w:r>
            <w:r>
              <w:rPr>
                <w:rFonts w:hint="eastAsia"/>
              </w:rPr>
              <w:t xml:space="preserve"> </w:t>
            </w:r>
            <w:r>
              <w:rPr>
                <w:rFonts w:hint="eastAsia"/>
              </w:rPr>
              <w:sym w:font="Wingdings" w:char="00A8"/>
            </w:r>
            <w:r>
              <w:rPr>
                <w:rFonts w:hint="eastAsia"/>
              </w:rPr>
              <w:t xml:space="preserve">其他——滴定管 </w:t>
            </w:r>
            <w:r>
              <w:t xml:space="preserve"> </w:t>
            </w:r>
            <w:r>
              <w:rPr>
                <w:rFonts w:hint="eastAsia"/>
              </w:rPr>
              <w:sym w:font="Wingdings" w:char="00A8"/>
            </w:r>
            <w:r>
              <w:rPr>
                <w:rFonts w:hint="eastAsia"/>
              </w:rPr>
              <w:t>其他</w:t>
            </w:r>
          </w:p>
          <w:p>
            <w:pPr>
              <w:rPr>
                <w:rFonts w:hint="eastAsia"/>
              </w:rPr>
            </w:pPr>
          </w:p>
          <w:p>
            <w:pPr>
              <w:rPr>
                <w:rFonts w:hint="default" w:eastAsia="宋体"/>
                <w:lang w:val="en-US" w:eastAsia="zh-CN"/>
              </w:rPr>
            </w:pPr>
            <w:r>
              <w:rPr>
                <w:rFonts w:hint="eastAsia"/>
              </w:rPr>
              <w:t>监视设备</w:t>
            </w:r>
            <w:r>
              <w:rPr>
                <w:rFonts w:hint="eastAsia"/>
                <w:lang w:eastAsia="zh-CN"/>
              </w:rPr>
              <w:t>（</w:t>
            </w:r>
            <w:r>
              <w:rPr>
                <w:rFonts w:hint="eastAsia"/>
                <w:lang w:val="en-US" w:eastAsia="zh-CN"/>
              </w:rPr>
              <w:t>粮情监控系统</w:t>
            </w:r>
            <w:r>
              <w:rPr>
                <w:rFonts w:hint="eastAsia"/>
                <w:lang w:eastAsia="zh-CN"/>
              </w:rPr>
              <w:t>）</w:t>
            </w:r>
            <w:r>
              <w:rPr>
                <w:rFonts w:hint="eastAsia"/>
              </w:rPr>
              <w:t>：</w:t>
            </w:r>
            <w:r>
              <w:rPr>
                <w:rFonts w:hint="eastAsia"/>
              </w:rPr>
              <w:sym w:font="Wingdings" w:char="00FE"/>
            </w:r>
            <w:r>
              <w:rPr>
                <w:rFonts w:hint="eastAsia"/>
              </w:rPr>
              <w:t>定期验证的计划，频次：</w:t>
            </w:r>
            <w:r>
              <w:rPr>
                <w:rFonts w:hint="eastAsia"/>
                <w:u w:val="single"/>
                <w:lang w:val="en-US" w:eastAsia="zh-CN"/>
              </w:rPr>
              <w:t>每年1次，新安装，下次审核关注</w:t>
            </w:r>
          </w:p>
          <w:p>
            <w:pPr>
              <w:ind w:firstLine="1050" w:firstLineChars="500"/>
              <w:rPr>
                <w:u w:val="single"/>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
            <w:pPr>
              <w:rPr>
                <w:color w:val="000000" w:themeColor="text1"/>
                <w14:textFill>
                  <w14:solidFill>
                    <w14:schemeClr w14:val="tx1"/>
                  </w14:solidFill>
                </w14:textFill>
              </w:rPr>
            </w:pPr>
            <w:r>
              <w:rPr>
                <w:rFonts w:hint="eastAsia"/>
              </w:rPr>
              <w:t>查</w:t>
            </w:r>
            <w:r>
              <w:rPr>
                <w:rFonts w:hint="eastAsia"/>
                <w:color w:val="000000" w:themeColor="text1"/>
                <w14:textFill>
                  <w14:solidFill>
                    <w14:schemeClr w14:val="tx1"/>
                  </w14:solidFill>
                </w14:textFill>
              </w:rPr>
              <w:t>看《计量器具台账》，抽查外部检定或校准情况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766"/>
              <w:gridCol w:w="184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计量器具名称</w:t>
                  </w:r>
                </w:p>
              </w:tc>
              <w:tc>
                <w:tcPr>
                  <w:tcW w:w="276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检定或校准证书编号</w:t>
                  </w:r>
                </w:p>
              </w:tc>
              <w:tc>
                <w:tcPr>
                  <w:tcW w:w="184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有限期限至</w:t>
                  </w:r>
                </w:p>
              </w:tc>
              <w:tc>
                <w:tcPr>
                  <w:tcW w:w="29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汽车衡</w:t>
                  </w:r>
                </w:p>
              </w:tc>
              <w:tc>
                <w:tcPr>
                  <w:tcW w:w="2766" w:type="dxa"/>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习（力）2021085号</w:t>
                  </w:r>
                </w:p>
              </w:tc>
              <w:tc>
                <w:tcPr>
                  <w:tcW w:w="1848" w:type="dxa"/>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2022-12-20日</w:t>
                  </w:r>
                </w:p>
              </w:tc>
              <w:tc>
                <w:tcPr>
                  <w:tcW w:w="2923" w:type="dxa"/>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szCs w:val="21"/>
                    </w:rPr>
                    <w:t>车间</w:t>
                  </w:r>
                  <w:r>
                    <w:rPr>
                      <w:rFonts w:hint="eastAsia"/>
                      <w:color w:val="000000" w:themeColor="text1"/>
                      <w:szCs w:val="21"/>
                      <w14:textFill>
                        <w14:solidFill>
                          <w14:schemeClr w14:val="tx1"/>
                        </w14:solidFill>
                      </w14:textFill>
                    </w:rPr>
                    <w:t xml:space="preserve">    </w:t>
                  </w:r>
                  <w:r>
                    <w:rPr>
                      <w:rFonts w:hint="eastAsia"/>
                      <w:szCs w:val="21"/>
                    </w:rPr>
                    <w:sym w:font="Wingdings" w:char="00FE"/>
                  </w:r>
                  <w:r>
                    <w:rPr>
                      <w:rFonts w:hint="eastAsia"/>
                      <w:color w:val="000000" w:themeColor="text1"/>
                      <w:szCs w:val="21"/>
                      <w:lang w:val="en-US" w:eastAsia="zh-CN"/>
                      <w14:textFill>
                        <w14:solidFill>
                          <w14:schemeClr w14:val="tx1"/>
                        </w14:solidFill>
                      </w14:textFill>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rFonts w:hint="default" w:eastAsia="宋体"/>
                      <w:szCs w:val="21"/>
                      <w:lang w:val="en-US" w:eastAsia="zh-CN"/>
                    </w:rPr>
                  </w:pPr>
                  <w:r>
                    <w:rPr>
                      <w:rFonts w:hint="eastAsia"/>
                      <w:szCs w:val="21"/>
                      <w:lang w:val="en-US" w:eastAsia="zh-CN"/>
                    </w:rPr>
                    <w:t>电子天平</w:t>
                  </w:r>
                </w:p>
              </w:tc>
              <w:tc>
                <w:tcPr>
                  <w:tcW w:w="2766" w:type="dxa"/>
                </w:tcPr>
                <w:p>
                  <w:pPr>
                    <w:rPr>
                      <w:rFonts w:hint="default" w:eastAsia="宋体"/>
                      <w:szCs w:val="21"/>
                      <w:lang w:val="en-US" w:eastAsia="zh-CN"/>
                    </w:rPr>
                  </w:pPr>
                  <w:r>
                    <w:rPr>
                      <w:rFonts w:hint="eastAsia"/>
                      <w:szCs w:val="21"/>
                      <w:lang w:val="en-US" w:eastAsia="zh-CN"/>
                    </w:rPr>
                    <w:t>822004190-001</w:t>
                  </w:r>
                </w:p>
              </w:tc>
              <w:tc>
                <w:tcPr>
                  <w:tcW w:w="1848" w:type="dxa"/>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2023-03-22日</w:t>
                  </w:r>
                </w:p>
              </w:tc>
              <w:tc>
                <w:tcPr>
                  <w:tcW w:w="2923" w:type="dxa"/>
                  <w:vAlign w:val="top"/>
                </w:tcPr>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color w:val="000000" w:themeColor="text1"/>
                      <w:szCs w:val="21"/>
                      <w14:textFill>
                        <w14:solidFill>
                          <w14:schemeClr w14:val="tx1"/>
                        </w14:solidFill>
                      </w14:textFill>
                    </w:rPr>
                    <w:t xml:space="preserve">加工间 </w:t>
                  </w:r>
                  <w:r>
                    <w:rPr>
                      <w:rFonts w:hint="eastAsia"/>
                      <w:szCs w:val="21"/>
                    </w:rPr>
                    <w:sym w:font="Wingdings" w:char="00FE"/>
                  </w:r>
                  <w:r>
                    <w:rPr>
                      <w:rFonts w:hint="eastAsia"/>
                      <w:color w:val="000000" w:themeColor="text1"/>
                      <w:szCs w:val="21"/>
                      <w:lang w:val="en-US" w:eastAsia="zh-CN"/>
                      <w14:textFill>
                        <w14:solidFill>
                          <w14:schemeClr w14:val="tx1"/>
                        </w14:solidFill>
                      </w14:textFill>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rFonts w:hint="default" w:eastAsia="宋体"/>
                      <w:szCs w:val="21"/>
                      <w:highlight w:val="yellow"/>
                      <w:lang w:val="en-US" w:eastAsia="zh-CN"/>
                    </w:rPr>
                  </w:pPr>
                </w:p>
              </w:tc>
              <w:tc>
                <w:tcPr>
                  <w:tcW w:w="2766" w:type="dxa"/>
                </w:tcPr>
                <w:p>
                  <w:pPr>
                    <w:rPr>
                      <w:szCs w:val="21"/>
                      <w:highlight w:val="yellow"/>
                    </w:rPr>
                  </w:pPr>
                </w:p>
              </w:tc>
              <w:tc>
                <w:tcPr>
                  <w:tcW w:w="1848" w:type="dxa"/>
                </w:tcPr>
                <w:p>
                  <w:pPr>
                    <w:rPr>
                      <w:color w:val="000000" w:themeColor="text1"/>
                      <w:szCs w:val="21"/>
                      <w:highlight w:val="yellow"/>
                      <w14:textFill>
                        <w14:solidFill>
                          <w14:schemeClr w14:val="tx1"/>
                        </w14:solidFill>
                      </w14:textFill>
                    </w:rPr>
                  </w:pPr>
                </w:p>
              </w:tc>
              <w:tc>
                <w:tcPr>
                  <w:tcW w:w="2923" w:type="dxa"/>
                  <w:vAlign w:val="top"/>
                </w:tcPr>
                <w:p>
                  <w:pPr>
                    <w:rPr>
                      <w:rFonts w:ascii="Times New Roman" w:hAnsi="Times New Roman" w:eastAsia="宋体" w:cs="Times New Roman"/>
                      <w:kern w:val="2"/>
                      <w:sz w:val="21"/>
                      <w:szCs w:val="21"/>
                      <w:highlight w:val="yellow"/>
                      <w:lang w:val="en-US" w:eastAsia="zh-CN" w:bidi="ar-SA"/>
                    </w:rPr>
                  </w:pP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 xml:space="preserve">加工间 </w:t>
                  </w:r>
                  <w:r>
                    <w:rPr>
                      <w:rFonts w:hint="eastAsia"/>
                      <w:szCs w:val="21"/>
                    </w:rPr>
                    <w:sym w:font="Wingdings" w:char="00A8"/>
                  </w:r>
                  <w:r>
                    <w:rPr>
                      <w:rFonts w:hint="eastAsia"/>
                      <w:color w:val="000000" w:themeColor="text1"/>
                      <w:szCs w:val="21"/>
                      <w:lang w:val="en-US" w:eastAsia="zh-CN"/>
                      <w14:textFill>
                        <w14:solidFill>
                          <w14:schemeClr w14:val="tx1"/>
                        </w14:solidFill>
                      </w14:textFill>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szCs w:val="21"/>
                    </w:rPr>
                  </w:pPr>
                </w:p>
              </w:tc>
              <w:tc>
                <w:tcPr>
                  <w:tcW w:w="2766" w:type="dxa"/>
                </w:tcPr>
                <w:p>
                  <w:pPr>
                    <w:rPr>
                      <w:szCs w:val="21"/>
                    </w:rPr>
                  </w:pPr>
                </w:p>
              </w:tc>
              <w:tc>
                <w:tcPr>
                  <w:tcW w:w="1848" w:type="dxa"/>
                </w:tcPr>
                <w:p>
                  <w:pPr>
                    <w:rPr>
                      <w:color w:val="000000" w:themeColor="text1"/>
                      <w:szCs w:val="21"/>
                      <w14:textFill>
                        <w14:solidFill>
                          <w14:schemeClr w14:val="tx1"/>
                        </w14:solidFill>
                      </w14:textFill>
                    </w:rPr>
                  </w:pPr>
                </w:p>
              </w:tc>
              <w:tc>
                <w:tcPr>
                  <w:tcW w:w="2923" w:type="dxa"/>
                </w:tcPr>
                <w:p>
                  <w:pPr>
                    <w:rPr>
                      <w:szCs w:val="21"/>
                    </w:rPr>
                  </w:pPr>
                </w:p>
              </w:tc>
            </w:tr>
          </w:tbl>
          <w:p>
            <w:pPr>
              <w:pStyle w:val="18"/>
              <w:rPr>
                <w:rFonts w:hint="eastAsia"/>
                <w:color w:val="FF0000"/>
                <w:lang w:val="en-US" w:eastAsia="zh-CN"/>
              </w:rPr>
            </w:pPr>
            <w:r>
              <w:rPr>
                <w:rFonts w:hint="eastAsia"/>
                <w:color w:val="FF0000"/>
                <w:lang w:val="en-US" w:eastAsia="zh-CN"/>
              </w:rPr>
              <w:t>未提供化验用电热鼓风干燥箱的温度显示装置的校准或比对的证据。</w:t>
            </w:r>
          </w:p>
          <w:p>
            <w:pPr>
              <w:pStyle w:val="18"/>
              <w:rPr>
                <w:rFonts w:hint="default"/>
                <w:lang w:val="en-US" w:eastAsia="zh-CN"/>
              </w:rPr>
            </w:pPr>
          </w:p>
          <w:p>
            <w:r>
              <w:rPr>
                <w:rFonts w:hint="eastAsia"/>
              </w:rPr>
              <w:t>抽查内部校准情况；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lang w:val="en-US" w:eastAsia="zh-CN"/>
                    </w:rPr>
                  </w:pPr>
                  <w:r>
                    <w:rPr>
                      <w:rFonts w:hint="eastAsia"/>
                      <w:lang w:val="en-US" w:eastAsia="zh-CN"/>
                    </w:rPr>
                    <w:t>——不涉及</w:t>
                  </w: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eastAsia"/>
                    </w:rPr>
                  </w:pPr>
                </w:p>
              </w:tc>
              <w:tc>
                <w:tcPr>
                  <w:tcW w:w="2248" w:type="dxa"/>
                </w:tcPr>
                <w:p>
                  <w:pPr>
                    <w:rPr>
                      <w:rFonts w:hint="eastAsia"/>
                    </w:rPr>
                  </w:pPr>
                </w:p>
              </w:tc>
              <w:tc>
                <w:tcPr>
                  <w:tcW w:w="2626" w:type="dxa"/>
                </w:tcPr>
                <w:p>
                  <w:pPr>
                    <w:rPr>
                      <w:rFonts w:hint="eastAsia"/>
                    </w:rPr>
                  </w:pPr>
                </w:p>
              </w:tc>
              <w:tc>
                <w:tcPr>
                  <w:tcW w:w="2036" w:type="dxa"/>
                </w:tcPr>
                <w:p>
                  <w:pPr>
                    <w:rPr>
                      <w:rFonts w:hint="eastAsia"/>
                    </w:rPr>
                  </w:pPr>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pStyle w:val="2"/>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lang w:eastAsia="zh-CN"/>
                    </w:rPr>
                  </w:pPr>
                  <w:r>
                    <w:rPr>
                      <w:rFonts w:hint="eastAsia"/>
                      <w:lang w:eastAsia="zh-CN"/>
                    </w:rPr>
                    <w:t>——</w:t>
                  </w: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标准溶液控制：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不涉及</w:t>
            </w:r>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溶液名称</w:t>
                  </w:r>
                </w:p>
              </w:tc>
              <w:tc>
                <w:tcPr>
                  <w:tcW w:w="88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p>
              </w:tc>
              <w:tc>
                <w:tcPr>
                  <w:tcW w:w="168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基准物质种类</w:t>
                  </w:r>
                </w:p>
              </w:tc>
              <w:tc>
                <w:tcPr>
                  <w:tcW w:w="21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标定方法</w:t>
                  </w:r>
                </w:p>
              </w:tc>
              <w:tc>
                <w:tcPr>
                  <w:tcW w:w="156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标准偏差合格</w:t>
                  </w:r>
                </w:p>
              </w:tc>
              <w:tc>
                <w:tcPr>
                  <w:tcW w:w="154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tabs>
                      <w:tab w:val="center" w:pos="518"/>
                    </w:tabs>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bl>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520" w:hRule="atLeast"/>
        </w:trPr>
        <w:tc>
          <w:tcPr>
            <w:tcW w:w="2112" w:type="dxa"/>
            <w:gridSpan w:val="3"/>
            <w:vMerge w:val="restart"/>
            <w:tcBorders>
              <w:top w:val="single" w:color="auto" w:sz="4" w:space="0"/>
              <w:left w:val="single" w:color="auto" w:sz="4" w:space="0"/>
              <w:right w:val="single" w:color="auto" w:sz="4" w:space="0"/>
            </w:tcBorders>
            <w:shd w:val="clear" w:color="auto" w:fill="E6E0EC" w:themeFill="accent4" w:themeFillTint="32"/>
          </w:tcPr>
          <w:p>
            <w:r>
              <w:rPr>
                <w:rFonts w:hint="eastAsia"/>
              </w:rPr>
              <w:t>运行的策划和控制</w:t>
            </w:r>
          </w:p>
        </w:tc>
        <w:tc>
          <w:tcPr>
            <w:tcW w:w="1011" w:type="dxa"/>
            <w:gridSpan w:val="3"/>
            <w:vMerge w:val="restart"/>
            <w:tcBorders>
              <w:top w:val="single" w:color="auto" w:sz="4" w:space="0"/>
              <w:left w:val="single" w:color="auto" w:sz="4" w:space="0"/>
              <w:right w:val="single" w:color="auto" w:sz="4" w:space="0"/>
            </w:tcBorders>
            <w:shd w:val="clear" w:color="auto" w:fill="E6E0EC" w:themeFill="accent4" w:themeFillTint="32"/>
          </w:tcPr>
          <w:p>
            <w:r>
              <w:rPr>
                <w:rFonts w:hint="eastAsia"/>
              </w:rPr>
              <w:t xml:space="preserve">Q8.1 </w:t>
            </w:r>
          </w:p>
        </w:tc>
        <w:tc>
          <w:tcPr>
            <w:tcW w:w="744" w:type="dxa"/>
            <w:gridSpan w:val="2"/>
            <w:tcBorders>
              <w:top w:val="single" w:color="auto" w:sz="4" w:space="0"/>
              <w:left w:val="single" w:color="auto" w:sz="4" w:space="0"/>
              <w:bottom w:val="single" w:color="auto" w:sz="4" w:space="0"/>
              <w:right w:val="single" w:color="auto" w:sz="4" w:space="0"/>
            </w:tcBorders>
            <w:shd w:val="clear" w:color="auto" w:fill="E6E0EC" w:themeFill="accent4" w:themeFillTint="32"/>
          </w:tcPr>
          <w:p>
            <w:r>
              <w:rPr>
                <w:rFonts w:hint="eastAsia"/>
              </w:rPr>
              <w:t>文件名称</w:t>
            </w:r>
          </w:p>
        </w:tc>
        <w:tc>
          <w:tcPr>
            <w:tcW w:w="9277" w:type="dxa"/>
            <w:tcBorders>
              <w:top w:val="single" w:color="auto" w:sz="4" w:space="0"/>
              <w:left w:val="single" w:color="auto" w:sz="4" w:space="0"/>
              <w:bottom w:val="single" w:color="auto" w:sz="4" w:space="0"/>
              <w:right w:val="single" w:color="auto" w:sz="4" w:space="0"/>
            </w:tcBorders>
            <w:shd w:val="clear" w:color="auto" w:fill="E6E0EC" w:themeFill="accent4" w:themeFillTint="32"/>
          </w:tcPr>
          <w:p>
            <w:r>
              <w:rPr>
                <w:rFonts w:hint="eastAsia"/>
              </w:rPr>
              <w:t>如：</w:t>
            </w:r>
            <w:r>
              <w:fldChar w:fldCharType="begin"/>
            </w:r>
            <w:r>
              <w:instrText xml:space="preserve"> </w:instrText>
            </w:r>
            <w:r>
              <w:rPr>
                <w:rFonts w:hint="eastAsia"/>
              </w:rPr>
              <w:instrText xml:space="preserve">eq \o\ac(□,√)</w:instrText>
            </w:r>
            <w:r>
              <w:fldChar w:fldCharType="end"/>
            </w:r>
            <w:r>
              <w:rPr>
                <w:rFonts w:hint="eastAsia"/>
              </w:rPr>
              <w:t>手册8</w:t>
            </w:r>
            <w:r>
              <w:t>.1</w:t>
            </w:r>
            <w:r>
              <w:rPr>
                <w:rFonts w:hint="eastAsia"/>
              </w:rPr>
              <w:t>条款、口《运行的策划和控制程序》</w:t>
            </w:r>
          </w:p>
        </w:tc>
        <w:tc>
          <w:tcPr>
            <w:tcW w:w="1570" w:type="dxa"/>
            <w:gridSpan w:val="2"/>
            <w:vMerge w:val="restart"/>
            <w:tcBorders>
              <w:top w:val="single" w:color="auto" w:sz="4" w:space="0"/>
              <w:left w:val="single" w:color="auto" w:sz="4" w:space="0"/>
              <w:right w:val="single" w:color="auto" w:sz="4" w:space="0"/>
            </w:tcBorders>
            <w:shd w:val="clear" w:color="auto" w:fill="E6E0EC" w:themeFill="accent4" w:themeFillTint="32"/>
          </w:tcPr>
          <w:p>
            <w:r>
              <w:fldChar w:fldCharType="begin"/>
            </w:r>
            <w:r>
              <w:instrText xml:space="preserve"> </w:instrText>
            </w:r>
            <w:r>
              <w:rPr>
                <w:rFonts w:hint="eastAsia"/>
              </w:rPr>
              <w:instrText xml:space="preserve">eq \o\ac(□,√)</w:instrText>
            </w:r>
            <w:r>
              <w:fldChar w:fldCharType="end"/>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520" w:hRule="atLeast"/>
        </w:trPr>
        <w:tc>
          <w:tcPr>
            <w:tcW w:w="2112" w:type="dxa"/>
            <w:gridSpan w:val="3"/>
            <w:vMerge w:val="continue"/>
            <w:tcBorders>
              <w:left w:val="single" w:color="auto" w:sz="4" w:space="0"/>
              <w:bottom w:val="single" w:color="auto" w:sz="4" w:space="0"/>
              <w:right w:val="single" w:color="auto" w:sz="4" w:space="0"/>
            </w:tcBorders>
            <w:shd w:val="clear" w:color="auto" w:fill="E6E0EC" w:themeFill="accent4" w:themeFillTint="32"/>
          </w:tcPr>
          <w:p/>
        </w:tc>
        <w:tc>
          <w:tcPr>
            <w:tcW w:w="1011" w:type="dxa"/>
            <w:gridSpan w:val="3"/>
            <w:vMerge w:val="continue"/>
            <w:tcBorders>
              <w:left w:val="single" w:color="auto" w:sz="4" w:space="0"/>
              <w:bottom w:val="single" w:color="auto" w:sz="4" w:space="0"/>
              <w:right w:val="single" w:color="auto" w:sz="4" w:space="0"/>
            </w:tcBorders>
            <w:shd w:val="clear" w:color="auto" w:fill="E6E0EC" w:themeFill="accent4" w:themeFillTint="32"/>
          </w:tcPr>
          <w:p/>
        </w:tc>
        <w:tc>
          <w:tcPr>
            <w:tcW w:w="744" w:type="dxa"/>
            <w:gridSpan w:val="2"/>
            <w:tcBorders>
              <w:top w:val="single" w:color="auto" w:sz="4" w:space="0"/>
              <w:left w:val="single" w:color="auto" w:sz="4" w:space="0"/>
              <w:bottom w:val="single" w:color="auto" w:sz="4" w:space="0"/>
              <w:right w:val="single" w:color="auto" w:sz="4" w:space="0"/>
            </w:tcBorders>
            <w:shd w:val="clear" w:color="auto" w:fill="E6E0EC" w:themeFill="accent4" w:themeFillTint="32"/>
          </w:tcPr>
          <w:p>
            <w:r>
              <w:rPr>
                <w:rFonts w:hint="eastAsia"/>
              </w:rPr>
              <w:t>运行证据</w:t>
            </w:r>
          </w:p>
        </w:tc>
        <w:tc>
          <w:tcPr>
            <w:tcW w:w="9277" w:type="dxa"/>
            <w:tcBorders>
              <w:top w:val="single" w:color="auto" w:sz="4" w:space="0"/>
              <w:left w:val="single" w:color="auto" w:sz="4" w:space="0"/>
              <w:bottom w:val="single" w:color="auto" w:sz="4" w:space="0"/>
              <w:right w:val="single" w:color="auto" w:sz="4" w:space="0"/>
            </w:tcBorders>
            <w:shd w:val="clear" w:color="auto" w:fill="E6E0EC" w:themeFill="accent4" w:themeFillTint="32"/>
          </w:tcPr>
          <w:p>
            <w:r>
              <w:rPr>
                <w:rFonts w:hint="eastAsia"/>
              </w:rPr>
              <w:t>为满足产品和服务提供的要求，所确定的措施，组织通过以下措施对所需的过程进行策划、实施和控制：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93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934" w:type="dxa"/>
                </w:tcPr>
                <w:p>
                  <w:pPr>
                    <w:rPr>
                      <w:rFonts w:hint="default" w:eastAsia="宋体"/>
                      <w:lang w:val="en-US" w:eastAsia="zh-CN"/>
                    </w:rPr>
                  </w:pPr>
                  <w:r>
                    <w:rPr>
                      <w:rFonts w:hint="eastAsia"/>
                      <w:lang w:val="en-US" w:eastAsia="zh-CN"/>
                    </w:rPr>
                    <w:t>散装高粱、玉米、稻谷、小麦的销售（运输和贮存）</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934" w:type="dxa"/>
                </w:tcPr>
                <w:p>
                  <w:pPr>
                    <w:rPr>
                      <w:rFonts w:hint="default" w:eastAsia="宋体"/>
                      <w:lang w:val="en-US" w:eastAsia="zh-CN"/>
                    </w:rPr>
                  </w:pPr>
                  <w:r>
                    <w:rPr>
                      <w:rFonts w:hint="eastAsia"/>
                    </w:rPr>
                    <w:sym w:font="Wingdings" w:char="00A8"/>
                  </w:r>
                  <w:r>
                    <w:rPr>
                      <w:rFonts w:hint="eastAsia"/>
                    </w:rPr>
                    <w:t xml:space="preserve">图纸 </w:t>
                  </w:r>
                  <w:r>
                    <w:rPr>
                      <w:rFonts w:hint="eastAsia"/>
                    </w:rPr>
                    <w:sym w:font="Wingdings" w:char="00FE"/>
                  </w:r>
                  <w:r>
                    <w:rPr>
                      <w:rFonts w:hint="eastAsia"/>
                    </w:rPr>
                    <w:t>工艺流程</w:t>
                  </w:r>
                  <w:r>
                    <w:fldChar w:fldCharType="begin"/>
                  </w:r>
                  <w:r>
                    <w:instrText xml:space="preserve"> </w:instrText>
                  </w:r>
                  <w:r>
                    <w:rPr>
                      <w:rFonts w:hint="eastAsia"/>
                    </w:rPr>
                    <w:instrText xml:space="preserve">eq \o\ac(□,√)</w:instrText>
                  </w:r>
                  <w:r>
                    <w:fldChar w:fldCharType="end"/>
                  </w:r>
                  <w:r>
                    <w:rPr>
                      <w:rFonts w:hint="eastAsia"/>
                    </w:rPr>
                    <w:t xml:space="preserve">操作规程 </w:t>
                  </w:r>
                  <w:r>
                    <w:rPr>
                      <w:rFonts w:hint="eastAsia"/>
                    </w:rPr>
                    <w:sym w:font="Wingdings" w:char="00A8"/>
                  </w:r>
                  <w:r>
                    <w:rPr>
                      <w:rFonts w:hint="eastAsia"/>
                    </w:rPr>
                    <w:t>其他</w:t>
                  </w:r>
                  <w:r>
                    <w:rPr>
                      <w:rFonts w:hint="eastAsia"/>
                      <w:lang w:eastAsia="zh-CN"/>
                    </w:rPr>
                    <w:t>——</w:t>
                  </w:r>
                  <w:r>
                    <w:rPr>
                      <w:rFonts w:hint="eastAsia"/>
                      <w:lang w:val="en-US" w:eastAsia="zh-CN"/>
                    </w:rPr>
                    <w:t>程序文件要求、客户要求等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934" w:type="dxa"/>
                </w:tcPr>
                <w:p>
                  <w:pPr>
                    <w:rPr>
                      <w:rFonts w:hint="default" w:eastAsia="宋体"/>
                      <w:lang w:val="en-US" w:eastAsia="zh-CN"/>
                    </w:rPr>
                  </w:pPr>
                  <w:r>
                    <w:rPr>
                      <w:rFonts w:hint="eastAsia"/>
                    </w:rPr>
                    <w:sym w:font="Wingdings" w:char="00FE"/>
                  </w:r>
                  <w:r>
                    <w:rPr>
                      <w:rFonts w:hint="eastAsia"/>
                    </w:rPr>
                    <w:t xml:space="preserve">程序文件 </w:t>
                  </w:r>
                  <w:r>
                    <w:fldChar w:fldCharType="begin"/>
                  </w:r>
                  <w:r>
                    <w:instrText xml:space="preserve"> </w:instrText>
                  </w:r>
                  <w:r>
                    <w:rPr>
                      <w:rFonts w:hint="eastAsia"/>
                    </w:rPr>
                    <w:instrText xml:space="preserve">eq \o\ac(□,√)</w:instrText>
                  </w:r>
                  <w:r>
                    <w:fldChar w:fldCharType="end"/>
                  </w:r>
                  <w:r>
                    <w:rPr>
                      <w:rFonts w:hint="eastAsia"/>
                    </w:rPr>
                    <w:t xml:space="preserve">作业指导书  </w:t>
                  </w:r>
                  <w:r>
                    <w:rPr>
                      <w:rFonts w:hint="eastAsia"/>
                    </w:rPr>
                    <w:sym w:font="Wingdings" w:char="00A8"/>
                  </w:r>
                  <w:r>
                    <w:rPr>
                      <w:rFonts w:hint="eastAsia"/>
                    </w:rPr>
                    <w:t xml:space="preserve">其他（验收标准） </w:t>
                  </w:r>
                  <w:r>
                    <w:rPr>
                      <w:rFonts w:hint="eastAsia"/>
                    </w:rPr>
                    <w:sym w:font="Wingdings" w:char="00A8"/>
                  </w:r>
                  <w:r>
                    <w:rPr>
                      <w:rFonts w:hint="eastAsia"/>
                    </w:rPr>
                    <w:t>其他</w:t>
                  </w:r>
                  <w:r>
                    <w:rPr>
                      <w:rFonts w:hint="eastAsia"/>
                      <w:lang w:eastAsia="zh-CN"/>
                    </w:rPr>
                    <w:t>——</w:t>
                  </w:r>
                  <w:r>
                    <w:rPr>
                      <w:rFonts w:hint="eastAsia"/>
                    </w:rPr>
                    <w:t xml:space="preserve"> </w:t>
                  </w:r>
                  <w:r>
                    <w:rPr>
                      <w:rFonts w:hint="eastAsia"/>
                    </w:rPr>
                    <w:sym w:font="Wingdings" w:char="00FE"/>
                  </w:r>
                  <w:r>
                    <w:rPr>
                      <w:rFonts w:hint="eastAsia"/>
                      <w:lang w:val="en-US" w:eastAsia="zh-CN"/>
                    </w:rPr>
                    <w:t>危害控制计划等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原材料接收标准</w:t>
                  </w:r>
                </w:p>
              </w:tc>
              <w:tc>
                <w:tcPr>
                  <w:tcW w:w="4934" w:type="dxa"/>
                </w:tcPr>
                <w:p>
                  <w:r>
                    <w:rPr>
                      <w:rFonts w:hint="eastAsia"/>
                    </w:rPr>
                    <w:t>符合相关验收标准和客户要求</w:t>
                  </w:r>
                </w:p>
              </w:tc>
              <w:tc>
                <w:tcPr>
                  <w:tcW w:w="109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过程产品放行标准</w:t>
                  </w:r>
                </w:p>
              </w:tc>
              <w:tc>
                <w:tcPr>
                  <w:tcW w:w="4934" w:type="dxa"/>
                </w:tcPr>
                <w:p>
                  <w:r>
                    <w:rPr>
                      <w:rFonts w:hint="eastAsia"/>
                    </w:rPr>
                    <w:t>符合相关验收标准和客户要求</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成品执行标准</w:t>
                  </w:r>
                </w:p>
              </w:tc>
              <w:tc>
                <w:tcPr>
                  <w:tcW w:w="4934" w:type="dxa"/>
                </w:tcPr>
                <w:p>
                  <w:pPr>
                    <w:rPr>
                      <w:rFonts w:hint="default" w:eastAsia="宋体"/>
                      <w:lang w:val="en-US" w:eastAsia="zh-CN"/>
                    </w:rPr>
                  </w:pPr>
                  <w:r>
                    <w:rPr>
                      <w:rFonts w:hint="eastAsia"/>
                    </w:rPr>
                    <w:t>符合</w:t>
                  </w:r>
                  <w:r>
                    <w:rPr>
                      <w:rFonts w:hint="eastAsia"/>
                      <w:lang w:val="en-US" w:eastAsia="zh-CN"/>
                    </w:rPr>
                    <w:t>产品标准要求</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934" w:type="dxa"/>
                </w:tcPr>
                <w:p>
                  <w:r>
                    <w:rPr>
                      <w:rFonts w:hint="eastAsia"/>
                    </w:rPr>
                    <w:t>——</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934" w:type="dxa"/>
                </w:tcPr>
                <w:p>
                  <w:r>
                    <w:fldChar w:fldCharType="begin"/>
                  </w:r>
                  <w:r>
                    <w:instrText xml:space="preserve"> </w:instrText>
                  </w:r>
                  <w:r>
                    <w:rPr>
                      <w:rFonts w:hint="eastAsia"/>
                    </w:rPr>
                    <w:instrText xml:space="preserve">eq \o\ac(□,√)</w:instrText>
                  </w:r>
                  <w:r>
                    <w:fldChar w:fldCharType="end"/>
                  </w:r>
                  <w:r>
                    <w:rPr>
                      <w:rFonts w:hint="eastAsia"/>
                    </w:rPr>
                    <w:t xml:space="preserve">受过培训的人员 </w:t>
                  </w:r>
                  <w:r>
                    <w:fldChar w:fldCharType="begin"/>
                  </w:r>
                  <w:r>
                    <w:instrText xml:space="preserve"> </w:instrText>
                  </w:r>
                  <w:r>
                    <w:rPr>
                      <w:rFonts w:hint="eastAsia"/>
                    </w:rPr>
                    <w:instrText xml:space="preserve">eq \o\ac(□)</w:instrText>
                  </w:r>
                  <w:r>
                    <w:fldChar w:fldCharType="end"/>
                  </w:r>
                  <w:r>
                    <w:rPr>
                      <w:rFonts w:hint="eastAsia"/>
                    </w:rPr>
                    <w:t xml:space="preserve">必要的生产设备和工具  </w:t>
                  </w:r>
                  <w:r>
                    <w:rPr>
                      <w:rFonts w:hint="eastAsia"/>
                    </w:rPr>
                    <w:sym w:font="Wingdings" w:char="00FE"/>
                  </w:r>
                  <w:r>
                    <w:rPr>
                      <w:rFonts w:hint="eastAsia"/>
                    </w:rPr>
                    <w:t>必要的检测设备</w:t>
                  </w:r>
                  <w:r>
                    <w:fldChar w:fldCharType="begin"/>
                  </w:r>
                  <w:r>
                    <w:instrText xml:space="preserve"> </w:instrText>
                  </w:r>
                  <w:r>
                    <w:rPr>
                      <w:rFonts w:hint="eastAsia"/>
                    </w:rPr>
                    <w:instrText xml:space="preserve">eq \o\ac(□,√)</w:instrText>
                  </w:r>
                  <w:r>
                    <w:fldChar w:fldCharType="end"/>
                  </w:r>
                  <w:r>
                    <w:rPr>
                      <w:rFonts w:hint="eastAsia"/>
                    </w:rPr>
                    <w:t xml:space="preserve">必要的生产和储存场所  </w:t>
                  </w:r>
                  <w:r>
                    <w:fldChar w:fldCharType="begin"/>
                  </w:r>
                  <w:r>
                    <w:instrText xml:space="preserve"> </w:instrText>
                  </w:r>
                  <w:r>
                    <w:rPr>
                      <w:rFonts w:hint="eastAsia"/>
                    </w:rPr>
                    <w:instrText xml:space="preserve">eq \o\ac(□,√)</w:instrText>
                  </w:r>
                  <w:r>
                    <w:fldChar w:fldCharType="end"/>
                  </w:r>
                  <w:r>
                    <w:rPr>
                      <w:rFonts w:hint="eastAsia"/>
                    </w:rPr>
                    <w:t xml:space="preserve">充足的原材料供应  </w:t>
                  </w:r>
                  <w:r>
                    <w:rPr>
                      <w:rFonts w:hint="eastAsia"/>
                    </w:rPr>
                    <w:sym w:font="Wingdings" w:char="00A8"/>
                  </w:r>
                  <w:r>
                    <w:rPr>
                      <w:rFonts w:hint="eastAsia"/>
                    </w:rPr>
                    <w:t>其他</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确定符合产品和服务要求</w:t>
                  </w:r>
                </w:p>
              </w:tc>
              <w:tc>
                <w:tcPr>
                  <w:tcW w:w="4934" w:type="dxa"/>
                </w:tcPr>
                <w:p>
                  <w:r>
                    <w:rPr>
                      <w:rFonts w:hint="eastAsia"/>
                    </w:rPr>
                    <w:t>见8</w:t>
                  </w:r>
                  <w:r>
                    <w:t>.5</w:t>
                  </w:r>
                  <w:r>
                    <w:rPr>
                      <w:rFonts w:hint="eastAsia"/>
                    </w:rPr>
                    <w:t>条款审核记录</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934" w:type="dxa"/>
                </w:tcPr>
                <w:p>
                  <w:r>
                    <w:rPr>
                      <w:rFonts w:hint="eastAsia"/>
                    </w:rPr>
                    <w:t>见8</w:t>
                  </w:r>
                  <w:r>
                    <w:t>.5</w:t>
                  </w:r>
                  <w:r>
                    <w:rPr>
                      <w:rFonts w:hint="eastAsia"/>
                    </w:rPr>
                    <w:t>条款审核记录</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934" w:type="dxa"/>
                </w:tcPr>
                <w:p>
                  <w:r>
                    <w:rPr>
                      <w:rFonts w:hint="eastAsia"/>
                    </w:rPr>
                    <w:t>有流程图、危害控制计划、</w:t>
                  </w:r>
                  <w:r>
                    <w:rPr>
                      <w:rFonts w:hint="eastAsia"/>
                      <w:lang w:val="en-US" w:eastAsia="zh-CN"/>
                    </w:rPr>
                    <w:t>作业指导书</w:t>
                  </w:r>
                  <w:r>
                    <w:rPr>
                      <w:rFonts w:hint="eastAsia"/>
                    </w:rPr>
                    <w:t>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产品和服务符合要求的证据</w:t>
                  </w:r>
                </w:p>
              </w:tc>
              <w:tc>
                <w:tcPr>
                  <w:tcW w:w="4934" w:type="dxa"/>
                </w:tcPr>
                <w:p>
                  <w:r>
                    <w:rPr>
                      <w:rFonts w:hint="eastAsia"/>
                      <w:lang w:val="en-US" w:eastAsia="zh-CN"/>
                    </w:rPr>
                    <w:t>检验、仓储过程粮仓温湿度监控、</w:t>
                  </w:r>
                  <w:r>
                    <w:rPr>
                      <w:rFonts w:hint="eastAsia"/>
                    </w:rPr>
                    <w:t>顾客满意度调查表</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策划的变更的控制</w:t>
                  </w:r>
                </w:p>
              </w:tc>
              <w:tc>
                <w:tcPr>
                  <w:tcW w:w="4934" w:type="dxa"/>
                </w:tcPr>
                <w:p>
                  <w:r>
                    <w:rPr>
                      <w:rFonts w:hint="eastAsia"/>
                    </w:rPr>
                    <w:t>未发生</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934" w:type="dxa"/>
                </w:tcPr>
                <w:p>
                  <w:pPr>
                    <w:rPr>
                      <w:rFonts w:hint="eastAsia" w:eastAsia="宋体"/>
                      <w:lang w:eastAsia="zh-CN"/>
                    </w:rPr>
                  </w:pPr>
                  <w:r>
                    <w:rPr>
                      <w:rFonts w:hint="eastAsia"/>
                      <w:lang w:val="en-US" w:eastAsia="zh-CN"/>
                    </w:rPr>
                    <w:t>不涉及</w:t>
                  </w:r>
                </w:p>
              </w:tc>
              <w:tc>
                <w:tcPr>
                  <w:tcW w:w="1095" w:type="dxa"/>
                </w:tcPr>
                <w:p/>
              </w:tc>
            </w:tr>
          </w:tbl>
          <w:p/>
        </w:tc>
        <w:tc>
          <w:tcPr>
            <w:tcW w:w="1570" w:type="dxa"/>
            <w:gridSpan w:val="2"/>
            <w:vMerge w:val="continue"/>
            <w:tcBorders>
              <w:left w:val="single" w:color="auto" w:sz="4" w:space="0"/>
              <w:bottom w:val="single" w:color="auto" w:sz="4" w:space="0"/>
              <w:right w:val="single" w:color="auto" w:sz="4" w:space="0"/>
            </w:tcBorders>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600" w:hRule="atLeast"/>
        </w:trPr>
        <w:tc>
          <w:tcPr>
            <w:tcW w:w="2112" w:type="dxa"/>
            <w:gridSpan w:val="3"/>
            <w:vMerge w:val="restart"/>
            <w:shd w:val="clear" w:color="auto" w:fill="E6E0EC" w:themeFill="accent4" w:themeFillTint="32"/>
          </w:tcPr>
          <w:p>
            <w:r>
              <w:rPr>
                <w:rFonts w:hint="eastAsia"/>
              </w:rPr>
              <w:t>产品和服务的设计开发</w:t>
            </w:r>
          </w:p>
        </w:tc>
        <w:tc>
          <w:tcPr>
            <w:tcW w:w="1011" w:type="dxa"/>
            <w:gridSpan w:val="3"/>
            <w:vMerge w:val="restart"/>
            <w:shd w:val="clear" w:color="auto" w:fill="E6E0EC" w:themeFill="accent4" w:themeFillTint="32"/>
          </w:tcPr>
          <w:p>
            <w:r>
              <w:rPr>
                <w:rFonts w:hint="eastAsia"/>
              </w:rPr>
              <w:t>Q8.3</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sym w:font="Wingdings" w:char="00FE"/>
            </w:r>
            <w:r>
              <w:rPr>
                <w:rFonts w:hint="eastAsia"/>
                <w:lang w:eastAsia="zh-CN"/>
              </w:rPr>
              <w:t>《</w:t>
            </w:r>
            <w:r>
              <w:rPr>
                <w:rFonts w:hint="eastAsia"/>
              </w:rPr>
              <w:t>管理手册</w:t>
            </w:r>
            <w:r>
              <w:rPr>
                <w:rFonts w:hint="eastAsia"/>
                <w:lang w:eastAsia="zh-CN"/>
              </w:rPr>
              <w:t>》</w:t>
            </w:r>
            <w:r>
              <w:rPr>
                <w:rFonts w:hint="eastAsia"/>
              </w:rPr>
              <w:t>8</w:t>
            </w:r>
            <w:r>
              <w:t>.3</w:t>
            </w:r>
            <w:r>
              <w:rPr>
                <w:rFonts w:hint="eastAsia"/>
              </w:rPr>
              <w:t xml:space="preserve">条款 </w:t>
            </w:r>
            <w:r>
              <w:rPr>
                <w:rFonts w:hint="eastAsia"/>
              </w:rPr>
              <w:sym w:font="Wingdings" w:char="00FE"/>
            </w:r>
            <w:r>
              <w:rPr>
                <w:rFonts w:hint="eastAsia"/>
              </w:rPr>
              <w:t>《设计和开发控制程序》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60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pPr>
              <w:spacing w:line="240" w:lineRule="auto"/>
              <w:ind w:firstLine="480" w:firstLineChars="200"/>
              <w:rPr>
                <w:rFonts w:ascii="宋体" w:hAnsi="宋体" w:cs="宋体"/>
                <w:sz w:val="24"/>
                <w:szCs w:val="24"/>
              </w:rPr>
            </w:pPr>
            <w:r>
              <w:rPr>
                <w:rFonts w:hint="eastAsia" w:ascii="宋体" w:hAnsi="宋体" w:cs="宋体"/>
                <w:sz w:val="24"/>
                <w:szCs w:val="24"/>
              </w:rPr>
              <w:t>公司主要以粮食的仓储和销售服务为主，不涉及设计和开发过程，因此GB/T19001-2016 标准中8.3“设计和开发”过程不适用，不影响公司提供满足顾客和法律法规要求的产品的能力或责任的要求。</w:t>
            </w:r>
          </w:p>
          <w:p/>
        </w:tc>
        <w:tc>
          <w:tcPr>
            <w:tcW w:w="1570" w:type="dxa"/>
            <w:gridSpan w:val="2"/>
            <w:vMerge w:val="continue"/>
            <w:shd w:val="clear" w:color="auto" w:fill="E6E0EC" w:themeFill="accent4" w:themeFillTint="32"/>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68" w:hRule="atLeast"/>
        </w:trPr>
        <w:tc>
          <w:tcPr>
            <w:tcW w:w="2112" w:type="dxa"/>
            <w:gridSpan w:val="3"/>
            <w:vMerge w:val="restart"/>
            <w:shd w:val="clear" w:color="auto" w:fill="E6E0EC" w:themeFill="accent4" w:themeFillTint="32"/>
          </w:tcPr>
          <w:p>
            <w:r>
              <w:rPr>
                <w:rFonts w:hint="eastAsia"/>
              </w:rPr>
              <w:t>生产和服务提供的控制</w:t>
            </w:r>
          </w:p>
        </w:tc>
        <w:tc>
          <w:tcPr>
            <w:tcW w:w="1011" w:type="dxa"/>
            <w:gridSpan w:val="3"/>
            <w:vMerge w:val="restart"/>
            <w:shd w:val="clear" w:color="auto" w:fill="E6E0EC" w:themeFill="accent4" w:themeFillTint="32"/>
          </w:tcPr>
          <w:p>
            <w:r>
              <w:rPr>
                <w:rFonts w:hint="eastAsia"/>
              </w:rPr>
              <w:t xml:space="preserve">Q8.5.1  </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hint="eastAsia" w:ascii="宋体" w:hAnsi="宋体"/>
              </w:rPr>
              <w:t>口</w:t>
            </w:r>
            <w:r>
              <w:rPr>
                <w:rFonts w:hint="eastAsia"/>
              </w:rPr>
              <w:t>《产品/服务提供控制程序》、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危害控制计划</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口</w:t>
            </w:r>
            <w:r>
              <w:rPr>
                <w:rFonts w:hint="eastAsia"/>
              </w:rPr>
              <w:t>《操作规程》、口《图纸》</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ascii="宋体" w:hAnsi="宋体"/>
                <w:color w:val="FF0000"/>
              </w:rPr>
              <w:t>符合</w:t>
            </w:r>
          </w:p>
          <w:p>
            <w:pPr>
              <w:rPr>
                <w:color w:val="FF0000"/>
              </w:rPr>
            </w:pPr>
            <w:r>
              <w:rPr>
                <w:rFonts w:hint="eastAsia"/>
                <w:color w:val="FF0000"/>
              </w:rPr>
              <w:sym w:font="Wingdings" w:char="00FE"/>
            </w:r>
            <w:r>
              <w:rPr>
                <w:rFonts w:hint="eastAsia"/>
                <w:color w:val="FF0000"/>
              </w:rPr>
              <w:t>不符合</w:t>
            </w:r>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77"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组织应在受控条件下进行牛初级农产品（散装高粱、稻谷、玉米、小麦）销售服务提供。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hint="eastAsia"/>
              </w:rPr>
              <w:sym w:font="Wingdings" w:char="00A8"/>
            </w:r>
            <w:r>
              <w:rPr>
                <w:rFonts w:hint="eastAsia"/>
              </w:rPr>
              <w:t>《工艺指导书》、</w:t>
            </w:r>
            <w:r>
              <w:rPr>
                <w:rFonts w:hint="eastAsia"/>
              </w:rPr>
              <w:sym w:font="Wingdings" w:char="00A8"/>
            </w:r>
            <w:r>
              <w:rPr>
                <w:rFonts w:hint="eastAsia"/>
              </w:rPr>
              <w:t>《图纸》、</w:t>
            </w:r>
            <w:r>
              <w:rPr>
                <w:rFonts w:hint="eastAsia"/>
              </w:rPr>
              <w:sym w:font="Wingdings" w:char="00FE"/>
            </w:r>
            <w:r>
              <w:rPr>
                <w:rFonts w:hint="eastAsia"/>
              </w:rPr>
              <w:t>《操作规程》、</w:t>
            </w:r>
            <w:r>
              <w:rPr>
                <w:rFonts w:hint="eastAsia"/>
              </w:rPr>
              <w:sym w:font="Wingdings" w:char="00FE"/>
            </w:r>
            <w:r>
              <w:rPr>
                <w:rFonts w:hint="eastAsia"/>
              </w:rPr>
              <w:t>《</w:t>
            </w:r>
            <w:r>
              <w:rPr>
                <w:rFonts w:hint="eastAsia"/>
                <w:lang w:val="en-US" w:eastAsia="zh-CN"/>
              </w:rPr>
              <w:t>危害控制计划</w:t>
            </w:r>
            <w:r>
              <w:rPr>
                <w:rFonts w:hint="eastAsia"/>
              </w:rPr>
              <w:t>》：</w:t>
            </w:r>
          </w:p>
          <w:p>
            <w:pPr>
              <w:pStyle w:val="18"/>
              <w:rPr>
                <w:rFonts w:hint="eastAsia"/>
                <w:lang w:val="en-US" w:eastAsia="zh-CN"/>
              </w:rPr>
            </w:pPr>
            <w:r>
              <w:rPr>
                <w:rFonts w:hint="eastAsia"/>
                <w:lang w:val="en-US" w:eastAsia="zh-CN"/>
              </w:rPr>
              <w:t>购入食品验收及入库→ 贮存期间消杀 →贮存环境监控→ 食品出库前检查 → 装车及交付</w:t>
            </w:r>
          </w:p>
          <w:p>
            <w:pPr>
              <w:pStyle w:val="18"/>
              <w:rPr>
                <w:rFonts w:hint="eastAsia"/>
              </w:rPr>
            </w:pPr>
            <w:r>
              <w:rPr>
                <w:rFonts w:hint="eastAsia"/>
                <w:lang w:val="en-US" w:eastAsia="zh-CN"/>
              </w:rPr>
              <w:t>现场观察及询问了解，流程图基本与实际经营一致</w:t>
            </w:r>
            <w:r>
              <w:rPr>
                <w:rFonts w:hint="eastAsia"/>
              </w:rPr>
              <w:t>。</w:t>
            </w:r>
          </w:p>
          <w:p>
            <w:pPr>
              <w:pStyle w:val="19"/>
              <w:bidi w:val="0"/>
              <w:jc w:val="both"/>
              <w:rPr>
                <w:rFonts w:hint="eastAsia"/>
                <w:lang w:val="en-US" w:eastAsia="zh-CN"/>
              </w:rPr>
            </w:pPr>
            <w:r>
              <w:rPr>
                <w:rFonts w:hint="eastAsia"/>
                <w:lang w:val="en-US" w:eastAsia="zh-CN"/>
              </w:rPr>
              <w:t>随机抽取：</w:t>
            </w:r>
          </w:p>
          <w:p>
            <w:pPr>
              <w:pStyle w:val="19"/>
              <w:bidi w:val="0"/>
              <w:jc w:val="both"/>
              <w:rPr>
                <w:rFonts w:hint="default"/>
                <w:lang w:val="en-US" w:eastAsia="zh-CN"/>
              </w:rPr>
            </w:pPr>
            <w:r>
              <w:rPr>
                <w:rFonts w:hint="eastAsia"/>
                <w:lang w:val="en-US" w:eastAsia="zh-CN"/>
              </w:rPr>
              <w:t>工序1：产品特点影响，每4年左右进行1次粮仓粮食轮换，轮换时才进行粮食的销售及采购，期间粮食处于仓储状态，仓储过程主要对粮食的虫害、鼠害、温湿度等进行监控，贮存期间消杀主要是在粮食贮存过程中米象达到5头/kg时申请熏蒸，熏蒸有经过上级部门的审批后方可实施，其余时段对粮仓温度、湿度进行管控。</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22"/>
              <w:gridCol w:w="1100"/>
              <w:gridCol w:w="1205"/>
              <w:gridCol w:w="305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eastAsia="宋体"/>
                      <w:highlight w:val="none"/>
                      <w:lang w:eastAsia="zh-CN"/>
                    </w:rPr>
                  </w:pPr>
                  <w:r>
                    <w:rPr>
                      <w:rFonts w:hint="eastAsia"/>
                      <w:highlight w:val="none"/>
                    </w:rPr>
                    <w:t>日期</w:t>
                  </w:r>
                </w:p>
              </w:tc>
              <w:tc>
                <w:tcPr>
                  <w:tcW w:w="1022" w:type="dxa"/>
                  <w:vAlign w:val="center"/>
                </w:tcPr>
                <w:p>
                  <w:pPr>
                    <w:jc w:val="center"/>
                    <w:rPr>
                      <w:highlight w:val="none"/>
                    </w:rPr>
                  </w:pPr>
                  <w:r>
                    <w:rPr>
                      <w:rFonts w:hint="eastAsia"/>
                      <w:highlight w:val="none"/>
                    </w:rPr>
                    <w:t>产品名称/批次</w:t>
                  </w:r>
                </w:p>
              </w:tc>
              <w:tc>
                <w:tcPr>
                  <w:tcW w:w="1100" w:type="dxa"/>
                  <w:vAlign w:val="center"/>
                </w:tcPr>
                <w:p>
                  <w:pPr>
                    <w:jc w:val="center"/>
                    <w:rPr>
                      <w:highlight w:val="none"/>
                    </w:rPr>
                  </w:pPr>
                  <w:r>
                    <w:rPr>
                      <w:rFonts w:hint="eastAsia"/>
                      <w:highlight w:val="none"/>
                    </w:rPr>
                    <w:t>工序名称</w:t>
                  </w:r>
                </w:p>
              </w:tc>
              <w:tc>
                <w:tcPr>
                  <w:tcW w:w="1205" w:type="dxa"/>
                  <w:vAlign w:val="center"/>
                </w:tcPr>
                <w:p>
                  <w:pPr>
                    <w:jc w:val="center"/>
                    <w:rPr>
                      <w:highlight w:val="none"/>
                    </w:rPr>
                  </w:pPr>
                  <w:r>
                    <w:rPr>
                      <w:rFonts w:hint="eastAsia"/>
                      <w:b/>
                      <w:bCs/>
                      <w:highlight w:val="none"/>
                    </w:rPr>
                    <w:t>关键特性</w:t>
                  </w:r>
                  <w:r>
                    <w:rPr>
                      <w:rFonts w:hint="eastAsia"/>
                      <w:highlight w:val="none"/>
                    </w:rPr>
                    <w:t>要求</w:t>
                  </w:r>
                </w:p>
              </w:tc>
              <w:tc>
                <w:tcPr>
                  <w:tcW w:w="3050" w:type="dxa"/>
                  <w:vAlign w:val="center"/>
                </w:tcPr>
                <w:p>
                  <w:pPr>
                    <w:jc w:val="center"/>
                    <w:rPr>
                      <w:highlight w:val="none"/>
                    </w:rPr>
                  </w:pPr>
                  <w:r>
                    <w:rPr>
                      <w:rFonts w:hint="eastAsia"/>
                      <w:highlight w:val="none"/>
                    </w:rPr>
                    <w:t>实测结果</w:t>
                  </w:r>
                </w:p>
              </w:tc>
              <w:tc>
                <w:tcPr>
                  <w:tcW w:w="1870"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eastAsia="宋体"/>
                      <w:highlight w:val="none"/>
                      <w:lang w:eastAsia="zh-CN"/>
                    </w:rPr>
                  </w:pPr>
                  <w:r>
                    <w:rPr>
                      <w:rFonts w:hint="eastAsia"/>
                      <w:highlight w:val="none"/>
                      <w:lang w:eastAsia="zh-CN"/>
                    </w:rPr>
                    <w:t>——</w:t>
                  </w:r>
                </w:p>
              </w:tc>
              <w:tc>
                <w:tcPr>
                  <w:tcW w:w="1022" w:type="dxa"/>
                  <w:vAlign w:val="center"/>
                </w:tcPr>
                <w:p>
                  <w:pPr>
                    <w:jc w:val="center"/>
                    <w:rPr>
                      <w:rFonts w:hint="eastAsia" w:eastAsia="宋体"/>
                      <w:highlight w:val="none"/>
                      <w:lang w:val="en-US" w:eastAsia="zh-CN"/>
                    </w:rPr>
                  </w:pPr>
                  <w:r>
                    <w:rPr>
                      <w:rFonts w:hint="eastAsia"/>
                      <w:highlight w:val="none"/>
                      <w:lang w:val="en-US" w:eastAsia="zh-CN"/>
                    </w:rPr>
                    <w:t>小麦</w:t>
                  </w:r>
                </w:p>
              </w:tc>
              <w:tc>
                <w:tcPr>
                  <w:tcW w:w="1100" w:type="dxa"/>
                  <w:vAlign w:val="center"/>
                </w:tcPr>
                <w:p>
                  <w:pPr>
                    <w:jc w:val="center"/>
                    <w:rPr>
                      <w:rFonts w:hint="default" w:eastAsia="宋体"/>
                      <w:highlight w:val="none"/>
                      <w:lang w:val="en-US" w:eastAsia="zh-CN"/>
                    </w:rPr>
                  </w:pPr>
                  <w:r>
                    <w:rPr>
                      <w:rFonts w:hint="eastAsia"/>
                      <w:highlight w:val="none"/>
                      <w:lang w:val="en-US" w:eastAsia="zh-CN"/>
                    </w:rPr>
                    <w:t>小麦原粮验收入库</w:t>
                  </w:r>
                </w:p>
              </w:tc>
              <w:tc>
                <w:tcPr>
                  <w:tcW w:w="1205" w:type="dxa"/>
                  <w:vAlign w:val="center"/>
                </w:tcPr>
                <w:p>
                  <w:pPr>
                    <w:jc w:val="center"/>
                    <w:rPr>
                      <w:rFonts w:hint="default" w:eastAsia="宋体"/>
                      <w:b/>
                      <w:bCs/>
                      <w:highlight w:val="none"/>
                      <w:lang w:val="en-US" w:eastAsia="zh-CN"/>
                    </w:rPr>
                  </w:pPr>
                  <w:r>
                    <w:rPr>
                      <w:rFonts w:hint="eastAsia"/>
                      <w:b/>
                      <w:bCs/>
                      <w:highlight w:val="none"/>
                      <w:lang w:val="en-US" w:eastAsia="zh-CN"/>
                    </w:rPr>
                    <w:t>质量指标、安全指标</w:t>
                  </w:r>
                </w:p>
              </w:tc>
              <w:tc>
                <w:tcPr>
                  <w:tcW w:w="3050" w:type="dxa"/>
                  <w:vAlign w:val="center"/>
                </w:tcPr>
                <w:p>
                  <w:pPr>
                    <w:jc w:val="center"/>
                    <w:rPr>
                      <w:rFonts w:hint="default" w:eastAsia="宋体"/>
                      <w:highlight w:val="none"/>
                      <w:lang w:val="en-US" w:eastAsia="zh-CN"/>
                    </w:rPr>
                  </w:pPr>
                  <w:r>
                    <w:rPr>
                      <w:rFonts w:hint="eastAsia"/>
                      <w:highlight w:val="none"/>
                      <w:lang w:val="en-US" w:eastAsia="zh-CN"/>
                    </w:rPr>
                    <w:t>见本部门Q8.6条款审核记录</w:t>
                  </w:r>
                </w:p>
              </w:tc>
              <w:tc>
                <w:tcPr>
                  <w:tcW w:w="1870" w:type="dxa"/>
                  <w:vAlign w:val="center"/>
                </w:tcPr>
                <w:p>
                  <w:pPr>
                    <w:jc w:val="center"/>
                    <w:rPr>
                      <w:rFonts w:hint="eastAsia"/>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rPr>
                      <w:rFonts w:hint="eastAsia" w:eastAsia="宋体"/>
                      <w:highlight w:val="none"/>
                      <w:lang w:eastAsia="zh-CN"/>
                    </w:rPr>
                  </w:pPr>
                  <w:r>
                    <w:rPr>
                      <w:rFonts w:hint="eastAsia"/>
                      <w:highlight w:val="none"/>
                      <w:lang w:eastAsia="zh-CN"/>
                    </w:rPr>
                    <w:t>——</w:t>
                  </w:r>
                </w:p>
              </w:tc>
              <w:tc>
                <w:tcPr>
                  <w:tcW w:w="102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小麦</w:t>
                  </w:r>
                </w:p>
              </w:tc>
              <w:tc>
                <w:tcPr>
                  <w:tcW w:w="1100" w:type="dxa"/>
                  <w:vAlign w:val="top"/>
                </w:tcPr>
                <w:p>
                  <w:pPr>
                    <w:rPr>
                      <w:rFonts w:ascii="Times New Roman" w:hAnsi="Times New Roman" w:eastAsia="宋体" w:cs="Times New Roman"/>
                      <w:kern w:val="2"/>
                      <w:sz w:val="21"/>
                      <w:highlight w:val="none"/>
                      <w:lang w:val="en-US" w:eastAsia="zh-CN" w:bidi="ar-SA"/>
                    </w:rPr>
                  </w:pPr>
                  <w:r>
                    <w:rPr>
                      <w:rFonts w:hint="eastAsia"/>
                      <w:lang w:val="en-US" w:eastAsia="zh-CN"/>
                    </w:rPr>
                    <w:t>贮存期间消杀</w:t>
                  </w:r>
                </w:p>
              </w:tc>
              <w:tc>
                <w:tcPr>
                  <w:tcW w:w="1205" w:type="dxa"/>
                  <w:vAlign w:val="top"/>
                </w:tcPr>
                <w:p>
                  <w:pPr>
                    <w:rPr>
                      <w:rFonts w:hint="default" w:ascii="Times New Roman" w:hAnsi="Times New Roman" w:eastAsia="宋体" w:cs="Times New Roman"/>
                      <w:kern w:val="2"/>
                      <w:sz w:val="21"/>
                      <w:highlight w:val="none"/>
                      <w:lang w:val="en-US" w:eastAsia="zh-CN" w:bidi="ar-SA"/>
                    </w:rPr>
                  </w:pPr>
                  <w:r>
                    <w:rPr>
                      <w:rFonts w:hint="default" w:eastAsia="宋体"/>
                      <w:highlight w:val="none"/>
                      <w:lang w:val="en-US" w:eastAsia="zh-CN"/>
                    </w:rPr>
                    <w:t>按照《磷化氢环流熏蒸技术规范》操作</w:t>
                  </w:r>
                </w:p>
              </w:tc>
              <w:tc>
                <w:tcPr>
                  <w:tcW w:w="30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见本门F8.5.4.5条款审核记录</w:t>
                  </w:r>
                </w:p>
              </w:tc>
              <w:tc>
                <w:tcPr>
                  <w:tcW w:w="1870"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rPr>
                      <w:rFonts w:hint="eastAsia" w:eastAsia="宋体"/>
                      <w:highlight w:val="none"/>
                      <w:lang w:val="en-US" w:eastAsia="zh-CN"/>
                    </w:rPr>
                  </w:pPr>
                  <w:r>
                    <w:rPr>
                      <w:rFonts w:hint="eastAsia"/>
                      <w:highlight w:val="none"/>
                      <w:lang w:val="en-US" w:eastAsia="zh-CN"/>
                    </w:rPr>
                    <w:t>——</w:t>
                  </w:r>
                </w:p>
              </w:tc>
              <w:tc>
                <w:tcPr>
                  <w:tcW w:w="1022" w:type="dxa"/>
                </w:tcPr>
                <w:p>
                  <w:pPr>
                    <w:rPr>
                      <w:rFonts w:hint="eastAsia" w:eastAsia="宋体"/>
                      <w:highlight w:val="none"/>
                      <w:lang w:val="en-US" w:eastAsia="zh-CN"/>
                    </w:rPr>
                  </w:pPr>
                  <w:r>
                    <w:rPr>
                      <w:rFonts w:hint="eastAsia"/>
                      <w:highlight w:val="none"/>
                      <w:lang w:val="en-US" w:eastAsia="zh-CN"/>
                    </w:rPr>
                    <w:t>小麦</w:t>
                  </w:r>
                </w:p>
              </w:tc>
              <w:tc>
                <w:tcPr>
                  <w:tcW w:w="1100" w:type="dxa"/>
                </w:tcPr>
                <w:p>
                  <w:pPr>
                    <w:rPr>
                      <w:highlight w:val="none"/>
                    </w:rPr>
                  </w:pPr>
                  <w:r>
                    <w:rPr>
                      <w:rFonts w:hint="eastAsia"/>
                      <w:lang w:val="en-US" w:eastAsia="zh-CN"/>
                    </w:rPr>
                    <w:t>贮存环境监控</w:t>
                  </w:r>
                </w:p>
              </w:tc>
              <w:tc>
                <w:tcPr>
                  <w:tcW w:w="1205" w:type="dxa"/>
                </w:tcPr>
                <w:p>
                  <w:pPr>
                    <w:rPr>
                      <w:rFonts w:hint="eastAsia"/>
                      <w:highlight w:val="none"/>
                      <w:lang w:val="en-US" w:eastAsia="zh-CN"/>
                    </w:rPr>
                  </w:pPr>
                  <w:r>
                    <w:rPr>
                      <w:rFonts w:hint="eastAsia"/>
                      <w:lang w:val="en-US" w:eastAsia="zh-CN"/>
                    </w:rPr>
                    <w:t>仓储温度、仓储湿度、</w:t>
                  </w:r>
                  <w:r>
                    <w:rPr>
                      <w:rFonts w:hint="eastAsia"/>
                      <w:highlight w:val="none"/>
                      <w:lang w:val="en-US" w:eastAsia="zh-CN"/>
                    </w:rPr>
                    <w:t>虫害、鼠害、</w:t>
                  </w:r>
                </w:p>
                <w:p>
                  <w:pPr>
                    <w:pStyle w:val="2"/>
                    <w:rPr>
                      <w:rFonts w:hint="default"/>
                      <w:highlight w:val="none"/>
                      <w:lang w:val="en-US" w:eastAsia="zh-CN"/>
                    </w:rPr>
                  </w:pPr>
                  <w:r>
                    <w:rPr>
                      <w:rFonts w:hint="eastAsia"/>
                      <w:highlight w:val="none"/>
                      <w:lang w:val="en-US" w:eastAsia="zh-CN"/>
                    </w:rPr>
                    <w:t>水分</w:t>
                  </w:r>
                </w:p>
              </w:tc>
              <w:tc>
                <w:tcPr>
                  <w:tcW w:w="3050" w:type="dxa"/>
                </w:tcPr>
                <w:p>
                  <w:pPr>
                    <w:rPr>
                      <w:rFonts w:hint="default"/>
                      <w:sz w:val="21"/>
                      <w:szCs w:val="21"/>
                      <w:u w:val="none"/>
                      <w:lang w:val="en-US" w:eastAsia="zh-CN"/>
                    </w:rPr>
                  </w:pPr>
                  <w:r>
                    <w:rPr>
                      <w:rFonts w:hint="eastAsia"/>
                      <w:highlight w:val="none"/>
                      <w:u w:val="none"/>
                      <w:lang w:val="en-US" w:eastAsia="zh-CN"/>
                    </w:rPr>
                    <w:t>2022-08-21抽查：</w:t>
                  </w:r>
                  <w:r>
                    <w:rPr>
                      <w:rFonts w:hint="eastAsia"/>
                      <w:sz w:val="21"/>
                      <w:szCs w:val="21"/>
                      <w:u w:val="none"/>
                      <w:lang w:val="en-US" w:eastAsia="zh-CN"/>
                    </w:rPr>
                    <w:t>现场抽查3-1号库小麦，库温：仓内温度：33.3℃、仓外温度：32.1℃、仓内湿73.3%、仓外湿度：49.8℃。无虫害、鼠害，水分＜12.5%</w:t>
                  </w:r>
                </w:p>
                <w:p>
                  <w:pPr>
                    <w:rPr>
                      <w:rFonts w:hint="default" w:eastAsia="宋体"/>
                      <w:highlight w:val="none"/>
                      <w:lang w:val="en-US" w:eastAsia="zh-CN"/>
                    </w:rPr>
                  </w:pPr>
                  <w:r>
                    <w:rPr>
                      <w:rFonts w:hint="eastAsia"/>
                      <w:sz w:val="21"/>
                      <w:szCs w:val="21"/>
                      <w:u w:val="none"/>
                      <w:lang w:val="en-US" w:eastAsia="zh-CN"/>
                    </w:rPr>
                    <w:t>抽查6-2号仓稻谷：库温：仓内温度：34.1℃、仓外温度：32.1℃、仓内湿47.2%、仓外湿度：49.8℃。无虫害、鼠害，水分＜12.5%.负责人表示仓内温度最高不超过35℃，超过30℃需要进行开窗、通过风机等降温措施，现场蔡科长已电话通知保管员落实。审核后期内运行情况见F8.5.4.5条款OPRP2审核记录</w:t>
                  </w:r>
                </w:p>
              </w:tc>
              <w:tc>
                <w:tcPr>
                  <w:tcW w:w="1870" w:type="dxa"/>
                </w:tcPr>
                <w:p>
                  <w:pPr>
                    <w:rPr>
                      <w:rFonts w:hint="default" w:eastAsia="宋体"/>
                      <w:color w:val="000000"/>
                      <w:szCs w:val="21"/>
                      <w:highlight w:val="none"/>
                      <w:lang w:val="en-US" w:eastAsia="zh-CN"/>
                    </w:rPr>
                  </w:pPr>
                  <w:r>
                    <w:rPr>
                      <w:rFonts w:hint="eastAsia"/>
                      <w:color w:val="000000"/>
                      <w:szCs w:val="21"/>
                      <w:highlight w:val="none"/>
                    </w:rPr>
                    <w:t>□</w:t>
                  </w:r>
                  <w:r>
                    <w:rPr>
                      <w:rFonts w:hint="eastAsia"/>
                      <w:highlight w:val="none"/>
                    </w:rPr>
                    <w:t xml:space="preserve">合格 </w:t>
                  </w:r>
                  <w:r>
                    <w:rPr>
                      <w:rFonts w:hint="eastAsia"/>
                      <w:color w:val="000000"/>
                      <w:szCs w:val="21"/>
                      <w:highlight w:val="none"/>
                    </w:rPr>
                    <w:sym w:font="Wingdings 2" w:char="0052"/>
                  </w:r>
                  <w:r>
                    <w:rPr>
                      <w:rFonts w:hint="eastAsia"/>
                      <w:highlight w:val="none"/>
                    </w:rPr>
                    <w:t>不合格</w:t>
                  </w:r>
                  <w:r>
                    <w:rPr>
                      <w:rFonts w:hint="eastAsia"/>
                      <w:color w:val="FF0000"/>
                      <w:highlight w:val="none"/>
                      <w:lang w:val="en-US" w:eastAsia="zh-CN"/>
                    </w:rPr>
                    <w:t>(</w:t>
                  </w:r>
                  <w:r>
                    <w:rPr>
                      <w:rFonts w:hint="eastAsia" w:ascii="方正仿宋简体" w:eastAsia="方正仿宋简体"/>
                      <w:b/>
                      <w:color w:val="FF0000"/>
                      <w:lang w:val="en-US" w:eastAsia="zh-CN"/>
                    </w:rPr>
                    <w:t>未能提供《仓库温湿度控制符合仓储规定要求【OPRP3的行动准则】》的证据,开具不符合项）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rPr>
                      <w:rFonts w:hint="eastAsia" w:eastAsia="宋体"/>
                      <w:highlight w:val="none"/>
                      <w:lang w:eastAsia="zh-CN"/>
                    </w:rPr>
                  </w:pPr>
                  <w:r>
                    <w:rPr>
                      <w:rFonts w:hint="eastAsia"/>
                      <w:highlight w:val="none"/>
                      <w:lang w:eastAsia="zh-CN"/>
                    </w:rPr>
                    <w:t>——</w:t>
                  </w:r>
                </w:p>
              </w:tc>
              <w:tc>
                <w:tcPr>
                  <w:tcW w:w="1022" w:type="dxa"/>
                </w:tcPr>
                <w:p>
                  <w:pPr>
                    <w:rPr>
                      <w:rFonts w:hint="default"/>
                      <w:highlight w:val="none"/>
                      <w:lang w:val="en-US" w:eastAsia="zh-CN"/>
                    </w:rPr>
                  </w:pPr>
                  <w:r>
                    <w:rPr>
                      <w:rFonts w:hint="eastAsia"/>
                      <w:highlight w:val="none"/>
                      <w:lang w:val="en-US" w:eastAsia="zh-CN"/>
                    </w:rPr>
                    <w:t>小麦</w:t>
                  </w:r>
                </w:p>
              </w:tc>
              <w:tc>
                <w:tcPr>
                  <w:tcW w:w="1100" w:type="dxa"/>
                </w:tcPr>
                <w:p>
                  <w:pPr>
                    <w:rPr>
                      <w:rFonts w:hint="default"/>
                      <w:lang w:val="en-US" w:eastAsia="zh-CN"/>
                    </w:rPr>
                  </w:pPr>
                  <w:r>
                    <w:rPr>
                      <w:rFonts w:hint="eastAsia"/>
                      <w:lang w:val="en-US" w:eastAsia="zh-CN"/>
                    </w:rPr>
                    <w:t>食品出库前检查</w:t>
                  </w:r>
                </w:p>
              </w:tc>
              <w:tc>
                <w:tcPr>
                  <w:tcW w:w="1205" w:type="dxa"/>
                </w:tcPr>
                <w:p>
                  <w:pPr>
                    <w:pStyle w:val="2"/>
                    <w:rPr>
                      <w:rFonts w:hint="eastAsia"/>
                      <w:highlight w:val="none"/>
                      <w:lang w:val="en-US" w:eastAsia="zh-CN"/>
                    </w:rPr>
                  </w:pPr>
                  <w:r>
                    <w:rPr>
                      <w:rFonts w:hint="eastAsia"/>
                      <w:b/>
                      <w:bCs/>
                      <w:highlight w:val="none"/>
                      <w:lang w:val="en-US" w:eastAsia="zh-CN"/>
                    </w:rPr>
                    <w:t>质量指标、安全指标</w:t>
                  </w:r>
                </w:p>
              </w:tc>
              <w:tc>
                <w:tcPr>
                  <w:tcW w:w="3050" w:type="dxa"/>
                </w:tcPr>
                <w:p>
                  <w:pPr>
                    <w:rPr>
                      <w:rFonts w:hint="default"/>
                      <w:sz w:val="21"/>
                      <w:szCs w:val="21"/>
                      <w:u w:val="single"/>
                      <w:lang w:val="en-US" w:eastAsia="zh-CN"/>
                    </w:rPr>
                  </w:pPr>
                  <w:r>
                    <w:rPr>
                      <w:rFonts w:hint="eastAsia"/>
                      <w:sz w:val="21"/>
                      <w:szCs w:val="21"/>
                      <w:u w:val="single"/>
                      <w:lang w:val="en-US" w:eastAsia="zh-CN"/>
                    </w:rPr>
                    <w:t>由遵义市、贵阳市监督检验机构扦样检测，出具检测报告，随机抽取：基建仓4-1号库，报告编号：CBLW20210383，报告日期：2021-09-23日，检测单位：遵义市产品质量检验检测院，结论：宜存；机械仓4-2号，检测单位及结论同上，检测报告日期：2022-04-27日；</w:t>
                  </w:r>
                </w:p>
              </w:tc>
              <w:tc>
                <w:tcPr>
                  <w:tcW w:w="187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rPr>
                      <w:rFonts w:hint="eastAsia" w:eastAsia="宋体"/>
                      <w:highlight w:val="none"/>
                      <w:lang w:eastAsia="zh-CN"/>
                    </w:rPr>
                  </w:pPr>
                  <w:r>
                    <w:rPr>
                      <w:rFonts w:hint="eastAsia"/>
                      <w:highlight w:val="none"/>
                      <w:lang w:eastAsia="zh-CN"/>
                    </w:rPr>
                    <w:t>——</w:t>
                  </w:r>
                </w:p>
              </w:tc>
              <w:tc>
                <w:tcPr>
                  <w:tcW w:w="1022" w:type="dxa"/>
                </w:tcPr>
                <w:p>
                  <w:pPr>
                    <w:rPr>
                      <w:rFonts w:hint="default"/>
                      <w:highlight w:val="none"/>
                      <w:lang w:val="en-US" w:eastAsia="zh-CN"/>
                    </w:rPr>
                  </w:pPr>
                  <w:r>
                    <w:rPr>
                      <w:rFonts w:hint="eastAsia"/>
                      <w:highlight w:val="none"/>
                      <w:lang w:val="en-US" w:eastAsia="zh-CN"/>
                    </w:rPr>
                    <w:t>小麦</w:t>
                  </w:r>
                </w:p>
              </w:tc>
              <w:tc>
                <w:tcPr>
                  <w:tcW w:w="1100" w:type="dxa"/>
                </w:tcPr>
                <w:p>
                  <w:pPr>
                    <w:rPr>
                      <w:rFonts w:hint="default"/>
                      <w:lang w:val="en-US" w:eastAsia="zh-CN"/>
                    </w:rPr>
                  </w:pPr>
                  <w:r>
                    <w:rPr>
                      <w:rFonts w:hint="eastAsia"/>
                      <w:lang w:val="en-US" w:eastAsia="zh-CN"/>
                    </w:rPr>
                    <w:t>销售及交付</w:t>
                  </w:r>
                </w:p>
              </w:tc>
              <w:tc>
                <w:tcPr>
                  <w:tcW w:w="1205" w:type="dxa"/>
                </w:tcPr>
                <w:p>
                  <w:pPr>
                    <w:pStyle w:val="2"/>
                    <w:rPr>
                      <w:rFonts w:hint="default"/>
                      <w:b/>
                      <w:bCs/>
                      <w:highlight w:val="none"/>
                      <w:lang w:val="en-US" w:eastAsia="zh-CN"/>
                    </w:rPr>
                  </w:pPr>
                  <w:r>
                    <w:rPr>
                      <w:rFonts w:hint="eastAsia"/>
                      <w:b/>
                      <w:bCs/>
                      <w:highlight w:val="none"/>
                      <w:lang w:val="en-US" w:eastAsia="zh-CN"/>
                    </w:rPr>
                    <w:t>国家粮食交易平台系统招标</w:t>
                  </w:r>
                </w:p>
              </w:tc>
              <w:tc>
                <w:tcPr>
                  <w:tcW w:w="3050" w:type="dxa"/>
                </w:tcPr>
                <w:p>
                  <w:pPr>
                    <w:numPr>
                      <w:ilvl w:val="0"/>
                      <w:numId w:val="1"/>
                    </w:numPr>
                    <w:rPr>
                      <w:rFonts w:hint="eastAsia"/>
                      <w:lang w:val="en-US" w:eastAsia="zh-CN"/>
                    </w:rPr>
                  </w:pPr>
                  <w:r>
                    <w:rPr>
                      <w:rFonts w:hint="eastAsia"/>
                      <w:lang w:val="en-US" w:eastAsia="zh-CN"/>
                    </w:rPr>
                    <w:t>招标成功：签订合同；</w:t>
                  </w:r>
                </w:p>
                <w:p>
                  <w:pPr>
                    <w:pStyle w:val="2"/>
                    <w:numPr>
                      <w:ilvl w:val="0"/>
                      <w:numId w:val="1"/>
                    </w:numPr>
                    <w:rPr>
                      <w:rFonts w:hint="default"/>
                      <w:lang w:val="en-US" w:eastAsia="zh-CN"/>
                    </w:rPr>
                  </w:pPr>
                  <w:r>
                    <w:rPr>
                      <w:rFonts w:hint="eastAsia"/>
                      <w:lang w:val="en-US" w:eastAsia="zh-CN"/>
                    </w:rPr>
                    <w:t>每批粮食出库由相关部门审批，具体见购销部Q8.2条款审核记录</w:t>
                  </w:r>
                </w:p>
              </w:tc>
              <w:tc>
                <w:tcPr>
                  <w:tcW w:w="1870" w:type="dxa"/>
                  <w:vAlign w:val="top"/>
                </w:tcPr>
                <w:p>
                  <w:pP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19"/>
              <w:bidi w:val="0"/>
              <w:jc w:val="both"/>
              <w:rPr>
                <w:rFonts w:hint="default"/>
                <w:lang w:val="en-US" w:eastAsia="zh-CN"/>
              </w:rPr>
            </w:pPr>
          </w:p>
          <w:p>
            <w:pPr>
              <w:pStyle w:val="19"/>
              <w:bidi w:val="0"/>
              <w:jc w:val="both"/>
              <w:rPr>
                <w:rFonts w:hint="default"/>
                <w:lang w:val="en-US" w:eastAsia="zh-CN"/>
              </w:rPr>
            </w:pPr>
          </w:p>
          <w:p>
            <w:pPr>
              <w:pStyle w:val="19"/>
              <w:bidi w:val="0"/>
              <w:jc w:val="both"/>
              <w:rPr>
                <w:rFonts w:hint="eastAsia"/>
                <w:lang w:val="en-US" w:eastAsia="zh-CN"/>
              </w:rPr>
            </w:pPr>
            <w:r>
              <w:rPr>
                <w:rFonts w:hint="eastAsia"/>
                <w:lang w:val="en-US" w:eastAsia="zh-CN"/>
              </w:rPr>
              <w:t>工序2</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45"/>
              <w:gridCol w:w="1077"/>
              <w:gridCol w:w="2103"/>
              <w:gridCol w:w="279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jc w:val="center"/>
                    <w:rPr>
                      <w:rFonts w:hint="eastAsia" w:eastAsia="宋体"/>
                      <w:highlight w:val="none"/>
                      <w:lang w:eastAsia="zh-CN"/>
                    </w:rPr>
                  </w:pPr>
                  <w:r>
                    <w:rPr>
                      <w:rFonts w:hint="eastAsia"/>
                      <w:highlight w:val="none"/>
                    </w:rPr>
                    <w:t>日期</w:t>
                  </w:r>
                </w:p>
              </w:tc>
              <w:tc>
                <w:tcPr>
                  <w:tcW w:w="945" w:type="dxa"/>
                  <w:vAlign w:val="center"/>
                </w:tcPr>
                <w:p>
                  <w:pPr>
                    <w:jc w:val="center"/>
                    <w:rPr>
                      <w:highlight w:val="none"/>
                    </w:rPr>
                  </w:pPr>
                  <w:r>
                    <w:rPr>
                      <w:rFonts w:hint="eastAsia"/>
                      <w:highlight w:val="none"/>
                    </w:rPr>
                    <w:t>产品名称/批次</w:t>
                  </w:r>
                </w:p>
              </w:tc>
              <w:tc>
                <w:tcPr>
                  <w:tcW w:w="1077" w:type="dxa"/>
                  <w:vAlign w:val="center"/>
                </w:tcPr>
                <w:p>
                  <w:pPr>
                    <w:jc w:val="center"/>
                    <w:rPr>
                      <w:highlight w:val="none"/>
                    </w:rPr>
                  </w:pPr>
                  <w:r>
                    <w:rPr>
                      <w:rFonts w:hint="eastAsia"/>
                      <w:highlight w:val="none"/>
                    </w:rPr>
                    <w:t>工序名称</w:t>
                  </w:r>
                </w:p>
              </w:tc>
              <w:tc>
                <w:tcPr>
                  <w:tcW w:w="2103" w:type="dxa"/>
                  <w:vAlign w:val="center"/>
                </w:tcPr>
                <w:p>
                  <w:pPr>
                    <w:jc w:val="center"/>
                    <w:rPr>
                      <w:highlight w:val="none"/>
                    </w:rPr>
                  </w:pPr>
                  <w:r>
                    <w:rPr>
                      <w:rFonts w:hint="eastAsia"/>
                      <w:b/>
                      <w:bCs/>
                      <w:highlight w:val="none"/>
                    </w:rPr>
                    <w:t>关键特性</w:t>
                  </w:r>
                  <w:r>
                    <w:rPr>
                      <w:rFonts w:hint="eastAsia"/>
                      <w:highlight w:val="none"/>
                    </w:rPr>
                    <w:t>要求</w:t>
                  </w:r>
                </w:p>
              </w:tc>
              <w:tc>
                <w:tcPr>
                  <w:tcW w:w="2797" w:type="dxa"/>
                  <w:vAlign w:val="center"/>
                </w:tcPr>
                <w:p>
                  <w:pPr>
                    <w:jc w:val="center"/>
                    <w:rPr>
                      <w:highlight w:val="none"/>
                    </w:rPr>
                  </w:pPr>
                  <w:r>
                    <w:rPr>
                      <w:rFonts w:hint="eastAsia"/>
                      <w:highlight w:val="none"/>
                    </w:rPr>
                    <w:t>实测结果</w:t>
                  </w:r>
                </w:p>
              </w:tc>
              <w:tc>
                <w:tcPr>
                  <w:tcW w:w="1062"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jc w:val="center"/>
                    <w:rPr>
                      <w:rFonts w:hint="eastAsia" w:eastAsia="宋体"/>
                      <w:highlight w:val="none"/>
                      <w:lang w:eastAsia="zh-CN"/>
                    </w:rPr>
                  </w:pPr>
                  <w:r>
                    <w:rPr>
                      <w:rFonts w:hint="eastAsia"/>
                      <w:highlight w:val="none"/>
                      <w:lang w:eastAsia="zh-CN"/>
                    </w:rPr>
                    <w:t>——</w:t>
                  </w:r>
                </w:p>
              </w:tc>
              <w:tc>
                <w:tcPr>
                  <w:tcW w:w="945" w:type="dxa"/>
                  <w:vAlign w:val="center"/>
                </w:tcPr>
                <w:p>
                  <w:pPr>
                    <w:jc w:val="center"/>
                    <w:rPr>
                      <w:rFonts w:hint="eastAsia" w:eastAsia="宋体"/>
                      <w:highlight w:val="none"/>
                      <w:lang w:val="en-US" w:eastAsia="zh-CN"/>
                    </w:rPr>
                  </w:pPr>
                  <w:r>
                    <w:rPr>
                      <w:rFonts w:hint="eastAsia"/>
                      <w:highlight w:val="none"/>
                      <w:lang w:val="en-US" w:eastAsia="zh-CN"/>
                    </w:rPr>
                    <w:t>小麦</w:t>
                  </w:r>
                </w:p>
              </w:tc>
              <w:tc>
                <w:tcPr>
                  <w:tcW w:w="1077" w:type="dxa"/>
                  <w:vAlign w:val="center"/>
                </w:tcPr>
                <w:p>
                  <w:pPr>
                    <w:jc w:val="center"/>
                    <w:rPr>
                      <w:rFonts w:hint="default" w:eastAsia="宋体"/>
                      <w:highlight w:val="none"/>
                      <w:lang w:val="en-US" w:eastAsia="zh-CN"/>
                    </w:rPr>
                  </w:pPr>
                  <w:r>
                    <w:rPr>
                      <w:rFonts w:hint="eastAsia"/>
                      <w:highlight w:val="none"/>
                      <w:lang w:val="en-US" w:eastAsia="zh-CN"/>
                    </w:rPr>
                    <w:t>小麦原粮验收</w:t>
                  </w:r>
                </w:p>
              </w:tc>
              <w:tc>
                <w:tcPr>
                  <w:tcW w:w="2103" w:type="dxa"/>
                  <w:vAlign w:val="center"/>
                </w:tcPr>
                <w:p>
                  <w:pPr>
                    <w:jc w:val="center"/>
                    <w:rPr>
                      <w:rFonts w:hint="default" w:eastAsia="宋体"/>
                      <w:b/>
                      <w:bCs/>
                      <w:highlight w:val="none"/>
                      <w:lang w:val="en-US" w:eastAsia="zh-CN"/>
                    </w:rPr>
                  </w:pPr>
                  <w:r>
                    <w:rPr>
                      <w:rFonts w:hint="eastAsia"/>
                      <w:b/>
                      <w:bCs/>
                      <w:highlight w:val="none"/>
                      <w:lang w:val="en-US" w:eastAsia="zh-CN"/>
                    </w:rPr>
                    <w:t>质量指标、安全指标</w:t>
                  </w:r>
                </w:p>
              </w:tc>
              <w:tc>
                <w:tcPr>
                  <w:tcW w:w="2797" w:type="dxa"/>
                  <w:vAlign w:val="center"/>
                </w:tcPr>
                <w:p>
                  <w:pPr>
                    <w:jc w:val="center"/>
                    <w:rPr>
                      <w:rFonts w:hint="default" w:eastAsia="宋体"/>
                      <w:highlight w:val="none"/>
                      <w:lang w:val="en-US" w:eastAsia="zh-CN"/>
                    </w:rPr>
                  </w:pPr>
                  <w:r>
                    <w:rPr>
                      <w:rFonts w:hint="eastAsia"/>
                      <w:highlight w:val="none"/>
                      <w:lang w:val="en-US" w:eastAsia="zh-CN"/>
                    </w:rPr>
                    <w:t>见本部门Q8.6条款审核记录</w:t>
                  </w:r>
                </w:p>
              </w:tc>
              <w:tc>
                <w:tcPr>
                  <w:tcW w:w="1062" w:type="dxa"/>
                  <w:vAlign w:val="center"/>
                </w:tcPr>
                <w:p>
                  <w:pPr>
                    <w:jc w:val="center"/>
                    <w:rPr>
                      <w:rFonts w:hint="eastAsia"/>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rPr>
                      <w:rFonts w:hint="eastAsia" w:eastAsia="宋体"/>
                      <w:highlight w:val="none"/>
                      <w:lang w:eastAsia="zh-CN"/>
                    </w:rPr>
                  </w:pPr>
                  <w:r>
                    <w:rPr>
                      <w:rFonts w:hint="eastAsia"/>
                      <w:highlight w:val="none"/>
                      <w:lang w:eastAsia="zh-CN"/>
                    </w:rPr>
                    <w:t>——</w:t>
                  </w:r>
                </w:p>
              </w:tc>
              <w:tc>
                <w:tcPr>
                  <w:tcW w:w="945" w:type="dxa"/>
                </w:tcPr>
                <w:p>
                  <w:pPr>
                    <w:rPr>
                      <w:rFonts w:hint="eastAsia" w:eastAsia="宋体"/>
                      <w:highlight w:val="none"/>
                      <w:lang w:val="en-US" w:eastAsia="zh-CN"/>
                    </w:rPr>
                  </w:pPr>
                </w:p>
              </w:tc>
              <w:tc>
                <w:tcPr>
                  <w:tcW w:w="1077" w:type="dxa"/>
                </w:tcPr>
                <w:p>
                  <w:pPr>
                    <w:rPr>
                      <w:highlight w:val="none"/>
                    </w:rPr>
                  </w:pPr>
                </w:p>
              </w:tc>
              <w:tc>
                <w:tcPr>
                  <w:tcW w:w="2103" w:type="dxa"/>
                </w:tcPr>
                <w:p>
                  <w:pPr>
                    <w:rPr>
                      <w:rFonts w:hint="default" w:eastAsia="宋体"/>
                      <w:highlight w:val="none"/>
                      <w:lang w:val="en-US" w:eastAsia="zh-CN"/>
                    </w:rPr>
                  </w:pPr>
                </w:p>
              </w:tc>
              <w:tc>
                <w:tcPr>
                  <w:tcW w:w="2797" w:type="dxa"/>
                </w:tcPr>
                <w:p>
                  <w:pPr>
                    <w:rPr>
                      <w:rFonts w:hint="default" w:eastAsia="宋体"/>
                      <w:highlight w:val="none"/>
                      <w:lang w:val="en-US" w:eastAsia="zh-CN"/>
                    </w:rPr>
                  </w:pPr>
                </w:p>
              </w:tc>
              <w:tc>
                <w:tcPr>
                  <w:tcW w:w="1062" w:type="dxa"/>
                </w:tcPr>
                <w:p>
                  <w:pPr>
                    <w:rPr>
                      <w:highlight w:val="none"/>
                    </w:rPr>
                  </w:pPr>
                </w:p>
              </w:tc>
            </w:tr>
          </w:tbl>
          <w:p>
            <w:pPr>
              <w:pStyle w:val="19"/>
              <w:bidi w:val="0"/>
              <w:jc w:val="both"/>
              <w:rPr>
                <w:rFonts w:hint="default"/>
                <w:lang w:val="en-US" w:eastAsia="zh-CN"/>
              </w:rPr>
            </w:pPr>
          </w:p>
          <w:p>
            <w:pPr>
              <w:pStyle w:val="2"/>
              <w:rPr>
                <w:rFonts w:hint="default"/>
                <w:lang w:val="en-US"/>
              </w:rPr>
            </w:pPr>
          </w:p>
          <w:p>
            <w:pPr>
              <w:pStyle w:val="2"/>
            </w:pPr>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Pr>
              <w:rPr>
                <w:rFonts w:hint="default" w:eastAsia="宋体"/>
                <w:color w:val="0000FF"/>
                <w:u w:val="single"/>
                <w:lang w:val="en-US" w:eastAsia="zh-CN"/>
              </w:rPr>
            </w:pPr>
            <w:r>
              <w:rPr>
                <w:rFonts w:hint="eastAsia"/>
              </w:rPr>
              <w:t>查看需要确认的过程控制：</w:t>
            </w:r>
            <w:r>
              <w:rPr>
                <w:rFonts w:hint="eastAsia"/>
                <w:u w:val="single"/>
                <w:lang w:val="en-US" w:eastAsia="zh-CN"/>
              </w:rPr>
              <w:t xml:space="preserve"> </w:t>
            </w:r>
            <w:r>
              <w:rPr>
                <w:rFonts w:hint="eastAsia"/>
                <w:color w:val="0000FF"/>
                <w:u w:val="single"/>
              </w:rPr>
              <w:t>无</w:t>
            </w:r>
            <w:r>
              <w:rPr>
                <w:rFonts w:hint="eastAsia"/>
                <w:color w:val="0000FF"/>
                <w:u w:val="single"/>
                <w:lang w:val="en-US" w:eastAsia="zh-CN"/>
              </w:rPr>
              <w:t xml:space="preserve">   </w:t>
            </w:r>
          </w:p>
          <w:p>
            <w:pPr>
              <w:rPr>
                <w:rFonts w:hint="default" w:eastAsia="宋体"/>
                <w:u w:val="single"/>
                <w:lang w:val="en-US" w:eastAsia="zh-CN"/>
              </w:rPr>
            </w:pPr>
            <w:r>
              <w:rPr>
                <w:rFonts w:hint="eastAsia"/>
              </w:rPr>
              <w:t>抽取</w:t>
            </w:r>
            <w:r>
              <w:rPr>
                <w:rFonts w:hint="eastAsia"/>
                <w:b/>
                <w:bCs/>
              </w:rPr>
              <w:t>过程确认</w:t>
            </w:r>
            <w:r>
              <w:rPr>
                <w:rFonts w:hint="eastAsia"/>
              </w:rPr>
              <w:t>相关记录名称：</w:t>
            </w:r>
            <w:r>
              <w:rPr>
                <w:rFonts w:hint="eastAsia"/>
                <w:u w:val="single"/>
              </w:rPr>
              <w:t xml:space="preserve">《 </w:t>
            </w:r>
            <w:r>
              <w:rPr>
                <w:rFonts w:hint="eastAsia"/>
                <w:u w:val="single"/>
                <w:lang w:eastAsia="zh-CN"/>
              </w:rPr>
              <w:t>——</w:t>
            </w:r>
            <w:r>
              <w:rPr>
                <w:rFonts w:hint="eastAsia"/>
                <w:u w:val="single"/>
              </w:rPr>
              <w:t xml:space="preserve"> 》（适用时）</w:t>
            </w:r>
            <w:r>
              <w:rPr>
                <w:rFonts w:hint="eastAsia"/>
                <w:color w:val="0000FF"/>
                <w:u w:val="single"/>
                <w:lang w:eastAsia="zh-CN"/>
              </w:rPr>
              <w:t>——</w:t>
            </w:r>
            <w:r>
              <w:rPr>
                <w:rFonts w:hint="eastAsia"/>
                <w:color w:val="0000FF"/>
                <w:u w:val="single"/>
                <w:lang w:val="en-US" w:eastAsia="zh-CN"/>
              </w:rPr>
              <w:t>不适用</w:t>
            </w:r>
          </w:p>
          <w:tbl>
            <w:tblPr>
              <w:tblStyle w:val="10"/>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31"/>
              <w:gridCol w:w="1045"/>
              <w:gridCol w:w="982"/>
              <w:gridCol w:w="846"/>
              <w:gridCol w:w="909"/>
              <w:gridCol w:w="1037"/>
              <w:gridCol w:w="940"/>
              <w:gridCol w:w="98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0" w:type="dxa"/>
                </w:tcPr>
                <w:p>
                  <w:pPr>
                    <w:rPr>
                      <w:sz w:val="18"/>
                      <w:szCs w:val="18"/>
                    </w:rPr>
                  </w:pPr>
                  <w:r>
                    <w:rPr>
                      <w:rFonts w:hint="eastAsia"/>
                      <w:sz w:val="18"/>
                      <w:szCs w:val="18"/>
                    </w:rPr>
                    <w:t>确认日期</w:t>
                  </w:r>
                </w:p>
              </w:tc>
              <w:tc>
                <w:tcPr>
                  <w:tcW w:w="731" w:type="dxa"/>
                </w:tcPr>
                <w:p>
                  <w:pPr>
                    <w:rPr>
                      <w:sz w:val="18"/>
                      <w:szCs w:val="18"/>
                    </w:rPr>
                  </w:pPr>
                  <w:r>
                    <w:rPr>
                      <w:rFonts w:hint="eastAsia"/>
                      <w:sz w:val="18"/>
                      <w:szCs w:val="18"/>
                    </w:rPr>
                    <w:t>确认过程</w:t>
                  </w:r>
                </w:p>
              </w:tc>
              <w:tc>
                <w:tcPr>
                  <w:tcW w:w="1045" w:type="dxa"/>
                </w:tcPr>
                <w:p>
                  <w:pPr>
                    <w:rPr>
                      <w:sz w:val="18"/>
                      <w:szCs w:val="18"/>
                    </w:rPr>
                  </w:pPr>
                  <w:r>
                    <w:rPr>
                      <w:rFonts w:hint="eastAsia"/>
                      <w:sz w:val="18"/>
                      <w:szCs w:val="18"/>
                    </w:rPr>
                    <w:t>人员确认</w:t>
                  </w:r>
                </w:p>
              </w:tc>
              <w:tc>
                <w:tcPr>
                  <w:tcW w:w="982" w:type="dxa"/>
                </w:tcPr>
                <w:p>
                  <w:pPr>
                    <w:rPr>
                      <w:sz w:val="18"/>
                      <w:szCs w:val="18"/>
                    </w:rPr>
                  </w:pPr>
                  <w:r>
                    <w:rPr>
                      <w:rFonts w:hint="eastAsia"/>
                      <w:sz w:val="18"/>
                      <w:szCs w:val="18"/>
                    </w:rPr>
                    <w:t>设备确认</w:t>
                  </w:r>
                </w:p>
              </w:tc>
              <w:tc>
                <w:tcPr>
                  <w:tcW w:w="846" w:type="dxa"/>
                </w:tcPr>
                <w:p>
                  <w:pPr>
                    <w:rPr>
                      <w:sz w:val="18"/>
                      <w:szCs w:val="18"/>
                    </w:rPr>
                  </w:pPr>
                  <w:r>
                    <w:rPr>
                      <w:rFonts w:hint="eastAsia"/>
                      <w:sz w:val="18"/>
                      <w:szCs w:val="18"/>
                    </w:rPr>
                    <w:t>原材料确认</w:t>
                  </w:r>
                </w:p>
              </w:tc>
              <w:tc>
                <w:tcPr>
                  <w:tcW w:w="909" w:type="dxa"/>
                </w:tcPr>
                <w:p>
                  <w:pPr>
                    <w:rPr>
                      <w:sz w:val="18"/>
                      <w:szCs w:val="18"/>
                    </w:rPr>
                  </w:pPr>
                  <w:r>
                    <w:rPr>
                      <w:rFonts w:hint="eastAsia"/>
                      <w:sz w:val="18"/>
                      <w:szCs w:val="18"/>
                    </w:rPr>
                    <w:t>工艺确认</w:t>
                  </w:r>
                </w:p>
              </w:tc>
              <w:tc>
                <w:tcPr>
                  <w:tcW w:w="1037" w:type="dxa"/>
                </w:tcPr>
                <w:p>
                  <w:pPr>
                    <w:rPr>
                      <w:sz w:val="18"/>
                      <w:szCs w:val="18"/>
                    </w:rPr>
                  </w:pPr>
                  <w:r>
                    <w:rPr>
                      <w:rFonts w:hint="eastAsia"/>
                      <w:sz w:val="18"/>
                      <w:szCs w:val="18"/>
                    </w:rPr>
                    <w:t>环境确认</w:t>
                  </w:r>
                </w:p>
              </w:tc>
              <w:tc>
                <w:tcPr>
                  <w:tcW w:w="940" w:type="dxa"/>
                </w:tcPr>
                <w:p>
                  <w:pPr>
                    <w:rPr>
                      <w:sz w:val="18"/>
                      <w:szCs w:val="18"/>
                    </w:rPr>
                  </w:pPr>
                  <w:r>
                    <w:rPr>
                      <w:rFonts w:hint="eastAsia"/>
                      <w:sz w:val="18"/>
                      <w:szCs w:val="18"/>
                    </w:rPr>
                    <w:t>破坏性试验</w:t>
                  </w:r>
                </w:p>
              </w:tc>
              <w:tc>
                <w:tcPr>
                  <w:tcW w:w="980" w:type="dxa"/>
                </w:tcPr>
                <w:p>
                  <w:pPr>
                    <w:rPr>
                      <w:sz w:val="18"/>
                      <w:szCs w:val="18"/>
                    </w:rPr>
                  </w:pPr>
                  <w:r>
                    <w:rPr>
                      <w:rFonts w:hint="eastAsia"/>
                      <w:sz w:val="18"/>
                      <w:szCs w:val="18"/>
                    </w:rPr>
                    <w:t>结果确认</w:t>
                  </w:r>
                </w:p>
              </w:tc>
              <w:tc>
                <w:tcPr>
                  <w:tcW w:w="791" w:type="dxa"/>
                </w:tcPr>
                <w:p>
                  <w:pPr>
                    <w:rPr>
                      <w:sz w:val="18"/>
                      <w:szCs w:val="18"/>
                    </w:rPr>
                  </w:pPr>
                  <w:r>
                    <w:rPr>
                      <w:rFonts w:hint="eastAsia"/>
                      <w:sz w:val="18"/>
                      <w:szCs w:val="18"/>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0" w:type="dxa"/>
                </w:tcPr>
                <w:p>
                  <w:pPr>
                    <w:rPr>
                      <w:sz w:val="18"/>
                      <w:szCs w:val="18"/>
                    </w:rPr>
                  </w:pPr>
                </w:p>
              </w:tc>
              <w:tc>
                <w:tcPr>
                  <w:tcW w:w="731" w:type="dxa"/>
                </w:tcPr>
                <w:p>
                  <w:pPr>
                    <w:rPr>
                      <w:sz w:val="18"/>
                      <w:szCs w:val="18"/>
                    </w:rPr>
                  </w:pPr>
                </w:p>
              </w:tc>
              <w:tc>
                <w:tcPr>
                  <w:tcW w:w="1045" w:type="dxa"/>
                </w:tcPr>
                <w:p>
                  <w:pPr>
                    <w:rPr>
                      <w:sz w:val="18"/>
                      <w:szCs w:val="18"/>
                    </w:rPr>
                  </w:pPr>
                </w:p>
              </w:tc>
              <w:tc>
                <w:tcPr>
                  <w:tcW w:w="982" w:type="dxa"/>
                </w:tcPr>
                <w:p>
                  <w:pPr>
                    <w:rPr>
                      <w:sz w:val="18"/>
                      <w:szCs w:val="18"/>
                    </w:rPr>
                  </w:pPr>
                </w:p>
              </w:tc>
              <w:tc>
                <w:tcPr>
                  <w:tcW w:w="846" w:type="dxa"/>
                </w:tcPr>
                <w:p>
                  <w:pPr>
                    <w:rPr>
                      <w:sz w:val="18"/>
                      <w:szCs w:val="18"/>
                    </w:rPr>
                  </w:pPr>
                </w:p>
              </w:tc>
              <w:tc>
                <w:tcPr>
                  <w:tcW w:w="909" w:type="dxa"/>
                </w:tcPr>
                <w:p>
                  <w:pPr>
                    <w:rPr>
                      <w:sz w:val="18"/>
                      <w:szCs w:val="18"/>
                    </w:rPr>
                  </w:pPr>
                </w:p>
              </w:tc>
              <w:tc>
                <w:tcPr>
                  <w:tcW w:w="1037" w:type="dxa"/>
                </w:tcPr>
                <w:p>
                  <w:pPr>
                    <w:rPr>
                      <w:sz w:val="18"/>
                      <w:szCs w:val="18"/>
                    </w:rPr>
                  </w:pPr>
                </w:p>
              </w:tc>
              <w:tc>
                <w:tcPr>
                  <w:tcW w:w="940" w:type="dxa"/>
                </w:tcPr>
                <w:p>
                  <w:pPr>
                    <w:rPr>
                      <w:sz w:val="18"/>
                      <w:szCs w:val="18"/>
                    </w:rPr>
                  </w:pPr>
                </w:p>
              </w:tc>
              <w:tc>
                <w:tcPr>
                  <w:tcW w:w="980" w:type="dxa"/>
                </w:tcPr>
                <w:p>
                  <w:pPr>
                    <w:rPr>
                      <w:sz w:val="18"/>
                      <w:szCs w:val="18"/>
                    </w:rPr>
                  </w:pPr>
                </w:p>
              </w:tc>
              <w:tc>
                <w:tcPr>
                  <w:tcW w:w="791" w:type="dxa"/>
                </w:tcPr>
                <w:p>
                  <w:pPr>
                    <w:rPr>
                      <w:sz w:val="18"/>
                      <w:szCs w:val="18"/>
                    </w:rPr>
                  </w:pPr>
                  <w:r>
                    <w:rPr>
                      <w:rFonts w:hint="eastAsia"/>
                      <w:color w:val="000000"/>
                      <w:sz w:val="18"/>
                      <w:szCs w:val="18"/>
                    </w:rPr>
                    <w:t>□</w:t>
                  </w:r>
                  <w:r>
                    <w:rPr>
                      <w:rFonts w:hint="eastAsia"/>
                      <w:sz w:val="18"/>
                      <w:szCs w:val="18"/>
                    </w:rPr>
                    <w:t xml:space="preserve">合格 </w:t>
                  </w:r>
                  <w:r>
                    <w:rPr>
                      <w:rFonts w:hint="eastAsia"/>
                      <w:color w:val="000000"/>
                      <w:sz w:val="18"/>
                      <w:szCs w:val="18"/>
                    </w:rPr>
                    <w:t>□</w:t>
                  </w:r>
                  <w:r>
                    <w:rPr>
                      <w:rFonts w:hint="eastAsia"/>
                      <w:sz w:val="18"/>
                      <w:szCs w:val="18"/>
                    </w:rPr>
                    <w:t>不合格</w:t>
                  </w:r>
                </w:p>
              </w:tc>
            </w:tr>
          </w:tbl>
          <w:p>
            <w:r>
              <w:rPr>
                <w:rFonts w:hint="eastAsia"/>
              </w:rPr>
              <w:t>采取防范人为错误的措施；</w:t>
            </w:r>
            <w:r>
              <w:rPr>
                <w:rFonts w:hint="eastAsia"/>
                <w:u w:val="single"/>
                <w:lang w:val="en-US" w:eastAsia="zh-CN"/>
              </w:rPr>
              <w:t>专库专保管员，每批出粮有出库审批单</w:t>
            </w:r>
            <w:r>
              <w:rPr>
                <w:rFonts w:hint="eastAsia"/>
                <w:u w:val="single"/>
              </w:rPr>
              <w:t>；</w:t>
            </w:r>
          </w:p>
          <w:p/>
          <w:p>
            <w:pPr>
              <w:rPr>
                <w:rFonts w:hint="default" w:eastAsia="宋体"/>
                <w:u w:val="single"/>
                <w:lang w:val="en-US" w:eastAsia="zh-CN"/>
              </w:rPr>
            </w:pPr>
            <w:r>
              <w:rPr>
                <w:rFonts w:hint="eastAsia"/>
              </w:rPr>
              <w:t>对于食品行业的运输控制：</w:t>
            </w:r>
            <w:r>
              <w:rPr>
                <w:rFonts w:hint="eastAsia"/>
                <w:u w:val="single"/>
                <w:lang w:val="en-US" w:eastAsia="zh-CN"/>
              </w:rPr>
              <w:t>客户自行负责车辆管理</w:t>
            </w:r>
          </w:p>
          <w:p>
            <w:r>
              <w:rPr>
                <w:rFonts w:hint="eastAsia"/>
              </w:rPr>
              <w:sym w:font="Wingdings" w:char="00FE"/>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77"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lang w:val="en-US" w:eastAsia="zh-CN"/>
              </w:rPr>
              <w:t>现场</w:t>
            </w:r>
            <w:r>
              <w:rPr>
                <w:rFonts w:hint="eastAsia"/>
              </w:rPr>
              <w:t>观察</w:t>
            </w:r>
          </w:p>
        </w:tc>
        <w:tc>
          <w:tcPr>
            <w:tcW w:w="9277" w:type="dxa"/>
            <w:shd w:val="clear" w:color="auto" w:fill="E6E0EC" w:themeFill="accent4" w:themeFillTint="3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w:t>
            </w:r>
            <w:r>
              <w:rPr>
                <w:rFonts w:hint="eastAsia"/>
                <w:u w:val="single"/>
              </w:rPr>
              <w:t>，</w:t>
            </w:r>
            <w:r>
              <w:rPr>
                <w:rFonts w:hint="eastAsia"/>
                <w:u w:val="single"/>
                <w:lang w:val="en-US" w:eastAsia="zh-CN"/>
              </w:rPr>
              <w:t>以仓库为单位</w:t>
            </w:r>
            <w:r>
              <w:rPr>
                <w:rFonts w:hint="eastAsia"/>
                <w:u w:val="single"/>
              </w:rPr>
              <w:t xml:space="preserve"> </w:t>
            </w:r>
            <w:r>
              <w:rPr>
                <w:u w:val="single"/>
              </w:rPr>
              <w:t xml:space="preserve">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w:t>
            </w:r>
            <w:r>
              <w:rPr>
                <w:rFonts w:hint="eastAsia"/>
                <w:u w:val="single"/>
              </w:rPr>
              <w:t>，</w:t>
            </w:r>
            <w:r>
              <w:rPr>
                <w:rFonts w:hint="eastAsia"/>
                <w:u w:val="single"/>
                <w:lang w:val="en-US" w:eastAsia="zh-CN"/>
              </w:rPr>
              <w:t>以仓库为单位</w:t>
            </w:r>
            <w:r>
              <w:rPr>
                <w:rFonts w:hint="eastAsia"/>
              </w:rPr>
              <w:t xml:space="preserve"> </w:t>
            </w:r>
            <w:r>
              <w:t xml:space="preserve">    </w:t>
            </w:r>
            <w:r>
              <w:rPr>
                <w:rFonts w:hint="eastAsia"/>
              </w:rPr>
              <w:sym w:font="Wingdings" w:char="00A8"/>
            </w:r>
            <w:r>
              <w:rPr>
                <w:rFonts w:hint="eastAsia"/>
              </w:rPr>
              <w:t>否</w:t>
            </w:r>
          </w:p>
          <w:p>
            <w:pPr>
              <w:rPr>
                <w:rFonts w:hint="default" w:eastAsia="宋体"/>
                <w:color w:val="FF0000"/>
                <w:u w:val="single"/>
                <w:lang w:val="en-US" w:eastAsia="zh-CN"/>
              </w:rPr>
            </w:pPr>
            <w:r>
              <w:rPr>
                <w:rFonts w:hint="eastAsia"/>
              </w:rPr>
              <w:t>查看是否使用了经校准的监视测量设备。</w:t>
            </w:r>
            <w:r>
              <w:rPr>
                <w:rFonts w:hint="eastAsia"/>
              </w:rPr>
              <w:sym w:font="Wingdings" w:char="00A8"/>
            </w:r>
            <w:r>
              <w:rPr>
                <w:rFonts w:hint="eastAsia"/>
              </w:rPr>
              <w:t xml:space="preserve">是 </w:t>
            </w:r>
            <w:r>
              <w:t xml:space="preserve">    </w:t>
            </w:r>
            <w:r>
              <w:rPr>
                <w:rFonts w:hint="eastAsia"/>
              </w:rPr>
              <w:sym w:font="Wingdings" w:char="00A8"/>
            </w:r>
            <w:r>
              <w:rPr>
                <w:rFonts w:hint="eastAsia"/>
              </w:rPr>
              <w:t>否，</w:t>
            </w:r>
            <w:r>
              <w:rPr>
                <w:rFonts w:hint="eastAsia"/>
                <w:lang w:eastAsia="zh-CN"/>
              </w:rPr>
              <w:t>——</w:t>
            </w:r>
            <w:r>
              <w:rPr>
                <w:rFonts w:hint="eastAsia"/>
                <w:u w:val="single"/>
              </w:rPr>
              <w:t>见</w:t>
            </w:r>
            <w:r>
              <w:rPr>
                <w:rFonts w:hint="eastAsia"/>
                <w:u w:val="single"/>
                <w:lang w:val="en-US" w:eastAsia="zh-CN"/>
              </w:rPr>
              <w:t>Q</w:t>
            </w:r>
            <w:r>
              <w:rPr>
                <w:rFonts w:hint="eastAsia"/>
                <w:u w:val="single"/>
              </w:rPr>
              <w:t>8.7条款</w:t>
            </w:r>
            <w:r>
              <w:rPr>
                <w:rFonts w:hint="eastAsia"/>
                <w:u w:val="single"/>
                <w:lang w:val="en-US" w:eastAsia="zh-CN"/>
              </w:rPr>
              <w:t>审核记录。</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查看生产/服务环境情况。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68" w:hRule="atLeast"/>
        </w:trPr>
        <w:tc>
          <w:tcPr>
            <w:tcW w:w="2112" w:type="dxa"/>
            <w:gridSpan w:val="3"/>
            <w:vMerge w:val="restart"/>
            <w:shd w:val="clear" w:color="auto" w:fill="E6E0EC" w:themeFill="accent4" w:themeFillTint="32"/>
          </w:tcPr>
          <w:p>
            <w:r>
              <w:rPr>
                <w:rFonts w:hint="eastAsia"/>
              </w:rPr>
              <w:t>前提方案（PRP）</w:t>
            </w:r>
          </w:p>
        </w:tc>
        <w:tc>
          <w:tcPr>
            <w:tcW w:w="1011" w:type="dxa"/>
            <w:gridSpan w:val="3"/>
            <w:vMerge w:val="restart"/>
            <w:shd w:val="clear" w:color="auto" w:fill="E6E0EC" w:themeFill="accent4" w:themeFillTint="32"/>
          </w:tcPr>
          <w:p>
            <w:r>
              <w:rPr>
                <w:rFonts w:hint="eastAsia"/>
              </w:rPr>
              <w:t>F8.2</w:t>
            </w:r>
          </w:p>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hint="eastAsia"/>
              </w:rPr>
              <w:sym w:font="Wingdings" w:char="00FE"/>
            </w:r>
            <w:r>
              <w:rPr>
                <w:rFonts w:hint="eastAsia"/>
              </w:rPr>
              <w:t>《前提方案》</w:t>
            </w:r>
          </w:p>
        </w:tc>
        <w:tc>
          <w:tcPr>
            <w:tcW w:w="1570" w:type="dxa"/>
            <w:gridSpan w:val="2"/>
            <w:vMerge w:val="restart"/>
            <w:shd w:val="clear" w:color="auto" w:fill="E6E0EC" w:themeFill="accent4"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Pr>
              <w:pStyle w:val="8"/>
            </w:pPr>
          </w:p>
          <w:p>
            <w:pPr>
              <w:pStyle w:val="8"/>
            </w:pPr>
          </w:p>
          <w:p>
            <w:pPr>
              <w:pStyle w:val="8"/>
            </w:pPr>
          </w:p>
          <w:p>
            <w:pPr>
              <w:pStyle w:val="8"/>
            </w:pPr>
          </w:p>
          <w:p/>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22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rFonts w:hint="eastAsia" w:ascii="宋体" w:hAnsi="宋体"/>
                <w:sz w:val="21"/>
                <w:szCs w:val="21"/>
                <w:u w:val="single"/>
              </w:rPr>
            </w:pPr>
            <w:r>
              <w:rPr>
                <w:rFonts w:hint="eastAsia"/>
                <w:sz w:val="21"/>
                <w:szCs w:val="21"/>
                <w:u w:val="single"/>
              </w:rPr>
              <w:t>位于</w:t>
            </w:r>
            <w:bookmarkStart w:id="0" w:name="生产地址"/>
            <w:r>
              <w:rPr>
                <w:rFonts w:asciiTheme="minorEastAsia" w:hAnsiTheme="minorEastAsia" w:eastAsiaTheme="minorEastAsia"/>
                <w:sz w:val="21"/>
                <w:szCs w:val="21"/>
                <w:u w:val="single"/>
              </w:rPr>
              <w:t>经营地址1：贵州省遵义市习水县杉王街道机械仓（老库）/经营地址2：贵州省习水县民化镇三元村水井坪（新库）</w:t>
            </w:r>
            <w:bookmarkEnd w:id="0"/>
            <w:r>
              <w:rPr>
                <w:rFonts w:hint="eastAsia"/>
                <w:sz w:val="21"/>
                <w:szCs w:val="21"/>
                <w:u w:val="single"/>
              </w:rPr>
              <w:t>；</w:t>
            </w:r>
            <w:r>
              <w:rPr>
                <w:rFonts w:hint="eastAsia" w:ascii="宋体" w:hAnsi="宋体"/>
                <w:sz w:val="21"/>
                <w:szCs w:val="21"/>
                <w:u w:val="single"/>
              </w:rPr>
              <w:t>与公司地理位置图、平面图、设备台账</w:t>
            </w:r>
            <w:r>
              <w:rPr>
                <w:rFonts w:hint="eastAsia" w:ascii="宋体" w:hAnsi="宋体"/>
                <w:sz w:val="21"/>
                <w:szCs w:val="21"/>
                <w:u w:val="single"/>
                <w:lang w:val="en-US" w:eastAsia="zh-CN"/>
              </w:rPr>
              <w:t>基本</w:t>
            </w:r>
            <w:r>
              <w:rPr>
                <w:rFonts w:hint="eastAsia" w:ascii="宋体" w:hAnsi="宋体"/>
                <w:sz w:val="21"/>
                <w:szCs w:val="21"/>
                <w:u w:val="single"/>
              </w:rPr>
              <w:t>一致。</w:t>
            </w:r>
          </w:p>
          <w:p>
            <w:pPr>
              <w:pStyle w:val="2"/>
              <w:rPr>
                <w:rFonts w:hint="default" w:eastAsia="宋体"/>
                <w:sz w:val="21"/>
                <w:szCs w:val="21"/>
                <w:u w:val="single"/>
                <w:lang w:val="en-US" w:eastAsia="zh-CN"/>
              </w:rPr>
            </w:pPr>
            <w:r>
              <w:rPr>
                <w:rFonts w:hint="eastAsia" w:ascii="宋体" w:hAnsi="宋体"/>
                <w:sz w:val="21"/>
                <w:szCs w:val="21"/>
                <w:u w:val="single"/>
                <w:lang w:val="en-US" w:eastAsia="zh-CN"/>
              </w:rPr>
              <w:t>目前公司粮食仓储主要以小麦、少量稻谷为主，主要在新库位置，老仓库目前还有3个仓在陆续出粮，出粮结束后不再运行，下次审核关注老仓库情况。</w:t>
            </w:r>
          </w:p>
          <w:p>
            <w:pPr>
              <w:numPr>
                <w:ilvl w:val="0"/>
                <w:numId w:val="2"/>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highlight w:val="none"/>
              </w:rPr>
            </w:pPr>
            <w:r>
              <w:rPr>
                <w:rFonts w:hint="eastAsia"/>
                <w:highlight w:val="none"/>
                <w:u w:val="single"/>
                <w:lang w:val="en-US" w:eastAsia="zh-CN"/>
              </w:rPr>
              <w:t>新仓库</w:t>
            </w:r>
            <w:r>
              <w:rPr>
                <w:rFonts w:hint="eastAsia"/>
                <w:highlight w:val="none"/>
                <w:u w:val="single"/>
              </w:rPr>
              <w:t>厂区面积：</w:t>
            </w:r>
            <w:r>
              <w:rPr>
                <w:rFonts w:hint="eastAsia"/>
                <w:highlight w:val="none"/>
                <w:u w:val="single"/>
                <w:lang w:val="en-US" w:eastAsia="zh-CN"/>
              </w:rPr>
              <w:t>68 亩</w:t>
            </w:r>
            <w:r>
              <w:rPr>
                <w:rFonts w:hint="eastAsia"/>
                <w:highlight w:val="none"/>
                <w:u w:val="single"/>
              </w:rPr>
              <w:t xml:space="preserve"> ；建筑面积  </w:t>
            </w:r>
            <w:r>
              <w:rPr>
                <w:rFonts w:hint="eastAsia"/>
                <w:highlight w:val="none"/>
                <w:u w:val="single"/>
                <w:lang w:val="en-US" w:eastAsia="zh-CN"/>
              </w:rPr>
              <w:t xml:space="preserve">36亩 </w:t>
            </w:r>
            <w:r>
              <w:rPr>
                <w:rFonts w:hint="eastAsia"/>
                <w:highlight w:val="none"/>
                <w:u w:val="single"/>
              </w:rPr>
              <w:t>；</w:t>
            </w:r>
            <w:r>
              <w:rPr>
                <w:rFonts w:hint="eastAsia"/>
                <w:highlight w:val="none"/>
                <w:u w:val="single"/>
                <w:lang w:val="en-US" w:eastAsia="zh-CN"/>
              </w:rPr>
              <w:t>办公楼1栋（含1个化验室）</w:t>
            </w:r>
            <w:r>
              <w:rPr>
                <w:rFonts w:hint="eastAsia"/>
                <w:highlight w:val="none"/>
                <w:u w:val="single"/>
              </w:rPr>
              <w:t>；</w:t>
            </w:r>
            <w:r>
              <w:rPr>
                <w:rFonts w:hint="eastAsia"/>
                <w:highlight w:val="none"/>
                <w:u w:val="single"/>
                <w:lang w:val="en-US" w:eastAsia="zh-CN"/>
              </w:rPr>
              <w:t>9栋18个仓</w:t>
            </w:r>
            <w:r>
              <w:rPr>
                <w:rFonts w:hint="eastAsia"/>
                <w:highlight w:val="none"/>
                <w:u w:val="single"/>
              </w:rPr>
              <w:t>；</w:t>
            </w:r>
          </w:p>
          <w:p>
            <w:pPr>
              <w:spacing w:line="360" w:lineRule="auto"/>
              <w:ind w:firstLine="210" w:firstLineChars="100"/>
              <w:rPr>
                <w:rFonts w:hint="default" w:ascii="宋体" w:hAnsi="宋体" w:eastAsia="宋体"/>
                <w:szCs w:val="21"/>
                <w:u w:val="single"/>
                <w:lang w:val="en-US" w:eastAsia="zh-CN"/>
              </w:rPr>
            </w:pPr>
            <w:r>
              <w:rPr>
                <w:rFonts w:hint="eastAsia" w:ascii="宋体" w:hAnsi="宋体"/>
                <w:szCs w:val="21"/>
                <w:u w:val="single"/>
              </w:rPr>
              <w:t>查看初级农产品（散装高粱、稻谷、玉米、小麦）销售（运输和贮存）服务提供过程管理，与流程图基本一致。</w:t>
            </w:r>
            <w:r>
              <w:rPr>
                <w:rFonts w:hint="eastAsia" w:ascii="宋体" w:hAnsi="宋体"/>
                <w:szCs w:val="21"/>
                <w:u w:val="single"/>
                <w:lang w:val="en-US" w:eastAsia="zh-CN"/>
              </w:rPr>
              <w:t>询问审核周期内未发生变化。</w:t>
            </w:r>
          </w:p>
          <w:p>
            <w:pPr>
              <w:pStyle w:val="8"/>
              <w:spacing w:line="360" w:lineRule="auto"/>
              <w:ind w:left="0" w:firstLine="0" w:firstLineChars="0"/>
              <w:rPr>
                <w:rFonts w:hint="eastAsia"/>
                <w:u w:val="single"/>
                <w:lang w:eastAsia="zh-CN"/>
              </w:rPr>
            </w:pPr>
            <w:r>
              <w:rPr>
                <w:rFonts w:hint="eastAsia"/>
              </w:rPr>
              <w:t xml:space="preserve"> </w:t>
            </w:r>
            <w:r>
              <w:rPr>
                <w:u w:val="single"/>
              </w:rPr>
              <w:t xml:space="preserve"> </w:t>
            </w:r>
            <w:r>
              <w:rPr>
                <w:rFonts w:hint="eastAsia"/>
                <w:u w:val="single"/>
                <w:lang w:val="en-US" w:eastAsia="zh-CN"/>
              </w:rPr>
              <w:t>无更衣柜（散装粮食运输和贮存无特殊要求）卫生间在办公区，</w:t>
            </w:r>
            <w:r>
              <w:rPr>
                <w:rFonts w:hint="eastAsia"/>
                <w:u w:val="single"/>
              </w:rPr>
              <w:t>洗手、消毒设施</w:t>
            </w:r>
            <w:r>
              <w:rPr>
                <w:rFonts w:hint="eastAsia"/>
                <w:u w:val="single"/>
                <w:lang w:eastAsia="zh-CN"/>
              </w:rPr>
              <w:t>；</w:t>
            </w:r>
          </w:p>
          <w:p>
            <w:pPr>
              <w:numPr>
                <w:ilvl w:val="0"/>
                <w:numId w:val="2"/>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pacing w:line="360" w:lineRule="auto"/>
              <w:rPr>
                <w:u w:val="single"/>
              </w:rPr>
            </w:pPr>
            <w:r>
              <w:rPr>
                <w:rFonts w:hint="eastAsia"/>
                <w:u w:val="single"/>
              </w:rPr>
              <w:t xml:space="preserve">  </w:t>
            </w:r>
            <w:r>
              <w:rPr>
                <w:rFonts w:hint="eastAsia"/>
                <w:u w:val="single"/>
                <w:lang w:val="en-US" w:eastAsia="zh-CN"/>
              </w:rPr>
              <w:t>散装粮食运输和贮存过程，以粮仓为单位，</w:t>
            </w:r>
            <w:r>
              <w:rPr>
                <w:rFonts w:hint="eastAsia"/>
                <w:u w:val="single"/>
              </w:rPr>
              <w:t>对物流和人流有基本划分;</w:t>
            </w:r>
          </w:p>
          <w:p>
            <w:pPr>
              <w:pStyle w:val="8"/>
              <w:spacing w:line="360" w:lineRule="auto"/>
              <w:ind w:left="0" w:firstLine="0" w:firstLineChars="0"/>
              <w:rPr>
                <w:rFonts w:hint="eastAsia"/>
                <w:u w:val="single"/>
                <w:lang w:val="en-US" w:eastAsia="zh-CN"/>
              </w:rPr>
            </w:pPr>
            <w:r>
              <w:rPr>
                <w:rFonts w:hint="eastAsia"/>
                <w:u w:val="single"/>
              </w:rPr>
              <w:t xml:space="preserve"> </w:t>
            </w:r>
            <w:r>
              <w:rPr>
                <w:u w:val="single"/>
              </w:rPr>
              <w:t xml:space="preserve"> </w:t>
            </w:r>
            <w:r>
              <w:rPr>
                <w:rFonts w:hint="eastAsia"/>
                <w:u w:val="single"/>
                <w:lang w:val="en-US" w:eastAsia="zh-CN"/>
              </w:rPr>
              <w:t>生产加工过程</w:t>
            </w:r>
            <w:r>
              <w:rPr>
                <w:rFonts w:hint="eastAsia"/>
                <w:u w:val="single"/>
              </w:rPr>
              <w:t>使用城市管网用水。</w:t>
            </w:r>
            <w:r>
              <w:rPr>
                <w:rFonts w:hint="eastAsia"/>
                <w:u w:val="single"/>
                <w:lang w:val="en-US" w:eastAsia="zh-CN"/>
              </w:rPr>
              <w:t>主要是清洁使用，很少量。</w:t>
            </w:r>
          </w:p>
          <w:p>
            <w:pPr>
              <w:numPr>
                <w:ilvl w:val="0"/>
                <w:numId w:val="2"/>
              </w:numPr>
            </w:pPr>
            <w:r>
              <w:rPr>
                <w:b/>
                <w:bCs/>
              </w:rPr>
              <w:t>包括虫害控制、废弃物和污水处理在内的支持性服务；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spacing w:line="360" w:lineRule="auto"/>
              <w:ind w:firstLine="420" w:firstLineChars="200"/>
              <w:rPr>
                <w:rFonts w:hint="eastAsia"/>
                <w:highlight w:val="none"/>
                <w:u w:val="single"/>
                <w:lang w:val="en-US" w:eastAsia="zh-CN"/>
              </w:rPr>
            </w:pPr>
            <w:r>
              <w:rPr>
                <w:rFonts w:hint="eastAsia"/>
                <w:highlight w:val="none"/>
                <w:u w:val="single"/>
                <w:lang w:val="en-US" w:eastAsia="zh-CN"/>
              </w:rPr>
              <w:t>询问仓储部负责人，散装粮食出仓销售后，对仓库进行敌敌畏喷洒消毒，通风处理完毕后根据进粮时间采购粮食入库存放，仓库物流门不打开；</w:t>
            </w:r>
          </w:p>
          <w:p>
            <w:pPr>
              <w:pStyle w:val="2"/>
              <w:spacing w:line="360" w:lineRule="auto"/>
              <w:rPr>
                <w:rFonts w:hint="eastAsia"/>
                <w:sz w:val="21"/>
                <w:szCs w:val="21"/>
                <w:highlight w:val="none"/>
                <w:u w:val="single"/>
                <w:lang w:val="en-US" w:eastAsia="zh-CN"/>
              </w:rPr>
            </w:pPr>
            <w:r>
              <w:rPr>
                <w:rFonts w:hint="eastAsia"/>
                <w:sz w:val="21"/>
                <w:szCs w:val="21"/>
                <w:highlight w:val="none"/>
                <w:u w:val="single"/>
                <w:lang w:val="en-US" w:eastAsia="zh-CN"/>
              </w:rPr>
              <w:t xml:space="preserve">   仓库通风口有纱网，现场巡查3-1号库，纱网较为干净；通风口在不使用时有加装门进行防护；</w:t>
            </w:r>
          </w:p>
          <w:p>
            <w:pPr>
              <w:pStyle w:val="2"/>
              <w:spacing w:line="360" w:lineRule="auto"/>
              <w:ind w:firstLine="360"/>
              <w:rPr>
                <w:rFonts w:hint="eastAsia"/>
                <w:sz w:val="21"/>
                <w:szCs w:val="21"/>
                <w:highlight w:val="none"/>
                <w:u w:val="single"/>
                <w:lang w:val="en-US" w:eastAsia="zh-CN"/>
              </w:rPr>
            </w:pPr>
            <w:r>
              <w:rPr>
                <w:rFonts w:hint="eastAsia"/>
                <w:sz w:val="21"/>
                <w:szCs w:val="21"/>
                <w:highlight w:val="none"/>
                <w:u w:val="single"/>
                <w:lang w:val="en-US" w:eastAsia="zh-CN"/>
              </w:rPr>
              <w:t>粮仓中虫鼠害每2日检查1次，主要体现在《粮情检查记录本》中；</w:t>
            </w:r>
          </w:p>
          <w:p>
            <w:pPr>
              <w:pStyle w:val="2"/>
              <w:spacing w:line="360" w:lineRule="auto"/>
              <w:ind w:firstLine="360"/>
              <w:rPr>
                <w:rFonts w:hint="default"/>
                <w:highlight w:val="yellow"/>
                <w:u w:val="single"/>
                <w:lang w:val="en-US" w:eastAsia="zh-CN"/>
              </w:rPr>
            </w:pPr>
            <w:r>
              <w:rPr>
                <w:rFonts w:hint="eastAsia"/>
                <w:sz w:val="21"/>
                <w:szCs w:val="21"/>
                <w:highlight w:val="none"/>
                <w:u w:val="single"/>
                <w:lang w:val="en-US" w:eastAsia="zh-CN"/>
              </w:rPr>
              <w:t>只有少量生活污水，排入自建污水处理设施后流入城镇官网中；</w:t>
            </w:r>
          </w:p>
          <w:p>
            <w:pPr>
              <w:pStyle w:val="8"/>
              <w:ind w:left="0"/>
              <w:rPr>
                <w:highlight w:val="none"/>
                <w:u w:val="single"/>
              </w:rPr>
            </w:pPr>
            <w:r>
              <w:rPr>
                <w:rFonts w:hint="eastAsia"/>
                <w:highlight w:val="none"/>
                <w:u w:val="single"/>
              </w:rPr>
              <w:t>废弃物：</w:t>
            </w:r>
            <w:r>
              <w:rPr>
                <w:rFonts w:hint="eastAsia"/>
                <w:highlight w:val="none"/>
                <w:u w:val="single"/>
                <w:lang w:val="en-US" w:eastAsia="zh-CN"/>
              </w:rPr>
              <w:t>主要供方送粮时粮食带入的过多的秸秆，筛理后由车辆拉走；</w:t>
            </w:r>
          </w:p>
          <w:p>
            <w:pPr>
              <w:numPr>
                <w:ilvl w:val="0"/>
                <w:numId w:val="2"/>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eastAsia"/>
                <w:highlight w:val="none"/>
                <w:u w:val="single"/>
                <w:lang w:val="en-US" w:eastAsia="zh-CN"/>
              </w:rPr>
            </w:pPr>
            <w:r>
              <w:rPr>
                <w:rFonts w:hint="eastAsia"/>
              </w:rPr>
              <w:t xml:space="preserve"> </w:t>
            </w:r>
            <w:r>
              <w:rPr>
                <w:rFonts w:hint="eastAsia"/>
                <w:highlight w:val="none"/>
              </w:rPr>
              <w:t xml:space="preserve"> </w:t>
            </w:r>
            <w:r>
              <w:rPr>
                <w:rFonts w:hint="eastAsia"/>
                <w:highlight w:val="none"/>
                <w:lang w:val="en-US" w:eastAsia="zh-CN"/>
              </w:rPr>
              <w:t xml:space="preserve"> </w:t>
            </w:r>
            <w:r>
              <w:rPr>
                <w:rFonts w:hint="eastAsia"/>
                <w:highlight w:val="none"/>
                <w:u w:val="single"/>
              </w:rPr>
              <w:t>配备的</w:t>
            </w:r>
            <w:r>
              <w:rPr>
                <w:rFonts w:hint="eastAsia"/>
                <w:highlight w:val="none"/>
                <w:u w:val="single"/>
                <w:lang w:val="en-US" w:eastAsia="zh-CN"/>
              </w:rPr>
              <w:t>仓储</w:t>
            </w:r>
            <w:r>
              <w:rPr>
                <w:rFonts w:hint="eastAsia"/>
                <w:highlight w:val="none"/>
                <w:u w:val="single"/>
              </w:rPr>
              <w:t>设备基本满足</w:t>
            </w:r>
            <w:r>
              <w:rPr>
                <w:rFonts w:hint="eastAsia"/>
                <w:highlight w:val="none"/>
                <w:u w:val="single"/>
                <w:lang w:val="en-US" w:eastAsia="zh-CN"/>
              </w:rPr>
              <w:t>散装粮食贮存的要求；</w:t>
            </w:r>
          </w:p>
          <w:p>
            <w:pPr>
              <w:ind w:firstLine="210" w:firstLineChars="100"/>
              <w:rPr>
                <w:rFonts w:hint="default" w:eastAsia="宋体"/>
                <w:highlight w:val="none"/>
                <w:lang w:val="en-US" w:eastAsia="zh-CN"/>
              </w:rPr>
            </w:pPr>
            <w:r>
              <w:rPr>
                <w:rFonts w:hint="eastAsia"/>
                <w:highlight w:val="none"/>
                <w:u w:val="single"/>
                <w:lang w:val="en-US" w:eastAsia="zh-CN"/>
              </w:rPr>
              <w:t>销售需要车辆由客户自行负责；</w:t>
            </w:r>
          </w:p>
          <w:p>
            <w:pPr>
              <w:ind w:firstLine="210" w:firstLineChars="100"/>
              <w:rPr>
                <w:u w:val="single"/>
              </w:rPr>
            </w:pPr>
            <w:r>
              <w:rPr>
                <w:rFonts w:hint="eastAsia"/>
                <w:u w:val="single"/>
              </w:rPr>
              <w:t>设备一般以清洁</w:t>
            </w:r>
            <w:r>
              <w:rPr>
                <w:rFonts w:hint="eastAsia"/>
                <w:u w:val="single"/>
                <w:lang w:val="en-US" w:eastAsia="zh-CN"/>
              </w:rPr>
              <w:t>检查</w:t>
            </w:r>
            <w:r>
              <w:rPr>
                <w:rFonts w:hint="eastAsia"/>
                <w:u w:val="single"/>
              </w:rPr>
              <w:t>为主，</w:t>
            </w:r>
            <w:r>
              <w:rPr>
                <w:rFonts w:hint="eastAsia"/>
                <w:u w:val="single"/>
                <w:lang w:val="en-US" w:eastAsia="zh-CN"/>
              </w:rPr>
              <w:t>每次在出粮前会进行1次统一安全检查，见F7.1.3条款审核记录</w:t>
            </w:r>
            <w:r>
              <w:rPr>
                <w:rFonts w:hint="eastAsia"/>
                <w:u w:val="single"/>
              </w:rPr>
              <w:t xml:space="preserve">。 </w:t>
            </w:r>
          </w:p>
          <w:p>
            <w:pPr>
              <w:numPr>
                <w:ilvl w:val="0"/>
                <w:numId w:val="2"/>
              </w:numPr>
            </w:pPr>
            <w:r>
              <w:rPr>
                <w:b/>
                <w:bCs/>
              </w:rPr>
              <w:t xml:space="preserve">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见“</w:t>
            </w:r>
            <w:r>
              <w:rPr>
                <w:rFonts w:hint="eastAsia"/>
                <w:u w:val="single"/>
                <w:lang w:val="en-US" w:eastAsia="zh-CN"/>
              </w:rPr>
              <w:t>购销部</w:t>
            </w:r>
            <w:r>
              <w:rPr>
                <w:rFonts w:hint="eastAsia"/>
                <w:u w:val="single"/>
              </w:rPr>
              <w:t>”审核记录</w:t>
            </w:r>
          </w:p>
          <w:p>
            <w:pPr>
              <w:numPr>
                <w:ilvl w:val="0"/>
                <w:numId w:val="2"/>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rFonts w:hint="eastAsia"/>
                <w:highlight w:val="none"/>
                <w:u w:val="single"/>
                <w:lang w:val="en-US" w:eastAsia="zh-CN"/>
              </w:rPr>
            </w:pPr>
            <w:r>
              <w:rPr>
                <w:rFonts w:hint="eastAsia"/>
                <w:highlight w:val="none"/>
                <w:u w:val="single"/>
                <w:lang w:val="en-US" w:eastAsia="zh-CN"/>
              </w:rPr>
              <w:t>来料的接收见仓储部Q8.6条款</w:t>
            </w:r>
          </w:p>
          <w:p>
            <w:pPr>
              <w:ind w:firstLine="210" w:firstLineChars="100"/>
              <w:rPr>
                <w:rFonts w:hint="eastAsia"/>
                <w:highlight w:val="none"/>
                <w:u w:val="single"/>
                <w:lang w:val="en-US" w:eastAsia="zh-CN"/>
              </w:rPr>
            </w:pPr>
            <w:r>
              <w:rPr>
                <w:rFonts w:hint="eastAsia"/>
                <w:highlight w:val="none"/>
                <w:u w:val="single"/>
                <w:lang w:val="en-US" w:eastAsia="zh-CN"/>
              </w:rPr>
              <w:t>储存过程粮食数量等信息上报到省储备库专有系统；定期监控粮情；</w:t>
            </w:r>
          </w:p>
          <w:p>
            <w:pPr>
              <w:pStyle w:val="2"/>
              <w:rPr>
                <w:rFonts w:hint="default"/>
                <w:lang w:val="en-US"/>
              </w:rPr>
            </w:pPr>
            <w:r>
              <w:rPr>
                <w:rFonts w:hint="eastAsia"/>
                <w:lang w:val="en-US" w:eastAsia="zh-CN"/>
              </w:rPr>
              <w:t xml:space="preserve"> </w:t>
            </w:r>
          </w:p>
          <w:p>
            <w:pPr>
              <w:numPr>
                <w:ilvl w:val="0"/>
                <w:numId w:val="2"/>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210" w:leftChars="100"/>
              <w:rPr>
                <w:rFonts w:hint="eastAsia"/>
                <w:u w:val="single"/>
                <w:lang w:val="en-US" w:eastAsia="zh-CN"/>
              </w:rPr>
            </w:pPr>
            <w:r>
              <w:rPr>
                <w:rFonts w:hint="eastAsia"/>
                <w:u w:val="single"/>
                <w:lang w:val="en-US" w:eastAsia="zh-CN"/>
              </w:rPr>
              <w:t>散装粮食储存过程，分仓保管，基本不涉及交叉污染情况；</w:t>
            </w:r>
          </w:p>
          <w:p>
            <w:pPr>
              <w:pStyle w:val="2"/>
              <w:ind w:firstLine="210" w:firstLineChars="100"/>
              <w:rPr>
                <w:rFonts w:hint="default"/>
                <w:sz w:val="21"/>
                <w:szCs w:val="21"/>
                <w:lang w:val="en-US" w:eastAsia="zh-CN"/>
              </w:rPr>
            </w:pPr>
            <w:r>
              <w:rPr>
                <w:rFonts w:hint="eastAsia"/>
                <w:sz w:val="21"/>
                <w:szCs w:val="21"/>
                <w:u w:val="single"/>
                <w:lang w:val="en-US" w:eastAsia="zh-CN"/>
              </w:rPr>
              <w:t>在运输过程中，由客户自行负责管理；</w:t>
            </w:r>
          </w:p>
          <w:p>
            <w:pPr>
              <w:ind w:left="210" w:leftChars="100"/>
            </w:pPr>
            <w:r>
              <w:rPr>
                <w:rFonts w:hint="eastAsia"/>
                <w:u w:val="single"/>
                <w:lang w:val="en-US" w:eastAsia="zh-CN"/>
              </w:rPr>
              <w:t>仓库分仓进行管理，有专门的保管员</w:t>
            </w:r>
            <w:r>
              <w:rPr>
                <w:rFonts w:hint="eastAsia"/>
                <w:u w:val="single"/>
              </w:rPr>
              <w:t>，对人流、物流</w:t>
            </w:r>
            <w:r>
              <w:rPr>
                <w:rFonts w:hint="eastAsia"/>
                <w:u w:val="single"/>
                <w:lang w:val="en-US" w:eastAsia="zh-CN"/>
              </w:rPr>
              <w:t>基本明确，不交叉</w:t>
            </w:r>
            <w:r>
              <w:rPr>
                <w:rFonts w:hint="eastAsia"/>
                <w:u w:val="single"/>
              </w:rPr>
              <w:t>；</w:t>
            </w:r>
          </w:p>
          <w:p>
            <w:pPr>
              <w:pStyle w:val="18"/>
              <w:ind w:firstLine="230" w:firstLineChars="100"/>
              <w:rPr>
                <w:u w:val="single"/>
              </w:rPr>
            </w:pPr>
            <w:r>
              <w:rPr>
                <w:rFonts w:hint="eastAsia"/>
                <w:u w:val="single"/>
              </w:rPr>
              <w:t>化学品有简单标识</w:t>
            </w:r>
            <w:r>
              <w:rPr>
                <w:rFonts w:hint="eastAsia"/>
                <w:u w:val="single"/>
                <w:lang w:eastAsia="zh-CN"/>
              </w:rPr>
              <w:t>，</w:t>
            </w:r>
            <w:r>
              <w:rPr>
                <w:rFonts w:hint="eastAsia"/>
                <w:u w:val="single"/>
                <w:lang w:val="en-US" w:eastAsia="zh-CN"/>
              </w:rPr>
              <w:t>有《出入库审批单》，5双管理</w:t>
            </w:r>
            <w:r>
              <w:rPr>
                <w:rFonts w:hint="eastAsia"/>
                <w:u w:val="single"/>
              </w:rPr>
              <w:t>。</w:t>
            </w:r>
          </w:p>
          <w:p>
            <w:pPr>
              <w:numPr>
                <w:ilvl w:val="0"/>
                <w:numId w:val="2"/>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u w:val="single"/>
                <w:lang w:eastAsia="zh-CN"/>
              </w:rPr>
            </w:pPr>
            <w:r>
              <w:rPr>
                <w:rFonts w:hint="eastAsia"/>
              </w:rPr>
              <w:t xml:space="preserve"> </w:t>
            </w:r>
            <w:r>
              <w:rPr>
                <w:rFonts w:hint="eastAsia"/>
                <w:u w:val="single"/>
              </w:rPr>
              <w:t xml:space="preserve"> 每天工作结束主要清洁为主</w:t>
            </w:r>
            <w:r>
              <w:rPr>
                <w:rFonts w:hint="eastAsia"/>
                <w:u w:val="single"/>
                <w:lang w:eastAsia="zh-CN"/>
              </w:rPr>
              <w:t>，</w:t>
            </w:r>
            <w:r>
              <w:rPr>
                <w:rFonts w:hint="eastAsia"/>
                <w:u w:val="single"/>
                <w:lang w:val="en-US" w:eastAsia="zh-CN"/>
              </w:rPr>
              <w:t>主管感官检查为主</w:t>
            </w:r>
            <w:r>
              <w:rPr>
                <w:rFonts w:hint="eastAsia"/>
                <w:u w:val="single"/>
                <w:lang w:eastAsia="zh-CN"/>
              </w:rPr>
              <w:t>；</w:t>
            </w:r>
          </w:p>
          <w:p>
            <w:pPr>
              <w:pStyle w:val="2"/>
              <w:rPr>
                <w:rFonts w:hint="default"/>
                <w:sz w:val="21"/>
                <w:szCs w:val="21"/>
                <w:u w:val="single"/>
                <w:lang w:val="en-US" w:eastAsia="zh-CN"/>
              </w:rPr>
            </w:pPr>
            <w:r>
              <w:rPr>
                <w:rFonts w:hint="eastAsia"/>
                <w:sz w:val="21"/>
                <w:szCs w:val="21"/>
                <w:u w:val="single"/>
                <w:lang w:val="en-US" w:eastAsia="zh-CN"/>
              </w:rPr>
              <w:t xml:space="preserve"> </w:t>
            </w:r>
            <w:r>
              <w:rPr>
                <w:rFonts w:hint="eastAsia" w:ascii="Times New Roman" w:hAnsi="Times New Roman" w:eastAsia="宋体" w:cs="Times New Roman"/>
                <w:kern w:val="2"/>
                <w:sz w:val="21"/>
                <w:szCs w:val="20"/>
                <w:u w:val="single"/>
                <w:lang w:val="en-US" w:eastAsia="zh-CN" w:bidi="ar-SA"/>
              </w:rPr>
              <w:t>提供有空仓消毒方案，审核周期内对新仓库3-2/3-1进行消毒，使用物质是敌敌畏，有相应的管控要求及实施的证据。</w:t>
            </w:r>
          </w:p>
          <w:p>
            <w:pPr>
              <w:numPr>
                <w:ilvl w:val="0"/>
                <w:numId w:val="2"/>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u w:val="single"/>
              </w:rPr>
            </w:pPr>
            <w:r>
              <w:rPr>
                <w:rFonts w:hint="eastAsia"/>
              </w:rPr>
              <w:t xml:space="preserve">  </w:t>
            </w:r>
            <w:r>
              <w:rPr>
                <w:rFonts w:hint="eastAsia"/>
                <w:u w:val="single"/>
                <w:lang w:val="en-US" w:eastAsia="zh-CN"/>
              </w:rPr>
              <w:t>初级农产品散装粮食运输和贮存，未明确要求</w:t>
            </w:r>
            <w:r>
              <w:rPr>
                <w:rFonts w:hint="eastAsia"/>
                <w:u w:val="single"/>
              </w:rPr>
              <w:t>健康证。</w:t>
            </w:r>
          </w:p>
          <w:p>
            <w:pPr>
              <w:pStyle w:val="2"/>
              <w:ind w:firstLine="210" w:firstLineChars="100"/>
              <w:rPr>
                <w:rFonts w:hint="eastAsia"/>
                <w:sz w:val="21"/>
                <w:szCs w:val="21"/>
                <w:highlight w:val="none"/>
                <w:u w:val="single"/>
                <w:lang w:val="en-US" w:eastAsia="zh-CN"/>
              </w:rPr>
            </w:pPr>
            <w:r>
              <w:rPr>
                <w:rFonts w:hint="eastAsia"/>
                <w:sz w:val="21"/>
                <w:szCs w:val="21"/>
                <w:highlight w:val="none"/>
                <w:u w:val="single"/>
                <w:lang w:val="en-US" w:eastAsia="zh-CN"/>
              </w:rPr>
              <w:t>员工健康检查主要以感官检查为主，疫情防控主要包含健康码、行程卡等疫情防控信息检查；</w:t>
            </w:r>
          </w:p>
          <w:p>
            <w:pPr>
              <w:numPr>
                <w:ilvl w:val="0"/>
                <w:numId w:val="2"/>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该企业的主要产品是初级农产品（散装高粱、稻谷、玉米、小麦）销售（运输和贮存）等。</w:t>
            </w:r>
          </w:p>
          <w:p>
            <w:pPr>
              <w:numPr>
                <w:ilvl w:val="0"/>
                <w:numId w:val="2"/>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w:t>
            </w:r>
            <w:r>
              <w:rPr>
                <w:rFonts w:hint="eastAsia" w:ascii="宋体" w:hAnsi="宋体"/>
                <w:szCs w:val="21"/>
                <w:u w:val="single"/>
              </w:rPr>
              <w:t>疫情防控：见</w:t>
            </w:r>
            <w:r>
              <w:rPr>
                <w:rFonts w:hint="eastAsia" w:ascii="宋体" w:hAnsi="宋体"/>
                <w:szCs w:val="21"/>
                <w:u w:val="single"/>
                <w:lang w:val="en-US" w:eastAsia="zh-CN"/>
              </w:rPr>
              <w:t>综合部</w:t>
            </w:r>
            <w:r>
              <w:rPr>
                <w:rFonts w:hint="eastAsia" w:ascii="宋体" w:hAnsi="宋体"/>
                <w:szCs w:val="21"/>
                <w:u w:val="single"/>
              </w:rPr>
              <w:t>审核记录；</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19" w:type="dxa"/>
          <w:wAfter w:w="2" w:type="dxa"/>
          <w:trHeight w:val="468" w:hRule="atLeast"/>
        </w:trPr>
        <w:tc>
          <w:tcPr>
            <w:tcW w:w="2123" w:type="dxa"/>
            <w:gridSpan w:val="3"/>
            <w:vMerge w:val="restart"/>
            <w:shd w:val="clear" w:color="auto" w:fill="E6E0EC" w:themeFill="accent4" w:themeFillTint="32"/>
            <w:noWrap w:val="0"/>
            <w:vAlign w:val="top"/>
          </w:tcPr>
          <w:p>
            <w:r>
              <w:t>标识和可追溯性</w:t>
            </w:r>
          </w:p>
        </w:tc>
        <w:tc>
          <w:tcPr>
            <w:tcW w:w="996" w:type="dxa"/>
            <w:gridSpan w:val="3"/>
            <w:vMerge w:val="restart"/>
            <w:shd w:val="clear" w:color="auto" w:fill="E6E0EC" w:themeFill="accent4" w:themeFillTint="32"/>
            <w:noWrap w:val="0"/>
            <w:vAlign w:val="top"/>
          </w:tcPr>
          <w:p>
            <w:r>
              <w:t>F8.3</w:t>
            </w:r>
          </w:p>
          <w:p>
            <w:pPr>
              <w:pStyle w:val="2"/>
              <w:rPr>
                <w:rFonts w:hint="default" w:eastAsia="宋体"/>
                <w:lang w:val="en-US" w:eastAsia="zh-CN"/>
              </w:rPr>
            </w:pPr>
            <w:r>
              <w:rPr>
                <w:rFonts w:hint="eastAsia"/>
                <w:lang w:val="en-US" w:eastAsia="zh-CN"/>
              </w:rPr>
              <w:t>Q8.5.2</w:t>
            </w:r>
          </w:p>
          <w:p>
            <w:pPr>
              <w:pStyle w:val="3"/>
              <w:rPr>
                <w:rFonts w:hint="default"/>
                <w:lang w:val="en-US" w:eastAsia="zh-CN"/>
              </w:rPr>
            </w:pPr>
          </w:p>
        </w:tc>
        <w:tc>
          <w:tcPr>
            <w:tcW w:w="743" w:type="dxa"/>
            <w:shd w:val="clear" w:color="auto" w:fill="E6E0EC" w:themeFill="accent4" w:themeFillTint="32"/>
            <w:noWrap w:val="0"/>
            <w:vAlign w:val="top"/>
          </w:tcPr>
          <w:p>
            <w:r>
              <w:t>文件名称</w:t>
            </w:r>
          </w:p>
        </w:tc>
        <w:tc>
          <w:tcPr>
            <w:tcW w:w="9277" w:type="dxa"/>
            <w:shd w:val="clear" w:color="auto" w:fill="E6E0EC" w:themeFill="accent4" w:themeFillTint="32"/>
            <w:noWrap w:val="0"/>
            <w:vAlign w:val="top"/>
          </w:tcPr>
          <w:p>
            <w:pPr>
              <w:rPr>
                <w:rFonts w:hint="eastAsia" w:eastAsia="宋体"/>
                <w:lang w:eastAsia="zh-CN"/>
              </w:rPr>
            </w:pPr>
            <w:r>
              <w:rPr>
                <w:highlight w:val="none"/>
              </w:rPr>
              <w:t>如：</w:t>
            </w:r>
            <w:r>
              <w:rPr>
                <w:highlight w:val="none"/>
              </w:rPr>
              <w:fldChar w:fldCharType="begin"/>
            </w:r>
            <w:r>
              <w:rPr>
                <w:highlight w:val="none"/>
              </w:rPr>
              <w:instrText xml:space="preserve"> eq \o\ac(□,√)</w:instrText>
            </w:r>
            <w:r>
              <w:rPr>
                <w:highlight w:val="none"/>
              </w:rPr>
              <w:fldChar w:fldCharType="end"/>
            </w:r>
            <w:r>
              <w:rPr>
                <w:rFonts w:hint="eastAsia" w:ascii="宋体" w:hAnsi="宋体"/>
                <w:lang w:eastAsia="zh-CN"/>
              </w:rPr>
              <w:t>《</w:t>
            </w:r>
            <w:r>
              <w:rPr>
                <w:rFonts w:hint="eastAsia" w:ascii="宋体" w:hAnsi="宋体"/>
                <w:lang w:val="en-US" w:eastAsia="zh-CN"/>
              </w:rPr>
              <w:t>管理</w:t>
            </w:r>
            <w:r>
              <w:rPr>
                <w:rFonts w:hint="eastAsia"/>
              </w:rPr>
              <w:t>手册</w:t>
            </w:r>
            <w:r>
              <w:rPr>
                <w:rFonts w:hint="eastAsia" w:ascii="宋体" w:hAnsi="宋体"/>
                <w:lang w:eastAsia="zh-CN"/>
              </w:rPr>
              <w:t>》</w:t>
            </w:r>
            <w:r>
              <w:rPr>
                <w:highlight w:val="none"/>
              </w:rPr>
              <w:t>8.</w:t>
            </w:r>
            <w:r>
              <w:rPr>
                <w:rFonts w:hint="eastAsia"/>
                <w:highlight w:val="none"/>
                <w:lang w:val="en-US" w:eastAsia="zh-CN"/>
              </w:rPr>
              <w:t>5.2</w:t>
            </w:r>
            <w:r>
              <w:rPr>
                <w:highlight w:val="none"/>
              </w:rPr>
              <w:t>条款、</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w:t>
            </w:r>
            <w:r>
              <w:rPr>
                <w:rFonts w:hint="eastAsia"/>
                <w:highlight w:val="none"/>
              </w:rPr>
              <w:t>产品标识、追溯和召回程序</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《不合格品控制程序》、</w:t>
            </w:r>
            <w:r>
              <w:rPr>
                <w:rFonts w:hint="eastAsia"/>
              </w:rPr>
              <w:sym w:font="Wingdings" w:char="00A8"/>
            </w:r>
            <w:r>
              <w:rPr>
                <w:rFonts w:hint="eastAsia"/>
              </w:rPr>
              <w:t>《</w:t>
            </w:r>
            <w:r>
              <w:rPr>
                <w:rFonts w:hint="eastAsia"/>
                <w:lang w:val="en-US" w:eastAsia="zh-CN"/>
              </w:rPr>
              <w:t>留样管理规定</w:t>
            </w:r>
            <w:r>
              <w:rPr>
                <w:rFonts w:hint="eastAsia"/>
              </w:rPr>
              <w:t>》</w:t>
            </w:r>
          </w:p>
        </w:tc>
        <w:tc>
          <w:tcPr>
            <w:tcW w:w="1568" w:type="dxa"/>
            <w:vMerge w:val="restart"/>
            <w:shd w:val="clear" w:color="auto" w:fill="E6E0EC" w:themeFill="accent4" w:themeFillTint="32"/>
            <w:noWrap w:val="0"/>
            <w:vAlign w:val="top"/>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19" w:type="dxa"/>
          <w:wAfter w:w="2" w:type="dxa"/>
          <w:trHeight w:val="358" w:hRule="atLeast"/>
        </w:trPr>
        <w:tc>
          <w:tcPr>
            <w:tcW w:w="2123" w:type="dxa"/>
            <w:gridSpan w:val="3"/>
            <w:vMerge w:val="continue"/>
            <w:shd w:val="clear" w:color="auto" w:fill="E6E0EC" w:themeFill="accent4" w:themeFillTint="32"/>
            <w:noWrap w:val="0"/>
            <w:vAlign w:val="top"/>
          </w:tcPr>
          <w:p/>
        </w:tc>
        <w:tc>
          <w:tcPr>
            <w:tcW w:w="996" w:type="dxa"/>
            <w:gridSpan w:val="3"/>
            <w:vMerge w:val="continue"/>
            <w:shd w:val="clear" w:color="auto" w:fill="E6E0EC" w:themeFill="accent4" w:themeFillTint="32"/>
            <w:noWrap w:val="0"/>
            <w:vAlign w:val="top"/>
          </w:tcPr>
          <w:p/>
        </w:tc>
        <w:tc>
          <w:tcPr>
            <w:tcW w:w="743" w:type="dxa"/>
            <w:shd w:val="clear" w:color="auto" w:fill="E6E0EC" w:themeFill="accent4" w:themeFillTint="32"/>
            <w:noWrap w:val="0"/>
            <w:vAlign w:val="top"/>
          </w:tcPr>
          <w:p>
            <w:r>
              <w:t>运行证据</w:t>
            </w:r>
          </w:p>
        </w:tc>
        <w:tc>
          <w:tcPr>
            <w:tcW w:w="9277" w:type="dxa"/>
            <w:shd w:val="clear" w:color="auto" w:fill="E6E0EC" w:themeFill="accent4" w:themeFillTint="32"/>
            <w:noWrap w:val="0"/>
            <w:vAlign w:val="top"/>
          </w:tcPr>
          <w:p>
            <w:pPr>
              <w:rPr>
                <w:rFonts w:hint="default"/>
                <w:lang w:val="en-US"/>
              </w:rPr>
            </w:pPr>
            <w:r>
              <w:t>产品的检验状态标识：</w:t>
            </w:r>
            <w:r>
              <w:rPr/>
              <w:sym w:font="Wingdings" w:char="00A8"/>
            </w:r>
            <w:r>
              <w:t xml:space="preserve">待检 </w:t>
            </w:r>
            <w:r>
              <w:rPr/>
              <w:sym w:font="Wingdings" w:char="00A8"/>
            </w:r>
            <w:r>
              <w:t xml:space="preserve">待下结论 </w:t>
            </w:r>
            <w:r>
              <w:rPr/>
              <w:sym w:font="Wingdings" w:char="00A8"/>
            </w:r>
            <w:r>
              <w:t xml:space="preserve">合格  </w:t>
            </w:r>
            <w:r>
              <w:rPr/>
              <w:sym w:font="Wingdings" w:char="00A8"/>
            </w:r>
            <w:r>
              <w:t>不合格</w:t>
            </w:r>
            <w:r>
              <w:rPr>
                <w:rFonts w:hint="eastAsia"/>
                <w:lang w:val="en-US" w:eastAsia="zh-CN"/>
              </w:rPr>
              <w:t xml:space="preserve"> ——进粮时每批进行检验，检验合格卸车进仓</w:t>
            </w:r>
          </w:p>
          <w:p/>
          <w:p>
            <w:r>
              <w:t>在建立和实施可追溯性体系时，考虑了以下内容：</w:t>
            </w:r>
          </w:p>
          <w:p>
            <w:r>
              <w:t xml:space="preserve"> </w:t>
            </w:r>
            <w:r>
              <w:rPr/>
              <w:sym w:font="Wingdings" w:char="00FE"/>
            </w:r>
            <w:r>
              <w:t>接收物料、配料、中间产品批量与最终产品的关系；</w:t>
            </w:r>
          </w:p>
          <w:p>
            <w:pPr>
              <w:rPr>
                <w:rFonts w:hint="default" w:eastAsia="宋体"/>
                <w:lang w:val="en-US" w:eastAsia="zh-CN"/>
              </w:rPr>
            </w:pPr>
            <w:r>
              <w:t xml:space="preserve"> </w:t>
            </w:r>
            <w:r>
              <w:rPr/>
              <w:sym w:font="Wingdings" w:char="00A8"/>
            </w:r>
            <w:r>
              <w:t>材料/产品的返工；</w:t>
            </w:r>
            <w:r>
              <w:rPr>
                <w:rFonts w:hint="eastAsia"/>
                <w:lang w:eastAsia="zh-CN"/>
              </w:rPr>
              <w:t>——</w:t>
            </w:r>
            <w:r>
              <w:rPr>
                <w:rFonts w:hint="eastAsia"/>
                <w:lang w:val="en-US" w:eastAsia="zh-CN"/>
              </w:rPr>
              <w:t>不涉及</w:t>
            </w:r>
          </w:p>
          <w:p>
            <w:r>
              <w:t xml:space="preserve"> </w:t>
            </w:r>
            <w:r>
              <w:rPr/>
              <w:sym w:font="Wingdings" w:char="00FE"/>
            </w:r>
            <w:r>
              <w:t>最终产品的分销。</w:t>
            </w:r>
          </w:p>
          <w:p>
            <w:pPr>
              <w:pStyle w:val="3"/>
              <w:ind w:left="0" w:leftChars="0" w:firstLine="0" w:firstLineChars="0"/>
            </w:pPr>
          </w:p>
          <w:p>
            <w:r>
              <w:t>原材料的唯一性标识方式：</w:t>
            </w:r>
          </w:p>
          <w:p>
            <w:pPr>
              <w:rPr>
                <w:rFonts w:hint="default" w:eastAsia="宋体"/>
                <w:lang w:val="en-US" w:eastAsia="zh-CN"/>
              </w:rPr>
            </w:pPr>
            <w:r>
              <w:rPr/>
              <w:sym w:font="Wingdings" w:char="00FE"/>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FE"/>
            </w:r>
            <w:r>
              <w:t>其他</w:t>
            </w:r>
            <w:r>
              <w:rPr>
                <w:rFonts w:hint="eastAsia"/>
                <w:lang w:eastAsia="zh-CN"/>
              </w:rPr>
              <w:t>——</w:t>
            </w:r>
            <w:r>
              <w:rPr>
                <w:rFonts w:hint="eastAsia"/>
                <w:lang w:val="en-US" w:eastAsia="zh-CN"/>
              </w:rPr>
              <w:t>仓库编号</w:t>
            </w:r>
          </w:p>
          <w:p>
            <w:pPr>
              <w:pStyle w:val="3"/>
            </w:pPr>
          </w:p>
          <w:p>
            <w:pPr>
              <w:rPr>
                <w:rFonts w:hint="default" w:eastAsia="宋体"/>
                <w:lang w:val="en-US" w:eastAsia="zh-CN"/>
              </w:rPr>
            </w:pPr>
            <w:r>
              <w:t>半成品的唯一性标识方式：</w:t>
            </w:r>
            <w:r>
              <w:rPr>
                <w:rFonts w:hint="eastAsia"/>
                <w:lang w:eastAsia="zh-CN"/>
              </w:rPr>
              <w:t>——</w:t>
            </w:r>
            <w:r>
              <w:rPr>
                <w:rFonts w:hint="eastAsia"/>
                <w:lang w:val="en-US" w:eastAsia="zh-CN"/>
              </w:rPr>
              <w:t>不涉及</w:t>
            </w:r>
          </w:p>
          <w:p>
            <w:pPr>
              <w:rPr>
                <w:highlight w:val="yellow"/>
              </w:rPr>
            </w:pPr>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r>
              <w:rPr>
                <w:rFonts w:hint="eastAsia"/>
                <w:lang w:eastAsia="zh-CN"/>
              </w:rPr>
              <w:t>——</w:t>
            </w:r>
            <w:r>
              <w:rPr>
                <w:rFonts w:hint="eastAsia"/>
                <w:lang w:val="en-US" w:eastAsia="zh-CN"/>
              </w:rPr>
              <w:t>同原材料标示方式</w:t>
            </w:r>
            <w:r>
              <w:t xml:space="preserve"> </w:t>
            </w:r>
          </w:p>
          <w:p>
            <w:pPr>
              <w:rPr>
                <w:rFonts w:hint="eastAsia"/>
              </w:rPr>
            </w:pPr>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
              <w:rPr>
                <w:rFonts w:hint="eastAsia"/>
              </w:rPr>
            </w:pPr>
          </w:p>
          <w:p>
            <w:pPr>
              <w:rPr>
                <w:rFonts w:hint="eastAsia"/>
                <w:lang w:eastAsia="zh-CN"/>
              </w:rPr>
            </w:pPr>
            <w:r>
              <w:rPr>
                <w:rFonts w:hint="eastAsia"/>
              </w:rPr>
              <w:t>组织于</w:t>
            </w:r>
            <w:r>
              <w:rPr>
                <w:rFonts w:hint="eastAsia"/>
                <w:u w:val="single"/>
              </w:rPr>
              <w:t xml:space="preserve">  202</w:t>
            </w:r>
            <w:r>
              <w:rPr>
                <w:rFonts w:hint="eastAsia"/>
                <w:u w:val="single"/>
                <w:lang w:val="en-US" w:eastAsia="zh-CN"/>
              </w:rPr>
              <w:t>2</w:t>
            </w:r>
            <w:r>
              <w:rPr>
                <w:rFonts w:hint="eastAsia"/>
                <w:u w:val="single"/>
              </w:rPr>
              <w:t xml:space="preserve"> 年 </w:t>
            </w:r>
            <w:r>
              <w:rPr>
                <w:rFonts w:hint="eastAsia"/>
                <w:u w:val="single"/>
                <w:lang w:val="en-US" w:eastAsia="zh-CN"/>
              </w:rPr>
              <w:t>5</w:t>
            </w:r>
            <w:r>
              <w:rPr>
                <w:rFonts w:hint="eastAsia"/>
                <w:u w:val="single"/>
              </w:rPr>
              <w:t xml:space="preserve">月 </w:t>
            </w:r>
            <w:r>
              <w:rPr>
                <w:rFonts w:hint="eastAsia"/>
                <w:u w:val="single"/>
                <w:lang w:val="en-US" w:eastAsia="zh-CN"/>
              </w:rPr>
              <w:t>16</w:t>
            </w:r>
            <w:r>
              <w:rPr>
                <w:rFonts w:hint="eastAsia"/>
                <w:u w:val="single"/>
              </w:rPr>
              <w:t xml:space="preserve"> 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68"/>
              <w:gridCol w:w="1205"/>
              <w:gridCol w:w="1349"/>
              <w:gridCol w:w="133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 w:type="dxa"/>
                  <w:vAlign w:val="top"/>
                </w:tcPr>
                <w:p>
                  <w:pPr>
                    <w:rPr>
                      <w:rFonts w:hint="default" w:ascii="Times New Roman" w:hAnsi="Times New Roman" w:eastAsia="宋体" w:cs="Times New Roman"/>
                      <w:kern w:val="2"/>
                      <w:sz w:val="21"/>
                      <w:lang w:val="en-US" w:eastAsia="zh-CN" w:bidi="ar-SA"/>
                    </w:rPr>
                  </w:pPr>
                  <w:r>
                    <w:rPr>
                      <w:rFonts w:hint="eastAsia"/>
                    </w:rPr>
                    <w:t>产品批号</w:t>
                  </w:r>
                </w:p>
              </w:tc>
              <w:tc>
                <w:tcPr>
                  <w:tcW w:w="1968" w:type="dxa"/>
                  <w:vAlign w:val="top"/>
                </w:tcPr>
                <w:p>
                  <w:pPr>
                    <w:rPr>
                      <w:rFonts w:hint="default" w:ascii="Times New Roman" w:hAnsi="Times New Roman" w:eastAsia="宋体" w:cs="Times New Roman"/>
                      <w:kern w:val="2"/>
                      <w:sz w:val="21"/>
                      <w:lang w:val="en-US" w:eastAsia="zh-CN" w:bidi="ar-SA"/>
                    </w:rPr>
                  </w:pPr>
                  <w:r>
                    <w:rPr>
                      <w:rFonts w:hint="eastAsia"/>
                    </w:rPr>
                    <w:t>不合格简述</w:t>
                  </w:r>
                </w:p>
              </w:tc>
              <w:tc>
                <w:tcPr>
                  <w:tcW w:w="1205" w:type="dxa"/>
                  <w:vAlign w:val="top"/>
                </w:tcPr>
                <w:p>
                  <w:pPr>
                    <w:rPr>
                      <w:rFonts w:hint="default" w:ascii="Times New Roman" w:hAnsi="Times New Roman" w:eastAsia="宋体" w:cs="Times New Roman"/>
                      <w:kern w:val="2"/>
                      <w:sz w:val="21"/>
                      <w:lang w:val="en-US" w:eastAsia="zh-CN" w:bidi="ar-SA"/>
                    </w:rPr>
                  </w:pPr>
                  <w:r>
                    <w:t>生产记录</w:t>
                  </w:r>
                  <w:r>
                    <w:rPr>
                      <w:rFonts w:hint="eastAsia"/>
                    </w:rPr>
                    <w:t>情况</w:t>
                  </w:r>
                </w:p>
              </w:tc>
              <w:tc>
                <w:tcPr>
                  <w:tcW w:w="1349" w:type="dxa"/>
                  <w:vAlign w:val="top"/>
                </w:tcPr>
                <w:p>
                  <w:pPr>
                    <w:rPr>
                      <w:rFonts w:hint="default" w:ascii="Times New Roman" w:hAnsi="Times New Roman" w:eastAsia="宋体" w:cs="Times New Roman"/>
                      <w:kern w:val="2"/>
                      <w:sz w:val="21"/>
                      <w:lang w:val="en-US" w:eastAsia="zh-CN" w:bidi="ar-SA"/>
                    </w:rPr>
                  </w:pPr>
                  <w:r>
                    <w:t>检验记录</w:t>
                  </w:r>
                  <w:r>
                    <w:rPr>
                      <w:rFonts w:hint="eastAsia"/>
                    </w:rPr>
                    <w:t>情况</w:t>
                  </w:r>
                </w:p>
              </w:tc>
              <w:tc>
                <w:tcPr>
                  <w:tcW w:w="1334" w:type="dxa"/>
                  <w:vAlign w:val="top"/>
                </w:tcPr>
                <w:p>
                  <w:pPr>
                    <w:rPr>
                      <w:rFonts w:hint="default" w:ascii="Times New Roman" w:hAnsi="Times New Roman" w:eastAsia="宋体" w:cs="Times New Roman"/>
                      <w:kern w:val="2"/>
                      <w:sz w:val="21"/>
                      <w:lang w:val="en-US" w:eastAsia="zh-CN" w:bidi="ar-SA"/>
                    </w:rPr>
                  </w:pPr>
                  <w:r>
                    <w:t>采购记录</w:t>
                  </w:r>
                  <w:r>
                    <w:rPr>
                      <w:rFonts w:hint="eastAsia"/>
                    </w:rPr>
                    <w:t>情况</w:t>
                  </w:r>
                </w:p>
              </w:tc>
              <w:tc>
                <w:tcPr>
                  <w:tcW w:w="850" w:type="dxa"/>
                  <w:vAlign w:val="top"/>
                </w:tcPr>
                <w:p>
                  <w:pPr>
                    <w:rPr>
                      <w:rFonts w:hint="default" w:ascii="Times New Roman" w:hAnsi="Times New Roman" w:eastAsia="宋体" w:cs="Times New Roman"/>
                      <w:kern w:val="2"/>
                      <w:sz w:val="21"/>
                      <w:lang w:val="en-US" w:eastAsia="zh-CN" w:bidi="ar-SA"/>
                    </w:rPr>
                  </w:pPr>
                  <w:r>
                    <w:t>产品留样</w:t>
                  </w:r>
                  <w:r>
                    <w:rPr>
                      <w:rFonts w:hint="eastAsia"/>
                    </w:rPr>
                    <w:t>确认</w:t>
                  </w:r>
                </w:p>
              </w:tc>
              <w:tc>
                <w:tcPr>
                  <w:tcW w:w="1579" w:type="dxa"/>
                  <w:vAlign w:val="top"/>
                </w:tcPr>
                <w:p>
                  <w:pPr>
                    <w:rPr>
                      <w:rFonts w:hint="default" w:ascii="Times New Roman" w:hAnsi="Times New Roman" w:eastAsia="宋体" w:cs="Times New Roman"/>
                      <w:kern w:val="2"/>
                      <w:sz w:val="21"/>
                      <w:lang w:val="en-US" w:eastAsia="zh-CN" w:bidi="ar-SA"/>
                    </w:rPr>
                  </w:pPr>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top"/>
                </w:tcPr>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4"/>
                      <w:szCs w:val="24"/>
                      <w:highlight w:val="none"/>
                      <w:lang w:val="en-US" w:eastAsia="zh-CN" w:bidi="ar-SA"/>
                    </w:rPr>
                    <w:t>20220512</w:t>
                  </w:r>
                </w:p>
              </w:tc>
              <w:tc>
                <w:tcPr>
                  <w:tcW w:w="1968" w:type="dxa"/>
                  <w:vAlign w:val="top"/>
                </w:tcPr>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产品稻谷,发现该批次产品霉菌超标</w:t>
                  </w:r>
                  <w:r>
                    <w:rPr>
                      <w:rFonts w:hint="eastAsia" w:cs="Times New Roman"/>
                      <w:kern w:val="2"/>
                      <w:sz w:val="21"/>
                      <w:lang w:val="en-US" w:eastAsia="zh-CN" w:bidi="ar-SA"/>
                    </w:rPr>
                    <w:t>【模拟】</w:t>
                  </w:r>
                </w:p>
              </w:tc>
              <w:tc>
                <w:tcPr>
                  <w:tcW w:w="120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349" w:type="dxa"/>
                  <w:vAlign w:val="top"/>
                </w:tcPr>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4"/>
                      <w:szCs w:val="24"/>
                      <w:highlight w:val="none"/>
                      <w:lang w:val="en-US" w:eastAsia="zh-CN" w:bidi="ar-SA"/>
                    </w:rPr>
                    <w:t>20220512</w:t>
                  </w:r>
                </w:p>
              </w:tc>
              <w:tc>
                <w:tcPr>
                  <w:tcW w:w="1334" w:type="dxa"/>
                  <w:vAlign w:val="top"/>
                </w:tcPr>
                <w:p>
                  <w:pPr>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4"/>
                      <w:szCs w:val="24"/>
                      <w:highlight w:val="none"/>
                      <w:lang w:val="en-US" w:eastAsia="zh-CN" w:bidi="ar-SA"/>
                    </w:rPr>
                    <w:t>20220512</w:t>
                  </w:r>
                </w:p>
              </w:tc>
              <w:tc>
                <w:tcPr>
                  <w:tcW w:w="850" w:type="dxa"/>
                  <w:vAlign w:val="top"/>
                </w:tcPr>
                <w:p>
                  <w:pPr>
                    <w:rPr>
                      <w:rFonts w:ascii="Times New Roman" w:hAnsi="Times New Roman" w:eastAsia="宋体" w:cs="Times New Roman"/>
                      <w:kern w:val="2"/>
                      <w:sz w:val="21"/>
                      <w:lang w:val="en-US" w:eastAsia="zh-CN" w:bidi="ar-SA"/>
                    </w:rPr>
                  </w:pPr>
                  <w:r>
                    <w:rPr>
                      <w:rFonts w:hint="eastAsia"/>
                    </w:rPr>
                    <w:t>——</w:t>
                  </w:r>
                </w:p>
              </w:tc>
              <w:tc>
                <w:tcPr>
                  <w:tcW w:w="157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全部召回已售出产品，并做饲料处理</w:t>
                  </w:r>
                </w:p>
              </w:tc>
            </w:tr>
          </w:tbl>
          <w:p>
            <w:pPr>
              <w:rPr>
                <w:rFonts w:hint="eastAsia"/>
                <w:u w:val="single"/>
                <w:lang w:val="en-US" w:eastAsia="zh-CN"/>
              </w:rPr>
            </w:pPr>
            <w:r>
              <w:rPr>
                <w:rFonts w:hint="eastAsia"/>
                <w:u w:val="single"/>
                <w:lang w:val="en-US" w:eastAsia="zh-CN"/>
              </w:rPr>
              <w:t>模拟过程中未附原始记录，模拟召回的假设不够充分，已现场沟通；</w:t>
            </w:r>
          </w:p>
          <w:p>
            <w:pPr>
              <w:pStyle w:val="18"/>
              <w:rPr>
                <w:rFonts w:hint="default"/>
                <w:lang w:val="en-US" w:eastAsia="zh-CN"/>
              </w:rPr>
            </w:pPr>
          </w:p>
          <w:p>
            <w:r>
              <w:rPr>
                <w:rFonts w:hint="eastAsia"/>
              </w:rPr>
              <w:t>可追溯性系统证据的保留期限</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个月，至少包括产品的保质期</w:t>
            </w:r>
            <w:r>
              <w:rPr>
                <w:rFonts w:hint="eastAsia"/>
                <w:lang w:val="en-US" w:eastAsia="zh-CN"/>
              </w:rPr>
              <w:t xml:space="preserve"> </w:t>
            </w:r>
            <w:r>
              <w:rPr>
                <w:rFonts w:hint="eastAsia"/>
                <w:u w:val="single"/>
                <w:lang w:val="en-US" w:eastAsia="zh-CN"/>
              </w:rPr>
              <w:t xml:space="preserve">36 </w:t>
            </w:r>
            <w:r>
              <w:rPr>
                <w:rFonts w:hint="eastAsia"/>
              </w:rPr>
              <w:t>个月。</w:t>
            </w:r>
          </w:p>
          <w:p/>
          <w:p>
            <w:pPr>
              <w:rPr>
                <w:rFonts w:hint="default" w:eastAsia="宋体"/>
                <w:highlight w:val="none"/>
                <w:u w:val="single"/>
                <w:lang w:val="en-US" w:eastAsia="zh-CN"/>
              </w:rPr>
            </w:pPr>
            <w:r>
              <w:rPr>
                <w:highlight w:val="none"/>
              </w:rPr>
              <w:t>产品留样</w:t>
            </w:r>
            <w:r>
              <w:rPr>
                <w:rFonts w:hint="eastAsia"/>
                <w:highlight w:val="none"/>
                <w:lang w:eastAsia="zh-CN"/>
              </w:rPr>
              <w:t>：【</w:t>
            </w:r>
            <w:r>
              <w:rPr>
                <w:rFonts w:hint="eastAsia"/>
                <w:highlight w:val="none"/>
                <w:lang w:val="en-US" w:eastAsia="zh-CN"/>
              </w:rPr>
              <w:t>不适用</w:t>
            </w:r>
            <w:r>
              <w:rPr>
                <w:rFonts w:hint="eastAsia"/>
                <w:highlight w:val="none"/>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highlight w:val="none"/>
                    </w:rPr>
                  </w:pPr>
                  <w:r>
                    <w:rPr>
                      <w:highlight w:val="none"/>
                    </w:rPr>
                    <w:t>产品名称</w:t>
                  </w:r>
                </w:p>
              </w:tc>
              <w:tc>
                <w:tcPr>
                  <w:tcW w:w="1808" w:type="dxa"/>
                  <w:noWrap w:val="0"/>
                  <w:vAlign w:val="top"/>
                </w:tcPr>
                <w:p>
                  <w:pPr>
                    <w:rPr>
                      <w:highlight w:val="none"/>
                    </w:rPr>
                  </w:pPr>
                  <w:r>
                    <w:rPr>
                      <w:highlight w:val="none"/>
                    </w:rPr>
                    <w:t>规格</w:t>
                  </w:r>
                </w:p>
              </w:tc>
              <w:tc>
                <w:tcPr>
                  <w:tcW w:w="1809" w:type="dxa"/>
                  <w:noWrap w:val="0"/>
                  <w:vAlign w:val="top"/>
                </w:tcPr>
                <w:p>
                  <w:pPr>
                    <w:rPr>
                      <w:rFonts w:hint="default" w:eastAsia="宋体"/>
                      <w:highlight w:val="none"/>
                      <w:lang w:val="en-US" w:eastAsia="zh-CN"/>
                    </w:rPr>
                  </w:pPr>
                  <w:r>
                    <w:rPr>
                      <w:highlight w:val="none"/>
                    </w:rPr>
                    <w:t>生产日期</w:t>
                  </w:r>
                  <w:r>
                    <w:rPr>
                      <w:rFonts w:hint="eastAsia"/>
                      <w:highlight w:val="none"/>
                      <w:lang w:val="en-US" w:eastAsia="zh-CN"/>
                    </w:rPr>
                    <w:t>/批号</w:t>
                  </w:r>
                </w:p>
              </w:tc>
              <w:tc>
                <w:tcPr>
                  <w:tcW w:w="1809" w:type="dxa"/>
                  <w:noWrap w:val="0"/>
                  <w:vAlign w:val="top"/>
                </w:tcPr>
                <w:p>
                  <w:pPr>
                    <w:rPr>
                      <w:highlight w:val="none"/>
                    </w:rPr>
                  </w:pPr>
                  <w:r>
                    <w:rPr>
                      <w:highlight w:val="none"/>
                    </w:rPr>
                    <w:t>保存期限</w:t>
                  </w:r>
                </w:p>
              </w:tc>
              <w:tc>
                <w:tcPr>
                  <w:tcW w:w="1809" w:type="dxa"/>
                  <w:noWrap w:val="0"/>
                  <w:vAlign w:val="top"/>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808" w:type="dxa"/>
                  <w:noWrap w:val="0"/>
                  <w:vAlign w:val="top"/>
                </w:tcPr>
                <w:p>
                  <w:pPr>
                    <w:rPr>
                      <w:rFonts w:hint="default" w:eastAsia="宋体"/>
                      <w:highlight w:val="yellow"/>
                      <w:lang w:val="en-US" w:eastAsia="zh-CN"/>
                    </w:rPr>
                  </w:pPr>
                  <w:r>
                    <w:rPr>
                      <w:rFonts w:hint="eastAsia"/>
                      <w:highlight w:val="none"/>
                      <w:lang w:val="en-US" w:eastAsia="zh-CN"/>
                    </w:rPr>
                    <w:t>——</w:t>
                  </w:r>
                </w:p>
              </w:tc>
              <w:tc>
                <w:tcPr>
                  <w:tcW w:w="1808" w:type="dxa"/>
                  <w:noWrap w:val="0"/>
                  <w:vAlign w:val="top"/>
                </w:tcPr>
                <w:p>
                  <w:pPr>
                    <w:rPr>
                      <w:rFonts w:hint="default" w:eastAsia="宋体"/>
                      <w:highlight w:val="yellow"/>
                      <w:lang w:val="en-US" w:eastAsia="zh-CN"/>
                    </w:rPr>
                  </w:pPr>
                </w:p>
              </w:tc>
              <w:tc>
                <w:tcPr>
                  <w:tcW w:w="1809" w:type="dxa"/>
                  <w:noWrap w:val="0"/>
                  <w:vAlign w:val="top"/>
                </w:tcPr>
                <w:p>
                  <w:pPr>
                    <w:rPr>
                      <w:rFonts w:hint="default" w:eastAsia="宋体"/>
                      <w:highlight w:val="yellow"/>
                      <w:lang w:val="en-US" w:eastAsia="zh-CN"/>
                    </w:rPr>
                  </w:pPr>
                </w:p>
              </w:tc>
              <w:tc>
                <w:tcPr>
                  <w:tcW w:w="1809" w:type="dxa"/>
                  <w:noWrap w:val="0"/>
                  <w:vAlign w:val="top"/>
                </w:tcPr>
                <w:p>
                  <w:pPr>
                    <w:rPr>
                      <w:rFonts w:hint="default" w:eastAsia="宋体"/>
                      <w:highlight w:val="yellow"/>
                      <w:lang w:val="en-US" w:eastAsia="zh-CN"/>
                    </w:rPr>
                  </w:pPr>
                </w:p>
              </w:tc>
              <w:tc>
                <w:tcPr>
                  <w:tcW w:w="1809" w:type="dxa"/>
                  <w:noWrap w:val="0"/>
                  <w:vAlign w:val="top"/>
                </w:tcPr>
                <w:p>
                  <w:pPr>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8"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8"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eastAsia" w:ascii="Times New Roman" w:hAnsi="Times New Roman" w:eastAsia="宋体" w:cs="Times New Roman"/>
                      <w:kern w:val="2"/>
                      <w:sz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rPr>
                      <w:rFonts w:hint="default" w:eastAsia="宋体"/>
                      <w:highlight w:val="yellow"/>
                      <w:lang w:val="en-US" w:eastAsia="zh-CN"/>
                    </w:rPr>
                  </w:pPr>
                </w:p>
              </w:tc>
              <w:tc>
                <w:tcPr>
                  <w:tcW w:w="1808" w:type="dxa"/>
                  <w:noWrap w:val="0"/>
                  <w:vAlign w:val="top"/>
                </w:tcPr>
                <w:p>
                  <w:pPr>
                    <w:rPr>
                      <w:highlight w:val="yellow"/>
                    </w:rPr>
                  </w:pPr>
                </w:p>
              </w:tc>
              <w:tc>
                <w:tcPr>
                  <w:tcW w:w="1809" w:type="dxa"/>
                  <w:noWrap w:val="0"/>
                  <w:vAlign w:val="top"/>
                </w:tcPr>
                <w:p>
                  <w:pPr>
                    <w:rPr>
                      <w:rFonts w:hint="default" w:eastAsia="宋体"/>
                      <w:highlight w:val="yellow"/>
                      <w:lang w:val="en-US" w:eastAsia="zh-CN"/>
                    </w:rPr>
                  </w:pPr>
                </w:p>
              </w:tc>
              <w:tc>
                <w:tcPr>
                  <w:tcW w:w="1809" w:type="dxa"/>
                  <w:noWrap w:val="0"/>
                  <w:vAlign w:val="top"/>
                </w:tcPr>
                <w:p>
                  <w:pPr>
                    <w:rPr>
                      <w:rFonts w:hint="default" w:ascii="Times New Roman" w:hAnsi="Times New Roman" w:eastAsia="宋体" w:cs="Times New Roman"/>
                      <w:kern w:val="2"/>
                      <w:sz w:val="21"/>
                      <w:highlight w:val="yellow"/>
                      <w:lang w:val="en-US" w:eastAsia="zh-CN" w:bidi="ar-SA"/>
                    </w:rPr>
                  </w:pPr>
                </w:p>
              </w:tc>
              <w:tc>
                <w:tcPr>
                  <w:tcW w:w="1809" w:type="dxa"/>
                  <w:noWrap w:val="0"/>
                  <w:vAlign w:val="top"/>
                </w:tcPr>
                <w:p>
                  <w:pPr>
                    <w:rPr>
                      <w:rFonts w:hint="eastAsia" w:ascii="Times New Roman" w:hAnsi="Times New Roman" w:eastAsia="宋体" w:cs="Times New Roman"/>
                      <w:kern w:val="2"/>
                      <w:sz w:val="21"/>
                      <w:highlight w:val="yellow"/>
                      <w:lang w:val="en-US" w:eastAsia="zh-CN" w:bidi="ar-SA"/>
                    </w:rPr>
                  </w:pPr>
                </w:p>
              </w:tc>
            </w:tr>
          </w:tbl>
          <w:p>
            <w:pPr>
              <w:pStyle w:val="3"/>
              <w:rPr>
                <w:rFonts w:hint="default" w:eastAsia="宋体"/>
                <w:highlight w:val="yellow"/>
                <w:lang w:val="en-US" w:eastAsia="zh-CN"/>
              </w:rPr>
            </w:pPr>
          </w:p>
          <w:p>
            <w:r>
              <w:t>系统的验证包括最终产品数量与成分数量的核对，作为追溯性有效性的证据。</w:t>
            </w:r>
            <w:r>
              <w:rPr/>
              <w:sym w:font="Wingdings" w:char="00FE"/>
            </w:r>
            <w:r>
              <w:t xml:space="preserve">是  </w:t>
            </w:r>
            <w:r>
              <w:rPr/>
              <w:sym w:font="Wingdings" w:char="00A8"/>
            </w:r>
            <w:r>
              <w:t>否</w:t>
            </w:r>
          </w:p>
          <w:p>
            <w:pPr>
              <w:pStyle w:val="8"/>
              <w:rPr>
                <w:rFonts w:ascii="Times New Roman" w:hAnsi="Times New Roman"/>
              </w:rPr>
            </w:pPr>
          </w:p>
        </w:tc>
        <w:tc>
          <w:tcPr>
            <w:tcW w:w="1568" w:type="dxa"/>
            <w:vMerge w:val="continue"/>
            <w:shd w:val="clear" w:color="auto" w:fill="E6E0EC" w:themeFill="accent4" w:themeFillTint="3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gridAfter w:val="1"/>
          <w:wBefore w:w="19" w:type="dxa"/>
          <w:wAfter w:w="2" w:type="dxa"/>
          <w:trHeight w:val="769" w:hRule="atLeast"/>
        </w:trPr>
        <w:tc>
          <w:tcPr>
            <w:tcW w:w="2123" w:type="dxa"/>
            <w:gridSpan w:val="3"/>
            <w:vMerge w:val="continue"/>
            <w:shd w:val="clear" w:color="auto" w:fill="E6E0EC" w:themeFill="accent4" w:themeFillTint="32"/>
            <w:noWrap w:val="0"/>
            <w:vAlign w:val="top"/>
          </w:tcPr>
          <w:p/>
        </w:tc>
        <w:tc>
          <w:tcPr>
            <w:tcW w:w="996" w:type="dxa"/>
            <w:gridSpan w:val="3"/>
            <w:vMerge w:val="continue"/>
            <w:shd w:val="clear" w:color="auto" w:fill="E6E0EC" w:themeFill="accent4" w:themeFillTint="32"/>
            <w:noWrap w:val="0"/>
            <w:vAlign w:val="top"/>
          </w:tcPr>
          <w:p/>
        </w:tc>
        <w:tc>
          <w:tcPr>
            <w:tcW w:w="743" w:type="dxa"/>
            <w:shd w:val="clear" w:color="auto" w:fill="E6E0EC" w:themeFill="accent4" w:themeFillTint="32"/>
            <w:noWrap w:val="0"/>
            <w:vAlign w:val="top"/>
          </w:tcPr>
          <w:p>
            <w:r>
              <w:rPr>
                <w:rFonts w:hint="eastAsia"/>
                <w:lang w:val="en-US" w:eastAsia="zh-CN"/>
              </w:rPr>
              <w:t>视频</w:t>
            </w:r>
            <w:r>
              <w:t>观察</w:t>
            </w:r>
          </w:p>
        </w:tc>
        <w:tc>
          <w:tcPr>
            <w:tcW w:w="9277" w:type="dxa"/>
            <w:shd w:val="clear" w:color="auto" w:fill="E6E0EC" w:themeFill="accent4" w:themeFillTint="32"/>
            <w:noWrap w:val="0"/>
            <w:vAlign w:val="top"/>
          </w:tcPr>
          <w:p>
            <w:pPr>
              <w:rPr>
                <w:rFonts w:hint="eastAsia"/>
                <w:u w:val="single"/>
                <w:lang w:val="en-US" w:eastAsia="zh-CN"/>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r>
              <w:rPr>
                <w:rFonts w:hint="eastAsia"/>
                <w:u w:val="single"/>
                <w:lang w:val="en-US" w:eastAsia="zh-CN"/>
              </w:rPr>
              <w:t>抽查3-1号库小麦，库温：仓内温度：33.3℃、仓外温度：32.1℃、仓内湿73.3%、仓外湿度：49.8℃。</w:t>
            </w:r>
          </w:p>
          <w:p>
            <w:pPr>
              <w:pStyle w:val="2"/>
              <w:rPr>
                <w:rFonts w:hint="default"/>
                <w:sz w:val="21"/>
                <w:szCs w:val="21"/>
                <w:lang w:val="en-US" w:eastAsia="zh-CN"/>
              </w:rPr>
            </w:pPr>
            <w:r>
              <w:rPr>
                <w:rFonts w:hint="eastAsia"/>
                <w:sz w:val="21"/>
                <w:szCs w:val="21"/>
                <w:u w:val="single"/>
                <w:lang w:val="en-US" w:eastAsia="zh-CN"/>
              </w:rPr>
              <w:t>抽查6-2号仓稻谷：库温：仓内温度：34.1℃、仓外温度：32.1℃、仓内湿47.2%、仓外湿度：49.8℃。仓内温度最高不超过35℃，超过30℃需要进行开窗、机械通风等通风处理措施，现场蔡科长已电话通知保管员落实。</w:t>
            </w:r>
          </w:p>
          <w:p/>
          <w:p>
            <w:pPr>
              <w:rPr>
                <w:rFonts w:hint="default" w:eastAsia="宋体"/>
                <w:lang w:val="en-US" w:eastAsia="zh-CN"/>
              </w:rPr>
            </w:pPr>
            <w:r>
              <w:t>在生产或服务场所对半成品的标识情况：</w:t>
            </w:r>
            <w:r>
              <w:rPr/>
              <w:sym w:font="Wingdings" w:char="00A8"/>
            </w:r>
            <w:r>
              <w:t xml:space="preserve">区分清楚  </w:t>
            </w:r>
            <w:r>
              <w:rPr/>
              <w:sym w:font="Wingdings" w:char="00A8"/>
            </w:r>
            <w:r>
              <w:t xml:space="preserve">防护得当 </w:t>
            </w:r>
            <w:r>
              <w:rPr/>
              <w:sym w:font="Wingdings" w:char="00A8"/>
            </w:r>
            <w:r>
              <w:t>不适宜说明：</w:t>
            </w:r>
            <w:r>
              <w:rPr>
                <w:rFonts w:hint="eastAsia"/>
                <w:lang w:eastAsia="zh-CN"/>
              </w:rPr>
              <w:t>——</w:t>
            </w:r>
            <w:r>
              <w:rPr>
                <w:rFonts w:hint="eastAsia"/>
                <w:lang w:val="en-US" w:eastAsia="zh-CN"/>
              </w:rPr>
              <w:t>不涉及</w:t>
            </w:r>
          </w:p>
          <w:p>
            <w:pPr>
              <w:rPr>
                <w:rFonts w:hint="default" w:eastAsia="宋体"/>
                <w:lang w:val="en-US" w:eastAsia="zh-CN"/>
              </w:rPr>
            </w:pPr>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r>
              <w:rPr>
                <w:rFonts w:hint="eastAsia"/>
                <w:lang w:val="en-US" w:eastAsia="zh-CN"/>
              </w:rPr>
              <w:t>不涉及</w:t>
            </w:r>
          </w:p>
          <w:p>
            <w:pPr>
              <w:rPr>
                <w:rFonts w:hint="default" w:eastAsia="宋体"/>
                <w:u w:val="single"/>
                <w:lang w:val="en-US" w:eastAsia="zh-CN"/>
              </w:rPr>
            </w:pPr>
          </w:p>
          <w:p>
            <w:pPr>
              <w:rPr>
                <w:rFonts w:hint="default" w:ascii="Times New Roman" w:hAnsi="Times New Roman" w:eastAsia="宋体" w:cs="Times New Roman"/>
                <w:u w:val="single"/>
                <w:lang w:val="en-US" w:eastAsia="zh-CN"/>
              </w:rPr>
            </w:pPr>
            <w:r>
              <w:t>在</w:t>
            </w:r>
            <w:r>
              <w:rPr>
                <w:rFonts w:ascii="Times New Roman" w:hAnsi="Times New Roman" w:eastAsia="宋体" w:cs="Times New Roman"/>
              </w:rPr>
              <w:t>原材料库房的标识情况：</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区分清楚  </w:t>
            </w:r>
            <w:r>
              <w:rPr>
                <w:rFonts w:ascii="Times New Roman" w:hAnsi="Times New Roman" w:eastAsia="宋体" w:cs="Times New Roman"/>
              </w:rPr>
              <w:fldChar w:fldCharType="begin"/>
            </w:r>
            <w:r>
              <w:rPr>
                <w:rFonts w:ascii="Times New Roman" w:hAnsi="Times New Roman" w:eastAsia="宋体" w:cs="Times New Roman"/>
              </w:rPr>
              <w:instrText xml:space="preserve"> eq \o\ac(□)</w:instrText>
            </w:r>
            <w:r>
              <w:rPr>
                <w:rFonts w:ascii="Times New Roman" w:hAnsi="Times New Roman" w:eastAsia="宋体" w:cs="Times New Roman"/>
              </w:rPr>
              <w:fldChar w:fldCharType="end"/>
            </w:r>
            <w:r>
              <w:rPr>
                <w:rFonts w:ascii="Times New Roman" w:hAnsi="Times New Roman" w:eastAsia="宋体" w:cs="Times New Roman"/>
              </w:rPr>
              <w:t xml:space="preserve">防护得当 </w:t>
            </w:r>
            <w:r>
              <w:rPr>
                <w:rFonts w:ascii="Times New Roman" w:hAnsi="Times New Roman" w:eastAsia="宋体" w:cs="Times New Roman"/>
              </w:rPr>
              <w:sym w:font="Wingdings" w:char="00A8"/>
            </w:r>
            <w:r>
              <w:rPr>
                <w:rFonts w:ascii="Times New Roman" w:hAnsi="Times New Roman" w:eastAsia="宋体" w:cs="Times New Roman"/>
              </w:rPr>
              <w:t>不适宜说明：</w:t>
            </w:r>
            <w:r>
              <w:rPr>
                <w:rFonts w:hint="eastAsia" w:cs="Times New Roman"/>
                <w:u w:val="single"/>
                <w:lang w:val="en-US" w:eastAsia="zh-CN"/>
              </w:rPr>
              <w:t>原材料库房同生产/服务场所</w:t>
            </w:r>
          </w:p>
          <w:p>
            <w:pPr>
              <w:rPr>
                <w:rFonts w:hint="eastAsia" w:eastAsia="宋体"/>
                <w:u w:val="single"/>
                <w:lang w:val="en-US" w:eastAsia="zh-CN"/>
              </w:rPr>
            </w:pPr>
            <w:r>
              <w:t>在半成品库房的标识情况：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r>
              <w:rPr>
                <w:rFonts w:hint="eastAsia"/>
                <w:lang w:val="en-US" w:eastAsia="zh-CN"/>
              </w:rPr>
              <w:t>不涉及</w:t>
            </w:r>
          </w:p>
          <w:p>
            <w:pPr>
              <w:rPr>
                <w:rFonts w:hint="default" w:eastAsia="宋体"/>
                <w:lang w:val="en-US" w:eastAsia="zh-CN"/>
              </w:rPr>
            </w:pPr>
            <w:r>
              <w:t>在成品库房的标识情况：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r>
              <w:rPr>
                <w:rFonts w:hint="eastAsia"/>
                <w:lang w:val="en-US" w:eastAsia="zh-CN"/>
              </w:rPr>
              <w:t>不涉及</w:t>
            </w:r>
          </w:p>
          <w:p>
            <w:pPr>
              <w:rPr>
                <w:rFonts w:hint="default" w:eastAsia="宋体"/>
                <w:lang w:val="en-US" w:eastAsia="zh-CN"/>
              </w:rPr>
            </w:pPr>
          </w:p>
        </w:tc>
        <w:tc>
          <w:tcPr>
            <w:tcW w:w="1568" w:type="dxa"/>
            <w:vMerge w:val="continue"/>
            <w:shd w:val="clear" w:color="auto" w:fill="E6E0EC" w:themeFill="accent4" w:themeFillTint="3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14" w:type="dxa"/>
          <w:wAfter w:w="2" w:type="dxa"/>
          <w:trHeight w:val="486" w:hRule="atLeast"/>
        </w:trPr>
        <w:tc>
          <w:tcPr>
            <w:tcW w:w="2128" w:type="dxa"/>
            <w:gridSpan w:val="4"/>
            <w:vMerge w:val="restart"/>
            <w:shd w:val="clear" w:color="auto" w:fill="E6E0EC" w:themeFill="accent4" w:themeFillTint="32"/>
          </w:tcPr>
          <w:p>
            <w:pPr>
              <w:rPr>
                <w:rFonts w:hint="eastAsia"/>
              </w:rPr>
            </w:pPr>
            <w:r>
              <w:rPr>
                <w:rFonts w:hint="eastAsia"/>
              </w:rPr>
              <w:t>撤回/召回</w:t>
            </w:r>
          </w:p>
          <w:p/>
        </w:tc>
        <w:tc>
          <w:tcPr>
            <w:tcW w:w="994" w:type="dxa"/>
            <w:vMerge w:val="restart"/>
            <w:shd w:val="clear" w:color="auto" w:fill="E6E0EC" w:themeFill="accent4" w:themeFillTint="32"/>
          </w:tcPr>
          <w:p>
            <w:r>
              <w:rPr>
                <w:rFonts w:hint="eastAsia"/>
              </w:rPr>
              <w:t>F</w:t>
            </w:r>
            <w:r>
              <w:t>8.4</w:t>
            </w:r>
          </w:p>
          <w:p>
            <w:pPr>
              <w:pStyle w:val="3"/>
              <w:ind w:left="0" w:leftChars="0" w:firstLine="0" w:firstLineChars="0"/>
              <w:rPr>
                <w:rFonts w:hint="default" w:eastAsia="宋体"/>
                <w:lang w:val="en-US" w:eastAsia="zh-CN"/>
              </w:rPr>
            </w:pPr>
            <w:r>
              <w:rPr>
                <w:rFonts w:hint="eastAsia"/>
                <w:lang w:val="en-US" w:eastAsia="zh-CN"/>
              </w:rPr>
              <w:t>F8.9.5</w:t>
            </w:r>
          </w:p>
          <w:p/>
        </w:tc>
        <w:tc>
          <w:tcPr>
            <w:tcW w:w="745" w:type="dxa"/>
            <w:gridSpan w:val="3"/>
            <w:shd w:val="clear" w:color="auto" w:fill="E6E0EC" w:themeFill="accent4" w:themeFillTint="32"/>
          </w:tcPr>
          <w:p>
            <w:r>
              <w:rPr>
                <w:rFonts w:hint="eastAsia"/>
              </w:rPr>
              <w:t>文件名称</w:t>
            </w:r>
          </w:p>
        </w:tc>
        <w:tc>
          <w:tcPr>
            <w:tcW w:w="9277" w:type="dxa"/>
            <w:shd w:val="clear" w:color="auto" w:fill="E6E0EC" w:themeFill="accent4" w:themeFillTint="32"/>
          </w:tcPr>
          <w:p>
            <w:pPr>
              <w:spacing w:line="480" w:lineRule="exact"/>
              <w:rPr>
                <w:rFonts w:hint="eastAsia"/>
              </w:rPr>
            </w:pPr>
            <w:r>
              <w:rPr>
                <w:rFonts w:hint="eastAsia"/>
              </w:rPr>
              <w:t>如：</w:t>
            </w:r>
            <w:r>
              <w:rPr>
                <w:highlight w:val="none"/>
              </w:rPr>
              <w:fldChar w:fldCharType="begin"/>
            </w:r>
            <w:r>
              <w:rPr>
                <w:highlight w:val="none"/>
              </w:rPr>
              <w:instrText xml:space="preserve"> eq \o\ac(□,√)</w:instrText>
            </w:r>
            <w:r>
              <w:rPr>
                <w:highlight w:val="none"/>
              </w:rPr>
              <w:fldChar w:fldCharType="end"/>
            </w:r>
            <w:r>
              <w:rPr>
                <w:rFonts w:hint="eastAsia" w:ascii="宋体" w:hAnsi="宋体"/>
                <w:lang w:eastAsia="zh-CN"/>
              </w:rPr>
              <w:t>《</w:t>
            </w:r>
            <w:r>
              <w:rPr>
                <w:rFonts w:hint="eastAsia" w:ascii="宋体" w:hAnsi="宋体"/>
                <w:lang w:val="en-US" w:eastAsia="zh-CN"/>
              </w:rPr>
              <w:t>管理</w:t>
            </w:r>
            <w:r>
              <w:rPr>
                <w:rFonts w:hint="eastAsia"/>
              </w:rPr>
              <w:t>手册</w:t>
            </w:r>
            <w:r>
              <w:rPr>
                <w:rFonts w:hint="eastAsia" w:ascii="宋体" w:hAnsi="宋体"/>
                <w:lang w:eastAsia="zh-CN"/>
              </w:rPr>
              <w:t>》</w:t>
            </w:r>
            <w:r>
              <w:rPr>
                <w:rFonts w:hint="eastAsia"/>
                <w:highlight w:val="none"/>
              </w:rPr>
              <w:t>8.15.5</w:t>
            </w:r>
            <w:r>
              <w:rPr>
                <w:highlight w:val="none"/>
              </w:rPr>
              <w:t>条款、</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w:t>
            </w:r>
            <w:r>
              <w:rPr>
                <w:rFonts w:hint="eastAsia"/>
                <w:highlight w:val="none"/>
              </w:rPr>
              <w:t>产品标识、追溯和召回程序</w:t>
            </w:r>
            <w:r>
              <w:rPr>
                <w:szCs w:val="16"/>
                <w:highlight w:val="none"/>
              </w:rPr>
              <w:t>》</w:t>
            </w:r>
            <w:r>
              <w:rPr>
                <w:highlight w:val="none"/>
              </w:rPr>
              <w:t>、</w:t>
            </w:r>
            <w:r>
              <w:rPr>
                <w:highlight w:val="none"/>
              </w:rPr>
              <w:fldChar w:fldCharType="begin"/>
            </w:r>
            <w:r>
              <w:rPr>
                <w:highlight w:val="none"/>
              </w:rPr>
              <w:instrText xml:space="preserve"> eq \o\ac(□,√)</w:instrText>
            </w:r>
            <w:r>
              <w:rPr>
                <w:highlight w:val="none"/>
              </w:rPr>
              <w:fldChar w:fldCharType="end"/>
            </w:r>
            <w:r>
              <w:rPr>
                <w:highlight w:val="none"/>
              </w:rPr>
              <w:t>《前提方案》</w:t>
            </w:r>
            <w:r>
              <w:rPr>
                <w:rFonts w:hint="eastAsia"/>
                <w:highlight w:val="none"/>
                <w:lang w:eastAsia="zh-CN"/>
              </w:rPr>
              <w:t>、</w:t>
            </w:r>
            <w:r>
              <w:rPr>
                <w:highlight w:val="none"/>
              </w:rPr>
              <w:fldChar w:fldCharType="begin"/>
            </w:r>
            <w:r>
              <w:rPr>
                <w:highlight w:val="none"/>
              </w:rPr>
              <w:instrText xml:space="preserve"> eq \o\ac(□)</w:instrText>
            </w:r>
            <w:r>
              <w:rPr>
                <w:highlight w:val="none"/>
              </w:rPr>
              <w:fldChar w:fldCharType="end"/>
            </w:r>
            <w:r>
              <w:rPr>
                <w:rFonts w:hint="eastAsia"/>
                <w:highlight w:val="none"/>
                <w:lang w:eastAsia="zh-CN"/>
              </w:rPr>
              <w:t>《不合格品和产品撤回控制程序》</w:t>
            </w:r>
          </w:p>
        </w:tc>
        <w:tc>
          <w:tcPr>
            <w:tcW w:w="1568"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14" w:type="dxa"/>
          <w:wAfter w:w="2" w:type="dxa"/>
          <w:trHeight w:val="810" w:hRule="atLeast"/>
        </w:trPr>
        <w:tc>
          <w:tcPr>
            <w:tcW w:w="2128" w:type="dxa"/>
            <w:gridSpan w:val="4"/>
            <w:vMerge w:val="continue"/>
            <w:shd w:val="clear" w:color="auto" w:fill="E6E0EC" w:themeFill="accent4" w:themeFillTint="32"/>
          </w:tcPr>
          <w:p/>
        </w:tc>
        <w:tc>
          <w:tcPr>
            <w:tcW w:w="994" w:type="dxa"/>
            <w:vMerge w:val="continue"/>
            <w:shd w:val="clear" w:color="auto" w:fill="E6E0EC" w:themeFill="accent4" w:themeFillTint="32"/>
          </w:tcPr>
          <w:p/>
        </w:tc>
        <w:tc>
          <w:tcPr>
            <w:tcW w:w="745" w:type="dxa"/>
            <w:gridSpan w:val="3"/>
            <w:shd w:val="clear" w:color="auto" w:fill="E6E0EC" w:themeFill="accent4" w:themeFillTint="32"/>
          </w:tcPr>
          <w:p>
            <w:r>
              <w:rPr>
                <w:rFonts w:hint="eastAsia"/>
              </w:rPr>
              <w:t>运行证据</w:t>
            </w:r>
          </w:p>
        </w:tc>
        <w:tc>
          <w:tcPr>
            <w:tcW w:w="9277" w:type="dxa"/>
            <w:shd w:val="clear" w:color="auto" w:fill="E6E0EC" w:themeFill="accent4" w:themeFillTint="32"/>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食品安全小组组长</w:t>
            </w:r>
            <w:r>
              <w:rPr>
                <w:rFonts w:hint="eastAsia"/>
                <w:highlight w:val="none"/>
              </w:rPr>
              <w:t xml:space="preserve">；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77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p>
              </w:tc>
              <w:tc>
                <w:tcPr>
                  <w:tcW w:w="2773" w:type="dxa"/>
                  <w:shd w:val="clear" w:color="auto" w:fill="auto"/>
                </w:tcPr>
                <w:p>
                  <w:pPr>
                    <w:rPr>
                      <w:highlight w:val="none"/>
                    </w:rPr>
                  </w:pPr>
                  <w:r>
                    <w:rPr>
                      <w:rFonts w:hint="eastAsia"/>
                      <w:highlight w:val="none"/>
                    </w:rPr>
                    <w:t>实施责任部门</w:t>
                  </w:r>
                </w:p>
              </w:tc>
              <w:tc>
                <w:tcPr>
                  <w:tcW w:w="2664"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r>
                    <w:rPr>
                      <w:rFonts w:hint="eastAsia"/>
                      <w:highlight w:val="none"/>
                    </w:rPr>
                    <w:t>通知法定和监管机构</w:t>
                  </w:r>
                </w:p>
              </w:tc>
              <w:tc>
                <w:tcPr>
                  <w:tcW w:w="2773" w:type="dxa"/>
                  <w:shd w:val="clear" w:color="auto" w:fill="auto"/>
                </w:tcPr>
                <w:p>
                  <w:pPr>
                    <w:rPr>
                      <w:rFonts w:hint="default" w:eastAsia="宋体"/>
                      <w:highlight w:val="none"/>
                      <w:u w:val="none"/>
                      <w:lang w:val="en-US" w:eastAsia="zh-CN"/>
                    </w:rPr>
                  </w:pPr>
                  <w:r>
                    <w:rPr>
                      <w:rFonts w:hint="default" w:eastAsia="宋体"/>
                      <w:highlight w:val="none"/>
                      <w:u w:val="none"/>
                      <w:lang w:val="en-US" w:eastAsia="zh-CN"/>
                    </w:rPr>
                    <w:t>食品安全小组组长或主任</w:t>
                  </w:r>
                </w:p>
              </w:tc>
              <w:tc>
                <w:tcPr>
                  <w:tcW w:w="2664"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r>
                    <w:rPr>
                      <w:rFonts w:hint="eastAsia"/>
                      <w:highlight w:val="none"/>
                    </w:rPr>
                    <w:t>通知客户</w:t>
                  </w:r>
                </w:p>
              </w:tc>
              <w:tc>
                <w:tcPr>
                  <w:tcW w:w="2773" w:type="dxa"/>
                  <w:shd w:val="clear" w:color="auto" w:fill="auto"/>
                </w:tcPr>
                <w:p>
                  <w:pPr>
                    <w:rPr>
                      <w:rFonts w:hint="eastAsia" w:eastAsia="宋体"/>
                      <w:highlight w:val="none"/>
                      <w:u w:val="none"/>
                      <w:lang w:val="en-US" w:eastAsia="zh-CN"/>
                    </w:rPr>
                  </w:pPr>
                  <w:r>
                    <w:rPr>
                      <w:rFonts w:hint="eastAsia"/>
                      <w:highlight w:val="none"/>
                      <w:u w:val="none"/>
                      <w:lang w:val="en-US" w:eastAsia="zh-CN"/>
                    </w:rPr>
                    <w:t>购销部</w:t>
                  </w:r>
                </w:p>
              </w:tc>
              <w:tc>
                <w:tcPr>
                  <w:tcW w:w="2664"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606" w:type="dxa"/>
                  <w:shd w:val="clear" w:color="auto" w:fill="auto"/>
                </w:tcPr>
                <w:p>
                  <w:pPr>
                    <w:rPr>
                      <w:highlight w:val="none"/>
                    </w:rPr>
                  </w:pPr>
                  <w:r>
                    <w:rPr>
                      <w:rFonts w:hint="eastAsia"/>
                      <w:highlight w:val="none"/>
                    </w:rPr>
                    <w:t>通知消费者</w:t>
                  </w:r>
                </w:p>
              </w:tc>
              <w:tc>
                <w:tcPr>
                  <w:tcW w:w="2773" w:type="dxa"/>
                  <w:shd w:val="clear" w:color="auto" w:fill="auto"/>
                </w:tcPr>
                <w:p>
                  <w:pPr>
                    <w:rPr>
                      <w:highlight w:val="none"/>
                      <w:u w:val="none"/>
                    </w:rPr>
                  </w:pPr>
                  <w:r>
                    <w:rPr>
                      <w:rFonts w:hint="eastAsia"/>
                      <w:highlight w:val="none"/>
                      <w:u w:val="none"/>
                      <w:lang w:val="en-US" w:eastAsia="zh-CN"/>
                    </w:rPr>
                    <w:t>——</w:t>
                  </w:r>
                </w:p>
              </w:tc>
              <w:tc>
                <w:tcPr>
                  <w:tcW w:w="2664"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r>
                    <w:rPr>
                      <w:rFonts w:hint="eastAsia"/>
                      <w:highlight w:val="none"/>
                    </w:rPr>
                    <w:t>处置撤回产品</w:t>
                  </w:r>
                </w:p>
              </w:tc>
              <w:tc>
                <w:tcPr>
                  <w:tcW w:w="2773" w:type="dxa"/>
                  <w:shd w:val="clear" w:color="auto" w:fill="auto"/>
                </w:tcPr>
                <w:p>
                  <w:pPr>
                    <w:keepNext w:val="0"/>
                    <w:keepLines w:val="0"/>
                    <w:widowControl/>
                    <w:suppressLineNumbers w:val="0"/>
                    <w:jc w:val="left"/>
                    <w:rPr>
                      <w:rFonts w:hint="default"/>
                      <w:highlight w:val="none"/>
                      <w:lang w:val="en-US"/>
                    </w:rPr>
                  </w:pPr>
                  <w:r>
                    <w:rPr>
                      <w:rFonts w:hint="eastAsia" w:ascii="宋体" w:hAnsi="宋体" w:cs="宋体"/>
                      <w:color w:val="000000"/>
                      <w:kern w:val="0"/>
                      <w:sz w:val="22"/>
                      <w:szCs w:val="22"/>
                      <w:lang w:val="en-US" w:eastAsia="zh-CN" w:bidi="ar"/>
                    </w:rPr>
                    <w:t>仓储部</w:t>
                  </w:r>
                </w:p>
              </w:tc>
              <w:tc>
                <w:tcPr>
                  <w:tcW w:w="2664"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r>
                    <w:rPr>
                      <w:rFonts w:hint="eastAsia"/>
                      <w:highlight w:val="none"/>
                    </w:rPr>
                    <w:t>处置库存中受影响的批次/批号产品</w:t>
                  </w:r>
                </w:p>
              </w:tc>
              <w:tc>
                <w:tcPr>
                  <w:tcW w:w="2773" w:type="dxa"/>
                  <w:shd w:val="clear" w:color="auto" w:fill="auto"/>
                </w:tcPr>
                <w:p>
                  <w:pPr>
                    <w:keepNext w:val="0"/>
                    <w:keepLines w:val="0"/>
                    <w:widowControl/>
                    <w:suppressLineNumbers w:val="0"/>
                    <w:jc w:val="left"/>
                    <w:rPr>
                      <w:rFonts w:hint="default" w:eastAsia="宋体"/>
                      <w:highlight w:val="none"/>
                      <w:lang w:val="en-US" w:eastAsia="zh-CN"/>
                    </w:rPr>
                  </w:pPr>
                  <w:r>
                    <w:rPr>
                      <w:rFonts w:hint="eastAsia" w:ascii="宋体" w:hAnsi="宋体" w:cs="宋体"/>
                      <w:color w:val="000000"/>
                      <w:kern w:val="0"/>
                      <w:sz w:val="22"/>
                      <w:szCs w:val="22"/>
                      <w:lang w:val="en-US" w:eastAsia="zh-CN" w:bidi="ar"/>
                    </w:rPr>
                    <w:t>仓储部</w:t>
                  </w:r>
                </w:p>
              </w:tc>
              <w:tc>
                <w:tcPr>
                  <w:tcW w:w="2664"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auto"/>
                </w:tcPr>
                <w:p>
                  <w:pPr>
                    <w:rPr>
                      <w:highlight w:val="none"/>
                    </w:rPr>
                  </w:pPr>
                  <w:r>
                    <w:rPr>
                      <w:rFonts w:hint="eastAsia"/>
                      <w:highlight w:val="none"/>
                    </w:rPr>
                    <w:t>安排采取措施的顺序</w:t>
                  </w:r>
                </w:p>
              </w:tc>
              <w:tc>
                <w:tcPr>
                  <w:tcW w:w="2773" w:type="dxa"/>
                  <w:shd w:val="clear" w:color="auto" w:fill="auto"/>
                </w:tcPr>
                <w:p>
                  <w:pPr>
                    <w:rPr>
                      <w:rFonts w:hint="default" w:eastAsia="宋体"/>
                      <w:highlight w:val="none"/>
                      <w:lang w:val="en-US" w:eastAsia="zh-CN"/>
                    </w:rPr>
                  </w:pPr>
                  <w:r>
                    <w:rPr>
                      <w:rFonts w:hint="eastAsia" w:ascii="宋体" w:hAnsi="宋体" w:cs="宋体"/>
                      <w:color w:val="000000"/>
                      <w:kern w:val="0"/>
                      <w:sz w:val="22"/>
                      <w:szCs w:val="22"/>
                      <w:lang w:val="en-US" w:eastAsia="zh-CN" w:bidi="ar"/>
                    </w:rPr>
                    <w:t>食品安全小组</w:t>
                  </w:r>
                </w:p>
              </w:tc>
              <w:tc>
                <w:tcPr>
                  <w:tcW w:w="2664"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rFonts w:hint="default" w:eastAsia="宋体"/>
                <w:highlight w:val="none"/>
                <w:lang w:val="en-US" w:eastAsia="zh-CN"/>
              </w:rPr>
            </w:pPr>
            <w:r>
              <w:rPr>
                <w:rFonts w:hint="eastAsia"/>
                <w:highlight w:val="none"/>
                <w:lang w:val="en-US" w:eastAsia="zh-CN"/>
              </w:rPr>
              <w:t>参加公司组织的模拟召回演练</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218"/>
              <w:gridCol w:w="187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21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873" w:type="dxa"/>
                  <w:shd w:val="clear" w:color="auto" w:fill="auto"/>
                </w:tcPr>
                <w:p>
                  <w:r>
                    <w:rPr>
                      <w:rFonts w:hint="eastAsia"/>
                    </w:rPr>
                    <w:t>撤回结果</w:t>
                  </w:r>
                </w:p>
              </w:tc>
              <w:tc>
                <w:tcPr>
                  <w:tcW w:w="176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r>
                    <w:rPr>
                      <w:rFonts w:hint="eastAsia" w:ascii="宋体" w:hAnsi="宋体"/>
                      <w:lang w:eastAsia="zh-CN"/>
                    </w:rPr>
                    <w:t>20220</w:t>
                  </w:r>
                  <w:r>
                    <w:rPr>
                      <w:rFonts w:hint="eastAsia" w:ascii="宋体" w:hAnsi="宋体"/>
                      <w:lang w:val="en-US" w:eastAsia="zh-CN"/>
                    </w:rPr>
                    <w:t>516日</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default" w:asciiTheme="minorEastAsia" w:hAnsiTheme="minorEastAsia" w:eastAsiaTheme="minorEastAsia"/>
                      <w:szCs w:val="21"/>
                      <w:lang w:val="en-US" w:eastAsia="zh-CN"/>
                    </w:rPr>
                  </w:pPr>
                  <w:r>
                    <w:rPr>
                      <w:rFonts w:hint="eastAsia" w:ascii="Times New Roman" w:hAnsi="Times New Roman" w:eastAsia="宋体" w:cs="Times New Roman"/>
                      <w:kern w:val="2"/>
                      <w:sz w:val="21"/>
                      <w:lang w:val="en-US" w:eastAsia="zh-CN" w:bidi="ar-SA"/>
                    </w:rPr>
                    <w:t>产品稻谷,发现该批次产品霉菌超标</w:t>
                  </w:r>
                  <w:r>
                    <w:rPr>
                      <w:rFonts w:hint="eastAsia" w:cs="Times New Roman"/>
                      <w:kern w:val="2"/>
                      <w:sz w:val="21"/>
                      <w:lang w:val="en-US" w:eastAsia="zh-CN" w:bidi="ar-SA"/>
                    </w:rPr>
                    <w:t>【模拟】</w:t>
                  </w:r>
                </w:p>
              </w:tc>
              <w:tc>
                <w:tcPr>
                  <w:tcW w:w="1218" w:type="dxa"/>
                  <w:shd w:val="clear" w:color="auto" w:fill="auto"/>
                </w:tcPr>
                <w:p>
                  <w:pPr>
                    <w:rPr>
                      <w:rFonts w:hint="default" w:eastAsia="宋体" w:asciiTheme="minorEastAsia" w:hAnsiTheme="minorEastAsia"/>
                      <w:szCs w:val="21"/>
                      <w:lang w:val="en-US" w:eastAsia="zh-CN"/>
                    </w:rPr>
                  </w:pPr>
                  <w:r>
                    <w:rPr>
                      <w:rFonts w:hint="eastAsia"/>
                      <w:lang w:val="en-US" w:eastAsia="zh-CN"/>
                    </w:rPr>
                    <w:t>100%撤回</w:t>
                  </w:r>
                </w:p>
              </w:tc>
              <w:tc>
                <w:tcPr>
                  <w:tcW w:w="1873" w:type="dxa"/>
                  <w:shd w:val="clear" w:color="auto" w:fill="auto"/>
                </w:tcPr>
                <w:p>
                  <w:pPr>
                    <w:rPr>
                      <w:rFonts w:ascii="宋体" w:hAnsi="宋体"/>
                      <w:sz w:val="18"/>
                      <w:szCs w:val="18"/>
                    </w:rPr>
                  </w:pPr>
                  <w:r>
                    <w:rPr>
                      <w:rFonts w:hint="eastAsia"/>
                      <w:lang w:eastAsia="zh-CN"/>
                    </w:rPr>
                    <w:t>模拟</w:t>
                  </w:r>
                  <w:r>
                    <w:rPr>
                      <w:rFonts w:hint="eastAsia"/>
                      <w:lang w:val="en-US" w:eastAsia="zh-CN"/>
                    </w:rPr>
                    <w:t>收回已发出的50kg稻谷。</w:t>
                  </w:r>
                </w:p>
              </w:tc>
              <w:tc>
                <w:tcPr>
                  <w:tcW w:w="1764" w:type="dxa"/>
                  <w:shd w:val="clear" w:color="auto" w:fill="auto"/>
                </w:tcPr>
                <w:p>
                  <w:r>
                    <w:rPr>
                      <w:rFonts w:hint="eastAsia"/>
                    </w:rPr>
                    <w:sym w:font="Wingdings" w:char="00A8"/>
                  </w:r>
                  <w:r>
                    <w:rPr>
                      <w:rFonts w:hint="eastAsia"/>
                    </w:rPr>
                    <w:t xml:space="preserve">流程有效 </w:t>
                  </w:r>
                </w:p>
                <w:p>
                  <w:pPr>
                    <w:rPr>
                      <w:rFonts w:hint="eastAsia" w:eastAsia="宋体"/>
                      <w:lang w:eastAsia="zh-CN"/>
                    </w:rPr>
                  </w:pPr>
                  <w:r>
                    <w:rPr>
                      <w:rFonts w:hint="eastAsia"/>
                    </w:rPr>
                    <w:sym w:font="Wingdings" w:char="00FE"/>
                  </w:r>
                  <w:r>
                    <w:rPr>
                      <w:rFonts w:hint="eastAsia"/>
                    </w:rPr>
                    <w:t>存在不足</w:t>
                  </w:r>
                </w:p>
              </w:tc>
            </w:tr>
          </w:tbl>
          <w:p>
            <w:pPr>
              <w:pStyle w:val="18"/>
              <w:rPr>
                <w:rFonts w:hint="default" w:eastAsia="宋体"/>
                <w:highlight w:val="none"/>
                <w:u w:val="single"/>
                <w:lang w:val="en-US" w:eastAsia="zh-CN"/>
              </w:rPr>
            </w:pPr>
            <w:r>
              <w:rPr>
                <w:rFonts w:hint="eastAsia"/>
                <w:highlight w:val="none"/>
                <w:u w:val="single"/>
                <w:lang w:val="en-US" w:eastAsia="zh-CN"/>
              </w:rPr>
              <w:t>模拟撤回信息等与企业实际情况不够充分，已与企业沟通，后期改进。</w:t>
            </w:r>
          </w:p>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w:t>
            </w:r>
            <w:r>
              <w:rPr>
                <w:rFonts w:hint="eastAsia"/>
                <w:highlight w:val="none"/>
                <w:lang w:eastAsia="zh-CN"/>
              </w:rPr>
              <w:t>模拟追溯和召回报告</w:t>
            </w:r>
            <w:r>
              <w:rPr>
                <w:rFonts w:hint="eastAsia"/>
                <w:highlight w:val="none"/>
              </w:rPr>
              <w:t>》， 并向最高管理者报告， 作为管理评审的输入。</w:t>
            </w:r>
          </w:p>
          <w:p/>
        </w:tc>
        <w:tc>
          <w:tcPr>
            <w:tcW w:w="1568"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14" w:type="dxa"/>
          <w:wAfter w:w="2" w:type="dxa"/>
          <w:trHeight w:val="468" w:hRule="atLeast"/>
        </w:trPr>
        <w:tc>
          <w:tcPr>
            <w:tcW w:w="2128" w:type="dxa"/>
            <w:gridSpan w:val="4"/>
            <w:vMerge w:val="restart"/>
            <w:shd w:val="clear" w:color="auto" w:fill="E6E0EC" w:themeFill="accent4" w:themeFillTint="32"/>
          </w:tcPr>
          <w:p>
            <w:r>
              <w:rPr>
                <w:rFonts w:hint="eastAsia"/>
              </w:rPr>
              <w:t>应急预案</w:t>
            </w:r>
          </w:p>
        </w:tc>
        <w:tc>
          <w:tcPr>
            <w:tcW w:w="994" w:type="dxa"/>
            <w:vMerge w:val="restart"/>
            <w:shd w:val="clear" w:color="auto" w:fill="E6E0EC" w:themeFill="accent4" w:themeFillTint="32"/>
          </w:tcPr>
          <w:p>
            <w:r>
              <w:t>F8.4</w:t>
            </w:r>
          </w:p>
          <w:p/>
        </w:tc>
        <w:tc>
          <w:tcPr>
            <w:tcW w:w="745" w:type="dxa"/>
            <w:gridSpan w:val="3"/>
            <w:shd w:val="clear" w:color="auto" w:fill="E6E0EC" w:themeFill="accent4" w:themeFillTint="32"/>
          </w:tcPr>
          <w:p>
            <w:r>
              <w:rPr>
                <w:rFonts w:hint="eastAsia"/>
              </w:rPr>
              <w:t>文件名称</w:t>
            </w:r>
          </w:p>
        </w:tc>
        <w:tc>
          <w:tcPr>
            <w:tcW w:w="9277" w:type="dxa"/>
            <w:shd w:val="clear" w:color="auto" w:fill="E6E0EC" w:themeFill="accent4" w:themeFillTint="32"/>
          </w:tcPr>
          <w:p>
            <w:pPr>
              <w:rPr>
                <w:rFonts w:hint="default" w:eastAsia="宋体"/>
                <w:lang w:val="en-US" w:eastAsia="zh-CN"/>
              </w:rPr>
            </w:pPr>
            <w:r>
              <w:rPr>
                <w:rFonts w:hint="eastAsia"/>
              </w:rPr>
              <w:t>如：</w:t>
            </w:r>
            <w:r>
              <w:rPr>
                <w:rFonts w:hint="eastAsia"/>
              </w:rPr>
              <w:fldChar w:fldCharType="begin"/>
            </w:r>
            <w:r>
              <w:rPr>
                <w:rFonts w:hint="eastAsia"/>
              </w:rPr>
              <w:instrText xml:space="preserve"> eq \o\ac(□,√)</w:instrText>
            </w:r>
            <w:r>
              <w:rPr>
                <w:rFonts w:hint="eastAsia"/>
              </w:rPr>
              <w:fldChar w:fldCharType="end"/>
            </w:r>
            <w:r>
              <w:rPr>
                <w:rFonts w:hint="eastAsia"/>
                <w:lang w:eastAsia="zh-CN"/>
              </w:rPr>
              <w:t>《</w:t>
            </w:r>
            <w:r>
              <w:rPr>
                <w:rFonts w:hint="eastAsia"/>
                <w:lang w:val="en-US" w:eastAsia="zh-CN"/>
              </w:rPr>
              <w:t>管理</w:t>
            </w:r>
            <w:r>
              <w:rPr>
                <w:rFonts w:hint="eastAsia"/>
              </w:rPr>
              <w:t>手册</w:t>
            </w:r>
            <w:r>
              <w:rPr>
                <w:rFonts w:hint="eastAsia"/>
                <w:lang w:eastAsia="zh-CN"/>
              </w:rPr>
              <w:t>》</w:t>
            </w:r>
            <w:r>
              <w:rPr>
                <w:rFonts w:hint="eastAsia"/>
              </w:rPr>
              <w:t>8.</w:t>
            </w:r>
            <w:r>
              <w:rPr>
                <w:rFonts w:hint="eastAsia"/>
                <w:lang w:val="en-US" w:eastAsia="zh-CN"/>
              </w:rPr>
              <w:t>1.3</w:t>
            </w:r>
            <w:r>
              <w:rPr>
                <w:rFonts w:hint="eastAsia"/>
              </w:rPr>
              <w:t>条款</w:t>
            </w:r>
            <w:r>
              <w:rPr>
                <w:rFonts w:hint="eastAsia"/>
                <w:lang w:eastAsia="zh-CN"/>
              </w:rPr>
              <w:t>、</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tc>
        <w:tc>
          <w:tcPr>
            <w:tcW w:w="1568"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14" w:type="dxa"/>
          <w:wAfter w:w="2" w:type="dxa"/>
          <w:trHeight w:val="180" w:hRule="atLeast"/>
        </w:trPr>
        <w:tc>
          <w:tcPr>
            <w:tcW w:w="2128" w:type="dxa"/>
            <w:gridSpan w:val="4"/>
            <w:vMerge w:val="continue"/>
            <w:shd w:val="clear" w:color="auto" w:fill="E6E0EC" w:themeFill="accent4" w:themeFillTint="32"/>
          </w:tcPr>
          <w:p/>
        </w:tc>
        <w:tc>
          <w:tcPr>
            <w:tcW w:w="994" w:type="dxa"/>
            <w:vMerge w:val="continue"/>
            <w:shd w:val="clear" w:color="auto" w:fill="E6E0EC" w:themeFill="accent4" w:themeFillTint="32"/>
          </w:tcPr>
          <w:p/>
        </w:tc>
        <w:tc>
          <w:tcPr>
            <w:tcW w:w="745" w:type="dxa"/>
            <w:gridSpan w:val="3"/>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可能影响食品安全事故和/或紧急情况的示例包括：</w:t>
            </w:r>
          </w:p>
          <w:p>
            <w:pPr>
              <w:rPr>
                <w:rFonts w:hint="eastAsia"/>
                <w:lang w:val="en-US" w:eastAsia="zh-CN"/>
              </w:rP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A8"/>
            </w:r>
            <w:r>
              <w:rPr>
                <w:rFonts w:hint="eastAsia"/>
              </w:rPr>
              <w:t>食品</w:t>
            </w:r>
            <w:r>
              <w:rPr>
                <w:rFonts w:hint="eastAsia"/>
                <w:lang w:val="en-US" w:eastAsia="zh-CN"/>
              </w:rPr>
              <w:t>安全事故</w:t>
            </w:r>
          </w:p>
          <w:p>
            <w:r>
              <w:rPr>
                <w:rFonts w:hint="eastAsia"/>
              </w:rPr>
              <w:sym w:font="Wingdings" w:char="00A8"/>
            </w:r>
            <w:r>
              <w:rPr>
                <w:rFonts w:hint="eastAsia"/>
                <w:lang w:val="en-US" w:eastAsia="zh-CN"/>
              </w:rPr>
              <w:t xml:space="preserve">食物中毒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w:t>
            </w:r>
            <w:r>
              <w:rPr>
                <w:rFonts w:hint="eastAsia"/>
                <w:lang w:val="en-US" w:eastAsia="zh-CN"/>
              </w:rPr>
              <w:t>救援</w:t>
            </w:r>
            <w:r>
              <w:rPr>
                <w:rFonts w:hint="eastAsia"/>
              </w:rPr>
              <w:t>预案》</w:t>
            </w:r>
            <w:r>
              <w:rPr>
                <w:rFonts w:hint="eastAsia"/>
                <w:lang w:eastAsia="zh-CN"/>
              </w:rPr>
              <w:t>、</w:t>
            </w:r>
            <w:r>
              <w:rPr>
                <w:rFonts w:hint="eastAsia"/>
              </w:rPr>
              <w:sym w:font="Wingdings" w:char="00A8"/>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《火灾演练》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highlight w:val="yellow"/>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pPr>
                    <w:rPr>
                      <w:highlight w:val="none"/>
                    </w:rPr>
                  </w:pPr>
                  <w:r>
                    <w:rPr>
                      <w:rFonts w:hint="eastAsia"/>
                      <w:highlight w:val="none"/>
                    </w:rPr>
                    <w:t>紧急情况简述</w:t>
                  </w:r>
                </w:p>
              </w:tc>
              <w:tc>
                <w:tcPr>
                  <w:tcW w:w="2084" w:type="dxa"/>
                </w:tcPr>
                <w:p>
                  <w:pPr>
                    <w:rPr>
                      <w:highlight w:val="none"/>
                    </w:rPr>
                  </w:pPr>
                  <w:r>
                    <w:rPr>
                      <w:rFonts w:hint="eastAsia"/>
                      <w:highlight w:val="none"/>
                    </w:rPr>
                    <w:t>性质</w:t>
                  </w:r>
                </w:p>
              </w:tc>
              <w:tc>
                <w:tcPr>
                  <w:tcW w:w="291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2"/>
                    <w:rPr>
                      <w:rFonts w:hint="default"/>
                      <w:highlight w:val="none"/>
                      <w:lang w:val="en-US" w:eastAsia="zh-CN"/>
                    </w:rPr>
                  </w:pPr>
                  <w:r>
                    <w:rPr>
                      <w:rFonts w:hint="eastAsia"/>
                      <w:highlight w:val="none"/>
                      <w:lang w:val="en-US" w:eastAsia="zh-CN"/>
                    </w:rPr>
                    <w:t>防洪防汛演练记录表2022-04-21日</w:t>
                  </w:r>
                </w:p>
              </w:tc>
              <w:tc>
                <w:tcPr>
                  <w:tcW w:w="2084" w:type="dxa"/>
                </w:tcPr>
                <w:p>
                  <w:pPr>
                    <w:rPr>
                      <w:highlight w:val="none"/>
                    </w:rPr>
                  </w:pPr>
                  <w:r>
                    <w:rPr>
                      <w:rFonts w:hint="eastAsia"/>
                      <w:highlight w:val="none"/>
                    </w:rPr>
                    <w:sym w:font="Wingdings" w:char="00A8"/>
                  </w:r>
                  <w:r>
                    <w:rPr>
                      <w:rFonts w:hint="eastAsia"/>
                      <w:highlight w:val="none"/>
                    </w:rPr>
                    <w:t>实际发生</w:t>
                  </w:r>
                  <w:r>
                    <w:rPr>
                      <w:rFonts w:hint="eastAsia"/>
                      <w:highlight w:val="none"/>
                    </w:rPr>
                    <w:sym w:font="Wingdings" w:char="00FE"/>
                  </w:r>
                  <w:r>
                    <w:rPr>
                      <w:rFonts w:hint="eastAsia"/>
                      <w:highlight w:val="none"/>
                    </w:rPr>
                    <w:t>演练</w:t>
                  </w:r>
                </w:p>
              </w:tc>
              <w:tc>
                <w:tcPr>
                  <w:tcW w:w="2913" w:type="dxa"/>
                </w:tcPr>
                <w:p>
                  <w:pPr>
                    <w:rPr>
                      <w:rFonts w:hint="default" w:eastAsia="宋体"/>
                      <w:highlight w:val="none"/>
                      <w:u w:val="none"/>
                      <w:lang w:val="en-US" w:eastAsia="zh-CN"/>
                    </w:rPr>
                  </w:pPr>
                  <w:r>
                    <w:rPr>
                      <w:rFonts w:hint="eastAsia"/>
                      <w:highlight w:val="none"/>
                      <w:u w:val="none"/>
                      <w:lang w:val="en-US" w:eastAsia="zh-CN"/>
                    </w:rPr>
                    <w:t>防洪防汛应急演练方案</w:t>
                  </w:r>
                </w:p>
              </w:tc>
              <w:tc>
                <w:tcPr>
                  <w:tcW w:w="2110" w:type="dxa"/>
                </w:tcPr>
                <w:p>
                  <w:pPr>
                    <w:rPr>
                      <w:highlight w:val="none"/>
                    </w:rPr>
                  </w:pP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36" w:type="dxa"/>
                  <w:vAlign w:val="top"/>
                </w:tcPr>
                <w:p>
                  <w:pPr>
                    <w:rPr>
                      <w:rFonts w:hint="eastAsia"/>
                      <w:highlight w:val="none"/>
                      <w:lang w:val="en-US" w:eastAsia="zh-CN"/>
                    </w:rPr>
                  </w:pPr>
                  <w:r>
                    <w:rPr>
                      <w:rFonts w:hint="eastAsia"/>
                      <w:highlight w:val="none"/>
                      <w:lang w:val="en-US" w:eastAsia="zh-CN"/>
                    </w:rPr>
                    <w:t>熏蒸应急演练</w:t>
                  </w:r>
                </w:p>
                <w:p>
                  <w:pPr>
                    <w:pStyle w:val="2"/>
                    <w:rPr>
                      <w:rFonts w:hint="default"/>
                      <w:highlight w:val="none"/>
                      <w:lang w:val="en-US" w:eastAsia="zh-CN"/>
                    </w:rPr>
                  </w:pPr>
                  <w:r>
                    <w:rPr>
                      <w:rFonts w:hint="eastAsia" w:cs="Times New Roman"/>
                      <w:kern w:val="2"/>
                      <w:sz w:val="21"/>
                      <w:highlight w:val="none"/>
                      <w:lang w:val="en-US" w:eastAsia="zh-CN" w:bidi="ar-SA"/>
                    </w:rPr>
                    <w:t>2022-04-26日</w:t>
                  </w: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实际发生</w:t>
                  </w:r>
                  <w:r>
                    <w:rPr>
                      <w:rFonts w:hint="eastAsia"/>
                      <w:highlight w:val="none"/>
                    </w:rPr>
                    <w:sym w:font="Wingdings" w:char="00FE"/>
                  </w:r>
                  <w:r>
                    <w:rPr>
                      <w:rFonts w:hint="eastAsia"/>
                      <w:highlight w:val="none"/>
                    </w:rPr>
                    <w:t>演练</w:t>
                  </w:r>
                </w:p>
              </w:tc>
              <w:tc>
                <w:tcPr>
                  <w:tcW w:w="2913" w:type="dxa"/>
                  <w:vAlign w:val="top"/>
                </w:tcPr>
                <w:p>
                  <w:pPr>
                    <w:rPr>
                      <w:rFonts w:hint="default" w:ascii="Times New Roman" w:hAnsi="Times New Roman" w:eastAsia="宋体" w:cs="Times New Roman"/>
                      <w:kern w:val="2"/>
                      <w:sz w:val="21"/>
                      <w:highlight w:val="none"/>
                      <w:u w:val="none"/>
                      <w:lang w:val="en-US" w:eastAsia="zh-CN" w:bidi="ar-SA"/>
                    </w:rPr>
                  </w:pPr>
                  <w:r>
                    <w:rPr>
                      <w:rFonts w:hint="eastAsia" w:cs="Times New Roman"/>
                      <w:kern w:val="2"/>
                      <w:sz w:val="21"/>
                      <w:highlight w:val="none"/>
                      <w:u w:val="none"/>
                      <w:lang w:val="en-US" w:eastAsia="zh-CN" w:bidi="ar-SA"/>
                    </w:rPr>
                    <w:t>熏蒸应急演练方案</w:t>
                  </w:r>
                </w:p>
              </w:tc>
              <w:tc>
                <w:tcPr>
                  <w:tcW w:w="21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lang w:val="en-US" w:eastAsia="zh-CN"/>
                    </w:rPr>
                    <w:t>基本</w:t>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2"/>
                    <w:rPr>
                      <w:rFonts w:hint="eastAsia" w:cs="Times New Roman"/>
                      <w:kern w:val="2"/>
                      <w:sz w:val="21"/>
                      <w:highlight w:val="none"/>
                      <w:lang w:val="en-US" w:eastAsia="zh-CN" w:bidi="ar-SA"/>
                    </w:rPr>
                  </w:pPr>
                  <w:r>
                    <w:rPr>
                      <w:rFonts w:hint="eastAsia" w:cs="Times New Roman"/>
                      <w:kern w:val="2"/>
                      <w:sz w:val="21"/>
                      <w:highlight w:val="none"/>
                      <w:lang w:val="en-US" w:eastAsia="zh-CN" w:bidi="ar-SA"/>
                    </w:rPr>
                    <w:t>消防应急演练</w:t>
                  </w:r>
                </w:p>
                <w:p>
                  <w:pPr>
                    <w:pStyle w:val="2"/>
                    <w:rPr>
                      <w:rFonts w:hint="default" w:cs="Times New Roman"/>
                      <w:kern w:val="2"/>
                      <w:sz w:val="21"/>
                      <w:highlight w:val="none"/>
                      <w:lang w:val="en-US" w:eastAsia="zh-CN" w:bidi="ar-SA"/>
                    </w:rPr>
                  </w:pPr>
                  <w:r>
                    <w:rPr>
                      <w:rFonts w:hint="eastAsia" w:cs="Times New Roman"/>
                      <w:kern w:val="2"/>
                      <w:sz w:val="21"/>
                      <w:highlight w:val="none"/>
                      <w:lang w:val="en-US" w:eastAsia="zh-CN" w:bidi="ar-SA"/>
                    </w:rPr>
                    <w:t>2022-04-26日</w:t>
                  </w: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实际发生</w:t>
                  </w:r>
                  <w:r>
                    <w:rPr>
                      <w:rFonts w:hint="eastAsia"/>
                      <w:highlight w:val="none"/>
                    </w:rPr>
                    <w:sym w:font="Wingdings" w:char="00FE"/>
                  </w:r>
                  <w:r>
                    <w:rPr>
                      <w:rFonts w:hint="eastAsia"/>
                      <w:highlight w:val="none"/>
                    </w:rPr>
                    <w:t>演练</w:t>
                  </w:r>
                </w:p>
              </w:tc>
              <w:tc>
                <w:tcPr>
                  <w:tcW w:w="2913" w:type="dxa"/>
                  <w:vAlign w:val="top"/>
                </w:tcPr>
                <w:p>
                  <w:pPr>
                    <w:rPr>
                      <w:rFonts w:hint="eastAsia" w:ascii="Times New Roman" w:hAnsi="Times New Roman" w:eastAsia="宋体" w:cs="Times New Roman"/>
                      <w:kern w:val="2"/>
                      <w:sz w:val="21"/>
                      <w:highlight w:val="none"/>
                      <w:u w:val="none"/>
                      <w:lang w:val="en-US" w:eastAsia="zh-CN" w:bidi="ar-SA"/>
                    </w:rPr>
                  </w:pPr>
                  <w:r>
                    <w:rPr>
                      <w:rFonts w:hint="eastAsia" w:cs="Times New Roman"/>
                      <w:kern w:val="2"/>
                      <w:sz w:val="21"/>
                      <w:highlight w:val="none"/>
                      <w:u w:val="none"/>
                      <w:lang w:val="en-US" w:eastAsia="zh-CN" w:bidi="ar-SA"/>
                    </w:rPr>
                    <w:t>消防应急演练方案</w:t>
                  </w:r>
                </w:p>
              </w:tc>
              <w:tc>
                <w:tcPr>
                  <w:tcW w:w="21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lang w:val="en-US" w:eastAsia="zh-CN"/>
                    </w:rPr>
                    <w:t>基本</w:t>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bl>
          <w:p>
            <w:pPr>
              <w:rPr>
                <w:highlight w:val="none"/>
              </w:rPr>
            </w:pPr>
          </w:p>
          <w:p>
            <w:pPr>
              <w:rPr>
                <w:highlight w:val="none"/>
              </w:rPr>
            </w:pPr>
            <w:r>
              <w:rPr>
                <w:rFonts w:hint="eastAsia"/>
                <w:highlight w:val="none"/>
              </w:rPr>
              <w:t>对预案定期评审的日期：</w:t>
            </w:r>
            <w:r>
              <w:rPr>
                <w:rFonts w:hint="eastAsia"/>
                <w:highlight w:val="none"/>
                <w:u w:val="single"/>
              </w:rPr>
              <w:t xml:space="preserve">   </w:t>
            </w:r>
            <w:r>
              <w:rPr>
                <w:rFonts w:hint="eastAsia"/>
                <w:highlight w:val="none"/>
                <w:u w:val="single"/>
                <w:lang w:val="en-US" w:eastAsia="zh-CN"/>
              </w:rPr>
              <w:t>熏蒸应急演练及消防应急演练结未对预案进行评审，已与企业沟通；防洪防汛演练在演练结束进行评审。</w:t>
            </w:r>
            <w:r>
              <w:rPr>
                <w:rFonts w:hint="eastAsia"/>
                <w:highlight w:val="none"/>
                <w:u w:val="single"/>
              </w:rPr>
              <w:t xml:space="preserve">             </w:t>
            </w:r>
          </w:p>
          <w:p>
            <w:pPr>
              <w:rPr>
                <w:highlight w:val="none"/>
              </w:rPr>
            </w:pPr>
            <w:r>
              <w:rPr>
                <w:rFonts w:hint="eastAsia"/>
                <w:highlight w:val="none"/>
              </w:rPr>
              <w:t>修订响应措施的内容：</w:t>
            </w:r>
            <w:r>
              <w:rPr>
                <w:rFonts w:hint="eastAsia"/>
                <w:highlight w:val="none"/>
                <w:u w:val="single"/>
              </w:rPr>
              <w:t xml:space="preserve">       无                         </w:t>
            </w:r>
            <w:r>
              <w:rPr>
                <w:rFonts w:hint="eastAsia"/>
                <w:highlight w:val="none"/>
              </w:rPr>
              <w:t>。</w:t>
            </w:r>
          </w:p>
          <w:p/>
        </w:tc>
        <w:tc>
          <w:tcPr>
            <w:tcW w:w="1568"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3"/>
          <w:wBefore w:w="28" w:type="dxa"/>
          <w:trHeight w:val="486" w:hRule="atLeast"/>
        </w:trPr>
        <w:tc>
          <w:tcPr>
            <w:tcW w:w="2098" w:type="dxa"/>
            <w:vMerge w:val="restart"/>
            <w:shd w:val="clear" w:color="auto" w:fill="auto"/>
          </w:tcPr>
          <w:p>
            <w:pPr>
              <w:jc w:val="left"/>
            </w:pPr>
            <w:r>
              <w:rPr>
                <w:rFonts w:hint="eastAsia"/>
              </w:rPr>
              <w:t>危害控制计划 (HACCP/OPRP 计划)</w:t>
            </w:r>
            <w:r>
              <w:rPr>
                <w:rFonts w:hint="eastAsia"/>
              </w:rPr>
              <w:br w:type="textWrapping"/>
            </w:r>
          </w:p>
        </w:tc>
        <w:tc>
          <w:tcPr>
            <w:tcW w:w="1011" w:type="dxa"/>
            <w:gridSpan w:val="3"/>
            <w:vMerge w:val="restart"/>
            <w:shd w:val="clear" w:color="auto" w:fill="auto"/>
          </w:tcPr>
          <w:p>
            <w:r>
              <w:rPr>
                <w:rFonts w:hint="eastAsia"/>
              </w:rPr>
              <w:t>F8.5.4</w:t>
            </w:r>
          </w:p>
          <w:p/>
        </w:tc>
        <w:tc>
          <w:tcPr>
            <w:tcW w:w="744" w:type="dxa"/>
            <w:gridSpan w:val="2"/>
            <w:shd w:val="clear" w:color="auto" w:fill="auto"/>
          </w:tcPr>
          <w:p>
            <w:r>
              <w:rPr>
                <w:rFonts w:hint="eastAsia"/>
              </w:rPr>
              <w:t>文件名称</w:t>
            </w:r>
          </w:p>
        </w:tc>
        <w:tc>
          <w:tcPr>
            <w:tcW w:w="927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危害控制</w:t>
            </w:r>
            <w:r>
              <w:rPr>
                <w:rFonts w:hint="eastAsia"/>
              </w:rPr>
              <w:t>计划》</w:t>
            </w:r>
          </w:p>
        </w:tc>
        <w:tc>
          <w:tcPr>
            <w:tcW w:w="1570"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3"/>
          <w:wBefore w:w="28" w:type="dxa"/>
          <w:trHeight w:val="487" w:hRule="atLeast"/>
        </w:trPr>
        <w:tc>
          <w:tcPr>
            <w:tcW w:w="2098" w:type="dxa"/>
            <w:vMerge w:val="continue"/>
            <w:shd w:val="clear" w:color="auto" w:fill="auto"/>
          </w:tcPr>
          <w:p/>
        </w:tc>
        <w:tc>
          <w:tcPr>
            <w:tcW w:w="1011" w:type="dxa"/>
            <w:gridSpan w:val="3"/>
            <w:vMerge w:val="continue"/>
            <w:shd w:val="clear" w:color="auto" w:fill="auto"/>
          </w:tcPr>
          <w:p/>
        </w:tc>
        <w:tc>
          <w:tcPr>
            <w:tcW w:w="744" w:type="dxa"/>
            <w:gridSpan w:val="2"/>
            <w:shd w:val="clear" w:color="auto" w:fill="auto"/>
          </w:tcPr>
          <w:p>
            <w:r>
              <w:rPr>
                <w:rFonts w:hint="eastAsia"/>
              </w:rPr>
              <w:t>运行证据</w:t>
            </w:r>
          </w:p>
        </w:tc>
        <w:tc>
          <w:tcPr>
            <w:tcW w:w="9277" w:type="dxa"/>
            <w:shd w:val="clear" w:color="auto" w:fill="auto"/>
          </w:tcPr>
          <w:p>
            <w:pPr>
              <w:spacing w:before="240" w:after="120"/>
              <w:rPr>
                <w:rFonts w:hint="default" w:eastAsia="宋体"/>
                <w:lang w:val="en-US" w:eastAsia="zh-CN"/>
              </w:rPr>
            </w:pPr>
            <w:r>
              <w:rPr>
                <w:rFonts w:hint="eastAsia" w:ascii="宋体" w:hAnsi="宋体" w:cs="宋体"/>
                <w:b/>
                <w:u w:val="single"/>
              </w:rPr>
              <w:t>根据组织提供的危害控制计划，</w:t>
            </w:r>
            <w:r>
              <w:rPr>
                <w:rFonts w:hint="eastAsia" w:ascii="宋体" w:hAnsi="宋体" w:cs="宋体"/>
                <w:b/>
                <w:u w:val="single"/>
                <w:lang w:val="en-GB"/>
              </w:rPr>
              <w:t>涉及</w:t>
            </w:r>
            <w:r>
              <w:rPr>
                <w:rFonts w:hint="eastAsia" w:ascii="宋体" w:hAnsi="宋体" w:cs="宋体"/>
                <w:b/>
                <w:u w:val="single"/>
                <w:lang w:val="en-US" w:eastAsia="zh-CN"/>
              </w:rPr>
              <w:t>仓储部的OPRP点如下：</w:t>
            </w:r>
          </w:p>
        </w:tc>
        <w:tc>
          <w:tcPr>
            <w:tcW w:w="157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3"/>
          <w:wBefore w:w="28" w:type="dxa"/>
          <w:trHeight w:val="4888" w:hRule="atLeast"/>
        </w:trPr>
        <w:tc>
          <w:tcPr>
            <w:tcW w:w="2098" w:type="dxa"/>
            <w:vMerge w:val="continue"/>
            <w:shd w:val="clear" w:color="auto" w:fill="auto"/>
          </w:tcPr>
          <w:p/>
        </w:tc>
        <w:tc>
          <w:tcPr>
            <w:tcW w:w="1011" w:type="dxa"/>
            <w:gridSpan w:val="3"/>
            <w:shd w:val="clear" w:color="auto" w:fill="auto"/>
          </w:tcPr>
          <w:p>
            <w:r>
              <w:rPr>
                <w:rFonts w:hint="eastAsia"/>
              </w:rPr>
              <w:t>8.5.4.5实施危害控制计划</w:t>
            </w:r>
          </w:p>
          <w:p/>
        </w:tc>
        <w:tc>
          <w:tcPr>
            <w:tcW w:w="744" w:type="dxa"/>
            <w:gridSpan w:val="2"/>
            <w:shd w:val="clear" w:color="auto" w:fill="auto"/>
          </w:tcPr>
          <w:p>
            <w:r>
              <w:rPr>
                <w:rFonts w:hint="eastAsia"/>
              </w:rPr>
              <w:t>视频查看</w:t>
            </w:r>
          </w:p>
        </w:tc>
        <w:tc>
          <w:tcPr>
            <w:tcW w:w="9277" w:type="dxa"/>
            <w:shd w:val="clear" w:color="auto" w:fill="auto"/>
          </w:tcPr>
          <w:p>
            <w:r>
              <w:rPr>
                <w:rFonts w:hint="eastAsia"/>
              </w:rPr>
              <w:t>OPRP的实施情况：</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86"/>
              <w:gridCol w:w="1673"/>
              <w:gridCol w:w="1915"/>
              <w:gridCol w:w="23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rPr>
                      <w:sz w:val="21"/>
                      <w:szCs w:val="21"/>
                    </w:rPr>
                  </w:pPr>
                </w:p>
              </w:tc>
              <w:tc>
                <w:tcPr>
                  <w:tcW w:w="786" w:type="dxa"/>
                </w:tcPr>
                <w:p>
                  <w:pPr>
                    <w:rPr>
                      <w:sz w:val="21"/>
                      <w:szCs w:val="21"/>
                    </w:rPr>
                  </w:pPr>
                  <w:r>
                    <w:rPr>
                      <w:rFonts w:hint="eastAsia"/>
                      <w:sz w:val="21"/>
                      <w:szCs w:val="21"/>
                    </w:rPr>
                    <w:t>地点</w:t>
                  </w:r>
                </w:p>
              </w:tc>
              <w:tc>
                <w:tcPr>
                  <w:tcW w:w="1673" w:type="dxa"/>
                </w:tcPr>
                <w:p>
                  <w:pPr>
                    <w:rPr>
                      <w:sz w:val="21"/>
                      <w:szCs w:val="21"/>
                    </w:rPr>
                  </w:pPr>
                  <w:r>
                    <w:rPr>
                      <w:rFonts w:hint="eastAsia"/>
                      <w:sz w:val="21"/>
                      <w:szCs w:val="21"/>
                    </w:rPr>
                    <w:t>行动准则</w:t>
                  </w:r>
                </w:p>
              </w:tc>
              <w:tc>
                <w:tcPr>
                  <w:tcW w:w="1915" w:type="dxa"/>
                </w:tcPr>
                <w:p>
                  <w:pPr>
                    <w:rPr>
                      <w:sz w:val="21"/>
                      <w:szCs w:val="21"/>
                    </w:rPr>
                  </w:pPr>
                  <w:r>
                    <w:rPr>
                      <w:rFonts w:hint="eastAsia"/>
                      <w:sz w:val="21"/>
                      <w:szCs w:val="21"/>
                    </w:rPr>
                    <w:t>记录情况</w:t>
                  </w:r>
                </w:p>
              </w:tc>
              <w:tc>
                <w:tcPr>
                  <w:tcW w:w="2396" w:type="dxa"/>
                </w:tcPr>
                <w:p>
                  <w:pPr>
                    <w:rPr>
                      <w:sz w:val="21"/>
                      <w:szCs w:val="21"/>
                    </w:rPr>
                  </w:pPr>
                  <w:r>
                    <w:rPr>
                      <w:rFonts w:hint="eastAsia"/>
                      <w:sz w:val="21"/>
                      <w:szCs w:val="21"/>
                      <w:lang w:val="en-US" w:eastAsia="zh-CN"/>
                    </w:rPr>
                    <w:t>现场观察</w:t>
                  </w:r>
                  <w:r>
                    <w:rPr>
                      <w:rFonts w:hint="eastAsia"/>
                      <w:sz w:val="21"/>
                      <w:szCs w:val="21"/>
                    </w:rPr>
                    <w:t>显示</w:t>
                  </w:r>
                </w:p>
              </w:tc>
              <w:tc>
                <w:tcPr>
                  <w:tcW w:w="1276" w:type="dxa"/>
                </w:tcPr>
                <w:p>
                  <w:pPr>
                    <w:rPr>
                      <w:sz w:val="21"/>
                      <w:szCs w:val="21"/>
                    </w:rPr>
                  </w:pPr>
                  <w:r>
                    <w:rPr>
                      <w:rFonts w:hint="eastAsia"/>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原料采购验收OPRP1</w:t>
                  </w:r>
                </w:p>
              </w:tc>
              <w:tc>
                <w:tcPr>
                  <w:tcW w:w="786" w:type="dxa"/>
                </w:tcPr>
                <w:p>
                  <w:pPr>
                    <w:rPr>
                      <w:rFonts w:hint="default" w:eastAsia="宋体"/>
                      <w:sz w:val="21"/>
                      <w:szCs w:val="21"/>
                      <w:highlight w:val="none"/>
                      <w:lang w:val="en-US" w:eastAsia="zh-CN"/>
                    </w:rPr>
                  </w:pPr>
                  <w:r>
                    <w:rPr>
                      <w:rFonts w:hint="eastAsia"/>
                      <w:sz w:val="21"/>
                      <w:szCs w:val="21"/>
                      <w:highlight w:val="none"/>
                      <w:lang w:val="en-US" w:eastAsia="zh-CN"/>
                    </w:rPr>
                    <w:t>仓库/检验室</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1、外检报告符合标准要求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（小麦GB1351、高粱GB/T8231、玉米GB1353、稻谷GB1350）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2、每批次合格证明或进场验收合格</w:t>
                  </w:r>
                </w:p>
              </w:tc>
              <w:tc>
                <w:tcPr>
                  <w:tcW w:w="1915" w:type="dxa"/>
                </w:tcPr>
                <w:p>
                  <w:pPr>
                    <w:snapToGrid w:val="0"/>
                    <w:spacing w:line="320" w:lineRule="exact"/>
                    <w:rPr>
                      <w:rFonts w:hint="eastAsia"/>
                      <w:highlight w:val="none"/>
                      <w:lang w:eastAsia="zh-CN"/>
                    </w:rPr>
                  </w:pPr>
                  <w:r>
                    <w:rPr>
                      <w:rFonts w:hint="eastAsia"/>
                      <w:highlight w:val="none"/>
                      <w:lang w:eastAsia="zh-CN"/>
                    </w:rPr>
                    <w:t>《</w:t>
                  </w:r>
                  <w:r>
                    <w:rPr>
                      <w:rFonts w:hint="eastAsia"/>
                      <w:highlight w:val="none"/>
                      <w:lang w:val="en-US" w:eastAsia="zh-CN"/>
                    </w:rPr>
                    <w:t>采购合同</w:t>
                  </w:r>
                  <w:r>
                    <w:rPr>
                      <w:rFonts w:hint="eastAsia"/>
                      <w:highlight w:val="none"/>
                      <w:lang w:eastAsia="zh-CN"/>
                    </w:rPr>
                    <w:t>》、</w:t>
                  </w:r>
                </w:p>
                <w:p>
                  <w:pPr>
                    <w:pStyle w:val="2"/>
                    <w:rPr>
                      <w:rFonts w:hint="eastAsia"/>
                      <w:highlight w:val="none"/>
                      <w:lang w:eastAsia="zh-CN"/>
                    </w:rPr>
                  </w:pPr>
                  <w:r>
                    <w:rPr>
                      <w:rFonts w:hint="eastAsia"/>
                      <w:sz w:val="21"/>
                      <w:szCs w:val="21"/>
                      <w:highlight w:val="none"/>
                      <w:lang w:eastAsia="zh-CN"/>
                    </w:rPr>
                    <w:t>《</w:t>
                  </w:r>
                  <w:r>
                    <w:rPr>
                      <w:rFonts w:hint="eastAsia"/>
                      <w:sz w:val="21"/>
                      <w:szCs w:val="21"/>
                      <w:highlight w:val="none"/>
                      <w:lang w:val="en-US" w:eastAsia="zh-CN"/>
                    </w:rPr>
                    <w:t>国家粮食交易中心平台</w:t>
                  </w:r>
                  <w:r>
                    <w:rPr>
                      <w:rFonts w:hint="eastAsia"/>
                      <w:sz w:val="21"/>
                      <w:szCs w:val="21"/>
                      <w:highlight w:val="none"/>
                      <w:lang w:eastAsia="zh-CN"/>
                    </w:rPr>
                    <w:t>》、</w:t>
                  </w:r>
                </w:p>
              </w:tc>
              <w:tc>
                <w:tcPr>
                  <w:tcW w:w="2396" w:type="dxa"/>
                </w:tcPr>
                <w:p>
                  <w:pPr>
                    <w:rPr>
                      <w:rFonts w:hint="eastAsia"/>
                      <w:highlight w:val="none"/>
                      <w:lang w:val="en-US" w:eastAsia="zh-CN"/>
                    </w:rPr>
                  </w:pPr>
                  <w:r>
                    <w:rPr>
                      <w:rFonts w:hint="eastAsia"/>
                      <w:highlight w:val="none"/>
                      <w:lang w:val="en-US" w:eastAsia="zh-CN"/>
                    </w:rPr>
                    <w:t>审核周期内以小麦为主。见Q8.6/8.4条款、F8.9.4.2/7.1.6条款；</w:t>
                  </w:r>
                </w:p>
                <w:p>
                  <w:pPr>
                    <w:pStyle w:val="2"/>
                    <w:rPr>
                      <w:rFonts w:hint="default"/>
                      <w:highlight w:val="none"/>
                      <w:lang w:val="en-US" w:eastAsia="zh-CN"/>
                    </w:rPr>
                  </w:pPr>
                </w:p>
              </w:tc>
              <w:tc>
                <w:tcPr>
                  <w:tcW w:w="1276" w:type="dxa"/>
                </w:tcPr>
                <w:p>
                  <w:pPr>
                    <w:rPr>
                      <w:sz w:val="21"/>
                      <w:szCs w:val="21"/>
                      <w:highlight w:val="none"/>
                    </w:rPr>
                  </w:pPr>
                  <w:r>
                    <w:rPr>
                      <w:rFonts w:hint="eastAsia"/>
                      <w:sz w:val="21"/>
                      <w:szCs w:val="21"/>
                      <w:highlight w:val="none"/>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贮存期间消杀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OPRP2</w:t>
                  </w:r>
                </w:p>
              </w:tc>
              <w:tc>
                <w:tcPr>
                  <w:tcW w:w="786" w:type="dxa"/>
                </w:tcPr>
                <w:p>
                  <w:pPr>
                    <w:rPr>
                      <w:rFonts w:hint="eastAsia" w:eastAsia="宋体"/>
                      <w:sz w:val="21"/>
                      <w:szCs w:val="21"/>
                      <w:lang w:val="en-US" w:eastAsia="zh-CN"/>
                    </w:rPr>
                  </w:pPr>
                  <w:r>
                    <w:rPr>
                      <w:rFonts w:hint="eastAsia"/>
                      <w:sz w:val="21"/>
                      <w:szCs w:val="21"/>
                      <w:lang w:val="en-US" w:eastAsia="zh-CN"/>
                    </w:rPr>
                    <w:t>仓库</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按照《磷化氢环流熏蒸技术规范》操作</w:t>
                  </w:r>
                </w:p>
              </w:tc>
              <w:tc>
                <w:tcPr>
                  <w:tcW w:w="1915" w:type="dxa"/>
                </w:tcPr>
                <w:p>
                  <w:pPr>
                    <w:rPr>
                      <w:rFonts w:hint="eastAsia" w:eastAsia="宋体"/>
                      <w:sz w:val="21"/>
                      <w:szCs w:val="21"/>
                      <w:lang w:eastAsia="zh-CN"/>
                    </w:rPr>
                  </w:pPr>
                  <w:r>
                    <w:rPr>
                      <w:rFonts w:hint="eastAsia"/>
                      <w:sz w:val="21"/>
                      <w:szCs w:val="21"/>
                      <w:lang w:eastAsia="zh-CN"/>
                    </w:rPr>
                    <w:t>《</w:t>
                  </w:r>
                  <w:r>
                    <w:rPr>
                      <w:rFonts w:hint="eastAsia"/>
                      <w:sz w:val="21"/>
                      <w:szCs w:val="21"/>
                      <w:lang w:val="en-US" w:eastAsia="zh-CN"/>
                    </w:rPr>
                    <w:t>储粮熏蒸方案备案表</w:t>
                  </w:r>
                  <w:r>
                    <w:rPr>
                      <w:rFonts w:hint="eastAsia"/>
                      <w:sz w:val="21"/>
                      <w:szCs w:val="21"/>
                      <w:lang w:eastAsia="zh-CN"/>
                    </w:rPr>
                    <w:t>》</w:t>
                  </w:r>
                </w:p>
              </w:tc>
              <w:tc>
                <w:tcPr>
                  <w:tcW w:w="2396" w:type="dxa"/>
                </w:tcPr>
                <w:p>
                  <w:pPr>
                    <w:rPr>
                      <w:rFonts w:hint="eastAsia"/>
                      <w:sz w:val="21"/>
                      <w:szCs w:val="21"/>
                      <w:lang w:val="en-US" w:eastAsia="zh-CN"/>
                    </w:rPr>
                  </w:pPr>
                  <w:r>
                    <w:rPr>
                      <w:rFonts w:hint="eastAsia"/>
                      <w:sz w:val="21"/>
                      <w:szCs w:val="21"/>
                      <w:lang w:val="en-US" w:eastAsia="zh-CN"/>
                    </w:rPr>
                    <w:t>现场审核期间无粮仓进行熏蒸，抽查2022-06-08日《储粮熏蒸方案备案表》，三元库区：仓号3-1，粮食品种：小麦、入库时间：2021-12月，粮食吨数2700吨，堆放方式：仓内散储，主要害虫及密度：米象6头/kg，仓房情况良好，用药量36kg（磷化铝），安全距离20米，计划熏蒸时间是2022-06-13日，有习水县发展和改革局及贵州省储备粮管理总公司盖章签字批准；同时提供有此批次此仓库的《储粮熏蒸实施方案》，保管员：周**，熏蒸作业时间：2022-06-13日，熏蒸方式：整仓环流施药熏蒸方式，开仓散气：磷化铝浓度在0.2ml/m3一下时，进仓收集残渣进行无害化处理。有领导审批签字。同时抽取3-2号仓、4-1号仓、1-2号仓，控制方式同上。</w:t>
                  </w:r>
                </w:p>
                <w:p>
                  <w:pPr>
                    <w:pStyle w:val="2"/>
                    <w:rPr>
                      <w:rFonts w:hint="default"/>
                      <w:sz w:val="21"/>
                      <w:szCs w:val="21"/>
                      <w:lang w:val="en-US" w:eastAsia="zh-CN"/>
                    </w:rPr>
                  </w:pPr>
                  <w:r>
                    <w:rPr>
                      <w:rFonts w:hint="eastAsia"/>
                      <w:sz w:val="21"/>
                      <w:szCs w:val="21"/>
                      <w:lang w:val="en-US" w:eastAsia="zh-CN"/>
                    </w:rPr>
                    <w:t>另抽查2022-06-30日申请的6-1号、8-1号、9-1号、7-2号仓的小麦熏蒸控制过程，同上。</w:t>
                  </w:r>
                </w:p>
              </w:tc>
              <w:tc>
                <w:tcPr>
                  <w:tcW w:w="1276" w:type="dxa"/>
                </w:tcPr>
                <w:p>
                  <w:pPr>
                    <w:rPr>
                      <w:sz w:val="21"/>
                      <w:szCs w:val="21"/>
                    </w:rPr>
                  </w:pPr>
                  <w:r>
                    <w:rPr>
                      <w:rFonts w:hint="eastAsia"/>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贮存环境监控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OPRP3</w:t>
                  </w:r>
                </w:p>
              </w:tc>
              <w:tc>
                <w:tcPr>
                  <w:tcW w:w="786" w:type="dxa"/>
                </w:tcPr>
                <w:p>
                  <w:pPr>
                    <w:rPr>
                      <w:sz w:val="21"/>
                      <w:szCs w:val="21"/>
                    </w:rPr>
                  </w:pPr>
                  <w:r>
                    <w:rPr>
                      <w:rFonts w:hint="eastAsia"/>
                      <w:sz w:val="21"/>
                      <w:szCs w:val="21"/>
                      <w:lang w:val="en-US" w:eastAsia="zh-CN"/>
                    </w:rPr>
                    <w:t>仓库</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000000"/>
                      <w:kern w:val="2"/>
                      <w:sz w:val="21"/>
                      <w:szCs w:val="21"/>
                      <w:lang w:val="en-US" w:eastAsia="zh-CN" w:bidi="ar-SA"/>
                    </w:rPr>
                  </w:pPr>
                  <w:r>
                    <w:rPr>
                      <w:rFonts w:hint="eastAsia" w:ascii="宋体" w:hAnsi="宋体" w:eastAsia="宋体" w:cs="宋体"/>
                      <w:color w:val="000000"/>
                      <w:sz w:val="21"/>
                      <w:szCs w:val="21"/>
                      <w:highlight w:val="none"/>
                    </w:rPr>
                    <w:t>仓库温湿度控制符合仓储规定要求</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未提供，开具不符合</w:t>
                  </w:r>
                </w:p>
              </w:tc>
              <w:tc>
                <w:tcPr>
                  <w:tcW w:w="1915" w:type="dxa"/>
                </w:tcPr>
                <w:p>
                  <w:pPr>
                    <w:rPr>
                      <w:rFonts w:hint="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粮情检查记录本</w:t>
                  </w:r>
                  <w:r>
                    <w:rPr>
                      <w:rFonts w:hint="eastAsia"/>
                      <w:sz w:val="21"/>
                      <w:szCs w:val="21"/>
                      <w:highlight w:val="none"/>
                      <w:lang w:eastAsia="zh-CN"/>
                    </w:rPr>
                    <w:t>》</w:t>
                  </w:r>
                  <w:r>
                    <w:rPr>
                      <w:rFonts w:hint="eastAsia"/>
                      <w:sz w:val="21"/>
                      <w:szCs w:val="21"/>
                      <w:highlight w:val="none"/>
                      <w:lang w:val="en-US" w:eastAsia="zh-CN"/>
                    </w:rPr>
                    <w:t>随机抽查2022-01-21日，3-1号仓小麦仓温：9.1℃、仓湿度：68.2%；同时抽查2022-02月-06月24日，仓温低于30℃、仓内湿度≤75%。</w:t>
                  </w:r>
                </w:p>
                <w:p>
                  <w:pPr>
                    <w:pStyle w:val="2"/>
                    <w:rPr>
                      <w:rFonts w:hint="default"/>
                      <w:sz w:val="21"/>
                      <w:szCs w:val="21"/>
                      <w:highlight w:val="yellow"/>
                      <w:lang w:val="en-US" w:eastAsia="zh-CN"/>
                    </w:rPr>
                  </w:pPr>
                  <w:r>
                    <w:rPr>
                      <w:rFonts w:hint="eastAsia"/>
                      <w:sz w:val="21"/>
                      <w:szCs w:val="21"/>
                      <w:highlight w:val="none"/>
                      <w:lang w:val="en-US" w:eastAsia="zh-CN"/>
                    </w:rPr>
                    <w:t>另抽查9-1仓，2022-01月至2022-04月，仓温均低于30℃，仓湿度均低于75%；另抽查1-1号仓，2021-09-20日，仓温：23.2℃，仓湿度：61.1%。</w:t>
                  </w:r>
                </w:p>
              </w:tc>
              <w:tc>
                <w:tcPr>
                  <w:tcW w:w="2396" w:type="dxa"/>
                </w:tcPr>
                <w:p>
                  <w:pPr>
                    <w:rPr>
                      <w:rFonts w:hint="eastAsia"/>
                      <w:sz w:val="21"/>
                      <w:szCs w:val="21"/>
                      <w:u w:val="single"/>
                      <w:lang w:val="en-US" w:eastAsia="zh-CN"/>
                    </w:rPr>
                  </w:pPr>
                  <w:r>
                    <w:rPr>
                      <w:rFonts w:hint="eastAsia"/>
                      <w:sz w:val="21"/>
                      <w:szCs w:val="21"/>
                      <w:lang w:val="en-US" w:eastAsia="zh-CN"/>
                    </w:rPr>
                    <w:t>现场抽查</w:t>
                  </w:r>
                  <w:r>
                    <w:rPr>
                      <w:rFonts w:hint="eastAsia"/>
                      <w:sz w:val="21"/>
                      <w:szCs w:val="21"/>
                      <w:u w:val="single"/>
                      <w:lang w:val="en-US" w:eastAsia="zh-CN"/>
                    </w:rPr>
                    <w:t>3-1号库小麦，库温：仓内温度：33.3℃、仓外温度：32.1℃、仓内湿73.3%、仓外湿度：49.8℃。</w:t>
                  </w:r>
                </w:p>
                <w:p>
                  <w:pPr>
                    <w:pStyle w:val="2"/>
                    <w:rPr>
                      <w:rFonts w:hint="default" w:eastAsia="宋体"/>
                      <w:sz w:val="21"/>
                      <w:szCs w:val="21"/>
                      <w:lang w:val="en-US" w:eastAsia="zh-CN"/>
                    </w:rPr>
                  </w:pPr>
                  <w:r>
                    <w:rPr>
                      <w:rFonts w:hint="eastAsia"/>
                      <w:sz w:val="21"/>
                      <w:szCs w:val="21"/>
                      <w:u w:val="single"/>
                      <w:lang w:val="en-US" w:eastAsia="zh-CN"/>
                    </w:rPr>
                    <w:t>抽查6-2号仓稻谷：库温：仓内温度：34.1℃、仓外温度：32.1℃、仓内湿47.2%、仓外湿度：49.8℃。负责人表示仓内温度最高不超过35℃，超过30℃需要进行开窗、通过风机等降温措施，现场蔡科长已电话通知保管员落实。</w:t>
                  </w:r>
                </w:p>
              </w:tc>
              <w:tc>
                <w:tcPr>
                  <w:tcW w:w="1276" w:type="dxa"/>
                </w:tcPr>
                <w:p>
                  <w:pPr>
                    <w:rPr>
                      <w:rFonts w:hint="eastAsia" w:eastAsia="宋体"/>
                      <w:sz w:val="21"/>
                      <w:szCs w:val="21"/>
                      <w:lang w:eastAsia="zh-CN"/>
                    </w:rPr>
                  </w:pPr>
                  <w:r>
                    <w:rPr>
                      <w:rFonts w:hint="eastAsia"/>
                      <w:color w:val="FF0000"/>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rPr>
                      <w:sz w:val="21"/>
                      <w:szCs w:val="21"/>
                    </w:rPr>
                  </w:pPr>
                </w:p>
              </w:tc>
              <w:tc>
                <w:tcPr>
                  <w:tcW w:w="786" w:type="dxa"/>
                </w:tcPr>
                <w:p>
                  <w:pPr>
                    <w:rPr>
                      <w:sz w:val="21"/>
                      <w:szCs w:val="21"/>
                    </w:rPr>
                  </w:pPr>
                </w:p>
              </w:tc>
              <w:tc>
                <w:tcPr>
                  <w:tcW w:w="1673" w:type="dxa"/>
                </w:tcPr>
                <w:p>
                  <w:pPr>
                    <w:rPr>
                      <w:sz w:val="21"/>
                      <w:szCs w:val="21"/>
                    </w:rPr>
                  </w:pPr>
                </w:p>
              </w:tc>
              <w:tc>
                <w:tcPr>
                  <w:tcW w:w="1915" w:type="dxa"/>
                </w:tcPr>
                <w:p>
                  <w:pPr>
                    <w:rPr>
                      <w:sz w:val="21"/>
                      <w:szCs w:val="21"/>
                    </w:rPr>
                  </w:pPr>
                </w:p>
              </w:tc>
              <w:tc>
                <w:tcPr>
                  <w:tcW w:w="2396" w:type="dxa"/>
                </w:tcPr>
                <w:p>
                  <w:pPr>
                    <w:rPr>
                      <w:sz w:val="21"/>
                      <w:szCs w:val="21"/>
                    </w:rPr>
                  </w:pPr>
                </w:p>
              </w:tc>
              <w:tc>
                <w:tcPr>
                  <w:tcW w:w="1276" w:type="dxa"/>
                </w:tcPr>
                <w:p>
                  <w:pPr>
                    <w:rPr>
                      <w:sz w:val="21"/>
                      <w:szCs w:val="21"/>
                    </w:rPr>
                  </w:pPr>
                </w:p>
              </w:tc>
            </w:tr>
          </w:tbl>
          <w:p>
            <w:pPr>
              <w:rPr>
                <w:rFonts w:hint="eastAsia"/>
              </w:rPr>
            </w:pPr>
          </w:p>
          <w:p>
            <w:pPr>
              <w:rPr>
                <w:rFonts w:hint="default" w:eastAsia="宋体"/>
                <w:lang w:val="en-US" w:eastAsia="zh-CN"/>
              </w:rPr>
            </w:pPr>
            <w:r>
              <w:rPr>
                <w:rFonts w:hint="eastAsia"/>
              </w:rPr>
              <w:t>HACCP的实施情况：</w:t>
            </w:r>
            <w:r>
              <w:rPr>
                <w:rFonts w:hint="eastAsia"/>
                <w:lang w:eastAsia="zh-CN"/>
              </w:rPr>
              <w:t>——</w:t>
            </w:r>
            <w:r>
              <w:rPr>
                <w:rFonts w:hint="eastAsia"/>
                <w:lang w:val="en-US" w:eastAsia="zh-CN"/>
              </w:rPr>
              <w:t>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970"/>
              <w:gridCol w:w="2721"/>
              <w:gridCol w:w="2121"/>
              <w:gridCol w:w="127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r>
                    <w:rPr>
                      <w:rFonts w:hint="eastAsia"/>
                    </w:rPr>
                    <w:t>过程</w:t>
                  </w:r>
                </w:p>
              </w:tc>
              <w:tc>
                <w:tcPr>
                  <w:tcW w:w="970" w:type="dxa"/>
                </w:tcPr>
                <w:p>
                  <w:r>
                    <w:rPr>
                      <w:rFonts w:hint="eastAsia"/>
                    </w:rPr>
                    <w:t>地点</w:t>
                  </w:r>
                </w:p>
              </w:tc>
              <w:tc>
                <w:tcPr>
                  <w:tcW w:w="2721" w:type="dxa"/>
                </w:tcPr>
                <w:p>
                  <w:r>
                    <w:rPr>
                      <w:rFonts w:hint="eastAsia"/>
                    </w:rPr>
                    <w:t>关键限值CL</w:t>
                  </w:r>
                </w:p>
              </w:tc>
              <w:tc>
                <w:tcPr>
                  <w:tcW w:w="2121" w:type="dxa"/>
                </w:tcPr>
                <w:p>
                  <w:r>
                    <w:rPr>
                      <w:rFonts w:hint="eastAsia"/>
                    </w:rPr>
                    <w:t>记录情况</w:t>
                  </w:r>
                </w:p>
              </w:tc>
              <w:tc>
                <w:tcPr>
                  <w:tcW w:w="1275" w:type="dxa"/>
                </w:tcPr>
                <w:p>
                  <w:r>
                    <w:rPr>
                      <w:rFonts w:hint="eastAsia"/>
                    </w:rPr>
                    <w:t>远程现场显示</w:t>
                  </w:r>
                </w:p>
              </w:tc>
              <w:tc>
                <w:tcPr>
                  <w:tcW w:w="112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tc>
              <w:tc>
                <w:tcPr>
                  <w:tcW w:w="970" w:type="dxa"/>
                </w:tcPr>
                <w:p/>
              </w:tc>
              <w:tc>
                <w:tcPr>
                  <w:tcW w:w="2721" w:type="dxa"/>
                </w:tcPr>
                <w:p/>
              </w:tc>
              <w:tc>
                <w:tcPr>
                  <w:tcW w:w="2121" w:type="dxa"/>
                </w:tcPr>
                <w:p/>
              </w:tc>
              <w:tc>
                <w:tcPr>
                  <w:tcW w:w="1275" w:type="dxa"/>
                </w:tcPr>
                <w:p>
                  <w:pPr>
                    <w:pStyle w:val="8"/>
                    <w:ind w:left="0" w:firstLine="0" w:firstLineChars="0"/>
                  </w:p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tc>
              <w:tc>
                <w:tcPr>
                  <w:tcW w:w="970" w:type="dxa"/>
                </w:tcPr>
                <w:p/>
              </w:tc>
              <w:tc>
                <w:tcPr>
                  <w:tcW w:w="2721" w:type="dxa"/>
                </w:tcPr>
                <w:p/>
              </w:tc>
              <w:tc>
                <w:tcPr>
                  <w:tcW w:w="2121" w:type="dxa"/>
                </w:tcPr>
                <w:p>
                  <w:pPr>
                    <w:pStyle w:val="8"/>
                    <w:ind w:left="0" w:firstLine="0" w:firstLineChars="0"/>
                  </w:pPr>
                </w:p>
              </w:tc>
              <w:tc>
                <w:tcPr>
                  <w:tcW w:w="1275" w:type="dxa"/>
                </w:tcP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tc>
              <w:tc>
                <w:tcPr>
                  <w:tcW w:w="970" w:type="dxa"/>
                </w:tcPr>
                <w:p/>
              </w:tc>
              <w:tc>
                <w:tcPr>
                  <w:tcW w:w="2721" w:type="dxa"/>
                </w:tcPr>
                <w:p/>
              </w:tc>
              <w:tc>
                <w:tcPr>
                  <w:tcW w:w="2121" w:type="dxa"/>
                </w:tcPr>
                <w:p/>
              </w:tc>
              <w:tc>
                <w:tcPr>
                  <w:tcW w:w="1275" w:type="dxa"/>
                </w:tcPr>
                <w:p/>
              </w:tc>
              <w:tc>
                <w:tcPr>
                  <w:tcW w:w="1126" w:type="dxa"/>
                </w:tcPr>
                <w:p/>
              </w:tc>
            </w:tr>
          </w:tbl>
          <w:p/>
        </w:tc>
        <w:tc>
          <w:tcPr>
            <w:tcW w:w="1570" w:type="dxa"/>
            <w:gridSpan w:val="2"/>
            <w:shd w:val="clear" w:color="auto" w:fill="auto"/>
          </w:tcPr>
          <w:p/>
          <w:p/>
          <w:p/>
          <w:p/>
          <w:p/>
          <w:p/>
          <w:p/>
          <w:p/>
          <w:p/>
          <w:p/>
          <w:p/>
          <w:p/>
          <w:p/>
          <w:p/>
          <w:p>
            <w:r>
              <w:rPr>
                <w:rFonts w:hint="eastAsia"/>
              </w:rPr>
              <w:sym w:font="Wingdings" w:char="00FE"/>
            </w:r>
            <w:r>
              <w:t xml:space="preserve"> </w:t>
            </w:r>
            <w:r>
              <w:rPr>
                <w:rFonts w:hint="eastAsia"/>
              </w:rPr>
              <w:t xml:space="preserve">符合 </w:t>
            </w:r>
          </w:p>
          <w:p>
            <w:r>
              <w:rPr>
                <w:rFonts w:hint="eastAsia"/>
              </w:rPr>
              <w:sym w:font="Wingdings" w:char="00A8"/>
            </w:r>
            <w:r>
              <w:rPr>
                <w:rFonts w:hint="eastAsia"/>
              </w:rPr>
              <w:t>不符合</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bookmarkStart w:id="1" w:name="_GoBack"/>
            <w:bookmarkEnd w:id="1"/>
            <w:r>
              <w:rPr>
                <w:rFonts w:hint="eastAsia"/>
              </w:rPr>
              <w:sym w:font="Wingdings" w:char="00A8"/>
            </w:r>
            <w:r>
              <w:t xml:space="preserve"> </w:t>
            </w:r>
            <w:r>
              <w:rPr>
                <w:rFonts w:hint="eastAsia"/>
              </w:rPr>
              <w:t xml:space="preserve">符合 </w:t>
            </w:r>
          </w:p>
          <w:p>
            <w:r>
              <w:rPr>
                <w:rFonts w:hint="eastAsia"/>
              </w:rPr>
              <w:sym w:font="Wingdings" w:char="00FE"/>
            </w:r>
            <w:r>
              <w:rPr>
                <w:rFonts w:hint="eastAsia"/>
              </w:rPr>
              <w:t>不符合</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6" w:type="dxa"/>
            <w:gridSpan w:val="4"/>
            <w:shd w:val="clear" w:color="auto" w:fill="E6E0EC" w:themeFill="accent4" w:themeFillTint="32"/>
          </w:tcPr>
          <w:p>
            <w:r>
              <w:rPr>
                <w:rFonts w:hint="eastAsia"/>
              </w:rPr>
              <w:t>顾客或外部供方的财产</w:t>
            </w:r>
          </w:p>
        </w:tc>
        <w:tc>
          <w:tcPr>
            <w:tcW w:w="1011" w:type="dxa"/>
            <w:gridSpan w:val="3"/>
            <w:shd w:val="clear" w:color="auto" w:fill="E6E0EC" w:themeFill="accent4" w:themeFillTint="32"/>
          </w:tcPr>
          <w:p>
            <w:r>
              <w:rPr>
                <w:rFonts w:hint="eastAsia"/>
              </w:rPr>
              <w:t xml:space="preserve">Q8.5.3 </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4" w:hRule="atLeast"/>
        </w:trPr>
        <w:tc>
          <w:tcPr>
            <w:tcW w:w="2126" w:type="dxa"/>
            <w:gridSpan w:val="4"/>
            <w:vMerge w:val="restart"/>
            <w:shd w:val="clear" w:color="auto" w:fill="E6E0EC" w:themeFill="accent4" w:themeFillTint="32"/>
          </w:tcPr>
          <w:p/>
        </w:tc>
        <w:tc>
          <w:tcPr>
            <w:tcW w:w="1011" w:type="dxa"/>
            <w:gridSpan w:val="3"/>
            <w:vMerge w:val="restart"/>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顾客或外部供方的财产种类：</w:t>
            </w:r>
          </w:p>
          <w:p>
            <w:pPr>
              <w:rPr>
                <w:rFonts w:hint="default" w:eastAsia="宋体"/>
                <w:lang w:val="en-US" w:eastAsia="zh-CN"/>
              </w:rPr>
            </w:pPr>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w:t>
            </w:r>
            <w:r>
              <w:rPr>
                <w:rFonts w:hint="eastAsia"/>
                <w:lang w:eastAsia="zh-CN"/>
              </w:rPr>
              <w:t>——</w:t>
            </w:r>
            <w:r>
              <w:rPr>
                <w:rFonts w:hint="eastAsia"/>
                <w:lang w:val="en-US" w:eastAsia="zh-CN"/>
              </w:rPr>
              <w:t>供方</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170"/>
              <w:gridCol w:w="1300"/>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财产名称</w:t>
                  </w:r>
                </w:p>
              </w:tc>
              <w:tc>
                <w:tcPr>
                  <w:tcW w:w="2170" w:type="dxa"/>
                </w:tcPr>
                <w:p>
                  <w:r>
                    <w:rPr>
                      <w:rFonts w:hint="eastAsia"/>
                    </w:rPr>
                    <w:t>提供方</w:t>
                  </w:r>
                </w:p>
              </w:tc>
              <w:tc>
                <w:tcPr>
                  <w:tcW w:w="1300"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个人信息</w:t>
                  </w:r>
                </w:p>
              </w:tc>
              <w:tc>
                <w:tcPr>
                  <w:tcW w:w="217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00"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rFonts w:hint="default" w:eastAsia="宋体"/>
                      <w:lang w:val="en-US" w:eastAsia="zh-CN"/>
                    </w:rPr>
                  </w:pPr>
                  <w:r>
                    <w:rPr>
                      <w:rFonts w:hint="eastAsia"/>
                      <w:lang w:val="en-US" w:eastAsia="zh-CN"/>
                    </w:rPr>
                    <w:t>县级储备粮</w:t>
                  </w:r>
                </w:p>
              </w:tc>
              <w:tc>
                <w:tcPr>
                  <w:tcW w:w="2170" w:type="dxa"/>
                </w:tcPr>
                <w:p>
                  <w:r>
                    <w:rPr>
                      <w:rFonts w:hint="eastAsia"/>
                    </w:rPr>
                    <w:sym w:font="Wingdings" w:char="00FE"/>
                  </w:r>
                  <w:r>
                    <w:rPr>
                      <w:rFonts w:hint="eastAsia"/>
                    </w:rPr>
                    <w:t>外部供方</w:t>
                  </w:r>
                  <w:r>
                    <w:rPr>
                      <w:rFonts w:hint="eastAsia" w:ascii="宋体" w:hAnsi="宋体"/>
                    </w:rPr>
                    <w:t>口</w:t>
                  </w:r>
                  <w:r>
                    <w:rPr>
                      <w:rFonts w:hint="eastAsia"/>
                    </w:rPr>
                    <w:t>顾客</w:t>
                  </w:r>
                </w:p>
              </w:tc>
              <w:tc>
                <w:tcPr>
                  <w:tcW w:w="1300" w:type="dxa"/>
                </w:tcPr>
                <w:p>
                  <w:pPr>
                    <w:rPr>
                      <w:rFonts w:hint="default" w:eastAsia="宋体"/>
                      <w:lang w:val="en-US" w:eastAsia="zh-CN"/>
                    </w:rPr>
                  </w:pPr>
                  <w:r>
                    <w:rPr>
                      <w:rFonts w:hint="eastAsia"/>
                      <w:lang w:val="en-US" w:eastAsia="zh-CN"/>
                    </w:rPr>
                    <w:t>县人民政府</w:t>
                  </w:r>
                </w:p>
              </w:tc>
              <w:tc>
                <w:tcPr>
                  <w:tcW w:w="1173" w:type="dxa"/>
                </w:tcPr>
                <w:p>
                  <w:r>
                    <w:rPr>
                      <w:rFonts w:hint="eastAsia"/>
                    </w:rPr>
                    <w:t>——</w:t>
                  </w:r>
                </w:p>
              </w:tc>
              <w:tc>
                <w:tcPr>
                  <w:tcW w:w="1463" w:type="dxa"/>
                </w:tcPr>
                <w:p>
                  <w:pPr>
                    <w:rPr>
                      <w:rFonts w:hint="default" w:eastAsia="宋体"/>
                      <w:lang w:val="en-US" w:eastAsia="zh-CN"/>
                    </w:rPr>
                  </w:pPr>
                  <w:r>
                    <w:rPr>
                      <w:rFonts w:hint="eastAsia"/>
                      <w:lang w:val="en-US" w:eastAsia="zh-CN"/>
                    </w:rPr>
                    <w:t>标识明确</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rPr>
                      <w:rFonts w:hint="default" w:eastAsia="宋体"/>
                      <w:lang w:val="en-US" w:eastAsia="zh-CN"/>
                    </w:rPr>
                  </w:pPr>
                  <w:r>
                    <w:rPr>
                      <w:rFonts w:hint="eastAsia"/>
                      <w:lang w:val="en-US" w:eastAsia="zh-CN"/>
                    </w:rPr>
                    <w:t>省级储备粮</w:t>
                  </w:r>
                </w:p>
              </w:tc>
              <w:tc>
                <w:tcPr>
                  <w:tcW w:w="217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00" w:type="dxa"/>
                </w:tcPr>
                <w:p>
                  <w:pPr>
                    <w:rPr>
                      <w:rFonts w:hint="default" w:eastAsia="宋体"/>
                      <w:lang w:val="en-US" w:eastAsia="zh-CN"/>
                    </w:rPr>
                  </w:pPr>
                  <w:r>
                    <w:rPr>
                      <w:rFonts w:hint="eastAsia"/>
                      <w:lang w:val="en-US" w:eastAsia="zh-CN"/>
                    </w:rPr>
                    <w:t>省人民政府</w:t>
                  </w:r>
                </w:p>
              </w:tc>
              <w:tc>
                <w:tcPr>
                  <w:tcW w:w="1173" w:type="dxa"/>
                  <w:vAlign w:val="top"/>
                </w:tcPr>
                <w:p>
                  <w:pPr>
                    <w:rPr>
                      <w:rFonts w:ascii="Times New Roman" w:hAnsi="Times New Roman" w:eastAsia="宋体" w:cs="Times New Roman"/>
                      <w:kern w:val="2"/>
                      <w:sz w:val="21"/>
                      <w:lang w:val="en-US" w:eastAsia="zh-CN" w:bidi="ar-SA"/>
                    </w:rPr>
                  </w:pPr>
                  <w:r>
                    <w:rPr>
                      <w:rFonts w:hint="eastAsia"/>
                    </w:rPr>
                    <w:t>——</w:t>
                  </w:r>
                </w:p>
              </w:tc>
              <w:tc>
                <w:tcPr>
                  <w:tcW w:w="146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标识明确</w:t>
                  </w:r>
                </w:p>
              </w:tc>
              <w:tc>
                <w:tcPr>
                  <w:tcW w:w="1644" w:type="dxa"/>
                  <w:vAlign w:val="top"/>
                </w:tcPr>
                <w:p>
                  <w:pPr>
                    <w:rPr>
                      <w:rFonts w:ascii="Times New Roman" w:hAnsi="Times New Roman" w:eastAsia="宋体" w:cs="Times New Roman"/>
                      <w:kern w:val="2"/>
                      <w:sz w:val="21"/>
                      <w:lang w:val="en-US" w:eastAsia="zh-CN" w:bidi="ar-SA"/>
                    </w:rPr>
                  </w:pPr>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tc>
              <w:tc>
                <w:tcPr>
                  <w:tcW w:w="217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00" w:type="dxa"/>
                </w:tcPr>
                <w:p/>
              </w:tc>
              <w:tc>
                <w:tcPr>
                  <w:tcW w:w="1173" w:type="dxa"/>
                </w:tcPr>
                <w:p/>
              </w:tc>
              <w:tc>
                <w:tcPr>
                  <w:tcW w:w="1463" w:type="dxa"/>
                </w:tcPr>
                <w:p/>
              </w:tc>
              <w:tc>
                <w:tcPr>
                  <w:tcW w:w="1644" w:type="dxa"/>
                </w:tcPr>
                <w:p/>
              </w:tc>
            </w:tr>
          </w:tbl>
          <w:p/>
          <w:p>
            <w:r>
              <w:rPr>
                <w:rFonts w:hint="eastAsia"/>
              </w:rPr>
              <w:t>异常情况处理：（体系建立以来，未发生）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6" w:type="dxa"/>
            <w:gridSpan w:val="4"/>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远程视频观察</w:t>
            </w:r>
          </w:p>
        </w:tc>
        <w:tc>
          <w:tcPr>
            <w:tcW w:w="9277" w:type="dxa"/>
            <w:shd w:val="clear" w:color="auto" w:fill="E6E0EC" w:themeFill="accent4" w:themeFillTint="32"/>
          </w:tcPr>
          <w:p>
            <w:r>
              <w:rPr>
                <w:rFonts w:hint="eastAsia"/>
              </w:rPr>
              <w:t>在生产或服务场所对顾客或外部供方财产的标识和防护情况：口区分清楚  口防护得当（不涉及）</w:t>
            </w:r>
          </w:p>
          <w:p/>
          <w:p>
            <w:pPr>
              <w:pStyle w:val="8"/>
              <w:ind w:left="0" w:firstLine="0" w:firstLineChars="0"/>
            </w:pPr>
            <w:r>
              <w:rPr>
                <w:rFonts w:hint="eastAsia"/>
              </w:rPr>
              <w:t>在原材料库房对顾客或外部供方财产的标识和防护情况：口区分清楚  口防护得当（不涉及）</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6" w:type="dxa"/>
            <w:gridSpan w:val="4"/>
            <w:vMerge w:val="restart"/>
            <w:shd w:val="clear" w:color="auto" w:fill="E6E0EC" w:themeFill="accent4" w:themeFillTint="32"/>
          </w:tcPr>
          <w:p>
            <w:r>
              <w:rPr>
                <w:rFonts w:hint="eastAsia"/>
              </w:rPr>
              <w:t>防护</w:t>
            </w:r>
          </w:p>
        </w:tc>
        <w:tc>
          <w:tcPr>
            <w:tcW w:w="1011" w:type="dxa"/>
            <w:gridSpan w:val="3"/>
            <w:vMerge w:val="restart"/>
            <w:shd w:val="clear" w:color="auto" w:fill="E6E0EC" w:themeFill="accent4" w:themeFillTint="32"/>
          </w:tcPr>
          <w:p>
            <w:r>
              <w:rPr>
                <w:rFonts w:hint="eastAsia"/>
              </w:rPr>
              <w:t>Q8.5.4</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fldChar w:fldCharType="begin"/>
            </w:r>
            <w:r>
              <w:instrText xml:space="preserve"> </w:instrText>
            </w:r>
            <w:r>
              <w:rPr>
                <w:rFonts w:hint="eastAsia"/>
              </w:rPr>
              <w:instrText xml:space="preserve">eq \o\ac(□,√)</w:instrText>
            </w:r>
            <w:r>
              <w:fldChar w:fldCharType="end"/>
            </w:r>
            <w:r>
              <w:rPr>
                <w:rFonts w:hint="eastAsia"/>
              </w:rPr>
              <w:t>手册8</w:t>
            </w:r>
            <w:r>
              <w:t>.5</w:t>
            </w:r>
            <w:r>
              <w:rPr>
                <w:rFonts w:hint="eastAsia"/>
              </w:rPr>
              <w:t>条款、</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w:t>
            </w:r>
            <w:r>
              <w:rPr>
                <w:rFonts w:hint="eastAsia"/>
                <w:lang w:val="en-US" w:eastAsia="zh-CN"/>
              </w:rPr>
              <w:t>前提方案</w:t>
            </w:r>
            <w:r>
              <w:rPr>
                <w:rFonts w:hint="eastAsia"/>
              </w:rPr>
              <w:t>》、</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《产品防护控制程序》、</w:t>
            </w:r>
            <w:r>
              <w:rPr>
                <w:rFonts w:hint="eastAsia" w:ascii="宋体" w:hAnsi="宋体"/>
              </w:rPr>
              <w:t>口</w:t>
            </w:r>
            <w:r>
              <w:rPr>
                <w:rFonts w:hint="eastAsia"/>
              </w:rPr>
              <w:t>《仓库管理制度》</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6" w:type="dxa"/>
            <w:gridSpan w:val="4"/>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hint="eastAsia"/>
              </w:rPr>
              <w:t>口区分清楚  口防护得当</w:t>
            </w:r>
            <w:r>
              <w:rPr>
                <w:rFonts w:hint="eastAsia"/>
                <w:lang w:val="en-US" w:eastAsia="zh-CN"/>
              </w:rPr>
              <w:t xml:space="preserve">  </w:t>
            </w: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hint="eastAsia"/>
              </w:rPr>
              <w:sym w:font="Wingdings" w:char="00A8"/>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6" w:type="dxa"/>
            <w:gridSpan w:val="4"/>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远程视频观察</w:t>
            </w:r>
          </w:p>
        </w:tc>
        <w:tc>
          <w:tcPr>
            <w:tcW w:w="9277" w:type="dxa"/>
            <w:shd w:val="clear" w:color="auto" w:fill="E6E0EC" w:themeFill="accent4" w:themeFillTint="32"/>
          </w:tcPr>
          <w:p>
            <w:pPr>
              <w:rPr>
                <w:u w:val="single"/>
              </w:rPr>
            </w:pPr>
            <w:r>
              <w:rPr>
                <w:rFonts w:hint="eastAsia"/>
              </w:rPr>
              <w:t>原材料库房管理：抽查原材料名称：</w:t>
            </w:r>
            <w:r>
              <w:rPr>
                <w:rFonts w:hint="eastAsia"/>
                <w:u w:val="single"/>
              </w:rPr>
              <w:t xml:space="preserve"> </w:t>
            </w:r>
            <w:r>
              <w:rPr>
                <w:rFonts w:hint="eastAsia"/>
                <w:u w:val="single"/>
                <w:lang w:val="en-US" w:eastAsia="zh-CN"/>
              </w:rPr>
              <w:t>小麦3-1号仓、小麦9-1号仓</w:t>
            </w:r>
            <w:r>
              <w:rPr>
                <w:rFonts w:hint="eastAsia"/>
                <w:u w:val="single"/>
              </w:rPr>
              <w:t xml:space="preserve">   </w:t>
            </w:r>
          </w:p>
          <w:p>
            <w:r>
              <w:rPr>
                <w:rFonts w:hint="eastAsia"/>
              </w:rPr>
              <w:sym w:font="Wingdings" w:char="00FE"/>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u w:val="single"/>
              </w:rPr>
              <w:t xml:space="preserve"> </w:t>
            </w:r>
            <w:r>
              <w:rPr>
                <w:rFonts w:hint="eastAsia"/>
                <w:u w:val="single"/>
                <w:lang w:val="en-US" w:eastAsia="zh-CN"/>
              </w:rPr>
              <w:t>33.3</w:t>
            </w:r>
            <w:r>
              <w:rPr>
                <w:rFonts w:hint="eastAsia"/>
                <w:u w:val="single"/>
              </w:rPr>
              <w:t>℃</w:t>
            </w:r>
            <w:r>
              <w:rPr>
                <w:rFonts w:hint="eastAsia"/>
                <w:u w:val="single"/>
                <w:lang w:eastAsia="zh-CN"/>
              </w:rPr>
              <w:t>（</w:t>
            </w:r>
            <w:r>
              <w:rPr>
                <w:rFonts w:hint="eastAsia"/>
                <w:u w:val="single"/>
                <w:lang w:val="en-US" w:eastAsia="zh-CN"/>
              </w:rPr>
              <w:t>3-1</w:t>
            </w:r>
            <w:r>
              <w:rPr>
                <w:rFonts w:hint="eastAsia"/>
                <w:u w:val="single"/>
                <w:lang w:eastAsia="zh-CN"/>
              </w:rPr>
              <w:t>）</w:t>
            </w:r>
            <w:r>
              <w:rPr>
                <w:u w:val="single"/>
              </w:rPr>
              <w:t xml:space="preserve">   </w:t>
            </w:r>
            <w:r>
              <w:rPr>
                <w:rFonts w:hint="eastAsia"/>
              </w:rPr>
              <w:t xml:space="preserve"> </w:t>
            </w:r>
            <w:r>
              <w:rPr>
                <w:rFonts w:hint="eastAsia"/>
              </w:rPr>
              <w:sym w:font="Wingdings" w:char="00FE"/>
            </w:r>
            <w:r>
              <w:rPr>
                <w:rFonts w:hint="eastAsia"/>
              </w:rPr>
              <w:t>湿度</w:t>
            </w:r>
            <w:r>
              <w:rPr>
                <w:rFonts w:hint="eastAsia"/>
                <w:u w:val="single"/>
              </w:rPr>
              <w:t xml:space="preserve"> </w:t>
            </w:r>
            <w:r>
              <w:rPr>
                <w:rFonts w:hint="eastAsia"/>
                <w:u w:val="single"/>
                <w:lang w:val="en-US" w:eastAsia="zh-CN"/>
              </w:rPr>
              <w:t>73.3%（3-1）</w:t>
            </w:r>
            <w:r>
              <w:rPr>
                <w:rFonts w:hint="eastAsia"/>
                <w:u w:val="single"/>
              </w:rPr>
              <w:t xml:space="preserve"> </w:t>
            </w:r>
            <w:r>
              <w:rPr>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36</w:t>
            </w:r>
            <w:r>
              <w:rPr>
                <w:rFonts w:hint="eastAsia"/>
                <w:u w:val="single"/>
              </w:rPr>
              <w:t>月（有保存期时）</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r>
              <w:rPr>
                <w:rFonts w:hint="eastAsia"/>
              </w:rPr>
              <w:sym w:font="Wingdings" w:char="00FE"/>
            </w:r>
            <w:r>
              <w:rPr>
                <w:rFonts w:hint="eastAsia" w:ascii="宋体" w:hAnsi="宋体"/>
                <w:lang w:val="en-US" w:eastAsia="zh-CN"/>
              </w:rPr>
              <w:t>平顶</w:t>
            </w:r>
            <w:r>
              <w:rPr>
                <w:rFonts w:hint="eastAsia"/>
              </w:rPr>
              <w:t>仓内存放</w:t>
            </w:r>
          </w:p>
          <w:p/>
          <w:p>
            <w:pPr>
              <w:rPr>
                <w:rFonts w:hint="default"/>
                <w:u w:val="single"/>
                <w:lang w:val="en-US" w:eastAsia="zh-CN"/>
              </w:rPr>
            </w:pPr>
            <w:r>
              <w:rPr>
                <w:rFonts w:hint="eastAsia"/>
              </w:rPr>
              <w:t>半成品库房管理：抽查半成品名称：</w:t>
            </w:r>
            <w:r>
              <w:rPr>
                <w:rFonts w:hint="eastAsia"/>
                <w:u w:val="single"/>
                <w:lang w:val="en-US" w:eastAsia="zh-CN"/>
              </w:rPr>
              <w:t>不涉及</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lang w:val="en-US" w:eastAsia="zh-CN"/>
              </w:rPr>
              <w:t xml:space="preserve">-19.6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时（根据产品特性情况）</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rFonts w:hint="default" w:eastAsia="宋体"/>
                <w:u w:val="single"/>
                <w:lang w:val="en-US" w:eastAsia="zh-CN"/>
              </w:rPr>
            </w:pPr>
            <w:r>
              <w:rPr>
                <w:rFonts w:hint="eastAsia"/>
              </w:rPr>
              <w:t>成品库房管理：抽查成品名称：</w:t>
            </w:r>
            <w:r>
              <w:rPr>
                <w:rFonts w:hint="eastAsia"/>
                <w:u w:val="single"/>
              </w:rPr>
              <w:t xml:space="preserve"> </w:t>
            </w:r>
            <w:r>
              <w:rPr>
                <w:rFonts w:hint="eastAsia"/>
                <w:u w:val="single"/>
                <w:lang w:val="en-US" w:eastAsia="zh-CN"/>
              </w:rPr>
              <w:t>同原材料</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u w:val="single"/>
              </w:rPr>
              <w:t xml:space="preserve"> </w:t>
            </w:r>
            <w:r>
              <w:rPr>
                <w:rFonts w:hint="eastAsia"/>
                <w:u w:val="single"/>
                <w:lang w:val="en-US" w:eastAsia="zh-CN"/>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6" w:type="dxa"/>
            <w:gridSpan w:val="4"/>
            <w:vMerge w:val="restart"/>
            <w:shd w:val="clear" w:color="auto" w:fill="E6E0EC" w:themeFill="accent4" w:themeFillTint="32"/>
          </w:tcPr>
          <w:p>
            <w:r>
              <w:rPr>
                <w:rFonts w:hint="eastAsia"/>
              </w:rPr>
              <w:t xml:space="preserve"> 交付后的活动</w:t>
            </w:r>
          </w:p>
        </w:tc>
        <w:tc>
          <w:tcPr>
            <w:tcW w:w="1011" w:type="dxa"/>
            <w:gridSpan w:val="3"/>
            <w:vMerge w:val="restart"/>
            <w:shd w:val="clear" w:color="auto" w:fill="E6E0EC" w:themeFill="accent4" w:themeFillTint="32"/>
          </w:tcPr>
          <w:p>
            <w:r>
              <w:rPr>
                <w:rFonts w:hint="eastAsia"/>
              </w:rPr>
              <w:t xml:space="preserve">Q8.5.5 </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《售后服务控制程序》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《顾客满意度测量程序》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2126" w:type="dxa"/>
            <w:gridSpan w:val="4"/>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维修</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三包（包退、包换、包修）</w:t>
            </w:r>
          </w:p>
          <w:p>
            <w:pPr>
              <w:ind w:firstLine="1890" w:firstLineChars="900"/>
              <w:rPr>
                <w:rFonts w:hint="default" w:eastAsia="宋体"/>
                <w:lang w:val="en-US" w:eastAsia="zh-CN"/>
              </w:rPr>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FE"/>
            </w:r>
            <w:r>
              <w:rPr>
                <w:rFonts w:hint="eastAsia"/>
              </w:rPr>
              <w:t>其他——</w:t>
            </w:r>
            <w:r>
              <w:rPr>
                <w:rFonts w:hint="eastAsia"/>
                <w:u w:val="single"/>
                <w:lang w:val="en-US" w:eastAsia="zh-CN"/>
              </w:rPr>
              <w:t>不涉及交付后的活动，在销售前，招标公示期，意向客户自己来厂取样并送检，送检达到客户标准要求，客户可参与投标。</w:t>
            </w:r>
          </w:p>
          <w:p/>
          <w:p>
            <w:pPr>
              <w:rPr>
                <w:u w:val="single"/>
              </w:rPr>
            </w:pPr>
            <w:r>
              <w:rPr>
                <w:rFonts w:hint="eastAsia"/>
              </w:rPr>
              <w:t>抽取交付后的活动控制相关记录名称：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6" w:type="dxa"/>
            <w:gridSpan w:val="4"/>
            <w:vMerge w:val="restart"/>
            <w:shd w:val="clear" w:color="auto" w:fill="E6E0EC" w:themeFill="accent4" w:themeFillTint="32"/>
          </w:tcPr>
          <w:p>
            <w:r>
              <w:rPr>
                <w:rFonts w:hint="eastAsia"/>
              </w:rPr>
              <w:t>更改控制</w:t>
            </w:r>
          </w:p>
        </w:tc>
        <w:tc>
          <w:tcPr>
            <w:tcW w:w="1011" w:type="dxa"/>
            <w:gridSpan w:val="3"/>
            <w:vMerge w:val="restart"/>
            <w:shd w:val="clear" w:color="auto" w:fill="E6E0EC" w:themeFill="accent4" w:themeFillTint="32"/>
          </w:tcPr>
          <w:p>
            <w:r>
              <w:rPr>
                <w:rFonts w:hint="eastAsia"/>
              </w:rPr>
              <w:t>Q 8.5.6</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《顾客满意度测量控制程序》、</w:t>
            </w:r>
            <w:r>
              <w:rPr>
                <w:rFonts w:hint="eastAsia"/>
              </w:rPr>
              <w:t>《产品/服务提供控制程序》或《变更控制程序》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9" w:hRule="atLeast"/>
        </w:trPr>
        <w:tc>
          <w:tcPr>
            <w:tcW w:w="2126" w:type="dxa"/>
            <w:gridSpan w:val="4"/>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xml:space="preserve">《 </w:t>
            </w:r>
            <w:r>
              <w:rPr>
                <w:rFonts w:hint="eastAsia"/>
                <w:u w:val="single"/>
                <w:lang w:val="en-US" w:eastAsia="zh-CN"/>
              </w:rPr>
              <w:t>审核周期内未发生变更</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9" w:hRule="atLeast"/>
        </w:trPr>
        <w:tc>
          <w:tcPr>
            <w:tcW w:w="2126"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rPr>
              <w:t>产品和服务放行</w:t>
            </w:r>
          </w:p>
        </w:tc>
        <w:tc>
          <w:tcPr>
            <w:tcW w:w="1011" w:type="dxa"/>
            <w:gridSpan w:val="3"/>
            <w:shd w:val="clear" w:color="auto" w:fill="auto"/>
            <w:vAlign w:val="top"/>
          </w:tcPr>
          <w:p>
            <w:r>
              <w:rPr>
                <w:rFonts w:hint="eastAsia"/>
              </w:rPr>
              <w:t>Q8.6</w:t>
            </w:r>
          </w:p>
          <w:p>
            <w:pPr>
              <w:rPr>
                <w:rFonts w:ascii="Times New Roman" w:hAnsi="Times New Roman" w:eastAsia="宋体" w:cs="Times New Roman"/>
                <w:kern w:val="2"/>
                <w:sz w:val="21"/>
                <w:lang w:val="en-US" w:eastAsia="zh-CN" w:bidi="ar-SA"/>
              </w:rPr>
            </w:pPr>
            <w:r>
              <w:rPr>
                <w:rFonts w:hint="eastAsia"/>
              </w:rPr>
              <w:t>F8.9.4.2</w:t>
            </w:r>
          </w:p>
        </w:tc>
        <w:tc>
          <w:tcPr>
            <w:tcW w:w="744"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77"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产品放行控制程序</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szCs w:val="21"/>
              </w:rPr>
              <w:t>原辅材料验收工序作业指导书</w:t>
            </w:r>
            <w:r>
              <w:rPr>
                <w:rFonts w:hint="eastAsia"/>
              </w:rPr>
              <w:t>》</w:t>
            </w:r>
          </w:p>
          <w:p>
            <w:r>
              <w:rPr>
                <w:rFonts w:hint="eastAsia"/>
              </w:rPr>
              <w:t>执行标准（接收准则）：</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280"/>
              <w:gridCol w:w="2795"/>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r>
                    <w:rPr>
                      <w:rFonts w:hint="eastAsia"/>
                    </w:rPr>
                    <w:t>放行类型</w:t>
                  </w:r>
                </w:p>
              </w:tc>
              <w:tc>
                <w:tcPr>
                  <w:tcW w:w="1280" w:type="dxa"/>
                </w:tcPr>
                <w:p>
                  <w:r>
                    <w:rPr>
                      <w:rFonts w:hint="eastAsia"/>
                    </w:rPr>
                    <w:t>抽样要求</w:t>
                  </w:r>
                </w:p>
              </w:tc>
              <w:tc>
                <w:tcPr>
                  <w:tcW w:w="2795" w:type="dxa"/>
                </w:tcPr>
                <w:p>
                  <w:r>
                    <w:rPr>
                      <w:rFonts w:hint="eastAsia"/>
                    </w:rPr>
                    <w:t>执行标准或规范文件名称</w:t>
                  </w:r>
                </w:p>
              </w:tc>
              <w:tc>
                <w:tcPr>
                  <w:tcW w:w="239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78" w:type="dxa"/>
                </w:tcPr>
                <w:p>
                  <w:r>
                    <w:rPr>
                      <w:rFonts w:hint="eastAsia"/>
                    </w:rPr>
                    <w:t>原材料检验</w:t>
                  </w:r>
                </w:p>
              </w:tc>
              <w:tc>
                <w:tcPr>
                  <w:tcW w:w="1280" w:type="dxa"/>
                </w:tcPr>
                <w:p>
                  <w:r>
                    <w:rPr>
                      <w:rFonts w:hint="eastAsia"/>
                    </w:rPr>
                    <w:t>随机抽样</w:t>
                  </w:r>
                </w:p>
              </w:tc>
              <w:tc>
                <w:tcPr>
                  <w:tcW w:w="2795" w:type="dxa"/>
                </w:tcPr>
                <w:p>
                  <w:pPr>
                    <w:rPr>
                      <w:rFonts w:hint="default" w:eastAsia="宋体"/>
                      <w:lang w:val="en-US" w:eastAsia="zh-CN"/>
                    </w:rPr>
                  </w:pPr>
                  <w:r>
                    <w:rPr>
                      <w:rFonts w:hint="eastAsia"/>
                      <w:szCs w:val="21"/>
                      <w:lang w:val="en-US" w:eastAsia="zh-CN"/>
                    </w:rPr>
                    <w:t>产品标准</w:t>
                  </w:r>
                </w:p>
              </w:tc>
              <w:tc>
                <w:tcPr>
                  <w:tcW w:w="239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78" w:type="dxa"/>
                </w:tcPr>
                <w:p>
                  <w:pPr>
                    <w:rPr>
                      <w:rFonts w:hint="eastAsia" w:eastAsia="宋体"/>
                      <w:highlight w:val="none"/>
                      <w:lang w:eastAsia="zh-CN"/>
                    </w:rPr>
                  </w:pPr>
                  <w:r>
                    <w:rPr>
                      <w:rFonts w:hint="eastAsia"/>
                      <w:highlight w:val="none"/>
                    </w:rPr>
                    <w:t>辅料包材</w:t>
                  </w:r>
                  <w:r>
                    <w:rPr>
                      <w:rFonts w:hint="eastAsia"/>
                      <w:highlight w:val="none"/>
                      <w:lang w:eastAsia="zh-CN"/>
                    </w:rPr>
                    <w:t>（</w:t>
                  </w:r>
                  <w:r>
                    <w:rPr>
                      <w:rFonts w:hint="eastAsia"/>
                      <w:highlight w:val="none"/>
                      <w:lang w:val="en-US" w:eastAsia="zh-CN"/>
                    </w:rPr>
                    <w:t>粮仓封膜</w:t>
                  </w:r>
                  <w:r>
                    <w:rPr>
                      <w:rFonts w:hint="eastAsia"/>
                      <w:highlight w:val="none"/>
                      <w:lang w:eastAsia="zh-CN"/>
                    </w:rPr>
                    <w:t>）</w:t>
                  </w:r>
                </w:p>
              </w:tc>
              <w:tc>
                <w:tcPr>
                  <w:tcW w:w="1280" w:type="dxa"/>
                </w:tcPr>
                <w:p>
                  <w:pPr>
                    <w:rPr>
                      <w:rFonts w:hint="default" w:eastAsia="宋体"/>
                      <w:highlight w:val="none"/>
                      <w:lang w:val="en-US" w:eastAsia="zh-CN"/>
                    </w:rPr>
                  </w:pPr>
                  <w:r>
                    <w:rPr>
                      <w:rFonts w:hint="eastAsia"/>
                      <w:highlight w:val="none"/>
                      <w:lang w:val="en-US" w:eastAsia="zh-CN"/>
                    </w:rPr>
                    <w:t>随机抽样</w:t>
                  </w:r>
                </w:p>
              </w:tc>
              <w:tc>
                <w:tcPr>
                  <w:tcW w:w="2795" w:type="dxa"/>
                </w:tcPr>
                <w:p>
                  <w:pPr>
                    <w:rPr>
                      <w:rFonts w:hint="default" w:eastAsia="宋体"/>
                      <w:highlight w:val="none"/>
                      <w:lang w:val="en-US" w:eastAsia="zh-CN"/>
                    </w:rPr>
                  </w:pPr>
                  <w:r>
                    <w:rPr>
                      <w:rFonts w:hint="eastAsia"/>
                      <w:highlight w:val="none"/>
                      <w:lang w:val="en-US" w:eastAsia="zh-CN"/>
                    </w:rPr>
                    <w:t>按照招标文件要求，审核周期内未采购，下次审核关注</w:t>
                  </w:r>
                </w:p>
              </w:tc>
              <w:tc>
                <w:tcPr>
                  <w:tcW w:w="239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r>
                    <w:rPr>
                      <w:rFonts w:hint="eastAsia"/>
                    </w:rPr>
                    <w:t>半成品首检</w:t>
                  </w:r>
                </w:p>
              </w:tc>
              <w:tc>
                <w:tcPr>
                  <w:tcW w:w="1280" w:type="dxa"/>
                </w:tcPr>
                <w:p>
                  <w:r>
                    <w:rPr>
                      <w:rFonts w:hint="eastAsia"/>
                    </w:rPr>
                    <w:t>——</w:t>
                  </w:r>
                </w:p>
              </w:tc>
              <w:tc>
                <w:tcPr>
                  <w:tcW w:w="2795" w:type="dxa"/>
                </w:tcPr>
                <w:p/>
              </w:tc>
              <w:tc>
                <w:tcPr>
                  <w:tcW w:w="2390" w:type="dxa"/>
                </w:tcPr>
                <w:p>
                  <w:r>
                    <w:rPr>
                      <w:rFonts w:hint="eastAsia"/>
                      <w:color w:val="000000"/>
                      <w:szCs w:val="21"/>
                    </w:rPr>
                    <w:sym w:font="Wingdings 2" w:char="00A3"/>
                  </w:r>
                  <w:r>
                    <w:rPr>
                      <w:rFonts w:hint="eastAsia"/>
                    </w:rPr>
                    <w:t xml:space="preserve">符合 </w:t>
                  </w:r>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r>
                    <w:rPr>
                      <w:rFonts w:hint="eastAsia"/>
                    </w:rPr>
                    <w:t>半成品检验</w:t>
                  </w:r>
                </w:p>
              </w:tc>
              <w:tc>
                <w:tcPr>
                  <w:tcW w:w="1280" w:type="dxa"/>
                </w:tcPr>
                <w:p>
                  <w:r>
                    <w:rPr>
                      <w:rFonts w:hint="eastAsia"/>
                    </w:rPr>
                    <w:t>——</w:t>
                  </w:r>
                </w:p>
              </w:tc>
              <w:tc>
                <w:tcPr>
                  <w:tcW w:w="2795" w:type="dxa"/>
                </w:tcPr>
                <w:p/>
              </w:tc>
              <w:tc>
                <w:tcPr>
                  <w:tcW w:w="2390" w:type="dxa"/>
                </w:tcPr>
                <w:p>
                  <w:r>
                    <w:rPr>
                      <w:rFonts w:hint="eastAsia"/>
                      <w:color w:val="000000"/>
                      <w:szCs w:val="21"/>
                    </w:rPr>
                    <w:sym w:font="Wingdings 2" w:char="00A3"/>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8" w:type="dxa"/>
                </w:tcPr>
                <w:p>
                  <w:r>
                    <w:rPr>
                      <w:rFonts w:hint="eastAsia"/>
                    </w:rPr>
                    <w:t>成品检验</w:t>
                  </w:r>
                </w:p>
              </w:tc>
              <w:tc>
                <w:tcPr>
                  <w:tcW w:w="1280" w:type="dxa"/>
                </w:tcPr>
                <w:p>
                  <w:pPr>
                    <w:rPr>
                      <w:rFonts w:hint="default" w:eastAsia="宋体"/>
                      <w:lang w:val="en-US" w:eastAsia="zh-CN"/>
                    </w:rPr>
                  </w:pPr>
                  <w:r>
                    <w:rPr>
                      <w:rFonts w:hint="eastAsia"/>
                      <w:lang w:val="en-US" w:eastAsia="zh-CN"/>
                    </w:rPr>
                    <w:t>随机抽样</w:t>
                  </w:r>
                </w:p>
              </w:tc>
              <w:tc>
                <w:tcPr>
                  <w:tcW w:w="2795" w:type="dxa"/>
                </w:tcPr>
                <w:p>
                  <w:pPr>
                    <w:rPr>
                      <w:rFonts w:hint="default" w:eastAsia="宋体"/>
                      <w:lang w:val="en-US" w:eastAsia="zh-CN"/>
                    </w:rPr>
                  </w:pPr>
                  <w:r>
                    <w:rPr>
                      <w:rFonts w:hint="eastAsia"/>
                      <w:lang w:val="en-US" w:eastAsia="zh-CN"/>
                    </w:rPr>
                    <w:t>同原材料检验</w:t>
                  </w:r>
                </w:p>
              </w:tc>
              <w:tc>
                <w:tcPr>
                  <w:tcW w:w="239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r>
                    <w:rPr>
                      <w:rFonts w:hint="eastAsia"/>
                    </w:rPr>
                    <w:t>服务放行</w:t>
                  </w:r>
                </w:p>
              </w:tc>
              <w:tc>
                <w:tcPr>
                  <w:tcW w:w="1280" w:type="dxa"/>
                </w:tcPr>
                <w:p>
                  <w:r>
                    <w:rPr>
                      <w:rFonts w:hint="eastAsia"/>
                    </w:rPr>
                    <w:t>——</w:t>
                  </w:r>
                </w:p>
              </w:tc>
              <w:tc>
                <w:tcPr>
                  <w:tcW w:w="2795" w:type="dxa"/>
                </w:tcPr>
                <w:p>
                  <w:pPr>
                    <w:rPr>
                      <w:rFonts w:hint="eastAsia" w:eastAsia="宋体"/>
                      <w:lang w:eastAsia="zh-CN"/>
                    </w:rPr>
                  </w:pPr>
                  <w:r>
                    <w:rPr>
                      <w:rFonts w:hint="eastAsia"/>
                      <w:lang w:val="en-US" w:eastAsia="zh-CN"/>
                    </w:rPr>
                    <w:t>不涉及</w:t>
                  </w:r>
                </w:p>
              </w:tc>
              <w:tc>
                <w:tcPr>
                  <w:tcW w:w="239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pPr>
              <w:rPr>
                <w:rFonts w:hint="eastAsia"/>
              </w:rPr>
            </w:pPr>
          </w:p>
        </w:tc>
        <w:tc>
          <w:tcPr>
            <w:tcW w:w="157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9" w:hRule="atLeast"/>
        </w:trPr>
        <w:tc>
          <w:tcPr>
            <w:tcW w:w="2126" w:type="dxa"/>
            <w:gridSpan w:val="4"/>
            <w:shd w:val="clear" w:color="auto" w:fill="auto"/>
          </w:tcPr>
          <w:p/>
        </w:tc>
        <w:tc>
          <w:tcPr>
            <w:tcW w:w="1011" w:type="dxa"/>
            <w:gridSpan w:val="3"/>
            <w:shd w:val="clear" w:color="auto" w:fill="auto"/>
          </w:tcPr>
          <w:p/>
        </w:tc>
        <w:tc>
          <w:tcPr>
            <w:tcW w:w="744"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277" w:type="dxa"/>
            <w:shd w:val="clear" w:color="auto" w:fill="auto"/>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A3"/>
            </w:r>
            <w:r>
              <w:rPr>
                <w:rFonts w:hint="eastAsia"/>
              </w:rPr>
              <w:t>服务放行</w:t>
            </w:r>
          </w:p>
          <w:p>
            <w:pPr>
              <w:rPr>
                <w:u w:val="single"/>
              </w:rPr>
            </w:pPr>
            <w:r>
              <w:rPr>
                <w:rFonts w:hint="eastAsia"/>
              </w:rPr>
              <w:t>抽取原材料检验相关记录名称：</w:t>
            </w:r>
            <w:r>
              <w:rPr>
                <w:rFonts w:hint="eastAsia"/>
                <w:u w:val="single"/>
              </w:rPr>
              <w:t>《</w:t>
            </w:r>
            <w:r>
              <w:rPr>
                <w:rFonts w:hint="eastAsia"/>
                <w:u w:val="single"/>
                <w:lang w:val="en-US" w:eastAsia="zh-CN"/>
              </w:rPr>
              <w:t>省级储备粮入库卫生指标登记表，仓号1-2（三元）</w:t>
            </w:r>
            <w:r>
              <w:rPr>
                <w:rFonts w:hint="eastAsia"/>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3"/>
              <w:gridCol w:w="670"/>
              <w:gridCol w:w="2280"/>
              <w:gridCol w:w="30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263" w:type="dxa"/>
                </w:tcPr>
                <w:p>
                  <w:pPr>
                    <w:rPr>
                      <w:sz w:val="18"/>
                      <w:szCs w:val="18"/>
                    </w:rPr>
                  </w:pPr>
                  <w:r>
                    <w:rPr>
                      <w:rFonts w:hint="eastAsia"/>
                      <w:sz w:val="18"/>
                      <w:szCs w:val="18"/>
                    </w:rPr>
                    <w:t>物料名称/批次</w:t>
                  </w:r>
                </w:p>
              </w:tc>
              <w:tc>
                <w:tcPr>
                  <w:tcW w:w="670" w:type="dxa"/>
                </w:tcPr>
                <w:p>
                  <w:pPr>
                    <w:rPr>
                      <w:sz w:val="18"/>
                      <w:szCs w:val="18"/>
                    </w:rPr>
                  </w:pPr>
                  <w:r>
                    <w:rPr>
                      <w:rFonts w:hint="eastAsia"/>
                      <w:sz w:val="18"/>
                      <w:szCs w:val="18"/>
                    </w:rPr>
                    <w:t>抽样比例</w:t>
                  </w:r>
                </w:p>
              </w:tc>
              <w:tc>
                <w:tcPr>
                  <w:tcW w:w="2280" w:type="dxa"/>
                </w:tcPr>
                <w:p>
                  <w:pPr>
                    <w:rPr>
                      <w:sz w:val="18"/>
                      <w:szCs w:val="18"/>
                    </w:rPr>
                  </w:pPr>
                  <w:r>
                    <w:rPr>
                      <w:rFonts w:hint="eastAsia"/>
                      <w:b/>
                      <w:bCs/>
                      <w:sz w:val="18"/>
                      <w:szCs w:val="18"/>
                    </w:rPr>
                    <w:t>关键特性</w:t>
                  </w:r>
                  <w:r>
                    <w:rPr>
                      <w:rFonts w:hint="eastAsia"/>
                      <w:sz w:val="18"/>
                      <w:szCs w:val="18"/>
                    </w:rPr>
                    <w:t>要求</w:t>
                  </w:r>
                </w:p>
              </w:tc>
              <w:tc>
                <w:tcPr>
                  <w:tcW w:w="3090" w:type="dxa"/>
                </w:tcPr>
                <w:p>
                  <w:pPr>
                    <w:rPr>
                      <w:sz w:val="18"/>
                      <w:szCs w:val="18"/>
                    </w:rPr>
                  </w:pPr>
                  <w:r>
                    <w:rPr>
                      <w:rFonts w:hint="eastAsia"/>
                      <w:sz w:val="18"/>
                      <w:szCs w:val="18"/>
                    </w:rPr>
                    <w:t>实测结果</w:t>
                  </w:r>
                </w:p>
              </w:tc>
              <w:tc>
                <w:tcPr>
                  <w:tcW w:w="900"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2021-11-23日</w:t>
                  </w:r>
                </w:p>
              </w:tc>
              <w:tc>
                <w:tcPr>
                  <w:tcW w:w="1263" w:type="dxa"/>
                </w:tcPr>
                <w:p>
                  <w:pPr>
                    <w:pStyle w:val="18"/>
                    <w:rPr>
                      <w:rFonts w:hint="default" w:ascii="Times New Roman" w:hAnsi="Times New Roman" w:eastAsia="宋体" w:cs="Times New Roman"/>
                      <w:sz w:val="18"/>
                      <w:szCs w:val="18"/>
                      <w:lang w:val="en-US" w:eastAsia="zh-CN"/>
                    </w:rPr>
                  </w:pPr>
                  <w:r>
                    <w:rPr>
                      <w:rFonts w:hint="eastAsia" w:cs="Times New Roman"/>
                      <w:sz w:val="18"/>
                      <w:szCs w:val="18"/>
                      <w:lang w:val="en-US" w:eastAsia="zh-CN"/>
                    </w:rPr>
                    <w:t>小麦/20211017-1</w:t>
                  </w:r>
                </w:p>
              </w:tc>
              <w:tc>
                <w:tcPr>
                  <w:tcW w:w="670" w:type="dxa"/>
                </w:tcPr>
                <w:p>
                  <w:pPr>
                    <w:rPr>
                      <w:rFonts w:hint="default" w:ascii="Times New Roman" w:hAnsi="Times New Roman" w:cs="Times New Roman"/>
                      <w:sz w:val="18"/>
                      <w:szCs w:val="18"/>
                    </w:rPr>
                  </w:pPr>
                  <w:r>
                    <w:rPr>
                      <w:rFonts w:hint="default" w:ascii="Times New Roman" w:hAnsi="Times New Roman" w:cs="Times New Roman"/>
                      <w:sz w:val="18"/>
                      <w:szCs w:val="18"/>
                    </w:rPr>
                    <w:t>随机</w:t>
                  </w:r>
                </w:p>
              </w:tc>
              <w:tc>
                <w:tcPr>
                  <w:tcW w:w="2280" w:type="dxa"/>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黄霉素毒素B1≤5.0μg/kg、脱氧雪腐镰刀菌烯醇≤1000μg/kg、玉米赤霉烯酮≤60μg/kg</w:t>
                  </w:r>
                </w:p>
              </w:tc>
              <w:tc>
                <w:tcPr>
                  <w:tcW w:w="3090" w:type="dxa"/>
                </w:tcPr>
                <w:p>
                  <w:pPr>
                    <w:pStyle w:val="18"/>
                    <w:rPr>
                      <w:rFonts w:hint="default" w:ascii="Times New Roman" w:hAnsi="Times New Roman" w:cs="Times New Roman"/>
                      <w:sz w:val="18"/>
                      <w:szCs w:val="18"/>
                      <w:lang w:val="en-US"/>
                    </w:rPr>
                  </w:pPr>
                  <w:r>
                    <w:rPr>
                      <w:rFonts w:hint="eastAsia" w:cs="Times New Roman"/>
                      <w:sz w:val="18"/>
                      <w:szCs w:val="18"/>
                      <w:lang w:val="en-US" w:eastAsia="zh-CN"/>
                    </w:rPr>
                    <w:t>抽查黄霉素毒素B1：0.0049μg/kg、脱氧雪腐镰刀菌烯醇：54.00μg/kg、玉米赤霉烯酮：0.00μg/kg；另抽查：2021-11-27日至2021-12-01日，结论同上</w:t>
                  </w:r>
                </w:p>
              </w:tc>
              <w:tc>
                <w:tcPr>
                  <w:tcW w:w="900" w:type="dxa"/>
                </w:tcPr>
                <w:p>
                  <w:pPr>
                    <w:rPr>
                      <w:rFonts w:hint="default" w:ascii="Times New Roman" w:hAnsi="Times New Roman" w:cs="Times New Roman"/>
                    </w:rPr>
                  </w:pPr>
                  <w:r>
                    <w:rPr>
                      <w:rFonts w:hint="default" w:ascii="Times New Roman" w:hAnsi="Times New Roman" w:cs="Times New Roman"/>
                      <w:color w:val="000000"/>
                      <w:sz w:val="18"/>
                      <w:szCs w:val="18"/>
                    </w:rPr>
                    <w:sym w:font="Wingdings 2" w:char="0052"/>
                  </w:r>
                  <w:r>
                    <w:rPr>
                      <w:rFonts w:hint="default" w:ascii="Times New Roman" w:hAnsi="Times New Roman" w:cs="Times New Roman"/>
                      <w:sz w:val="18"/>
                      <w:szCs w:val="18"/>
                    </w:rPr>
                    <w:t xml:space="preserve">合格 </w:t>
                  </w:r>
                  <w:r>
                    <w:rPr>
                      <w:rFonts w:hint="default" w:ascii="Times New Roman" w:hAnsi="Times New Roman" w:cs="Times New Roman"/>
                      <w:color w:val="000000"/>
                      <w:sz w:val="18"/>
                      <w:szCs w:val="18"/>
                    </w:rPr>
                    <w:t>□</w:t>
                  </w:r>
                  <w:r>
                    <w:rPr>
                      <w:rFonts w:hint="default" w:ascii="Times New Roman" w:hAnsi="Times New Roman"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2021-12-23日</w:t>
                  </w:r>
                </w:p>
              </w:tc>
              <w:tc>
                <w:tcPr>
                  <w:tcW w:w="1263" w:type="dxa"/>
                  <w:vAlign w:val="top"/>
                </w:tcPr>
                <w:p>
                  <w:pPr>
                    <w:pStyle w:val="18"/>
                    <w:rPr>
                      <w:rFonts w:hint="default" w:ascii="Times New Roman" w:hAnsi="Times New Roman" w:eastAsia="宋体" w:cs="Times New Roman"/>
                      <w:bCs/>
                      <w:spacing w:val="10"/>
                      <w:kern w:val="2"/>
                      <w:sz w:val="18"/>
                      <w:szCs w:val="18"/>
                      <w:lang w:val="en-US" w:eastAsia="zh-CN" w:bidi="ar-SA"/>
                    </w:rPr>
                  </w:pPr>
                  <w:r>
                    <w:rPr>
                      <w:rFonts w:hint="eastAsia" w:cs="Times New Roman"/>
                      <w:sz w:val="18"/>
                      <w:szCs w:val="18"/>
                      <w:lang w:val="en-US" w:eastAsia="zh-CN"/>
                    </w:rPr>
                    <w:t>小麦/20211115-01（入3-1号仓）</w:t>
                  </w:r>
                </w:p>
              </w:tc>
              <w:tc>
                <w:tcPr>
                  <w:tcW w:w="670" w:type="dxa"/>
                  <w:vAlign w:val="top"/>
                </w:tcPr>
                <w:p>
                  <w:pP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随机</w:t>
                  </w:r>
                </w:p>
              </w:tc>
              <w:tc>
                <w:tcPr>
                  <w:tcW w:w="2280" w:type="dxa"/>
                  <w:vAlign w:val="top"/>
                </w:tcPr>
                <w:p>
                  <w:pP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黄霉素毒素B1≤5.0μg/kg、脱氧雪腐镰刀菌烯醇≤1000μg/kg、玉米赤霉烯酮≤60μg/kg、重金属镉≤0.1mg/kg</w:t>
                  </w:r>
                </w:p>
              </w:tc>
              <w:tc>
                <w:tcPr>
                  <w:tcW w:w="3090" w:type="dxa"/>
                  <w:vAlign w:val="top"/>
                </w:tcPr>
                <w:p>
                  <w:pPr>
                    <w:pStyle w:val="18"/>
                    <w:rPr>
                      <w:rFonts w:hint="default" w:ascii="Times New Roman" w:hAnsi="Times New Roman" w:eastAsia="宋体" w:cs="Times New Roman"/>
                      <w:bCs/>
                      <w:spacing w:val="10"/>
                      <w:kern w:val="2"/>
                      <w:sz w:val="18"/>
                      <w:szCs w:val="18"/>
                      <w:lang w:val="en-US" w:eastAsia="zh-CN" w:bidi="ar-SA"/>
                    </w:rPr>
                  </w:pPr>
                  <w:r>
                    <w:rPr>
                      <w:rFonts w:hint="eastAsia" w:cs="Times New Roman"/>
                      <w:sz w:val="18"/>
                      <w:szCs w:val="18"/>
                      <w:lang w:val="en-US" w:eastAsia="zh-CN"/>
                    </w:rPr>
                    <w:t>抽查黄霉素毒素B1：0μg/kg、脱氧雪腐镰刀菌烯醇：86.43μg/kg、玉米赤霉烯酮：0.00μg/kg，重金属镉：0mg/kg；另抽查：2021-12-25日至2022-01-19日，结论同上</w:t>
                  </w:r>
                </w:p>
              </w:tc>
              <w:tc>
                <w:tcPr>
                  <w:tcW w:w="90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000000"/>
                      <w:sz w:val="18"/>
                      <w:szCs w:val="18"/>
                    </w:rPr>
                    <w:sym w:font="Wingdings 2" w:char="0052"/>
                  </w:r>
                  <w:r>
                    <w:rPr>
                      <w:rFonts w:hint="default" w:ascii="Times New Roman" w:hAnsi="Times New Roman" w:cs="Times New Roman"/>
                      <w:sz w:val="18"/>
                      <w:szCs w:val="18"/>
                    </w:rPr>
                    <w:t xml:space="preserve">合格 </w:t>
                  </w:r>
                  <w:r>
                    <w:rPr>
                      <w:rFonts w:hint="default" w:ascii="Times New Roman" w:hAnsi="Times New Roman" w:cs="Times New Roman"/>
                      <w:color w:val="000000"/>
                      <w:sz w:val="18"/>
                      <w:szCs w:val="18"/>
                    </w:rPr>
                    <w:t>□</w:t>
                  </w:r>
                  <w:r>
                    <w:rPr>
                      <w:rFonts w:hint="default" w:ascii="Times New Roman" w:hAnsi="Times New Roman"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2021-12-14日</w:t>
                  </w:r>
                </w:p>
              </w:tc>
              <w:tc>
                <w:tcPr>
                  <w:tcW w:w="1263" w:type="dxa"/>
                  <w:vAlign w:val="top"/>
                </w:tcPr>
                <w:p>
                  <w:pPr>
                    <w:pStyle w:val="18"/>
                    <w:rPr>
                      <w:rFonts w:hint="eastAsia" w:ascii="Times New Roman" w:hAnsi="Times New Roman" w:eastAsia="宋体" w:cs="Times New Roman"/>
                      <w:bCs/>
                      <w:spacing w:val="10"/>
                      <w:kern w:val="2"/>
                      <w:sz w:val="18"/>
                      <w:szCs w:val="18"/>
                      <w:lang w:val="en-US" w:eastAsia="zh-CN" w:bidi="ar-SA"/>
                    </w:rPr>
                  </w:pPr>
                  <w:r>
                    <w:rPr>
                      <w:rFonts w:hint="eastAsia" w:cs="Times New Roman"/>
                      <w:sz w:val="18"/>
                      <w:szCs w:val="18"/>
                      <w:lang w:val="en-US" w:eastAsia="zh-CN"/>
                    </w:rPr>
                    <w:t>小麦（入4-1号仓）</w:t>
                  </w:r>
                </w:p>
              </w:tc>
              <w:tc>
                <w:tcPr>
                  <w:tcW w:w="670" w:type="dxa"/>
                  <w:vAlign w:val="top"/>
                </w:tcPr>
                <w:p>
                  <w:pP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随机</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黄霉素毒素B1≤5.0μg/kg、脱氧雪腐镰刀菌烯醇≤1000μg/kg、玉米赤霉烯酮≤60μg/kg、重金属镉≤0.1mg/kg</w:t>
                  </w:r>
                </w:p>
                <w:p>
                  <w:pPr>
                    <w:spacing w:line="360" w:lineRule="auto"/>
                    <w:rPr>
                      <w:rFonts w:hint="eastAsia"/>
                      <w:sz w:val="18"/>
                      <w:szCs w:val="18"/>
                      <w:lang w:val="en-US" w:eastAsia="zh-CN"/>
                    </w:rPr>
                  </w:pPr>
                  <w:r>
                    <w:rPr>
                      <w:rFonts w:hint="eastAsia"/>
                      <w:sz w:val="18"/>
                      <w:szCs w:val="18"/>
                      <w:lang w:val="en-US" w:eastAsia="zh-CN"/>
                    </w:rPr>
                    <w:t>容重≥750g/L</w:t>
                  </w:r>
                </w:p>
                <w:p>
                  <w:pPr>
                    <w:pStyle w:val="2"/>
                    <w:spacing w:line="360" w:lineRule="auto"/>
                    <w:rPr>
                      <w:rFonts w:hint="eastAsia"/>
                      <w:sz w:val="18"/>
                      <w:szCs w:val="18"/>
                      <w:lang w:val="en-US" w:eastAsia="zh-CN"/>
                    </w:rPr>
                  </w:pPr>
                  <w:r>
                    <w:rPr>
                      <w:rFonts w:hint="eastAsia"/>
                      <w:sz w:val="18"/>
                      <w:szCs w:val="18"/>
                      <w:lang w:val="en-US" w:eastAsia="zh-CN"/>
                    </w:rPr>
                    <w:t>不完善粒≤8.0%</w:t>
                  </w:r>
                </w:p>
                <w:p>
                  <w:pPr>
                    <w:pStyle w:val="2"/>
                    <w:spacing w:line="360" w:lineRule="auto"/>
                    <w:rPr>
                      <w:rFonts w:hint="eastAsia"/>
                      <w:sz w:val="18"/>
                      <w:szCs w:val="18"/>
                      <w:lang w:val="en-US" w:eastAsia="zh-CN"/>
                    </w:rPr>
                  </w:pPr>
                  <w:r>
                    <w:rPr>
                      <w:rFonts w:hint="eastAsia"/>
                      <w:sz w:val="18"/>
                      <w:szCs w:val="18"/>
                      <w:lang w:val="en-US" w:eastAsia="zh-CN"/>
                    </w:rPr>
                    <w:t>杂质总量≤1.0</w:t>
                  </w:r>
                </w:p>
                <w:p>
                  <w:pPr>
                    <w:pStyle w:val="2"/>
                    <w:spacing w:line="360" w:lineRule="auto"/>
                    <w:rPr>
                      <w:rFonts w:hint="eastAsia"/>
                      <w:lang w:val="en-US" w:eastAsia="zh-CN"/>
                    </w:rPr>
                  </w:pPr>
                  <w:r>
                    <w:rPr>
                      <w:rFonts w:hint="eastAsia"/>
                      <w:sz w:val="18"/>
                      <w:szCs w:val="18"/>
                      <w:lang w:val="en-US" w:eastAsia="zh-CN"/>
                    </w:rPr>
                    <w:t>水分≤12.5%</w:t>
                  </w:r>
                </w:p>
              </w:tc>
              <w:tc>
                <w:tcPr>
                  <w:tcW w:w="3090" w:type="dxa"/>
                  <w:vAlign w:val="top"/>
                </w:tcPr>
                <w:p>
                  <w:pPr>
                    <w:pStyle w:val="18"/>
                    <w:rPr>
                      <w:rFonts w:hint="eastAsia" w:cs="Times New Roman"/>
                      <w:sz w:val="18"/>
                      <w:szCs w:val="18"/>
                      <w:lang w:val="en-US" w:eastAsia="zh-CN"/>
                    </w:rPr>
                  </w:pPr>
                  <w:r>
                    <w:rPr>
                      <w:rFonts w:hint="eastAsia" w:cs="Times New Roman"/>
                      <w:sz w:val="18"/>
                      <w:szCs w:val="18"/>
                      <w:lang w:val="en-US" w:eastAsia="zh-CN"/>
                    </w:rPr>
                    <w:t>抽查黄霉素毒素B1：1.49μg/kg、脱氧雪腐镰刀菌烯醇：293.07μg/kg、玉米赤霉烯酮：22.27μg/kg，重金属镉：0mg/kg；</w:t>
                  </w:r>
                </w:p>
                <w:p>
                  <w:pPr>
                    <w:pStyle w:val="18"/>
                    <w:rPr>
                      <w:rFonts w:hint="eastAsia"/>
                      <w:sz w:val="18"/>
                      <w:szCs w:val="18"/>
                      <w:lang w:val="en-US" w:eastAsia="zh-CN"/>
                    </w:rPr>
                  </w:pPr>
                  <w:r>
                    <w:rPr>
                      <w:rFonts w:hint="eastAsia"/>
                      <w:lang w:val="en-US" w:eastAsia="zh-CN"/>
                    </w:rPr>
                    <w:t>容重:789</w:t>
                  </w:r>
                  <w:r>
                    <w:rPr>
                      <w:rFonts w:hint="eastAsia"/>
                      <w:sz w:val="18"/>
                      <w:szCs w:val="18"/>
                      <w:lang w:val="en-US" w:eastAsia="zh-CN"/>
                    </w:rPr>
                    <w:t>g/L</w:t>
                  </w:r>
                </w:p>
                <w:p>
                  <w:pPr>
                    <w:pStyle w:val="18"/>
                    <w:rPr>
                      <w:rFonts w:hint="eastAsia"/>
                      <w:sz w:val="18"/>
                      <w:szCs w:val="18"/>
                      <w:lang w:val="en-US" w:eastAsia="zh-CN"/>
                    </w:rPr>
                  </w:pPr>
                  <w:r>
                    <w:rPr>
                      <w:rFonts w:hint="eastAsia"/>
                      <w:sz w:val="18"/>
                      <w:szCs w:val="18"/>
                      <w:lang w:val="en-US" w:eastAsia="zh-CN"/>
                    </w:rPr>
                    <w:t>不完善粒6.2%</w:t>
                  </w:r>
                </w:p>
                <w:p>
                  <w:pPr>
                    <w:pStyle w:val="18"/>
                    <w:rPr>
                      <w:rFonts w:hint="eastAsia"/>
                      <w:sz w:val="18"/>
                      <w:szCs w:val="18"/>
                      <w:lang w:val="en-US" w:eastAsia="zh-CN"/>
                    </w:rPr>
                  </w:pPr>
                  <w:r>
                    <w:rPr>
                      <w:rFonts w:hint="eastAsia"/>
                      <w:sz w:val="18"/>
                      <w:szCs w:val="18"/>
                      <w:lang w:val="en-US" w:eastAsia="zh-CN"/>
                    </w:rPr>
                    <w:t>杂质0.4%</w:t>
                  </w:r>
                </w:p>
                <w:p>
                  <w:pPr>
                    <w:pStyle w:val="18"/>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水分12.2%，另抽查：如此库的20余批次小麦，结果同上。</w:t>
                  </w:r>
                </w:p>
              </w:tc>
              <w:tc>
                <w:tcPr>
                  <w:tcW w:w="90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000000"/>
                      <w:sz w:val="18"/>
                      <w:szCs w:val="18"/>
                    </w:rPr>
                    <w:sym w:font="Wingdings 2" w:char="0052"/>
                  </w:r>
                  <w:r>
                    <w:rPr>
                      <w:rFonts w:hint="default" w:ascii="Times New Roman" w:hAnsi="Times New Roman" w:cs="Times New Roman"/>
                      <w:sz w:val="18"/>
                      <w:szCs w:val="18"/>
                    </w:rPr>
                    <w:t xml:space="preserve">合格 </w:t>
                  </w:r>
                  <w:r>
                    <w:rPr>
                      <w:rFonts w:hint="default" w:ascii="Times New Roman" w:hAnsi="Times New Roman" w:cs="Times New Roman"/>
                      <w:color w:val="000000"/>
                      <w:sz w:val="18"/>
                      <w:szCs w:val="18"/>
                    </w:rPr>
                    <w:t>□</w:t>
                  </w:r>
                  <w:r>
                    <w:rPr>
                      <w:rFonts w:hint="default" w:ascii="Times New Roman" w:hAnsi="Times New Roman"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eastAsia="宋体"/>
                      <w:sz w:val="18"/>
                      <w:szCs w:val="18"/>
                      <w:lang w:val="en-US" w:eastAsia="zh-CN"/>
                    </w:rPr>
                  </w:pPr>
                  <w:r>
                    <w:rPr>
                      <w:rFonts w:hint="eastAsia"/>
                      <w:sz w:val="18"/>
                      <w:szCs w:val="18"/>
                      <w:lang w:val="en-US" w:eastAsia="zh-CN"/>
                    </w:rPr>
                    <w:t>2022-03-01</w:t>
                  </w:r>
                </w:p>
              </w:tc>
              <w:tc>
                <w:tcPr>
                  <w:tcW w:w="1263" w:type="dxa"/>
                </w:tcPr>
                <w:p>
                  <w:pPr>
                    <w:pStyle w:val="18"/>
                    <w:rPr>
                      <w:rFonts w:hint="eastAsia" w:eastAsia="宋体"/>
                      <w:sz w:val="18"/>
                      <w:szCs w:val="18"/>
                      <w:lang w:val="en-US" w:eastAsia="zh-CN"/>
                    </w:rPr>
                  </w:pPr>
                  <w:r>
                    <w:rPr>
                      <w:rFonts w:hint="eastAsia"/>
                      <w:sz w:val="18"/>
                      <w:szCs w:val="18"/>
                      <w:lang w:val="en-US" w:eastAsia="zh-CN"/>
                    </w:rPr>
                    <w:t>小麦</w:t>
                  </w:r>
                </w:p>
              </w:tc>
              <w:tc>
                <w:tcPr>
                  <w:tcW w:w="670" w:type="dxa"/>
                </w:tcPr>
                <w:p>
                  <w:pPr>
                    <w:rPr>
                      <w:rFonts w:hint="default" w:eastAsia="宋体"/>
                      <w:sz w:val="18"/>
                      <w:szCs w:val="18"/>
                      <w:lang w:val="en-US" w:eastAsia="zh-CN"/>
                    </w:rPr>
                  </w:pPr>
                  <w:r>
                    <w:rPr>
                      <w:rFonts w:hint="eastAsia"/>
                      <w:sz w:val="18"/>
                      <w:szCs w:val="18"/>
                      <w:lang w:val="en-US" w:eastAsia="zh-CN"/>
                    </w:rPr>
                    <w:t>随机</w:t>
                  </w:r>
                </w:p>
              </w:tc>
              <w:tc>
                <w:tcPr>
                  <w:tcW w:w="2280" w:type="dxa"/>
                </w:tcPr>
                <w:p>
                  <w:pPr>
                    <w:spacing w:line="360" w:lineRule="auto"/>
                    <w:rPr>
                      <w:rFonts w:hint="eastAsia"/>
                      <w:sz w:val="18"/>
                      <w:szCs w:val="18"/>
                      <w:lang w:val="en-US" w:eastAsia="zh-CN"/>
                    </w:rPr>
                  </w:pPr>
                  <w:r>
                    <w:rPr>
                      <w:rFonts w:hint="eastAsia"/>
                      <w:sz w:val="18"/>
                      <w:szCs w:val="18"/>
                      <w:lang w:val="en-US" w:eastAsia="zh-CN"/>
                    </w:rPr>
                    <w:t>容重≥750g/L</w:t>
                  </w:r>
                </w:p>
                <w:p>
                  <w:pPr>
                    <w:pStyle w:val="2"/>
                    <w:spacing w:line="360" w:lineRule="auto"/>
                    <w:rPr>
                      <w:rFonts w:hint="eastAsia"/>
                      <w:sz w:val="18"/>
                      <w:szCs w:val="18"/>
                      <w:lang w:val="en-US" w:eastAsia="zh-CN"/>
                    </w:rPr>
                  </w:pPr>
                  <w:r>
                    <w:rPr>
                      <w:rFonts w:hint="eastAsia"/>
                      <w:sz w:val="18"/>
                      <w:szCs w:val="18"/>
                      <w:lang w:val="en-US" w:eastAsia="zh-CN"/>
                    </w:rPr>
                    <w:t>不完善粒≤8.0%</w:t>
                  </w:r>
                </w:p>
                <w:p>
                  <w:pPr>
                    <w:pStyle w:val="2"/>
                    <w:spacing w:line="360" w:lineRule="auto"/>
                    <w:rPr>
                      <w:rFonts w:hint="eastAsia"/>
                      <w:sz w:val="18"/>
                      <w:szCs w:val="18"/>
                      <w:lang w:val="en-US" w:eastAsia="zh-CN"/>
                    </w:rPr>
                  </w:pPr>
                  <w:r>
                    <w:rPr>
                      <w:rFonts w:hint="eastAsia"/>
                      <w:sz w:val="18"/>
                      <w:szCs w:val="18"/>
                      <w:lang w:val="en-US" w:eastAsia="zh-CN"/>
                    </w:rPr>
                    <w:t>杂质总量≤1.0</w:t>
                  </w:r>
                </w:p>
                <w:p>
                  <w:pPr>
                    <w:pStyle w:val="2"/>
                    <w:spacing w:line="360" w:lineRule="auto"/>
                    <w:rPr>
                      <w:rFonts w:hint="eastAsia"/>
                      <w:sz w:val="18"/>
                      <w:szCs w:val="18"/>
                      <w:lang w:val="en-US" w:eastAsia="zh-CN"/>
                    </w:rPr>
                  </w:pPr>
                  <w:r>
                    <w:rPr>
                      <w:rFonts w:hint="eastAsia"/>
                      <w:sz w:val="18"/>
                      <w:szCs w:val="18"/>
                      <w:lang w:val="en-US" w:eastAsia="zh-CN"/>
                    </w:rPr>
                    <w:t>水分≤12.5%</w:t>
                  </w:r>
                </w:p>
                <w:p>
                  <w:pPr>
                    <w:pStyle w:val="2"/>
                    <w:spacing w:line="360" w:lineRule="auto"/>
                    <w:rPr>
                      <w:rFonts w:hint="eastAsia" w:cs="Times New Roman"/>
                      <w:sz w:val="18"/>
                      <w:szCs w:val="18"/>
                      <w:lang w:val="en-US" w:eastAsia="zh-CN"/>
                    </w:rPr>
                  </w:pPr>
                  <w:r>
                    <w:rPr>
                      <w:rFonts w:hint="eastAsia" w:cs="Times New Roman"/>
                      <w:sz w:val="18"/>
                      <w:szCs w:val="18"/>
                      <w:lang w:val="en-US" w:eastAsia="zh-CN"/>
                    </w:rPr>
                    <w:t>脱氧雪腐镰刀菌烯醇≤1000μg/kg</w:t>
                  </w:r>
                </w:p>
                <w:p>
                  <w:pPr>
                    <w:pStyle w:val="2"/>
                    <w:spacing w:line="360" w:lineRule="auto"/>
                    <w:rPr>
                      <w:rFonts w:hint="default" w:cs="Times New Roman"/>
                      <w:sz w:val="18"/>
                      <w:szCs w:val="18"/>
                      <w:lang w:val="en-US" w:eastAsia="zh-CN"/>
                    </w:rPr>
                  </w:pPr>
                  <w:r>
                    <w:rPr>
                      <w:rFonts w:hint="eastAsia" w:cs="Times New Roman"/>
                      <w:sz w:val="18"/>
                      <w:szCs w:val="18"/>
                      <w:highlight w:val="none"/>
                      <w:lang w:val="en-US" w:eastAsia="zh-CN"/>
                    </w:rPr>
                    <w:t>重金属镉≤0.2mg/kg</w:t>
                  </w:r>
                </w:p>
              </w:tc>
              <w:tc>
                <w:tcPr>
                  <w:tcW w:w="3090" w:type="dxa"/>
                </w:tcPr>
                <w:p>
                  <w:pPr>
                    <w:pStyle w:val="18"/>
                    <w:rPr>
                      <w:rFonts w:hint="eastAsia"/>
                      <w:sz w:val="18"/>
                      <w:szCs w:val="18"/>
                      <w:lang w:val="en-US" w:eastAsia="zh-CN"/>
                    </w:rPr>
                  </w:pPr>
                  <w:r>
                    <w:rPr>
                      <w:rFonts w:hint="eastAsia"/>
                      <w:lang w:val="en-US" w:eastAsia="zh-CN"/>
                    </w:rPr>
                    <w:t>容重:</w:t>
                  </w:r>
                  <w:r>
                    <w:rPr>
                      <w:rFonts w:hint="eastAsia"/>
                      <w:sz w:val="18"/>
                      <w:szCs w:val="18"/>
                      <w:lang w:val="en-US" w:eastAsia="zh-CN"/>
                    </w:rPr>
                    <w:t>804g/L</w:t>
                  </w:r>
                </w:p>
                <w:p>
                  <w:pPr>
                    <w:pStyle w:val="18"/>
                    <w:rPr>
                      <w:rFonts w:hint="eastAsia"/>
                      <w:sz w:val="18"/>
                      <w:szCs w:val="18"/>
                      <w:lang w:val="en-US" w:eastAsia="zh-CN"/>
                    </w:rPr>
                  </w:pPr>
                  <w:r>
                    <w:rPr>
                      <w:rFonts w:hint="eastAsia"/>
                      <w:sz w:val="18"/>
                      <w:szCs w:val="18"/>
                      <w:lang w:val="en-US" w:eastAsia="zh-CN"/>
                    </w:rPr>
                    <w:t>不完善粒6.2%</w:t>
                  </w:r>
                </w:p>
                <w:p>
                  <w:pPr>
                    <w:pStyle w:val="18"/>
                    <w:rPr>
                      <w:rFonts w:hint="eastAsia"/>
                      <w:sz w:val="18"/>
                      <w:szCs w:val="18"/>
                      <w:lang w:val="en-US" w:eastAsia="zh-CN"/>
                    </w:rPr>
                  </w:pPr>
                  <w:r>
                    <w:rPr>
                      <w:rFonts w:hint="eastAsia"/>
                      <w:sz w:val="18"/>
                      <w:szCs w:val="18"/>
                      <w:lang w:val="en-US" w:eastAsia="zh-CN"/>
                    </w:rPr>
                    <w:t>杂质0.1%</w:t>
                  </w:r>
                </w:p>
                <w:p>
                  <w:pPr>
                    <w:pStyle w:val="18"/>
                    <w:rPr>
                      <w:rFonts w:hint="eastAsia"/>
                      <w:sz w:val="18"/>
                      <w:szCs w:val="18"/>
                      <w:lang w:val="en-US" w:eastAsia="zh-CN"/>
                    </w:rPr>
                  </w:pPr>
                  <w:r>
                    <w:rPr>
                      <w:rFonts w:hint="eastAsia"/>
                      <w:sz w:val="18"/>
                      <w:szCs w:val="18"/>
                      <w:lang w:val="en-US" w:eastAsia="zh-CN"/>
                    </w:rPr>
                    <w:t>水分10.4%</w:t>
                  </w:r>
                </w:p>
                <w:p>
                  <w:pPr>
                    <w:pStyle w:val="18"/>
                    <w:rPr>
                      <w:rFonts w:hint="default"/>
                      <w:sz w:val="18"/>
                      <w:szCs w:val="18"/>
                      <w:lang w:val="en-US" w:eastAsia="zh-CN"/>
                    </w:rPr>
                  </w:pPr>
                  <w:r>
                    <w:rPr>
                      <w:rFonts w:hint="eastAsia" w:cs="Times New Roman"/>
                      <w:sz w:val="18"/>
                      <w:szCs w:val="18"/>
                      <w:lang w:val="en-US" w:eastAsia="zh-CN"/>
                    </w:rPr>
                    <w:t>脱氧雪腐镰刀菌烯醇</w:t>
                  </w:r>
                  <w:r>
                    <w:rPr>
                      <w:rFonts w:hint="eastAsia"/>
                      <w:sz w:val="18"/>
                      <w:szCs w:val="18"/>
                      <w:lang w:val="en-US" w:eastAsia="zh-CN"/>
                    </w:rPr>
                    <w:t>247.66</w:t>
                  </w:r>
                  <w:r>
                    <w:rPr>
                      <w:rFonts w:hint="eastAsia" w:cs="Times New Roman"/>
                      <w:sz w:val="18"/>
                      <w:szCs w:val="18"/>
                      <w:lang w:val="en-US" w:eastAsia="zh-CN"/>
                    </w:rPr>
                    <w:t>μg/kg</w:t>
                  </w:r>
                </w:p>
                <w:p>
                  <w:pPr>
                    <w:pStyle w:val="18"/>
                    <w:rPr>
                      <w:rFonts w:hint="eastAsia" w:cs="Times New Roman"/>
                      <w:sz w:val="18"/>
                      <w:szCs w:val="18"/>
                      <w:highlight w:val="none"/>
                      <w:lang w:val="en-US" w:eastAsia="zh-CN"/>
                    </w:rPr>
                  </w:pPr>
                  <w:r>
                    <w:rPr>
                      <w:rFonts w:hint="eastAsia" w:cs="Times New Roman"/>
                      <w:sz w:val="18"/>
                      <w:szCs w:val="18"/>
                      <w:highlight w:val="none"/>
                      <w:lang w:val="en-US" w:eastAsia="zh-CN"/>
                    </w:rPr>
                    <w:t>镉</w:t>
                  </w:r>
                  <w:r>
                    <w:rPr>
                      <w:rFonts w:hint="eastAsia"/>
                      <w:sz w:val="18"/>
                      <w:szCs w:val="18"/>
                      <w:highlight w:val="none"/>
                      <w:lang w:val="en-US" w:eastAsia="zh-CN"/>
                    </w:rPr>
                    <w:t>0.07375</w:t>
                  </w:r>
                  <w:r>
                    <w:rPr>
                      <w:rFonts w:hint="eastAsia" w:cs="Times New Roman"/>
                      <w:sz w:val="18"/>
                      <w:szCs w:val="18"/>
                      <w:highlight w:val="none"/>
                      <w:lang w:val="en-US" w:eastAsia="zh-CN"/>
                    </w:rPr>
                    <w:t>mg/kg；</w:t>
                  </w:r>
                </w:p>
                <w:p>
                  <w:pPr>
                    <w:pStyle w:val="18"/>
                    <w:rPr>
                      <w:rFonts w:hint="default" w:cs="Times New Roman"/>
                      <w:sz w:val="18"/>
                      <w:szCs w:val="18"/>
                      <w:lang w:val="en-US" w:eastAsia="zh-CN"/>
                    </w:rPr>
                  </w:pPr>
                  <w:r>
                    <w:rPr>
                      <w:rFonts w:hint="eastAsia" w:cs="Times New Roman"/>
                      <w:sz w:val="18"/>
                      <w:szCs w:val="18"/>
                      <w:u w:val="single"/>
                      <w:lang w:val="en-US" w:eastAsia="zh-CN"/>
                    </w:rPr>
                    <w:t>另抽查2022-03-13日、2022-03-27日、2022-04-01日、2022-04-05日、2022-04-08日，结论同2022-03-01日</w:t>
                  </w:r>
                </w:p>
              </w:tc>
              <w:tc>
                <w:tcPr>
                  <w:tcW w:w="90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sz w:val="18"/>
                      <w:szCs w:val="18"/>
                      <w:lang w:val="en-US" w:eastAsia="zh-CN"/>
                    </w:rPr>
                  </w:pPr>
                </w:p>
              </w:tc>
              <w:tc>
                <w:tcPr>
                  <w:tcW w:w="1263" w:type="dxa"/>
                </w:tcPr>
                <w:p>
                  <w:pPr>
                    <w:pStyle w:val="18"/>
                    <w:rPr>
                      <w:rFonts w:hint="eastAsia"/>
                      <w:sz w:val="18"/>
                      <w:szCs w:val="18"/>
                      <w:lang w:val="en-US" w:eastAsia="zh-CN"/>
                    </w:rPr>
                  </w:pPr>
                </w:p>
              </w:tc>
              <w:tc>
                <w:tcPr>
                  <w:tcW w:w="670" w:type="dxa"/>
                </w:tcPr>
                <w:p>
                  <w:pPr>
                    <w:rPr>
                      <w:rFonts w:hint="eastAsia"/>
                      <w:sz w:val="18"/>
                      <w:szCs w:val="18"/>
                      <w:lang w:val="en-US" w:eastAsia="zh-CN"/>
                    </w:rPr>
                  </w:pPr>
                </w:p>
              </w:tc>
              <w:tc>
                <w:tcPr>
                  <w:tcW w:w="2280" w:type="dxa"/>
                </w:tcPr>
                <w:p>
                  <w:pPr>
                    <w:pStyle w:val="2"/>
                    <w:spacing w:line="360" w:lineRule="auto"/>
                    <w:rPr>
                      <w:rFonts w:hint="eastAsia" w:cs="Times New Roman"/>
                      <w:sz w:val="18"/>
                      <w:szCs w:val="18"/>
                      <w:lang w:val="en-US" w:eastAsia="zh-CN"/>
                    </w:rPr>
                  </w:pPr>
                </w:p>
              </w:tc>
              <w:tc>
                <w:tcPr>
                  <w:tcW w:w="3090" w:type="dxa"/>
                </w:tcPr>
                <w:p>
                  <w:pPr>
                    <w:pStyle w:val="18"/>
                    <w:rPr>
                      <w:rFonts w:hint="eastAsia" w:cs="Times New Roman"/>
                      <w:sz w:val="18"/>
                      <w:szCs w:val="18"/>
                      <w:lang w:val="en-US" w:eastAsia="zh-CN"/>
                    </w:rPr>
                  </w:pPr>
                </w:p>
              </w:tc>
              <w:tc>
                <w:tcPr>
                  <w:tcW w:w="900" w:type="dxa"/>
                </w:tcPr>
                <w:p>
                  <w:pPr>
                    <w:rPr>
                      <w:sz w:val="18"/>
                      <w:szCs w:val="18"/>
                    </w:rPr>
                  </w:pPr>
                </w:p>
              </w:tc>
            </w:tr>
          </w:tbl>
          <w:p>
            <w:pPr>
              <w:pStyle w:val="2"/>
              <w:spacing w:line="360" w:lineRule="auto"/>
              <w:rPr>
                <w:rFonts w:hint="default"/>
                <w:sz w:val="21"/>
                <w:szCs w:val="21"/>
                <w:highlight w:val="none"/>
                <w:u w:val="single"/>
                <w:lang w:val="en-US" w:eastAsia="zh-CN"/>
              </w:rPr>
            </w:pPr>
            <w:r>
              <w:rPr>
                <w:rFonts w:hint="eastAsia"/>
                <w:sz w:val="21"/>
                <w:szCs w:val="21"/>
                <w:highlight w:val="none"/>
                <w:u w:val="single"/>
                <w:lang w:val="en-US" w:eastAsia="zh-CN"/>
              </w:rPr>
              <w:t>粮食最终入库后，统一由省粮储备库进行现场取样测试，以仓为单位，检测指标合格，方可认为原粮验收合格，如抽查：报告编号：2022-0123，检测单位：贵州省粮油产品质量监督监测站，报告日期：2022-06-14日，检测项目包括：容重、不完善粒、杂质、铅、镉、玉米赤霉烯酮、总汞、总砷，检测结论：合格。</w:t>
            </w:r>
          </w:p>
          <w:p>
            <w:pPr>
              <w:pStyle w:val="2"/>
              <w:rPr>
                <w:rFonts w:hint="default"/>
                <w:sz w:val="21"/>
                <w:szCs w:val="21"/>
                <w:u w:val="single"/>
                <w:lang w:val="en-US" w:eastAsia="zh-CN"/>
              </w:rPr>
            </w:pPr>
            <w:r>
              <w:rPr>
                <w:rFonts w:hint="eastAsia"/>
                <w:sz w:val="21"/>
                <w:szCs w:val="21"/>
                <w:u w:val="single"/>
                <w:lang w:val="en-US" w:eastAsia="zh-CN"/>
              </w:rPr>
              <w:t>另抽查仓库9-1/9-2库，品种：小麦，管控方式同上。</w:t>
            </w:r>
          </w:p>
          <w:p>
            <w:pPr>
              <w:pStyle w:val="2"/>
              <w:rPr>
                <w:rFonts w:hint="default"/>
                <w:lang w:val="en-US" w:eastAsia="zh-CN"/>
              </w:rPr>
            </w:pPr>
          </w:p>
          <w:p>
            <w:pPr>
              <w:rPr>
                <w:u w:val="single"/>
              </w:rPr>
            </w:pPr>
            <w:r>
              <w:rPr>
                <w:rFonts w:hint="eastAsia"/>
              </w:rPr>
              <w:t>抽取</w:t>
            </w:r>
            <w:r>
              <w:rPr>
                <w:rFonts w:hint="eastAsia"/>
                <w:color w:val="000000"/>
                <w:szCs w:val="21"/>
              </w:rPr>
              <w:sym w:font="Wingdings 2" w:char="00A3"/>
            </w:r>
            <w:r>
              <w:rPr>
                <w:rFonts w:hint="eastAsia"/>
              </w:rPr>
              <w:t>半成品</w:t>
            </w:r>
            <w:r>
              <w:rPr>
                <w:rFonts w:hint="eastAsia"/>
                <w:lang w:val="en-US" w:eastAsia="zh-CN"/>
              </w:rPr>
              <w:t>检验/</w:t>
            </w:r>
            <w:r>
              <w:rPr>
                <w:rFonts w:hint="eastAsia"/>
                <w:color w:val="000000"/>
                <w:szCs w:val="21"/>
              </w:rPr>
              <w:sym w:font="Wingdings 2" w:char="0052"/>
            </w:r>
            <w:r>
              <w:rPr>
                <w:rFonts w:hint="eastAsia"/>
                <w:color w:val="000000"/>
                <w:szCs w:val="21"/>
                <w:lang w:val="en-US" w:eastAsia="zh-CN"/>
              </w:rPr>
              <w:t>过程</w:t>
            </w:r>
            <w:r>
              <w:rPr>
                <w:rFonts w:hint="eastAsia"/>
                <w:b/>
                <w:bCs/>
              </w:rPr>
              <w:t>检验</w:t>
            </w:r>
            <w:r>
              <w:rPr>
                <w:rFonts w:hint="eastAsia"/>
              </w:rPr>
              <w:t>相关记录名称：</w:t>
            </w:r>
            <w:r>
              <w:rPr>
                <w:rFonts w:hint="eastAsia"/>
                <w:u w:val="single"/>
              </w:rPr>
              <w:t xml:space="preserve">《 </w:t>
            </w:r>
            <w:r>
              <w:rPr>
                <w:rFonts w:hint="eastAsia"/>
                <w:u w:val="single"/>
                <w:lang w:val="en-US" w:eastAsia="zh-CN"/>
              </w:rPr>
              <w:t>主要以粮仓监控为主</w:t>
            </w:r>
            <w:r>
              <w:rPr>
                <w:rFonts w:hint="eastAsia"/>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31"/>
              <w:gridCol w:w="1350"/>
              <w:gridCol w:w="1500"/>
              <w:gridCol w:w="164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31" w:type="dxa"/>
                </w:tcPr>
                <w:p>
                  <w:r>
                    <w:rPr>
                      <w:rFonts w:hint="eastAsia"/>
                    </w:rPr>
                    <w:t>成品名称/批次</w:t>
                  </w:r>
                </w:p>
              </w:tc>
              <w:tc>
                <w:tcPr>
                  <w:tcW w:w="1350" w:type="dxa"/>
                </w:tcPr>
                <w:p>
                  <w:r>
                    <w:rPr>
                      <w:rFonts w:hint="eastAsia"/>
                    </w:rPr>
                    <w:t>抽样比例</w:t>
                  </w:r>
                </w:p>
              </w:tc>
              <w:tc>
                <w:tcPr>
                  <w:tcW w:w="1500" w:type="dxa"/>
                </w:tcPr>
                <w:p>
                  <w:r>
                    <w:rPr>
                      <w:rFonts w:hint="eastAsia"/>
                      <w:b/>
                      <w:bCs/>
                    </w:rPr>
                    <w:t>关键特性</w:t>
                  </w:r>
                  <w:r>
                    <w:rPr>
                      <w:rFonts w:hint="eastAsia"/>
                    </w:rPr>
                    <w:t>要求</w:t>
                  </w:r>
                </w:p>
              </w:tc>
              <w:tc>
                <w:tcPr>
                  <w:tcW w:w="1649"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w:t>
                  </w:r>
                </w:p>
              </w:tc>
              <w:tc>
                <w:tcPr>
                  <w:tcW w:w="1731" w:type="dxa"/>
                </w:tcPr>
                <w:p>
                  <w:pPr>
                    <w:rPr>
                      <w:rFonts w:hint="eastAsia" w:eastAsia="宋体"/>
                      <w:lang w:eastAsia="zh-CN"/>
                    </w:rPr>
                  </w:pPr>
                </w:p>
              </w:tc>
              <w:tc>
                <w:tcPr>
                  <w:tcW w:w="1350" w:type="dxa"/>
                </w:tcPr>
                <w:p/>
              </w:tc>
              <w:tc>
                <w:tcPr>
                  <w:tcW w:w="1500" w:type="dxa"/>
                </w:tcPr>
                <w:p>
                  <w:pPr>
                    <w:rPr>
                      <w:rFonts w:hint="default" w:eastAsia="宋体"/>
                      <w:lang w:val="en-US" w:eastAsia="zh-CN"/>
                    </w:rPr>
                  </w:pPr>
                </w:p>
              </w:tc>
              <w:tc>
                <w:tcPr>
                  <w:tcW w:w="1649" w:type="dxa"/>
                </w:tcPr>
                <w:p>
                  <w:pPr>
                    <w:pStyle w:val="2"/>
                    <w:rPr>
                      <w:rFonts w:hint="eastAsia"/>
                    </w:rPr>
                  </w:pPr>
                </w:p>
              </w:tc>
              <w:tc>
                <w:tcPr>
                  <w:tcW w:w="2046" w:type="dxa"/>
                </w:tcPr>
                <w:p>
                  <w:r>
                    <w:rPr>
                      <w:rFonts w:hint="eastAsia"/>
                      <w:color w:val="000000"/>
                      <w:sz w:val="18"/>
                      <w:szCs w:val="18"/>
                    </w:rPr>
                    <w:sym w:font="Wingdings 2" w:char="00A3"/>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31" w:type="dxa"/>
                </w:tcPr>
                <w:p/>
              </w:tc>
              <w:tc>
                <w:tcPr>
                  <w:tcW w:w="1350" w:type="dxa"/>
                </w:tcPr>
                <w:p/>
              </w:tc>
              <w:tc>
                <w:tcPr>
                  <w:tcW w:w="1500" w:type="dxa"/>
                </w:tcPr>
                <w:p/>
              </w:tc>
              <w:tc>
                <w:tcPr>
                  <w:tcW w:w="1649" w:type="dxa"/>
                </w:tcPr>
                <w:p/>
              </w:tc>
              <w:tc>
                <w:tcPr>
                  <w:tcW w:w="2046" w:type="dxa"/>
                </w:tcPr>
                <w:p/>
              </w:tc>
            </w:tr>
          </w:tbl>
          <w:p>
            <w:pPr>
              <w:pStyle w:val="8"/>
              <w:rPr>
                <w:rFonts w:hint="default" w:eastAsia="宋体"/>
                <w:lang w:val="en-US" w:eastAsia="zh-CN"/>
              </w:rPr>
            </w:pPr>
          </w:p>
          <w:p>
            <w:pPr>
              <w:spacing w:line="360" w:lineRule="auto"/>
              <w:rPr>
                <w:rFonts w:hint="default"/>
                <w:highlight w:val="none"/>
                <w:u w:val="single"/>
                <w:lang w:val="en-US" w:eastAsia="zh-CN"/>
              </w:rPr>
            </w:pPr>
            <w:r>
              <w:rPr>
                <w:rFonts w:hint="eastAsia"/>
                <w:highlight w:val="none"/>
                <w:u w:val="single"/>
              </w:rPr>
              <w:t>抽取成品</w:t>
            </w:r>
            <w:r>
              <w:rPr>
                <w:rFonts w:hint="eastAsia"/>
                <w:b/>
                <w:bCs/>
                <w:highlight w:val="none"/>
                <w:u w:val="single"/>
              </w:rPr>
              <w:t>检验</w:t>
            </w:r>
            <w:r>
              <w:rPr>
                <w:rFonts w:hint="eastAsia"/>
                <w:highlight w:val="none"/>
                <w:u w:val="single"/>
              </w:rPr>
              <w:t>相关记录名称：</w:t>
            </w:r>
            <w:r>
              <w:rPr>
                <w:rFonts w:hint="eastAsia"/>
                <w:highlight w:val="none"/>
                <w:u w:val="single"/>
                <w:lang w:val="en-US" w:eastAsia="zh-CN"/>
              </w:rPr>
              <w:t>产品成品检验即为总部同意出仓售量时，由遵义市或者贵阳市质监局扦样检测，合格后，经过招标方式进行销售；</w:t>
            </w:r>
          </w:p>
          <w:p>
            <w:pPr>
              <w:pStyle w:val="2"/>
              <w:spacing w:line="360" w:lineRule="auto"/>
              <w:rPr>
                <w:rFonts w:hint="default" w:eastAsia="宋体"/>
                <w:highlight w:val="none"/>
                <w:u w:val="single"/>
                <w:lang w:val="en-US" w:eastAsia="zh-CN"/>
              </w:rPr>
            </w:pPr>
            <w:r>
              <w:rPr>
                <w:rFonts w:hint="eastAsia"/>
                <w:highlight w:val="none"/>
                <w:u w:val="single"/>
                <w:lang w:val="en-US" w:eastAsia="zh-CN"/>
              </w:rPr>
              <w:t>审核周期内机械仓4-2号在出粮，抽取检测报告：报告编号CBL20220142，报告日期：2022-04-27日，判定依据：GB1351-2008《小麦》、GB/T 20571-2006标准等，检测项目包括：容重、杂质、总砷、铅、总汞、脱氧雪腐镰刀菌烯醇、黄曲霉毒素B1等，结论：储存品质判定为宜存。</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3"/>
              <w:gridCol w:w="700"/>
              <w:gridCol w:w="2193"/>
              <w:gridCol w:w="147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113" w:type="dxa"/>
                </w:tcPr>
                <w:p>
                  <w:pPr>
                    <w:rPr>
                      <w:highlight w:val="none"/>
                    </w:rPr>
                  </w:pPr>
                  <w:r>
                    <w:rPr>
                      <w:rFonts w:hint="eastAsia"/>
                      <w:highlight w:val="none"/>
                    </w:rPr>
                    <w:t>成品名称/批次</w:t>
                  </w:r>
                </w:p>
              </w:tc>
              <w:tc>
                <w:tcPr>
                  <w:tcW w:w="700" w:type="dxa"/>
                </w:tcPr>
                <w:p>
                  <w:pPr>
                    <w:rPr>
                      <w:highlight w:val="none"/>
                    </w:rPr>
                  </w:pPr>
                  <w:r>
                    <w:rPr>
                      <w:rFonts w:hint="eastAsia"/>
                      <w:highlight w:val="none"/>
                    </w:rPr>
                    <w:t>抽样比例</w:t>
                  </w:r>
                </w:p>
              </w:tc>
              <w:tc>
                <w:tcPr>
                  <w:tcW w:w="2193" w:type="dxa"/>
                </w:tcPr>
                <w:p>
                  <w:pPr>
                    <w:rPr>
                      <w:highlight w:val="none"/>
                    </w:rPr>
                  </w:pPr>
                  <w:r>
                    <w:rPr>
                      <w:rFonts w:hint="eastAsia"/>
                      <w:b/>
                      <w:bCs/>
                      <w:highlight w:val="none"/>
                    </w:rPr>
                    <w:t>关键特性</w:t>
                  </w:r>
                  <w:r>
                    <w:rPr>
                      <w:rFonts w:hint="eastAsia"/>
                      <w:highlight w:val="none"/>
                    </w:rPr>
                    <w:t>要求</w:t>
                  </w:r>
                </w:p>
              </w:tc>
              <w:tc>
                <w:tcPr>
                  <w:tcW w:w="1475" w:type="dxa"/>
                </w:tcPr>
                <w:p>
                  <w:pPr>
                    <w:rPr>
                      <w:highlight w:val="none"/>
                    </w:rPr>
                  </w:pPr>
                  <w:r>
                    <w:rPr>
                      <w:rFonts w:hint="eastAsia"/>
                      <w:highlight w:val="none"/>
                    </w:rPr>
                    <w:t>实测结果</w:t>
                  </w:r>
                </w:p>
              </w:tc>
              <w:tc>
                <w:tcPr>
                  <w:tcW w:w="2795"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none"/>
                      <w:lang w:eastAsia="zh-CN"/>
                    </w:rPr>
                  </w:pPr>
                  <w:r>
                    <w:rPr>
                      <w:rFonts w:hint="eastAsia"/>
                      <w:highlight w:val="none"/>
                      <w:lang w:eastAsia="zh-CN"/>
                    </w:rPr>
                    <w:t>——</w:t>
                  </w:r>
                </w:p>
              </w:tc>
              <w:tc>
                <w:tcPr>
                  <w:tcW w:w="1113" w:type="dxa"/>
                </w:tcPr>
                <w:p>
                  <w:pPr>
                    <w:pStyle w:val="18"/>
                    <w:rPr>
                      <w:rFonts w:hint="eastAsia"/>
                      <w:highlight w:val="none"/>
                    </w:rPr>
                  </w:pPr>
                </w:p>
              </w:tc>
              <w:tc>
                <w:tcPr>
                  <w:tcW w:w="700" w:type="dxa"/>
                </w:tcPr>
                <w:p>
                  <w:pPr>
                    <w:rPr>
                      <w:highlight w:val="none"/>
                    </w:rPr>
                  </w:pPr>
                </w:p>
              </w:tc>
              <w:tc>
                <w:tcPr>
                  <w:tcW w:w="2193" w:type="dxa"/>
                </w:tcPr>
                <w:p>
                  <w:pPr>
                    <w:pStyle w:val="18"/>
                    <w:rPr>
                      <w:highlight w:val="none"/>
                    </w:rPr>
                  </w:pPr>
                </w:p>
              </w:tc>
              <w:tc>
                <w:tcPr>
                  <w:tcW w:w="1475" w:type="dxa"/>
                </w:tcPr>
                <w:p>
                  <w:pPr>
                    <w:pStyle w:val="18"/>
                    <w:rPr>
                      <w:rFonts w:hint="eastAsia"/>
                      <w:highlight w:val="none"/>
                    </w:rPr>
                  </w:pPr>
                </w:p>
              </w:tc>
              <w:tc>
                <w:tcPr>
                  <w:tcW w:w="2795" w:type="dxa"/>
                </w:tcPr>
                <w:p>
                  <w:pPr>
                    <w:rPr>
                      <w:highlight w:val="none"/>
                    </w:rPr>
                  </w:pPr>
                  <w:r>
                    <w:rPr>
                      <w:rFonts w:hint="eastAsia"/>
                      <w:color w:val="000000"/>
                      <w:szCs w:val="21"/>
                      <w:highlight w:val="none"/>
                    </w:rPr>
                    <w:t>□</w:t>
                  </w:r>
                  <w:r>
                    <w:rPr>
                      <w:rFonts w:hint="eastAsia"/>
                      <w:highlight w:val="none"/>
                    </w:rPr>
                    <w:t>合格</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13" w:type="dxa"/>
                </w:tcPr>
                <w:p>
                  <w:pPr>
                    <w:pStyle w:val="18"/>
                    <w:rPr>
                      <w:highlight w:val="none"/>
                    </w:rPr>
                  </w:pPr>
                </w:p>
              </w:tc>
              <w:tc>
                <w:tcPr>
                  <w:tcW w:w="700" w:type="dxa"/>
                </w:tcPr>
                <w:p>
                  <w:pPr>
                    <w:rPr>
                      <w:highlight w:val="none"/>
                    </w:rPr>
                  </w:pPr>
                </w:p>
              </w:tc>
              <w:tc>
                <w:tcPr>
                  <w:tcW w:w="2193" w:type="dxa"/>
                </w:tcPr>
                <w:p>
                  <w:pPr>
                    <w:spacing w:line="280" w:lineRule="exact"/>
                    <w:rPr>
                      <w:bCs/>
                      <w:spacing w:val="10"/>
                      <w:highlight w:val="none"/>
                    </w:rPr>
                  </w:pPr>
                </w:p>
              </w:tc>
              <w:tc>
                <w:tcPr>
                  <w:tcW w:w="1475" w:type="dxa"/>
                </w:tcPr>
                <w:p>
                  <w:pPr>
                    <w:pStyle w:val="18"/>
                    <w:rPr>
                      <w:rFonts w:hint="eastAsia"/>
                      <w:highlight w:val="none"/>
                    </w:rPr>
                  </w:pPr>
                </w:p>
              </w:tc>
              <w:tc>
                <w:tcPr>
                  <w:tcW w:w="2795" w:type="dxa"/>
                </w:tcPr>
                <w:p>
                  <w:pPr>
                    <w:rPr>
                      <w:highlight w:val="none"/>
                    </w:rPr>
                  </w:pPr>
                  <w:r>
                    <w:rPr>
                      <w:rFonts w:hint="eastAsia"/>
                      <w:szCs w:val="21"/>
                      <w:highlight w:val="none"/>
                    </w:rPr>
                    <w:sym w:font="Wingdings 2" w:char="0052"/>
                  </w:r>
                  <w:r>
                    <w:rPr>
                      <w:rFonts w:hint="eastAsia"/>
                      <w:highlight w:val="none"/>
                    </w:rPr>
                    <w:t xml:space="preserve">合格 </w:t>
                  </w:r>
                  <w:r>
                    <w:rPr>
                      <w:rFonts w:hint="eastAsia"/>
                      <w:szCs w:val="21"/>
                      <w:highlight w:val="none"/>
                    </w:rPr>
                    <w:t>□</w:t>
                  </w:r>
                  <w:r>
                    <w:rPr>
                      <w:rFonts w:hint="eastAsia"/>
                      <w:highlight w:val="none"/>
                    </w:rPr>
                    <w:t>不合格</w:t>
                  </w:r>
                </w:p>
              </w:tc>
            </w:tr>
          </w:tbl>
          <w:p>
            <w:pPr>
              <w:pStyle w:val="2"/>
              <w:rPr>
                <w:rFonts w:hint="eastAsia"/>
              </w:rPr>
            </w:pPr>
          </w:p>
          <w:p>
            <w:pPr>
              <w:pStyle w:val="2"/>
              <w:rPr>
                <w:rFonts w:hint="eastAsia"/>
              </w:rPr>
            </w:pPr>
          </w:p>
          <w:p>
            <w:pPr>
              <w:rPr>
                <w:highlight w:val="none"/>
              </w:rPr>
            </w:pPr>
            <w:r>
              <w:rPr>
                <w:rFonts w:hint="eastAsia"/>
              </w:rPr>
              <w:t>抽取服务放行相关记录名称：</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在仓库出粮处放行产品，客户接收为服务放行。》</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956"/>
              <w:gridCol w:w="1818"/>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Pr>
                <w:p>
                  <w:r>
                    <w:rPr>
                      <w:rFonts w:hint="eastAsia"/>
                    </w:rPr>
                    <w:t>日期</w:t>
                  </w:r>
                </w:p>
              </w:tc>
              <w:tc>
                <w:tcPr>
                  <w:tcW w:w="956" w:type="dxa"/>
                </w:tcPr>
                <w:p>
                  <w:r>
                    <w:rPr>
                      <w:rFonts w:hint="eastAsia"/>
                    </w:rPr>
                    <w:t>成品名称/批次</w:t>
                  </w:r>
                </w:p>
              </w:tc>
              <w:tc>
                <w:tcPr>
                  <w:tcW w:w="1818"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Pr>
                <w:p>
                  <w:pPr>
                    <w:rPr>
                      <w:rFonts w:hint="default" w:eastAsia="宋体"/>
                      <w:lang w:val="en-US" w:eastAsia="zh-CN"/>
                    </w:rPr>
                  </w:pPr>
                  <w:r>
                    <w:rPr>
                      <w:rFonts w:hint="eastAsia"/>
                      <w:lang w:val="en-US" w:eastAsia="zh-CN"/>
                    </w:rPr>
                    <w:t>审核周期内未发生</w:t>
                  </w:r>
                </w:p>
              </w:tc>
              <w:tc>
                <w:tcPr>
                  <w:tcW w:w="956" w:type="dxa"/>
                </w:tcPr>
                <w:p/>
              </w:tc>
              <w:tc>
                <w:tcPr>
                  <w:tcW w:w="1818"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Pr>
                <w:p/>
              </w:tc>
              <w:tc>
                <w:tcPr>
                  <w:tcW w:w="956" w:type="dxa"/>
                </w:tcPr>
                <w:p/>
              </w:tc>
              <w:tc>
                <w:tcPr>
                  <w:tcW w:w="1818"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eastAsia"/>
              </w:rPr>
            </w:pPr>
          </w:p>
          <w:p>
            <w:pPr>
              <w:rPr>
                <w:rFonts w:hint="eastAsia"/>
              </w:rPr>
            </w:pPr>
            <w:r>
              <w:rPr>
                <w:rFonts w:hint="eastAsia"/>
              </w:rPr>
              <w:t>上述成品/服务放行的人员</w:t>
            </w:r>
            <w:r>
              <w:fldChar w:fldCharType="begin"/>
            </w:r>
            <w:r>
              <w:instrText xml:space="preserve"> </w:instrText>
            </w:r>
            <w:r>
              <w:rPr>
                <w:rFonts w:hint="eastAsia"/>
              </w:rPr>
              <w:instrText xml:space="preserve">eq \o\ac(□,√)</w:instrText>
            </w:r>
            <w:r>
              <w:fldChar w:fldCharType="end"/>
            </w:r>
            <w:r>
              <w:rPr>
                <w:rFonts w:hint="eastAsia"/>
              </w:rPr>
              <w:t>与公司授权一致  □与公司授权存在不一致。</w:t>
            </w:r>
          </w:p>
        </w:tc>
        <w:tc>
          <w:tcPr>
            <w:tcW w:w="157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trPr>
        <w:tc>
          <w:tcPr>
            <w:tcW w:w="2126" w:type="dxa"/>
            <w:gridSpan w:val="4"/>
            <w:shd w:val="clear" w:color="auto" w:fill="auto"/>
          </w:tcPr>
          <w:p/>
        </w:tc>
        <w:tc>
          <w:tcPr>
            <w:tcW w:w="1011" w:type="dxa"/>
            <w:gridSpan w:val="3"/>
            <w:shd w:val="clear" w:color="auto" w:fill="auto"/>
          </w:tcPr>
          <w:p/>
        </w:tc>
        <w:tc>
          <w:tcPr>
            <w:tcW w:w="744" w:type="dxa"/>
            <w:gridSpan w:val="2"/>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w:t>
            </w:r>
            <w:r>
              <w:rPr>
                <w:rFonts w:hint="eastAsia"/>
              </w:rPr>
              <w:t>观察</w:t>
            </w:r>
          </w:p>
        </w:tc>
        <w:tc>
          <w:tcPr>
            <w:tcW w:w="9277" w:type="dxa"/>
            <w:shd w:val="clear" w:color="auto" w:fill="auto"/>
            <w:vAlign w:val="top"/>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sym w:font="Wingdings 2" w:char="00A3"/>
            </w:r>
            <w:r>
              <w:rPr>
                <w:rFonts w:hint="eastAsia"/>
              </w:rPr>
              <w:t xml:space="preserve">符合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r>
              <w:rPr>
                <w:rFonts w:hint="eastAsia"/>
                <w:lang w:eastAsia="zh-CN"/>
              </w:rPr>
              <w:t>——</w:t>
            </w:r>
            <w:r>
              <w:rPr>
                <w:rFonts w:hint="eastAsia"/>
                <w:lang w:val="en-US" w:eastAsia="zh-CN"/>
              </w:rPr>
              <w:t>见Q7.1.5/F8.7条审核记录</w:t>
            </w:r>
            <w:r>
              <w:rPr>
                <w:rFonts w:hint="eastAsia"/>
              </w:rPr>
              <w:t>。</w:t>
            </w:r>
          </w:p>
          <w:p>
            <w:pPr>
              <w:rPr>
                <w:rFonts w:hint="default" w:ascii="Times New Roman" w:hAnsi="Times New Roman" w:eastAsia="宋体" w:cs="Times New Roman"/>
                <w:color w:val="FF0000"/>
                <w:kern w:val="2"/>
                <w:sz w:val="21"/>
                <w:lang w:val="en-US" w:eastAsia="zh-CN" w:bidi="ar-SA"/>
              </w:rPr>
            </w:pPr>
            <w:r>
              <w:rPr>
                <w:rFonts w:hint="eastAsia"/>
              </w:rPr>
              <w:t xml:space="preserve">由于成品/服务放行的测量设备满足要求且完好 </w:t>
            </w:r>
            <w:r>
              <w:rPr>
                <w:rFonts w:hint="eastAsia"/>
                <w:color w:val="000000"/>
                <w:szCs w:val="21"/>
              </w:rPr>
              <w:t>□</w:t>
            </w:r>
            <w:r>
              <w:rPr>
                <w:rFonts w:hint="eastAsia"/>
              </w:rPr>
              <w:t xml:space="preserve">符合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不符合 </w:t>
            </w:r>
            <w:r>
              <w:rPr>
                <w:rFonts w:hint="eastAsia"/>
                <w:lang w:eastAsia="zh-CN"/>
              </w:rPr>
              <w:t>——</w:t>
            </w:r>
            <w:r>
              <w:rPr>
                <w:rFonts w:hint="eastAsia"/>
                <w:lang w:val="en-US" w:eastAsia="zh-CN"/>
              </w:rPr>
              <w:t>不适用</w:t>
            </w:r>
          </w:p>
        </w:tc>
        <w:tc>
          <w:tcPr>
            <w:tcW w:w="1570" w:type="dxa"/>
            <w:gridSpan w:val="2"/>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86" w:hRule="atLeast"/>
        </w:trPr>
        <w:tc>
          <w:tcPr>
            <w:tcW w:w="2112" w:type="dxa"/>
            <w:gridSpan w:val="3"/>
            <w:vMerge w:val="restart"/>
            <w:shd w:val="clear" w:color="auto" w:fill="E6E0EC" w:themeFill="accent4" w:themeFillTint="32"/>
          </w:tcPr>
          <w:p>
            <w:r>
              <w:rPr>
                <w:rFonts w:hint="eastAsia"/>
              </w:rPr>
              <w:t>不合格产品和过程的控制</w:t>
            </w:r>
          </w:p>
          <w:p/>
        </w:tc>
        <w:tc>
          <w:tcPr>
            <w:tcW w:w="1011" w:type="dxa"/>
            <w:gridSpan w:val="3"/>
            <w:vMerge w:val="restart"/>
            <w:shd w:val="clear" w:color="auto" w:fill="E6E0EC" w:themeFill="accent4" w:themeFillTint="32"/>
          </w:tcPr>
          <w:p>
            <w:r>
              <w:rPr>
                <w:rFonts w:hint="eastAsia"/>
              </w:rPr>
              <w:t>F8.9.1</w:t>
            </w:r>
          </w:p>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《不合格品控制程序》、</w:t>
            </w:r>
            <w:r>
              <w:rPr>
                <w:rFonts w:hint="eastAsia"/>
              </w:rPr>
              <w:t>《潜在不安全产品控制程序》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134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食品安全小组组长</w:t>
            </w:r>
          </w:p>
          <w:p/>
          <w:p>
            <w:r>
              <w:rPr>
                <w:rFonts w:hint="eastAsia"/>
              </w:rPr>
              <w:t>发起纠正措施的指定人员</w:t>
            </w:r>
            <w:r>
              <w:rPr>
                <w:rFonts w:hint="eastAsia"/>
                <w:u w:val="single"/>
              </w:rPr>
              <w:t xml:space="preserve">   食品安全小组组长       </w:t>
            </w:r>
            <w:r>
              <w:rPr>
                <w:rFonts w:hint="eastAsia"/>
              </w:rPr>
              <w:t>。</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86" w:hRule="atLeast"/>
        </w:trPr>
        <w:tc>
          <w:tcPr>
            <w:tcW w:w="2112" w:type="dxa"/>
            <w:gridSpan w:val="3"/>
            <w:vMerge w:val="restart"/>
            <w:shd w:val="clear" w:color="auto" w:fill="E6E0EC" w:themeFill="accent4" w:themeFillTint="32"/>
          </w:tcPr>
          <w:p>
            <w:r>
              <w:rPr>
                <w:rFonts w:hint="eastAsia"/>
              </w:rPr>
              <w:t>纠正</w:t>
            </w:r>
          </w:p>
        </w:tc>
        <w:tc>
          <w:tcPr>
            <w:tcW w:w="1011" w:type="dxa"/>
            <w:gridSpan w:val="3"/>
            <w:vMerge w:val="restart"/>
            <w:shd w:val="clear" w:color="auto" w:fill="E6E0EC" w:themeFill="accent4" w:themeFillTint="32"/>
          </w:tcPr>
          <w:p>
            <w:r>
              <w:rPr>
                <w:rFonts w:hint="eastAsia"/>
              </w:rPr>
              <w:t>F8.9.2</w:t>
            </w:r>
          </w:p>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59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86" w:hRule="atLeast"/>
        </w:trPr>
        <w:tc>
          <w:tcPr>
            <w:tcW w:w="2112" w:type="dxa"/>
            <w:gridSpan w:val="3"/>
            <w:vMerge w:val="restart"/>
            <w:shd w:val="clear" w:color="auto" w:fill="E6E0EC" w:themeFill="accent4" w:themeFillTint="32"/>
          </w:tcPr>
          <w:p>
            <w:r>
              <w:rPr>
                <w:rFonts w:hint="eastAsia"/>
              </w:rPr>
              <w:t>纠正措施</w:t>
            </w:r>
          </w:p>
        </w:tc>
        <w:tc>
          <w:tcPr>
            <w:tcW w:w="1011" w:type="dxa"/>
            <w:gridSpan w:val="3"/>
            <w:vMerge w:val="restart"/>
            <w:shd w:val="clear" w:color="auto" w:fill="E6E0EC" w:themeFill="accent4" w:themeFillTint="32"/>
          </w:tcPr>
          <w:p>
            <w:r>
              <w:rPr>
                <w:rFonts w:hint="eastAsia"/>
              </w:rPr>
              <w:t>F8.9.3</w:t>
            </w:r>
          </w:p>
          <w:p>
            <w:pPr>
              <w:pStyle w:val="18"/>
            </w:pP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2618"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97" w:type="dxa"/>
                </w:tcPr>
                <w:p>
                  <w:pPr>
                    <w:rPr>
                      <w:rFonts w:hint="eastAsia" w:eastAsia="宋体"/>
                      <w:lang w:eastAsia="zh-CN"/>
                    </w:rPr>
                  </w:pPr>
                  <w:r>
                    <w:rPr>
                      <w:rFonts w:hint="eastAsia"/>
                      <w:lang w:eastAsia="zh-CN"/>
                    </w:rPr>
                    <w:t>——</w:t>
                  </w: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86" w:hRule="atLeast"/>
        </w:trPr>
        <w:tc>
          <w:tcPr>
            <w:tcW w:w="2112" w:type="dxa"/>
            <w:gridSpan w:val="3"/>
            <w:vMerge w:val="restart"/>
            <w:shd w:val="clear" w:color="auto" w:fill="E6E0EC" w:themeFill="accent4" w:themeFillTint="32"/>
          </w:tcPr>
          <w:p>
            <w:r>
              <w:t>潜在不安全产品的处置</w:t>
            </w:r>
          </w:p>
        </w:tc>
        <w:tc>
          <w:tcPr>
            <w:tcW w:w="1011" w:type="dxa"/>
            <w:gridSpan w:val="3"/>
            <w:vMerge w:val="restart"/>
            <w:shd w:val="clear" w:color="auto" w:fill="E6E0EC" w:themeFill="accent4" w:themeFillTint="32"/>
          </w:tcPr>
          <w:p>
            <w:r>
              <w:rPr>
                <w:rFonts w:hint="eastAsia"/>
              </w:rPr>
              <w:t xml:space="preserve">F8.9.4 </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ascii="宋体" w:hAnsi="宋体" w:cs="宋体"/>
                <w:sz w:val="22"/>
                <w:szCs w:val="22"/>
              </w:rPr>
              <w:t>潜在不安全产品控制程序</w:t>
            </w:r>
            <w:r>
              <w:rPr>
                <w:rFonts w:hint="eastAsia"/>
              </w:rPr>
              <w:t>》</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87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w:t>
            </w:r>
            <w:r>
              <w:rPr>
                <w:rFonts w:hint="eastAsia"/>
                <w:u w:val="single"/>
                <w:lang w:val="en-US" w:eastAsia="zh-CN"/>
              </w:rPr>
              <w:t xml:space="preserve">    </w:t>
            </w:r>
            <w:r>
              <w:rPr>
                <w:rFonts w:hint="eastAsia"/>
              </w:rPr>
              <w:t xml:space="preserve"> 。</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68" w:hRule="atLeast"/>
        </w:trPr>
        <w:tc>
          <w:tcPr>
            <w:tcW w:w="2112" w:type="dxa"/>
            <w:gridSpan w:val="3"/>
            <w:vMerge w:val="restart"/>
            <w:shd w:val="clear" w:color="auto" w:fill="E6E0EC" w:themeFill="accent4" w:themeFillTint="32"/>
          </w:tcPr>
          <w:p>
            <w:r>
              <w:rPr>
                <w:rFonts w:hint="eastAsia"/>
              </w:rPr>
              <w:t>不合格品的处理/控制</w:t>
            </w:r>
          </w:p>
        </w:tc>
        <w:tc>
          <w:tcPr>
            <w:tcW w:w="1011" w:type="dxa"/>
            <w:gridSpan w:val="3"/>
            <w:vMerge w:val="restart"/>
            <w:shd w:val="clear" w:color="auto" w:fill="E6E0EC" w:themeFill="accent4" w:themeFillTint="32"/>
          </w:tcPr>
          <w:p>
            <w:r>
              <w:rPr>
                <w:rFonts w:hint="eastAsia"/>
              </w:rPr>
              <w:t>Q8.7</w:t>
            </w:r>
          </w:p>
          <w:p>
            <w:r>
              <w:rPr>
                <w:rFonts w:hint="eastAsia"/>
              </w:rPr>
              <w:t>F8.9.4.3</w:t>
            </w:r>
          </w:p>
          <w:p>
            <w:pPr>
              <w:pStyle w:val="18"/>
            </w:pP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2152"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rPr>
                <w:rFonts w:hint="eastAsia"/>
              </w:rPr>
              <w:t>抽取不合格原材料处置相关记录名称：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不涉及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sym w:font="Wingdings 2" w:char="00A3"/>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w:t>
            </w:r>
            <w:r>
              <w:rPr>
                <w:rFonts w:hint="eastAsia"/>
                <w:u w:val="single"/>
                <w:lang w:val="en-US" w:eastAsia="zh-CN"/>
              </w:rPr>
              <w:t xml:space="preserve"> </w:t>
            </w:r>
            <w:r>
              <w:rPr>
                <w:rFonts w:hint="eastAsia"/>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93"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lang w:val="en-US" w:eastAsia="zh-CN"/>
              </w:rPr>
              <w:t>现场</w:t>
            </w:r>
            <w:r>
              <w:rPr>
                <w:rFonts w:hint="eastAsia"/>
              </w:rPr>
              <w:t>观察</w:t>
            </w:r>
          </w:p>
        </w:tc>
        <w:tc>
          <w:tcPr>
            <w:tcW w:w="9277" w:type="dxa"/>
            <w:shd w:val="clear" w:color="auto" w:fill="E6E0EC" w:themeFill="accent4" w:themeFillTint="32"/>
          </w:tcPr>
          <w:p>
            <w:pPr>
              <w:rPr>
                <w:rFonts w:hint="default" w:eastAsia="宋体"/>
                <w:lang w:val="en-US" w:eastAsia="zh-CN"/>
              </w:rPr>
            </w:pPr>
            <w:r>
              <w:rPr>
                <w:rFonts w:hint="eastAsia"/>
                <w:lang w:val="en-US" w:eastAsia="zh-CN"/>
              </w:rPr>
              <w:t>现场</w:t>
            </w:r>
            <w:r>
              <w:rPr>
                <w:rFonts w:hint="eastAsia"/>
              </w:rPr>
              <w:t xml:space="preserve">检查对不合格原材料的存放和标识情况 </w:t>
            </w:r>
            <w:r>
              <w:rPr>
                <w:rFonts w:hint="eastAsia"/>
                <w:color w:val="000000"/>
                <w:szCs w:val="21"/>
                <w:lang w:eastAsia="zh-CN"/>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原粮验收时检测，不合格直接拒收，询问化验员，审核周期内未发生。</w:t>
            </w:r>
          </w:p>
          <w:p>
            <w:pPr>
              <w:rPr>
                <w:rFonts w:hint="default" w:eastAsia="宋体"/>
                <w:lang w:val="en-US" w:eastAsia="zh-CN"/>
              </w:rPr>
            </w:pPr>
            <w:r>
              <w:rPr>
                <w:rFonts w:hint="eastAsia"/>
                <w:lang w:val="en-US" w:eastAsia="zh-CN"/>
              </w:rPr>
              <w:t>现场</w:t>
            </w:r>
            <w:r>
              <w:rPr>
                <w:rFonts w:hint="eastAsia"/>
              </w:rPr>
              <w:t xml:space="preserve">检查对不合格半成品的存放和标识情况 </w:t>
            </w:r>
            <w:r>
              <w:rPr>
                <w:rFonts w:hint="eastAsia"/>
                <w:color w:val="000000"/>
                <w:szCs w:val="21"/>
              </w:rPr>
              <w:sym w:font="Wingdings 2" w:char="00A3"/>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不涉及</w:t>
            </w:r>
          </w:p>
          <w:p>
            <w:r>
              <w:rPr>
                <w:rFonts w:hint="eastAsia"/>
                <w:lang w:val="en-US" w:eastAsia="zh-CN"/>
              </w:rPr>
              <w:t>现场</w:t>
            </w:r>
            <w:r>
              <w:rPr>
                <w:rFonts w:hint="eastAsia"/>
              </w:rPr>
              <w:t xml:space="preserve">检查对不合格成品的存放和标识情况   </w:t>
            </w:r>
            <w:r>
              <w:rPr>
                <w:rFonts w:hint="eastAsia"/>
                <w:color w:val="000000"/>
                <w:szCs w:val="21"/>
              </w:rPr>
              <w:sym w:font="Wingdings 2" w:char="0052"/>
            </w:r>
            <w:r>
              <w:rPr>
                <w:rFonts w:hint="eastAsia"/>
              </w:rPr>
              <w:t>符合</w:t>
            </w:r>
            <w:r>
              <w:rPr>
                <w:rFonts w:hint="eastAsia"/>
                <w:lang w:eastAsia="zh-CN"/>
              </w:rPr>
              <w:t>——</w:t>
            </w:r>
            <w:r>
              <w:rPr>
                <w:rFonts w:hint="eastAsia"/>
                <w:lang w:val="en-US" w:eastAsia="zh-CN"/>
              </w:rPr>
              <w:t xml:space="preserve">验收合格的散装粮食在粮仓储存，未发生不合格情况。  </w:t>
            </w:r>
            <w:r>
              <w:rPr>
                <w:rFonts w:hint="eastAsia"/>
              </w:rPr>
              <w:t xml:space="preserve">  </w:t>
            </w:r>
            <w:r>
              <w:rPr>
                <w:rFonts w:hint="eastAsia"/>
                <w:color w:val="000000"/>
                <w:szCs w:val="21"/>
              </w:rPr>
              <w:sym w:font="Wingdings 2" w:char="00A3"/>
            </w:r>
            <w:r>
              <w:rPr>
                <w:rFonts w:hint="eastAsia"/>
              </w:rPr>
              <w:t>不符合</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486" w:hRule="atLeast"/>
        </w:trPr>
        <w:tc>
          <w:tcPr>
            <w:tcW w:w="2112" w:type="dxa"/>
            <w:gridSpan w:val="3"/>
            <w:vMerge w:val="restart"/>
            <w:shd w:val="clear" w:color="auto" w:fill="E6E0EC" w:themeFill="accent4" w:themeFillTint="32"/>
          </w:tcPr>
          <w:p>
            <w:r>
              <w:t>分析与评价</w:t>
            </w:r>
          </w:p>
        </w:tc>
        <w:tc>
          <w:tcPr>
            <w:tcW w:w="1011" w:type="dxa"/>
            <w:gridSpan w:val="3"/>
            <w:vMerge w:val="restart"/>
            <w:shd w:val="clear" w:color="auto" w:fill="E6E0EC" w:themeFill="accent4" w:themeFillTint="32"/>
          </w:tcPr>
          <w:p>
            <w:r>
              <w:rPr>
                <w:rFonts w:hint="eastAsia"/>
              </w:rPr>
              <w:t>Q9.1.3</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手册9</w:t>
            </w:r>
            <w:r>
              <w:t>.1.3</w:t>
            </w:r>
            <w:r>
              <w:rPr>
                <w:rFonts w:hint="eastAsia"/>
              </w:rPr>
              <w:t>条款、口《XXXX控制程序》、</w:t>
            </w:r>
          </w:p>
        </w:tc>
        <w:tc>
          <w:tcPr>
            <w:tcW w:w="1570" w:type="dxa"/>
            <w:gridSpan w:val="2"/>
            <w:vMerge w:val="restart"/>
            <w:shd w:val="clear" w:color="auto" w:fill="E6E0EC" w:themeFill="accent4"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1340"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r>
              <w:rPr>
                <w:rFonts w:hint="eastAsia"/>
                <w:lang w:eastAsia="zh-CN"/>
              </w:rPr>
              <w:t>——</w:t>
            </w:r>
            <w:r>
              <w:rPr>
                <w:rFonts w:hint="eastAsia"/>
                <w:lang w:val="en-US" w:eastAsia="zh-CN"/>
              </w:rPr>
              <w:t>见顾客满意度调查</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 xml:space="preserve"> </w:t>
            </w:r>
            <w:r>
              <w:rPr>
                <w:rFonts w:hint="eastAsia"/>
              </w:rPr>
              <w:t>外部供方的绩效</w:t>
            </w:r>
            <w:r>
              <w:rPr>
                <w:rFonts w:hint="eastAsia"/>
                <w:lang w:eastAsia="zh-CN"/>
              </w:rPr>
              <w:t>——</w:t>
            </w:r>
            <w:r>
              <w:rPr>
                <w:rFonts w:hint="eastAsia"/>
                <w:lang w:val="en-US" w:eastAsia="zh-CN"/>
              </w:rPr>
              <w:t>供方主要由国家粮食交易平台统一管理</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其他——E</w:t>
            </w:r>
            <w:r>
              <w:rPr>
                <w:color w:val="000000"/>
                <w:szCs w:val="21"/>
              </w:rPr>
              <w:t>XCEL</w:t>
            </w:r>
            <w:r>
              <w:rPr>
                <w:rFonts w:hint="eastAsia"/>
                <w:color w:val="000000"/>
                <w:szCs w:val="21"/>
              </w:rPr>
              <w:t>统计</w:t>
            </w:r>
          </w:p>
          <w:p/>
          <w:p>
            <w:r>
              <w:rPr>
                <w:rFonts w:hint="eastAsia"/>
                <w:u w:val="single"/>
              </w:rPr>
              <w:t>见《管理评审报告》</w:t>
            </w:r>
          </w:p>
        </w:tc>
        <w:tc>
          <w:tcPr>
            <w:tcW w:w="1570"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353" w:hRule="atLeast"/>
        </w:trPr>
        <w:tc>
          <w:tcPr>
            <w:tcW w:w="2112" w:type="dxa"/>
            <w:gridSpan w:val="3"/>
            <w:vMerge w:val="restart"/>
            <w:shd w:val="clear" w:color="auto" w:fill="E6E0EC" w:themeFill="accent4" w:themeFillTint="32"/>
          </w:tcPr>
          <w:p>
            <w:r>
              <w:t>分析与评价</w:t>
            </w:r>
          </w:p>
        </w:tc>
        <w:tc>
          <w:tcPr>
            <w:tcW w:w="1011" w:type="dxa"/>
            <w:gridSpan w:val="3"/>
            <w:vMerge w:val="restart"/>
            <w:shd w:val="clear" w:color="auto" w:fill="E6E0EC" w:themeFill="accent4" w:themeFillTint="32"/>
          </w:tcPr>
          <w:p>
            <w:r>
              <w:rPr>
                <w:rFonts w:hint="eastAsia"/>
              </w:rPr>
              <w:t>F9.1.2</w:t>
            </w:r>
          </w:p>
        </w:tc>
        <w:tc>
          <w:tcPr>
            <w:tcW w:w="744" w:type="dxa"/>
            <w:gridSpan w:val="2"/>
            <w:shd w:val="clear" w:color="auto" w:fill="E6E0EC" w:themeFill="accent4" w:themeFillTint="32"/>
          </w:tcPr>
          <w:p>
            <w:r>
              <w:rPr>
                <w:rFonts w:hint="eastAsia"/>
              </w:rPr>
              <w:t>文件名称</w:t>
            </w:r>
          </w:p>
        </w:tc>
        <w:tc>
          <w:tcPr>
            <w:tcW w:w="9277" w:type="dxa"/>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hint="eastAsia"/>
              </w:rPr>
              <w:t>9.1.3条款、</w:t>
            </w:r>
            <w:r>
              <w:rPr>
                <w:rFonts w:hint="eastAsia" w:ascii="宋体" w:hAnsi="宋体"/>
              </w:rPr>
              <w:t>口</w:t>
            </w:r>
            <w:r>
              <w:rPr>
                <w:rFonts w:hint="eastAsia"/>
              </w:rPr>
              <w:t>《监</w:t>
            </w:r>
            <w:r>
              <w:t>视</w:t>
            </w:r>
            <w:r>
              <w:rPr>
                <w:rFonts w:hint="eastAsia"/>
              </w:rPr>
              <w:t>和</w:t>
            </w:r>
            <w:r>
              <w:t>测量</w:t>
            </w:r>
            <w:r>
              <w:rPr>
                <w:rFonts w:hint="eastAsia"/>
              </w:rPr>
              <w:t>控制程序》</w:t>
            </w:r>
          </w:p>
        </w:tc>
        <w:tc>
          <w:tcPr>
            <w:tcW w:w="1570" w:type="dxa"/>
            <w:gridSpan w:val="2"/>
            <w:vMerge w:val="restart"/>
            <w:shd w:val="clear" w:color="auto" w:fill="E6E0EC" w:themeFill="accent4"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4" w:type="dxa"/>
          <w:trHeight w:val="272" w:hRule="atLeast"/>
        </w:trPr>
        <w:tc>
          <w:tcPr>
            <w:tcW w:w="2112" w:type="dxa"/>
            <w:gridSpan w:val="3"/>
            <w:vMerge w:val="continue"/>
            <w:shd w:val="clear" w:color="auto" w:fill="E6E0EC" w:themeFill="accent4" w:themeFillTint="32"/>
          </w:tcPr>
          <w:p/>
        </w:tc>
        <w:tc>
          <w:tcPr>
            <w:tcW w:w="1011" w:type="dxa"/>
            <w:gridSpan w:val="3"/>
            <w:vMerge w:val="continue"/>
            <w:shd w:val="clear" w:color="auto" w:fill="E6E0EC" w:themeFill="accent4" w:themeFillTint="32"/>
          </w:tcPr>
          <w:p/>
        </w:tc>
        <w:tc>
          <w:tcPr>
            <w:tcW w:w="744" w:type="dxa"/>
            <w:gridSpan w:val="2"/>
            <w:shd w:val="clear" w:color="auto" w:fill="E6E0EC" w:themeFill="accent4" w:themeFillTint="32"/>
          </w:tcPr>
          <w:p>
            <w:r>
              <w:rPr>
                <w:rFonts w:hint="eastAsia"/>
              </w:rPr>
              <w:t>运行证据</w:t>
            </w:r>
          </w:p>
        </w:tc>
        <w:tc>
          <w:tcPr>
            <w:tcW w:w="9277" w:type="dxa"/>
            <w:shd w:val="clear" w:color="auto" w:fill="E6E0EC" w:themeFill="accent4" w:themeFillTint="32"/>
          </w:tcPr>
          <w:p>
            <w:r>
              <w:t>组织</w:t>
            </w:r>
            <w:r>
              <w:rPr>
                <w:rFonts w:hint="eastAsia"/>
              </w:rPr>
              <w:t>对下列</w:t>
            </w:r>
            <w:r>
              <w:t>监测和测量产生的适当数据和信息</w:t>
            </w:r>
            <w:r>
              <w:rPr>
                <w:rFonts w:hint="eastAsia"/>
              </w:rPr>
              <w:t>进行</w:t>
            </w:r>
            <w:r>
              <w:t>分析和评估，包括</w:t>
            </w:r>
            <w:r>
              <w:rPr>
                <w:rFonts w:hint="eastAsia"/>
              </w:rPr>
              <w:t>：</w:t>
            </w:r>
          </w:p>
          <w:p>
            <w:pPr>
              <w:rPr>
                <w:rFonts w:hint="default"/>
                <w:lang w:val="en-US" w:eastAsia="zh-CN"/>
              </w:rPr>
            </w:pPr>
            <w:r>
              <w:rPr>
                <w:rFonts w:hint="eastAsia" w:ascii="Calibri" w:hAnsi="Calibri"/>
              </w:rPr>
              <w:t>☑</w:t>
            </w:r>
            <w:r>
              <w:rPr>
                <w:rFonts w:hint="eastAsia"/>
                <w:color w:val="000000"/>
                <w:szCs w:val="21"/>
              </w:rPr>
              <w:t xml:space="preserve"> </w:t>
            </w:r>
            <w:r>
              <w:t>与PRP</w:t>
            </w:r>
            <w:r>
              <w:rPr>
                <w:rFonts w:hint="eastAsia"/>
              </w:rPr>
              <w:t>验证的结果</w:t>
            </w:r>
            <w:r>
              <w:rPr>
                <w:rFonts w:hint="eastAsia"/>
                <w:lang w:eastAsia="zh-CN"/>
              </w:rPr>
              <w:t>——</w:t>
            </w:r>
            <w:r>
              <w:rPr>
                <w:rFonts w:hint="eastAsia"/>
                <w:lang w:val="en-US" w:eastAsia="zh-CN"/>
              </w:rPr>
              <w:t>见食品安全小组审核记录</w:t>
            </w:r>
          </w:p>
          <w:p>
            <w:pPr>
              <w:rPr>
                <w:rFonts w:hint="default"/>
                <w:lang w:val="en-US" w:eastAsia="zh-CN"/>
              </w:rPr>
            </w:pPr>
            <w:r>
              <w:rPr>
                <w:rFonts w:hint="eastAsia" w:ascii="Calibri" w:hAnsi="Calibri"/>
              </w:rPr>
              <w:t>☑</w:t>
            </w:r>
            <w:r>
              <w:rPr>
                <w:rFonts w:hint="eastAsia"/>
                <w:color w:val="000000"/>
                <w:szCs w:val="21"/>
              </w:rPr>
              <w:t xml:space="preserve"> </w:t>
            </w:r>
            <w:r>
              <w:t>危害控制计划</w:t>
            </w:r>
            <w:r>
              <w:rPr>
                <w:rFonts w:hint="eastAsia"/>
              </w:rPr>
              <w:t>验证的结果</w:t>
            </w:r>
            <w:r>
              <w:rPr>
                <w:rFonts w:hint="eastAsia"/>
                <w:lang w:eastAsia="zh-CN"/>
              </w:rPr>
              <w:t>——</w:t>
            </w:r>
            <w:r>
              <w:rPr>
                <w:rFonts w:hint="eastAsia"/>
                <w:lang w:val="en-US" w:eastAsia="zh-CN"/>
              </w:rPr>
              <w:t>见食品安全小组审核记录</w:t>
            </w:r>
          </w:p>
          <w:p>
            <w:pPr>
              <w:rPr>
                <w:rFonts w:hint="default"/>
                <w:lang w:val="en-US" w:eastAsia="zh-CN"/>
              </w:rPr>
            </w:pPr>
            <w:r>
              <w:rPr>
                <w:rFonts w:hint="eastAsia" w:ascii="Calibri" w:hAnsi="Calibri"/>
              </w:rPr>
              <w:t>☑</w:t>
            </w:r>
            <w:r>
              <w:rPr>
                <w:rFonts w:hint="eastAsia"/>
                <w:color w:val="000000"/>
                <w:szCs w:val="21"/>
              </w:rPr>
              <w:t xml:space="preserve"> </w:t>
            </w:r>
            <w:r>
              <w:t>内部审核</w:t>
            </w:r>
            <w:r>
              <w:rPr>
                <w:rFonts w:hint="eastAsia"/>
              </w:rPr>
              <w:t>验证的结果</w:t>
            </w:r>
            <w:r>
              <w:rPr>
                <w:rFonts w:hint="eastAsia"/>
                <w:lang w:eastAsia="zh-CN"/>
              </w:rPr>
              <w:t>——</w:t>
            </w:r>
            <w:r>
              <w:rPr>
                <w:rFonts w:hint="eastAsia"/>
                <w:lang w:val="en-US" w:eastAsia="zh-CN"/>
              </w:rPr>
              <w:t>见内审</w:t>
            </w:r>
          </w:p>
          <w:p>
            <w:pPr>
              <w:rPr>
                <w:rFonts w:hint="default"/>
                <w:lang w:val="en-US" w:eastAsia="zh-CN"/>
              </w:rPr>
            </w:pPr>
            <w:r>
              <w:rPr>
                <w:rFonts w:hint="eastAsia"/>
                <w:color w:val="000000"/>
                <w:szCs w:val="21"/>
              </w:rPr>
              <w:sym w:font="Wingdings 2" w:char="0052"/>
            </w:r>
            <w:r>
              <w:rPr>
                <w:rFonts w:hint="eastAsia"/>
                <w:color w:val="000000"/>
                <w:szCs w:val="21"/>
              </w:rPr>
              <w:t xml:space="preserve"> </w:t>
            </w:r>
            <w:r>
              <w:t>外部审核有关的验证的结果。</w:t>
            </w:r>
            <w:r>
              <w:rPr>
                <w:rFonts w:hint="eastAsia"/>
                <w:lang w:eastAsia="zh-CN"/>
              </w:rPr>
              <w:t>——</w:t>
            </w:r>
            <w:r>
              <w:rPr>
                <w:rFonts w:hint="eastAsia"/>
                <w:lang w:val="en-US" w:eastAsia="zh-CN"/>
              </w:rPr>
              <w:t>见外审不符合项整改证据</w:t>
            </w:r>
          </w:p>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pPr>
              <w:rPr>
                <w:rFonts w:hint="eastAsia" w:eastAsia="宋体"/>
                <w:lang w:eastAsia="zh-CN"/>
              </w:rPr>
            </w:pPr>
            <w:r>
              <w:rPr>
                <w:rFonts w:hint="eastAsia"/>
                <w:u w:val="single"/>
              </w:rPr>
              <w:t>见《验证分析报告》</w:t>
            </w:r>
            <w:r>
              <w:rPr>
                <w:rFonts w:hint="eastAsia"/>
                <w:u w:val="single"/>
                <w:lang w:eastAsia="zh-CN"/>
              </w:rPr>
              <w:t>、《</w:t>
            </w:r>
            <w:r>
              <w:rPr>
                <w:rFonts w:hint="eastAsia"/>
                <w:u w:val="single"/>
                <w:lang w:val="en-US" w:eastAsia="zh-CN"/>
              </w:rPr>
              <w:t>内审报告</w:t>
            </w:r>
            <w:r>
              <w:rPr>
                <w:rFonts w:hint="eastAsia"/>
                <w:u w:val="single"/>
                <w:lang w:eastAsia="zh-CN"/>
              </w:rPr>
              <w:t>》、《</w:t>
            </w:r>
            <w:r>
              <w:rPr>
                <w:rFonts w:hint="eastAsia"/>
                <w:u w:val="single"/>
                <w:lang w:val="en-US" w:eastAsia="zh-CN"/>
              </w:rPr>
              <w:t>管理评审报告</w:t>
            </w:r>
            <w:r>
              <w:rPr>
                <w:rFonts w:hint="eastAsia"/>
                <w:u w:val="single"/>
                <w:lang w:eastAsia="zh-CN"/>
              </w:rPr>
              <w:t>》</w:t>
            </w:r>
          </w:p>
        </w:tc>
        <w:tc>
          <w:tcPr>
            <w:tcW w:w="1570" w:type="dxa"/>
            <w:gridSpan w:val="2"/>
            <w:vMerge w:val="continue"/>
            <w:shd w:val="clear" w:color="auto" w:fill="E6E0EC" w:themeFill="accent4" w:themeFillTint="32"/>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6"/>
        <w:rFonts w:hint="default"/>
      </w:rPr>
    </w:pPr>
    <w:r>
      <w:rPr>
        <w:rStyle w:val="16"/>
        <w:rFonts w:hint="default"/>
      </w:rPr>
      <w:drawing>
        <wp:anchor distT="0" distB="0" distL="114300" distR="114300" simplePos="0" relativeHeight="251660288" behindDoc="0" locked="0" layoutInCell="1" allowOverlap="1">
          <wp:simplePos x="0" y="0"/>
          <wp:positionH relativeFrom="column">
            <wp:posOffset>19685</wp:posOffset>
          </wp:positionH>
          <wp:positionV relativeFrom="paragraph">
            <wp:posOffset>-1270</wp:posOffset>
          </wp:positionV>
          <wp:extent cx="445135" cy="445135"/>
          <wp:effectExtent l="0" t="0" r="12065" b="1206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45135" cy="4451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C1BCA050"/>
    <w:multiLevelType w:val="singleLevel"/>
    <w:tmpl w:val="C1BCA05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14A8C"/>
    <w:rsid w:val="00017CE9"/>
    <w:rsid w:val="000237F6"/>
    <w:rsid w:val="0003284C"/>
    <w:rsid w:val="0003373A"/>
    <w:rsid w:val="000400E2"/>
    <w:rsid w:val="00041613"/>
    <w:rsid w:val="0004715F"/>
    <w:rsid w:val="00052362"/>
    <w:rsid w:val="00052508"/>
    <w:rsid w:val="000569BC"/>
    <w:rsid w:val="00061380"/>
    <w:rsid w:val="00062E46"/>
    <w:rsid w:val="00064A8F"/>
    <w:rsid w:val="000667E8"/>
    <w:rsid w:val="00071522"/>
    <w:rsid w:val="00073A25"/>
    <w:rsid w:val="0008383C"/>
    <w:rsid w:val="00085A4A"/>
    <w:rsid w:val="000A4138"/>
    <w:rsid w:val="000A7BB8"/>
    <w:rsid w:val="000B29D3"/>
    <w:rsid w:val="000B411A"/>
    <w:rsid w:val="000B4B7C"/>
    <w:rsid w:val="000E40CA"/>
    <w:rsid w:val="000E4CCB"/>
    <w:rsid w:val="000E6B21"/>
    <w:rsid w:val="00105D04"/>
    <w:rsid w:val="00115EAA"/>
    <w:rsid w:val="00116809"/>
    <w:rsid w:val="001273B7"/>
    <w:rsid w:val="001318DF"/>
    <w:rsid w:val="001334A5"/>
    <w:rsid w:val="00161E82"/>
    <w:rsid w:val="00171B5F"/>
    <w:rsid w:val="00171DE3"/>
    <w:rsid w:val="00182530"/>
    <w:rsid w:val="00192B0D"/>
    <w:rsid w:val="0019695B"/>
    <w:rsid w:val="001976B2"/>
    <w:rsid w:val="001A2D7F"/>
    <w:rsid w:val="001C2CB0"/>
    <w:rsid w:val="001C3BDB"/>
    <w:rsid w:val="001C4FE7"/>
    <w:rsid w:val="001C7DD2"/>
    <w:rsid w:val="001F1542"/>
    <w:rsid w:val="001F5D71"/>
    <w:rsid w:val="00202081"/>
    <w:rsid w:val="00216802"/>
    <w:rsid w:val="00221481"/>
    <w:rsid w:val="002269E5"/>
    <w:rsid w:val="0023080B"/>
    <w:rsid w:val="00235262"/>
    <w:rsid w:val="0024106D"/>
    <w:rsid w:val="002453C9"/>
    <w:rsid w:val="002454BB"/>
    <w:rsid w:val="00270361"/>
    <w:rsid w:val="002939AD"/>
    <w:rsid w:val="00295126"/>
    <w:rsid w:val="002A3B44"/>
    <w:rsid w:val="002B2F59"/>
    <w:rsid w:val="002B7708"/>
    <w:rsid w:val="002E2B5B"/>
    <w:rsid w:val="002E773D"/>
    <w:rsid w:val="002F324D"/>
    <w:rsid w:val="00314AF6"/>
    <w:rsid w:val="00325BBE"/>
    <w:rsid w:val="00337922"/>
    <w:rsid w:val="00340867"/>
    <w:rsid w:val="003462DC"/>
    <w:rsid w:val="003477C7"/>
    <w:rsid w:val="00354EC8"/>
    <w:rsid w:val="003660FE"/>
    <w:rsid w:val="00370AC8"/>
    <w:rsid w:val="00377E7A"/>
    <w:rsid w:val="00380837"/>
    <w:rsid w:val="003812C8"/>
    <w:rsid w:val="003A10F0"/>
    <w:rsid w:val="003A198A"/>
    <w:rsid w:val="003A751B"/>
    <w:rsid w:val="003B21C4"/>
    <w:rsid w:val="003B2496"/>
    <w:rsid w:val="003B4966"/>
    <w:rsid w:val="003C04AC"/>
    <w:rsid w:val="003C0EF4"/>
    <w:rsid w:val="003D6DAE"/>
    <w:rsid w:val="003E4572"/>
    <w:rsid w:val="00401BC3"/>
    <w:rsid w:val="00404CF1"/>
    <w:rsid w:val="00410914"/>
    <w:rsid w:val="00412F74"/>
    <w:rsid w:val="00417D46"/>
    <w:rsid w:val="004213C2"/>
    <w:rsid w:val="00423D3B"/>
    <w:rsid w:val="00432701"/>
    <w:rsid w:val="004340FB"/>
    <w:rsid w:val="00444C89"/>
    <w:rsid w:val="0045442D"/>
    <w:rsid w:val="00472BBD"/>
    <w:rsid w:val="00474F25"/>
    <w:rsid w:val="004767E0"/>
    <w:rsid w:val="0048201E"/>
    <w:rsid w:val="00483299"/>
    <w:rsid w:val="004B1463"/>
    <w:rsid w:val="004E3A26"/>
    <w:rsid w:val="00504C4F"/>
    <w:rsid w:val="005058DE"/>
    <w:rsid w:val="00507028"/>
    <w:rsid w:val="005223A0"/>
    <w:rsid w:val="00522B2C"/>
    <w:rsid w:val="005366EE"/>
    <w:rsid w:val="00536930"/>
    <w:rsid w:val="005405B4"/>
    <w:rsid w:val="00561DCA"/>
    <w:rsid w:val="0056234D"/>
    <w:rsid w:val="00563A38"/>
    <w:rsid w:val="00564E53"/>
    <w:rsid w:val="0056561D"/>
    <w:rsid w:val="00576F86"/>
    <w:rsid w:val="00577EB4"/>
    <w:rsid w:val="00582266"/>
    <w:rsid w:val="0058699F"/>
    <w:rsid w:val="00592315"/>
    <w:rsid w:val="005C54C9"/>
    <w:rsid w:val="005D29C4"/>
    <w:rsid w:val="005D5659"/>
    <w:rsid w:val="005D7E9F"/>
    <w:rsid w:val="00600C20"/>
    <w:rsid w:val="00601902"/>
    <w:rsid w:val="006123A2"/>
    <w:rsid w:val="00621FC6"/>
    <w:rsid w:val="00633429"/>
    <w:rsid w:val="00634C51"/>
    <w:rsid w:val="00644FE2"/>
    <w:rsid w:val="00651772"/>
    <w:rsid w:val="00665DCC"/>
    <w:rsid w:val="00670B28"/>
    <w:rsid w:val="0067640C"/>
    <w:rsid w:val="006828B8"/>
    <w:rsid w:val="00690A24"/>
    <w:rsid w:val="00697C06"/>
    <w:rsid w:val="006A419A"/>
    <w:rsid w:val="006A55E2"/>
    <w:rsid w:val="006B12A5"/>
    <w:rsid w:val="006D534C"/>
    <w:rsid w:val="006E678B"/>
    <w:rsid w:val="006E7B1D"/>
    <w:rsid w:val="006F277F"/>
    <w:rsid w:val="00700E00"/>
    <w:rsid w:val="00714BC1"/>
    <w:rsid w:val="0071710E"/>
    <w:rsid w:val="00721894"/>
    <w:rsid w:val="0073724C"/>
    <w:rsid w:val="007414BA"/>
    <w:rsid w:val="00744C1A"/>
    <w:rsid w:val="00747832"/>
    <w:rsid w:val="00751C5D"/>
    <w:rsid w:val="00765E4E"/>
    <w:rsid w:val="007757F3"/>
    <w:rsid w:val="007764E2"/>
    <w:rsid w:val="00790168"/>
    <w:rsid w:val="0079152F"/>
    <w:rsid w:val="007C14C1"/>
    <w:rsid w:val="007C1B48"/>
    <w:rsid w:val="007C64C7"/>
    <w:rsid w:val="007C6F53"/>
    <w:rsid w:val="007E3B15"/>
    <w:rsid w:val="007E52E7"/>
    <w:rsid w:val="007E6578"/>
    <w:rsid w:val="007E6AEB"/>
    <w:rsid w:val="007E7BCC"/>
    <w:rsid w:val="007E7F1E"/>
    <w:rsid w:val="007F0B9E"/>
    <w:rsid w:val="008152AA"/>
    <w:rsid w:val="00823142"/>
    <w:rsid w:val="00827634"/>
    <w:rsid w:val="00834771"/>
    <w:rsid w:val="0083634B"/>
    <w:rsid w:val="0084331B"/>
    <w:rsid w:val="00845AB3"/>
    <w:rsid w:val="00870B3A"/>
    <w:rsid w:val="00882CC4"/>
    <w:rsid w:val="0088497A"/>
    <w:rsid w:val="008973EE"/>
    <w:rsid w:val="008C553A"/>
    <w:rsid w:val="008D721D"/>
    <w:rsid w:val="008E4377"/>
    <w:rsid w:val="008E71AB"/>
    <w:rsid w:val="008F49AF"/>
    <w:rsid w:val="009107B3"/>
    <w:rsid w:val="0093057D"/>
    <w:rsid w:val="00971600"/>
    <w:rsid w:val="00971B45"/>
    <w:rsid w:val="00984D26"/>
    <w:rsid w:val="009973B4"/>
    <w:rsid w:val="009C28C1"/>
    <w:rsid w:val="009E1A4B"/>
    <w:rsid w:val="009F1176"/>
    <w:rsid w:val="009F7EED"/>
    <w:rsid w:val="00A1054A"/>
    <w:rsid w:val="00A10A43"/>
    <w:rsid w:val="00A11673"/>
    <w:rsid w:val="00A13AB0"/>
    <w:rsid w:val="00A21BD3"/>
    <w:rsid w:val="00A2213E"/>
    <w:rsid w:val="00A22A49"/>
    <w:rsid w:val="00A429DA"/>
    <w:rsid w:val="00A4530A"/>
    <w:rsid w:val="00A55742"/>
    <w:rsid w:val="00A615AC"/>
    <w:rsid w:val="00A6679B"/>
    <w:rsid w:val="00A80636"/>
    <w:rsid w:val="00A80EFB"/>
    <w:rsid w:val="00A9160E"/>
    <w:rsid w:val="00AC0AA2"/>
    <w:rsid w:val="00AC1E5F"/>
    <w:rsid w:val="00AE6E18"/>
    <w:rsid w:val="00AF0AAB"/>
    <w:rsid w:val="00AF0E87"/>
    <w:rsid w:val="00AF3613"/>
    <w:rsid w:val="00B00265"/>
    <w:rsid w:val="00B102DA"/>
    <w:rsid w:val="00B21204"/>
    <w:rsid w:val="00B31D93"/>
    <w:rsid w:val="00B438C1"/>
    <w:rsid w:val="00B47284"/>
    <w:rsid w:val="00B542F3"/>
    <w:rsid w:val="00B55941"/>
    <w:rsid w:val="00B57659"/>
    <w:rsid w:val="00B610A5"/>
    <w:rsid w:val="00B66F43"/>
    <w:rsid w:val="00B707FE"/>
    <w:rsid w:val="00B81E63"/>
    <w:rsid w:val="00B93520"/>
    <w:rsid w:val="00B93774"/>
    <w:rsid w:val="00B95724"/>
    <w:rsid w:val="00B970E4"/>
    <w:rsid w:val="00BC4EF5"/>
    <w:rsid w:val="00BC75FE"/>
    <w:rsid w:val="00BE7870"/>
    <w:rsid w:val="00BF1E6E"/>
    <w:rsid w:val="00BF597E"/>
    <w:rsid w:val="00C11CDA"/>
    <w:rsid w:val="00C24C73"/>
    <w:rsid w:val="00C302BB"/>
    <w:rsid w:val="00C41A3F"/>
    <w:rsid w:val="00C432B3"/>
    <w:rsid w:val="00C46D61"/>
    <w:rsid w:val="00C51A36"/>
    <w:rsid w:val="00C530B8"/>
    <w:rsid w:val="00C55228"/>
    <w:rsid w:val="00C63418"/>
    <w:rsid w:val="00C63768"/>
    <w:rsid w:val="00C672AE"/>
    <w:rsid w:val="00C723FA"/>
    <w:rsid w:val="00C732E3"/>
    <w:rsid w:val="00C748D3"/>
    <w:rsid w:val="00C82624"/>
    <w:rsid w:val="00CC1378"/>
    <w:rsid w:val="00CE315A"/>
    <w:rsid w:val="00CF2456"/>
    <w:rsid w:val="00D06F59"/>
    <w:rsid w:val="00D12841"/>
    <w:rsid w:val="00D2406E"/>
    <w:rsid w:val="00D26387"/>
    <w:rsid w:val="00D27297"/>
    <w:rsid w:val="00D438E7"/>
    <w:rsid w:val="00D4625B"/>
    <w:rsid w:val="00D569B3"/>
    <w:rsid w:val="00D573F9"/>
    <w:rsid w:val="00D64EFB"/>
    <w:rsid w:val="00D714A9"/>
    <w:rsid w:val="00D76894"/>
    <w:rsid w:val="00D8388C"/>
    <w:rsid w:val="00D92661"/>
    <w:rsid w:val="00DA23D3"/>
    <w:rsid w:val="00DA2472"/>
    <w:rsid w:val="00DA32A5"/>
    <w:rsid w:val="00DA3FB5"/>
    <w:rsid w:val="00DB042D"/>
    <w:rsid w:val="00DB404D"/>
    <w:rsid w:val="00DE04B3"/>
    <w:rsid w:val="00E276FC"/>
    <w:rsid w:val="00E34B56"/>
    <w:rsid w:val="00E6224C"/>
    <w:rsid w:val="00E64237"/>
    <w:rsid w:val="00E664CB"/>
    <w:rsid w:val="00E72CE7"/>
    <w:rsid w:val="00E76BB6"/>
    <w:rsid w:val="00EB0164"/>
    <w:rsid w:val="00EB13BA"/>
    <w:rsid w:val="00EC4C9E"/>
    <w:rsid w:val="00EC53DB"/>
    <w:rsid w:val="00EC7436"/>
    <w:rsid w:val="00ED0F62"/>
    <w:rsid w:val="00ED1EC6"/>
    <w:rsid w:val="00ED2C1D"/>
    <w:rsid w:val="00EE6E51"/>
    <w:rsid w:val="00EF72B8"/>
    <w:rsid w:val="00F10607"/>
    <w:rsid w:val="00F168CD"/>
    <w:rsid w:val="00F22105"/>
    <w:rsid w:val="00F24051"/>
    <w:rsid w:val="00F26D4F"/>
    <w:rsid w:val="00F27D64"/>
    <w:rsid w:val="00F30613"/>
    <w:rsid w:val="00F456E7"/>
    <w:rsid w:val="00F57E65"/>
    <w:rsid w:val="00F6765D"/>
    <w:rsid w:val="00F71CEA"/>
    <w:rsid w:val="00F8015C"/>
    <w:rsid w:val="00F8277C"/>
    <w:rsid w:val="00F9369B"/>
    <w:rsid w:val="00FA47E2"/>
    <w:rsid w:val="00FB1356"/>
    <w:rsid w:val="00FB31D7"/>
    <w:rsid w:val="00FB3646"/>
    <w:rsid w:val="00FB3CBB"/>
    <w:rsid w:val="00FB6315"/>
    <w:rsid w:val="00FC23C4"/>
    <w:rsid w:val="00FE0F72"/>
    <w:rsid w:val="00FE60B0"/>
    <w:rsid w:val="01260C71"/>
    <w:rsid w:val="01E27364"/>
    <w:rsid w:val="01F44B9C"/>
    <w:rsid w:val="0279794E"/>
    <w:rsid w:val="02C75A20"/>
    <w:rsid w:val="032F5195"/>
    <w:rsid w:val="03A0688A"/>
    <w:rsid w:val="03A32F8E"/>
    <w:rsid w:val="03AC3D8E"/>
    <w:rsid w:val="03CE483E"/>
    <w:rsid w:val="03CF54E8"/>
    <w:rsid w:val="0405614C"/>
    <w:rsid w:val="04656C47"/>
    <w:rsid w:val="046E2A37"/>
    <w:rsid w:val="04883DB3"/>
    <w:rsid w:val="048B17AA"/>
    <w:rsid w:val="04981EC9"/>
    <w:rsid w:val="04B834B4"/>
    <w:rsid w:val="050D3D1E"/>
    <w:rsid w:val="056577F0"/>
    <w:rsid w:val="05705C5F"/>
    <w:rsid w:val="057753FF"/>
    <w:rsid w:val="05A05014"/>
    <w:rsid w:val="05F6270F"/>
    <w:rsid w:val="0605101B"/>
    <w:rsid w:val="061B4460"/>
    <w:rsid w:val="067B702D"/>
    <w:rsid w:val="06994A8D"/>
    <w:rsid w:val="06A873F1"/>
    <w:rsid w:val="06AA7E97"/>
    <w:rsid w:val="06EC4BBF"/>
    <w:rsid w:val="06ED612A"/>
    <w:rsid w:val="076E5DAB"/>
    <w:rsid w:val="083D3ED5"/>
    <w:rsid w:val="08767210"/>
    <w:rsid w:val="08851DD7"/>
    <w:rsid w:val="08C22483"/>
    <w:rsid w:val="08ED1EE8"/>
    <w:rsid w:val="09005957"/>
    <w:rsid w:val="096333C5"/>
    <w:rsid w:val="09933EF9"/>
    <w:rsid w:val="09AA0CA5"/>
    <w:rsid w:val="09FA6045"/>
    <w:rsid w:val="0A0F142E"/>
    <w:rsid w:val="0A1C56C1"/>
    <w:rsid w:val="0A904067"/>
    <w:rsid w:val="0ACA6ED2"/>
    <w:rsid w:val="0AEF4D8D"/>
    <w:rsid w:val="0B496A23"/>
    <w:rsid w:val="0B515EEB"/>
    <w:rsid w:val="0BDA3327"/>
    <w:rsid w:val="0BE64DFF"/>
    <w:rsid w:val="0C4B4D60"/>
    <w:rsid w:val="0C5423F7"/>
    <w:rsid w:val="0C8009B8"/>
    <w:rsid w:val="0C9C771B"/>
    <w:rsid w:val="0CC102DA"/>
    <w:rsid w:val="0D181113"/>
    <w:rsid w:val="0D1E4D9B"/>
    <w:rsid w:val="0D4D1326"/>
    <w:rsid w:val="0D6A2C36"/>
    <w:rsid w:val="0DB276FC"/>
    <w:rsid w:val="0DB35CC0"/>
    <w:rsid w:val="0E3F4DF2"/>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6F74F6"/>
    <w:rsid w:val="12A2571D"/>
    <w:rsid w:val="12A42EA7"/>
    <w:rsid w:val="12A506D3"/>
    <w:rsid w:val="12D32FAA"/>
    <w:rsid w:val="13296CDD"/>
    <w:rsid w:val="134E7573"/>
    <w:rsid w:val="13890C2B"/>
    <w:rsid w:val="13A420AC"/>
    <w:rsid w:val="13C11723"/>
    <w:rsid w:val="13C62F5D"/>
    <w:rsid w:val="13EB79B2"/>
    <w:rsid w:val="145B46D3"/>
    <w:rsid w:val="14C400FD"/>
    <w:rsid w:val="14E73FB9"/>
    <w:rsid w:val="14F1297E"/>
    <w:rsid w:val="14F26225"/>
    <w:rsid w:val="15023387"/>
    <w:rsid w:val="15051B66"/>
    <w:rsid w:val="151414F9"/>
    <w:rsid w:val="15167847"/>
    <w:rsid w:val="154C7AB0"/>
    <w:rsid w:val="155F4281"/>
    <w:rsid w:val="15BC540D"/>
    <w:rsid w:val="15C97A8A"/>
    <w:rsid w:val="16210B83"/>
    <w:rsid w:val="16583F2B"/>
    <w:rsid w:val="169D3E09"/>
    <w:rsid w:val="16AB3CAD"/>
    <w:rsid w:val="16E341B9"/>
    <w:rsid w:val="16F10A78"/>
    <w:rsid w:val="16F24232"/>
    <w:rsid w:val="17226BDD"/>
    <w:rsid w:val="17446813"/>
    <w:rsid w:val="175657F9"/>
    <w:rsid w:val="177551EA"/>
    <w:rsid w:val="178F67D1"/>
    <w:rsid w:val="179B1D36"/>
    <w:rsid w:val="17C079EC"/>
    <w:rsid w:val="17F76BA3"/>
    <w:rsid w:val="182A66F0"/>
    <w:rsid w:val="183D0A45"/>
    <w:rsid w:val="186A6524"/>
    <w:rsid w:val="186F767B"/>
    <w:rsid w:val="187F0353"/>
    <w:rsid w:val="188852B3"/>
    <w:rsid w:val="18BB70D9"/>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97769A"/>
    <w:rsid w:val="1CB1322F"/>
    <w:rsid w:val="1D034094"/>
    <w:rsid w:val="1D4D4A00"/>
    <w:rsid w:val="1D6C4715"/>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843964"/>
    <w:rsid w:val="20A856C1"/>
    <w:rsid w:val="213202E9"/>
    <w:rsid w:val="2192753A"/>
    <w:rsid w:val="21A07B88"/>
    <w:rsid w:val="21D24208"/>
    <w:rsid w:val="226B2F60"/>
    <w:rsid w:val="22813299"/>
    <w:rsid w:val="23461CA8"/>
    <w:rsid w:val="238A1BAA"/>
    <w:rsid w:val="23900E62"/>
    <w:rsid w:val="239A55CE"/>
    <w:rsid w:val="23BC2967"/>
    <w:rsid w:val="23BF3886"/>
    <w:rsid w:val="241A6B34"/>
    <w:rsid w:val="24285E2F"/>
    <w:rsid w:val="242A7B69"/>
    <w:rsid w:val="247622DE"/>
    <w:rsid w:val="2480482A"/>
    <w:rsid w:val="24A05D8E"/>
    <w:rsid w:val="24FC7C66"/>
    <w:rsid w:val="2519537A"/>
    <w:rsid w:val="25244294"/>
    <w:rsid w:val="256F745A"/>
    <w:rsid w:val="258041F6"/>
    <w:rsid w:val="258609CC"/>
    <w:rsid w:val="25E37354"/>
    <w:rsid w:val="26155688"/>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04411"/>
    <w:rsid w:val="2B4C1179"/>
    <w:rsid w:val="2B4C11C4"/>
    <w:rsid w:val="2BD60481"/>
    <w:rsid w:val="2BEA3FA7"/>
    <w:rsid w:val="2C047AA5"/>
    <w:rsid w:val="2C060B08"/>
    <w:rsid w:val="2C2E44D4"/>
    <w:rsid w:val="2C7B6C71"/>
    <w:rsid w:val="2CE35272"/>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2DF3313"/>
    <w:rsid w:val="331E21CE"/>
    <w:rsid w:val="33562A0D"/>
    <w:rsid w:val="33715F28"/>
    <w:rsid w:val="33C34B3F"/>
    <w:rsid w:val="33F07155"/>
    <w:rsid w:val="340866F0"/>
    <w:rsid w:val="340C6245"/>
    <w:rsid w:val="343C4522"/>
    <w:rsid w:val="347A0336"/>
    <w:rsid w:val="34F92D63"/>
    <w:rsid w:val="35527F1F"/>
    <w:rsid w:val="357914C0"/>
    <w:rsid w:val="358B6DF5"/>
    <w:rsid w:val="35B4280C"/>
    <w:rsid w:val="35D721CD"/>
    <w:rsid w:val="36174333"/>
    <w:rsid w:val="364A3F09"/>
    <w:rsid w:val="367A501B"/>
    <w:rsid w:val="372D3763"/>
    <w:rsid w:val="37A3423F"/>
    <w:rsid w:val="37A66325"/>
    <w:rsid w:val="37AF435B"/>
    <w:rsid w:val="37B82B0E"/>
    <w:rsid w:val="37D8509F"/>
    <w:rsid w:val="380178E9"/>
    <w:rsid w:val="38363F4B"/>
    <w:rsid w:val="385C5A84"/>
    <w:rsid w:val="386866FF"/>
    <w:rsid w:val="38803663"/>
    <w:rsid w:val="389A539F"/>
    <w:rsid w:val="38B37216"/>
    <w:rsid w:val="38BD5C7F"/>
    <w:rsid w:val="38C5580C"/>
    <w:rsid w:val="38EC325F"/>
    <w:rsid w:val="390D69BC"/>
    <w:rsid w:val="39286E54"/>
    <w:rsid w:val="399117DD"/>
    <w:rsid w:val="39972637"/>
    <w:rsid w:val="39985B7F"/>
    <w:rsid w:val="399E1A74"/>
    <w:rsid w:val="39D7104B"/>
    <w:rsid w:val="3A3E0D9F"/>
    <w:rsid w:val="3A5573DE"/>
    <w:rsid w:val="3AAB1306"/>
    <w:rsid w:val="3ABD0173"/>
    <w:rsid w:val="3ACE23E2"/>
    <w:rsid w:val="3B227AA7"/>
    <w:rsid w:val="3B4241C0"/>
    <w:rsid w:val="3B5F0280"/>
    <w:rsid w:val="3B7361FC"/>
    <w:rsid w:val="3BEE1D6F"/>
    <w:rsid w:val="3BF1473C"/>
    <w:rsid w:val="3C405051"/>
    <w:rsid w:val="3C764C2A"/>
    <w:rsid w:val="3CA475E5"/>
    <w:rsid w:val="3CA717F2"/>
    <w:rsid w:val="3CC56579"/>
    <w:rsid w:val="3D0E6267"/>
    <w:rsid w:val="3D301EB1"/>
    <w:rsid w:val="3DAB460B"/>
    <w:rsid w:val="3DC05AC9"/>
    <w:rsid w:val="3DC64AD4"/>
    <w:rsid w:val="3DDA7DB2"/>
    <w:rsid w:val="3E342793"/>
    <w:rsid w:val="3E3C5235"/>
    <w:rsid w:val="3EA34B57"/>
    <w:rsid w:val="3EEF1E6E"/>
    <w:rsid w:val="3F33126F"/>
    <w:rsid w:val="3F654598"/>
    <w:rsid w:val="3F6B266F"/>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701C3"/>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D45EF1"/>
    <w:rsid w:val="4AE04A18"/>
    <w:rsid w:val="4B337454"/>
    <w:rsid w:val="4B407CC6"/>
    <w:rsid w:val="4B42232B"/>
    <w:rsid w:val="4B825A76"/>
    <w:rsid w:val="4B8B3702"/>
    <w:rsid w:val="4B9B0D7E"/>
    <w:rsid w:val="4BA97BA4"/>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0C0EDD"/>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496B95"/>
    <w:rsid w:val="53953BE7"/>
    <w:rsid w:val="53F51637"/>
    <w:rsid w:val="540A70AB"/>
    <w:rsid w:val="54124FEF"/>
    <w:rsid w:val="541C4B67"/>
    <w:rsid w:val="551C69EE"/>
    <w:rsid w:val="552A2893"/>
    <w:rsid w:val="556B045B"/>
    <w:rsid w:val="557D4E77"/>
    <w:rsid w:val="55C375DD"/>
    <w:rsid w:val="56156439"/>
    <w:rsid w:val="56643532"/>
    <w:rsid w:val="568B5A7B"/>
    <w:rsid w:val="569D77AB"/>
    <w:rsid w:val="57032072"/>
    <w:rsid w:val="570A6E63"/>
    <w:rsid w:val="5737338F"/>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4549E3"/>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0742B"/>
    <w:rsid w:val="608075E1"/>
    <w:rsid w:val="608A2A31"/>
    <w:rsid w:val="61326FB1"/>
    <w:rsid w:val="61384C31"/>
    <w:rsid w:val="61E77A7E"/>
    <w:rsid w:val="622A4138"/>
    <w:rsid w:val="623604FA"/>
    <w:rsid w:val="62385483"/>
    <w:rsid w:val="62385A6C"/>
    <w:rsid w:val="62876D77"/>
    <w:rsid w:val="62CA4AF4"/>
    <w:rsid w:val="62E4371E"/>
    <w:rsid w:val="63115743"/>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8E46EA"/>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3D596E"/>
    <w:rsid w:val="695B5920"/>
    <w:rsid w:val="69B35A0D"/>
    <w:rsid w:val="69C0193E"/>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D173D2"/>
    <w:rsid w:val="6EE93BE3"/>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3B40FB8"/>
    <w:rsid w:val="74103E55"/>
    <w:rsid w:val="7447647B"/>
    <w:rsid w:val="745B622A"/>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86634E"/>
    <w:rsid w:val="79D339B9"/>
    <w:rsid w:val="7A200C95"/>
    <w:rsid w:val="7A594332"/>
    <w:rsid w:val="7A8564DB"/>
    <w:rsid w:val="7AC22B97"/>
    <w:rsid w:val="7B1F77A4"/>
    <w:rsid w:val="7B292799"/>
    <w:rsid w:val="7C090682"/>
    <w:rsid w:val="7C6A6CA8"/>
    <w:rsid w:val="7CF04E00"/>
    <w:rsid w:val="7D1E2547"/>
    <w:rsid w:val="7D41026F"/>
    <w:rsid w:val="7D59343F"/>
    <w:rsid w:val="7DDC6234"/>
    <w:rsid w:val="7E0A78B3"/>
    <w:rsid w:val="7E0D76D6"/>
    <w:rsid w:val="7E2912F3"/>
    <w:rsid w:val="7EFC2E31"/>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表格文字"/>
    <w:basedOn w:val="1"/>
    <w:qFormat/>
    <w:uiPriority w:val="0"/>
    <w:pPr>
      <w:spacing w:before="25" w:after="25"/>
    </w:pPr>
    <w:rPr>
      <w:bCs/>
      <w:spacing w:val="10"/>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8439</Words>
  <Characters>9194</Characters>
  <Lines>89</Lines>
  <Paragraphs>25</Paragraphs>
  <TotalTime>0</TotalTime>
  <ScaleCrop>false</ScaleCrop>
  <LinksUpToDate>false</LinksUpToDate>
  <CharactersWithSpaces>10326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2022-03-03T00:28:00Z</dcterms:created>
  <dc:creator>微软用户</dc:creator>
  <cp:lastModifiedBy>肖新龙</cp:lastModifiedBy>
  <dcterms:modified xsi:type="dcterms:W3CDTF">2022-10-19T14:56:33Z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2A7A38EA68AA409D824B3193B0E80B5F</vt:lpwstr>
  </property>
</Properties>
</file>