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受审核部门：管理层      主管领导：</w:t>
            </w:r>
            <w:r>
              <w:rPr>
                <w:rFonts w:hint="eastAsia" w:ascii="楷体" w:hAnsi="楷体" w:eastAsia="楷体" w:cs="楷体"/>
                <w:sz w:val="21"/>
                <w:szCs w:val="21"/>
                <w:lang w:val="en-US" w:eastAsia="zh-CN"/>
              </w:rPr>
              <w:t>张流乐</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刘超楠</w:t>
            </w:r>
          </w:p>
        </w:tc>
        <w:tc>
          <w:tcPr>
            <w:tcW w:w="113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2.8.19</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审核条款：4.1/4.2/4.3/4.4/5.1/5.2/5.3/6.1/6.2/6.3/7.1.1/9.1.1/9.2/9.3/10.1 /10.3</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专项审核（资质、基本信息、</w:t>
            </w:r>
            <w:r>
              <w:rPr>
                <w:rFonts w:hint="eastAsia" w:ascii="楷体" w:hAnsi="楷体" w:eastAsia="楷体" w:cs="楷体"/>
                <w:sz w:val="21"/>
                <w:szCs w:val="21"/>
              </w:rPr>
              <w:t>对</w:t>
            </w:r>
            <w:r>
              <w:rPr>
                <w:rFonts w:hint="eastAsia" w:ascii="楷体" w:hAnsi="楷体" w:eastAsia="楷体" w:cs="楷体"/>
                <w:sz w:val="21"/>
                <w:szCs w:val="21"/>
                <w:lang w:val="en-US" w:eastAsia="zh-CN"/>
              </w:rPr>
              <w:t>一阶段</w:t>
            </w:r>
            <w:r>
              <w:rPr>
                <w:rFonts w:hint="eastAsia" w:ascii="楷体" w:hAnsi="楷体" w:eastAsia="楷体" w:cs="楷体"/>
                <w:sz w:val="21"/>
                <w:szCs w:val="21"/>
              </w:rPr>
              <w:t>问题整改情况的确认</w:t>
            </w:r>
            <w:r>
              <w:rPr>
                <w:rFonts w:hint="eastAsia" w:ascii="楷体" w:hAnsi="楷体" w:eastAsia="楷体" w:cs="楷体"/>
                <w:sz w:val="21"/>
                <w:szCs w:val="21"/>
                <w:lang w:val="en-US" w:eastAsia="zh-CN"/>
              </w:rPr>
              <w:t>，</w:t>
            </w:r>
            <w:r>
              <w:rPr>
                <w:rFonts w:hint="eastAsia" w:ascii="楷体" w:hAnsi="楷体" w:eastAsia="楷体" w:cs="楷体"/>
                <w:sz w:val="21"/>
                <w:szCs w:val="21"/>
              </w:rPr>
              <w:t>事故事件</w:t>
            </w:r>
            <w:r>
              <w:rPr>
                <w:rFonts w:hint="eastAsia" w:ascii="楷体" w:hAnsi="楷体" w:eastAsia="楷体" w:cs="楷体"/>
                <w:sz w:val="21"/>
                <w:szCs w:val="21"/>
                <w:lang w:val="en-US" w:eastAsia="zh-CN"/>
              </w:rPr>
              <w:t>及其</w:t>
            </w:r>
            <w:r>
              <w:rPr>
                <w:rFonts w:hint="eastAsia" w:ascii="楷体" w:hAnsi="楷体" w:eastAsia="楷体" w:cs="楷体"/>
                <w:sz w:val="21"/>
                <w:szCs w:val="21"/>
              </w:rPr>
              <w:t>处理情况，质量情况等</w:t>
            </w:r>
            <w:r>
              <w:rPr>
                <w:rFonts w:hint="eastAsia" w:ascii="楷体" w:hAnsi="楷体" w:eastAsia="楷体" w:cs="楷体"/>
                <w:sz w:val="21"/>
                <w:szCs w:val="21"/>
                <w:lang w:val="en-US" w:eastAsia="zh-CN"/>
              </w:rPr>
              <w:t>）</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c>
          <w:tcPr>
            <w:tcW w:w="960" w:type="dxa"/>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总经理/管代：</w:t>
            </w:r>
            <w:r>
              <w:rPr>
                <w:rFonts w:hint="eastAsia" w:ascii="楷体" w:hAnsi="楷体" w:eastAsia="楷体" w:cs="楷体"/>
                <w:sz w:val="21"/>
                <w:szCs w:val="21"/>
                <w:lang w:val="en-US" w:eastAsia="zh-CN"/>
              </w:rPr>
              <w:t>张流乐</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沧州亿工机械设备制造有限公司</w:t>
            </w:r>
            <w:r>
              <w:rPr>
                <w:rFonts w:hint="eastAsia" w:ascii="楷体" w:hAnsi="楷体" w:eastAsia="楷体" w:cs="楷体"/>
                <w:sz w:val="21"/>
                <w:szCs w:val="21"/>
                <w:lang w:val="en-US" w:eastAsia="zh-CN"/>
              </w:rPr>
              <w:t>，独立法人，企业自建厂房，于车间内搭建二楼办公区（办公室下面用于低值易耗品及配件仓库），车间2个，建筑面积1700平米，库房1间，约300平米.</w:t>
            </w:r>
          </w:p>
          <w:p>
            <w:pPr>
              <w:rPr>
                <w:rFonts w:hint="eastAsia" w:ascii="楷体" w:hAnsi="楷体" w:eastAsia="楷体" w:cs="楷体"/>
                <w:sz w:val="21"/>
                <w:szCs w:val="21"/>
              </w:rPr>
            </w:pPr>
            <w:r>
              <w:rPr>
                <w:rFonts w:hint="eastAsia" w:ascii="楷体" w:hAnsi="楷体" w:eastAsia="楷体" w:cs="楷体"/>
                <w:sz w:val="21"/>
                <w:szCs w:val="21"/>
                <w:lang w:val="en-US" w:eastAsia="zh-CN"/>
              </w:rPr>
              <w:t>3、资质</w:t>
            </w:r>
            <w:r>
              <w:rPr>
                <w:rFonts w:hint="eastAsia" w:ascii="楷体" w:hAnsi="楷体" w:eastAsia="楷体" w:cs="楷体"/>
                <w:sz w:val="21"/>
                <w:szCs w:val="21"/>
              </w:rPr>
              <w:t>：营业执照，统一社会信用代码：9113012</w:t>
            </w:r>
            <w:r>
              <w:rPr>
                <w:rFonts w:hint="eastAsia" w:ascii="楷体" w:hAnsi="楷体" w:eastAsia="楷体" w:cs="楷体"/>
                <w:sz w:val="21"/>
                <w:szCs w:val="21"/>
                <w:lang w:val="en-US" w:eastAsia="zh-CN"/>
              </w:rPr>
              <w:t>3058192340X</w:t>
            </w:r>
            <w:r>
              <w:rPr>
                <w:rFonts w:hint="eastAsia" w:ascii="楷体" w:hAnsi="楷体" w:eastAsia="楷体" w:cs="楷体"/>
                <w:sz w:val="21"/>
                <w:szCs w:val="21"/>
              </w:rPr>
              <w:t>；</w:t>
            </w:r>
          </w:p>
          <w:p>
            <w:pPr>
              <w:rPr>
                <w:rFonts w:hint="eastAsia" w:ascii="楷体" w:hAnsi="楷体" w:eastAsia="楷体" w:cs="楷体"/>
                <w:sz w:val="21"/>
                <w:szCs w:val="21"/>
              </w:rPr>
            </w:pPr>
            <w:bookmarkStart w:id="0" w:name="组织名称"/>
            <w:r>
              <w:rPr>
                <w:rFonts w:hint="eastAsia" w:ascii="楷体" w:hAnsi="楷体" w:eastAsia="楷体" w:cs="楷体"/>
                <w:sz w:val="21"/>
                <w:szCs w:val="21"/>
                <w:lang w:val="en-US" w:eastAsia="zh-CN"/>
              </w:rPr>
              <w:t>4</w:t>
            </w:r>
            <w:r>
              <w:rPr>
                <w:rFonts w:hint="eastAsia" w:ascii="楷体" w:hAnsi="楷体" w:eastAsia="楷体" w:cs="楷体"/>
                <w:sz w:val="21"/>
                <w:szCs w:val="21"/>
              </w:rPr>
              <w:t>、</w:t>
            </w:r>
            <w:bookmarkEnd w:id="0"/>
            <w:r>
              <w:rPr>
                <w:rFonts w:hint="eastAsia" w:ascii="楷体" w:hAnsi="楷体" w:eastAsia="楷体" w:cs="楷体"/>
                <w:sz w:val="21"/>
                <w:szCs w:val="21"/>
              </w:rPr>
              <w:t>沧州亿工机械设备制造有限公司成立于20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3</w:t>
            </w:r>
            <w:r>
              <w:rPr>
                <w:rFonts w:hint="eastAsia" w:ascii="楷体" w:hAnsi="楷体" w:eastAsia="楷体" w:cs="楷体"/>
                <w:sz w:val="21"/>
                <w:szCs w:val="21"/>
              </w:rPr>
              <w:t>日,</w:t>
            </w:r>
            <w:bookmarkStart w:id="1" w:name="注册地址"/>
            <w:r>
              <w:rPr>
                <w:rFonts w:hint="eastAsia" w:ascii="楷体" w:hAnsi="楷体" w:eastAsia="楷体" w:cs="楷体"/>
                <w:sz w:val="21"/>
                <w:szCs w:val="21"/>
              </w:rPr>
              <w:t xml:space="preserve"> 注册资本</w:t>
            </w:r>
            <w:r>
              <w:rPr>
                <w:rFonts w:hint="eastAsia" w:ascii="楷体" w:hAnsi="楷体" w:eastAsia="楷体" w:cs="楷体"/>
                <w:sz w:val="21"/>
                <w:szCs w:val="21"/>
                <w:lang w:val="en-US" w:eastAsia="zh-CN"/>
              </w:rPr>
              <w:t>500</w:t>
            </w:r>
            <w:r>
              <w:rPr>
                <w:rFonts w:hint="eastAsia" w:ascii="楷体" w:hAnsi="楷体" w:eastAsia="楷体" w:cs="楷体"/>
                <w:sz w:val="21"/>
                <w:szCs w:val="21"/>
              </w:rPr>
              <w:t>万元，位于</w:t>
            </w:r>
            <w:bookmarkEnd w:id="1"/>
            <w:bookmarkStart w:id="2" w:name="生产地址"/>
            <w:r>
              <w:rPr>
                <w:rFonts w:hint="eastAsia" w:ascii="楷体" w:hAnsi="楷体" w:eastAsia="楷体" w:cs="楷体"/>
                <w:sz w:val="21"/>
                <w:szCs w:val="21"/>
              </w:rPr>
              <w:t>河北省沧州市东光县南霞口镇小胡集村</w:t>
            </w:r>
            <w:bookmarkEnd w:id="2"/>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紧邻沧州泊头市，而泊头市是</w:t>
            </w:r>
            <w:r>
              <w:rPr>
                <w:rFonts w:hint="eastAsia" w:ascii="楷体" w:hAnsi="楷体" w:eastAsia="楷体" w:cs="楷体"/>
                <w:sz w:val="21"/>
                <w:szCs w:val="21"/>
              </w:rPr>
              <w:t>冷弯成型机的生产</w:t>
            </w:r>
            <w:r>
              <w:rPr>
                <w:rFonts w:hint="eastAsia" w:ascii="楷体" w:hAnsi="楷体" w:eastAsia="楷体" w:cs="楷体"/>
                <w:sz w:val="21"/>
                <w:szCs w:val="21"/>
                <w:lang w:val="en-US" w:eastAsia="zh-CN"/>
              </w:rPr>
              <w:t>基地，信息可共享，</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、主要经营范围</w:t>
            </w:r>
            <w:bookmarkStart w:id="3" w:name="审核范围"/>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其他专用设备制造；生产销售：冷弯成型机、五金制品、校平机、钣金设备；研发生产销售：冷弯机流水线</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bookmarkEnd w:id="3"/>
            <w:r>
              <w:rPr>
                <w:rFonts w:hint="eastAsia" w:ascii="楷体" w:hAnsi="楷体" w:eastAsia="楷体" w:cs="楷体"/>
                <w:sz w:val="21"/>
                <w:szCs w:val="21"/>
                <w:lang w:val="en-US" w:eastAsia="zh-CN"/>
              </w:rPr>
              <w:t>认证申请范围：</w:t>
            </w:r>
            <w:r>
              <w:rPr>
                <w:rFonts w:hint="eastAsia" w:ascii="楷体" w:hAnsi="楷体" w:eastAsia="楷体" w:cs="楷体"/>
                <w:sz w:val="21"/>
                <w:szCs w:val="21"/>
              </w:rPr>
              <w:t>冷弯成型机的生产；</w:t>
            </w:r>
          </w:p>
          <w:p>
            <w:pPr>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、公司设有管理层、</w:t>
            </w:r>
            <w:r>
              <w:rPr>
                <w:rFonts w:hint="eastAsia" w:ascii="楷体" w:hAnsi="楷体" w:eastAsia="楷体" w:cs="楷体"/>
                <w:sz w:val="21"/>
                <w:szCs w:val="21"/>
                <w:lang w:val="en-US" w:eastAsia="zh-CN"/>
              </w:rPr>
              <w:t>办公室、生产技术部</w:t>
            </w:r>
            <w:r>
              <w:rPr>
                <w:rFonts w:hint="eastAsia" w:ascii="楷体" w:hAnsi="楷体" w:eastAsia="楷体" w:cs="楷体"/>
                <w:sz w:val="21"/>
                <w:szCs w:val="21"/>
              </w:rPr>
              <w:t>等部门。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w:t>
            </w:r>
            <w:r>
              <w:rPr>
                <w:rFonts w:hint="eastAsia" w:ascii="楷体" w:hAnsi="楷体" w:eastAsia="楷体" w:cs="楷体"/>
                <w:sz w:val="21"/>
                <w:szCs w:val="21"/>
              </w:rPr>
              <w:t>、</w:t>
            </w:r>
            <w:r>
              <w:rPr>
                <w:rFonts w:hint="eastAsia" w:ascii="楷体" w:hAnsi="楷体" w:eastAsia="楷体" w:cs="楷体"/>
                <w:sz w:val="21"/>
                <w:szCs w:val="21"/>
                <w:lang w:val="en-US" w:eastAsia="zh-CN"/>
              </w:rPr>
              <w:t>张</w:t>
            </w:r>
            <w:r>
              <w:rPr>
                <w:rFonts w:hint="eastAsia" w:ascii="楷体" w:hAnsi="楷体" w:eastAsia="楷体" w:cs="楷体"/>
                <w:sz w:val="21"/>
                <w:szCs w:val="21"/>
              </w:rPr>
              <w:t>经理介绍体系运行以来未发生质量事故，无被投诉情况发生</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查企业经营状态：正常</w:t>
            </w:r>
          </w:p>
          <w:p>
            <w:pPr>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、政府主管部门监管情况：无</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11</w:t>
            </w:r>
            <w:r>
              <w:rPr>
                <w:rFonts w:hint="eastAsia" w:ascii="楷体" w:hAnsi="楷体" w:eastAsia="楷体" w:cs="楷体"/>
                <w:sz w:val="21"/>
                <w:szCs w:val="21"/>
              </w:rPr>
              <w:t>、</w:t>
            </w:r>
            <w:r>
              <w:rPr>
                <w:rFonts w:hint="eastAsia" w:ascii="楷体" w:hAnsi="楷体" w:eastAsia="楷体" w:cs="楷体"/>
                <w:sz w:val="21"/>
                <w:szCs w:val="21"/>
                <w:lang w:val="en-US" w:eastAsia="zh-CN"/>
              </w:rPr>
              <w:t>一阶段审核问题验证</w:t>
            </w:r>
            <w:r>
              <w:rPr>
                <w:rFonts w:hint="eastAsia" w:ascii="楷体" w:hAnsi="楷体" w:eastAsia="楷体" w:cs="楷体"/>
                <w:sz w:val="21"/>
                <w:szCs w:val="21"/>
              </w:rPr>
              <w:t>：</w:t>
            </w:r>
            <w:r>
              <w:rPr>
                <w:rFonts w:hint="eastAsia" w:ascii="楷体" w:hAnsi="楷体" w:eastAsia="楷体" w:cs="楷体"/>
                <w:sz w:val="21"/>
                <w:szCs w:val="21"/>
                <w:lang w:val="en-US" w:eastAsia="zh-CN"/>
              </w:rPr>
              <w:t>文审问题已纠正，一阶段现场未发现问题</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2" w:hRule="atLeast"/>
        </w:trPr>
        <w:tc>
          <w:tcPr>
            <w:tcW w:w="21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企业基本情况</w:t>
            </w:r>
          </w:p>
          <w:p>
            <w:pPr>
              <w:rPr>
                <w:rFonts w:hint="eastAsia" w:ascii="楷体" w:hAnsi="楷体" w:eastAsia="楷体" w:cs="楷体"/>
                <w:sz w:val="21"/>
                <w:szCs w:val="21"/>
              </w:rPr>
            </w:pPr>
            <w:r>
              <w:rPr>
                <w:rFonts w:hint="eastAsia" w:ascii="楷体" w:hAnsi="楷体" w:eastAsia="楷体" w:cs="楷体"/>
                <w:sz w:val="21"/>
                <w:szCs w:val="21"/>
              </w:rPr>
              <w:t>理解组织及其环境</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●根据企业发展及经营管理的需求，公司组织了对管理体系标准的学习，依据标准的要求结合实际情况对管理体系进行了策划。策划基本体现了PDCA的思路。</w:t>
            </w:r>
          </w:p>
          <w:p>
            <w:pPr>
              <w:rPr>
                <w:rFonts w:hint="eastAsia" w:ascii="楷体" w:hAnsi="楷体" w:eastAsia="楷体" w:cs="楷体"/>
                <w:sz w:val="21"/>
                <w:szCs w:val="21"/>
              </w:rPr>
            </w:pPr>
            <w:r>
              <w:rPr>
                <w:rFonts w:hint="eastAsia" w:ascii="楷体" w:hAnsi="楷体" w:eastAsia="楷体" w:cs="楷体"/>
                <w:sz w:val="21"/>
                <w:szCs w:val="21"/>
              </w:rPr>
              <w:t>●建立了文件化的管理体系，文件基本符合标准的要求，基本符合企业的实际情况。</w:t>
            </w:r>
          </w:p>
          <w:p>
            <w:pPr>
              <w:rPr>
                <w:rFonts w:hint="eastAsia" w:ascii="楷体" w:hAnsi="楷体" w:eastAsia="楷体" w:cs="楷体"/>
                <w:sz w:val="21"/>
                <w:szCs w:val="21"/>
              </w:rPr>
            </w:pPr>
            <w:r>
              <w:rPr>
                <w:rFonts w:hint="eastAsia" w:ascii="楷体" w:hAnsi="楷体" w:eastAsia="楷体" w:cs="楷体"/>
                <w:sz w:val="21"/>
                <w:szCs w:val="21"/>
              </w:rPr>
              <w:t>●根据过程对组织结构进行了合理的设计，明确了各岗位人员的职责和接口，配备了相应的人员、设施、技术、信息等资源。工作环境基本能满足经营和管理的需求。</w:t>
            </w:r>
            <w:r>
              <w:rPr>
                <w:rFonts w:hint="eastAsia" w:ascii="楷体" w:hAnsi="楷体" w:eastAsia="楷体" w:cs="楷体"/>
                <w:sz w:val="21"/>
                <w:szCs w:val="21"/>
                <w:lang w:val="en-GB"/>
              </w:rPr>
              <w:t>通过制定管理制度、作业文件及相关措施，对活动的主要环节实施了有效的控制。</w:t>
            </w:r>
            <w:r>
              <w:rPr>
                <w:rFonts w:hint="eastAsia" w:ascii="楷体" w:hAnsi="楷体" w:eastAsia="楷体" w:cs="楷体"/>
                <w:sz w:val="21"/>
                <w:szCs w:val="21"/>
              </w:rPr>
              <w:t>各种制度及规定基本建立。管理手册中对组织机构和职责进行了策划，形成了文件。组织机构的设置，职责、权限的分配基本明确，基本适宜，人力资源基本满足需求。</w:t>
            </w:r>
          </w:p>
          <w:p>
            <w:pPr>
              <w:rPr>
                <w:rFonts w:hint="eastAsia" w:ascii="楷体" w:hAnsi="楷体" w:eastAsia="楷体" w:cs="楷体"/>
                <w:sz w:val="21"/>
                <w:szCs w:val="21"/>
              </w:rPr>
            </w:pPr>
            <w:r>
              <w:rPr>
                <w:rFonts w:hint="eastAsia" w:ascii="楷体" w:hAnsi="楷体" w:eastAsia="楷体" w:cs="楷体"/>
                <w:sz w:val="21"/>
                <w:szCs w:val="21"/>
              </w:rPr>
              <w:t>--内部环境：</w:t>
            </w:r>
          </w:p>
          <w:p>
            <w:pPr>
              <w:rPr>
                <w:rFonts w:hint="eastAsia" w:ascii="楷体" w:hAnsi="楷体" w:eastAsia="楷体" w:cs="楷体"/>
                <w:sz w:val="21"/>
                <w:szCs w:val="21"/>
              </w:rPr>
            </w:pPr>
            <w:r>
              <w:rPr>
                <w:rFonts w:hint="eastAsia" w:ascii="楷体" w:hAnsi="楷体" w:eastAsia="楷体" w:cs="楷体"/>
                <w:sz w:val="21"/>
                <w:szCs w:val="21"/>
              </w:rPr>
              <w:t>优势S：公司的生产设备设施较为齐全，充分识别了风险、环境因素和危险源等；产品质量能够满足用户要求；公司管理制度较为完善。</w:t>
            </w:r>
          </w:p>
          <w:p>
            <w:pPr>
              <w:rPr>
                <w:rFonts w:hint="eastAsia" w:ascii="楷体" w:hAnsi="楷体" w:eastAsia="楷体" w:cs="楷体"/>
                <w:sz w:val="21"/>
                <w:szCs w:val="21"/>
              </w:rPr>
            </w:pPr>
            <w:r>
              <w:rPr>
                <w:rFonts w:hint="eastAsia" w:ascii="楷体" w:hAnsi="楷体" w:eastAsia="楷体" w:cs="楷体"/>
                <w:sz w:val="21"/>
                <w:szCs w:val="21"/>
              </w:rPr>
              <w:t>劣势W：部分合同回款速度较慢；业务人员流动性较大，无后备人才资源；员工安全意识比较薄弱、部分制度执行力差；</w:t>
            </w:r>
          </w:p>
          <w:p>
            <w:pPr>
              <w:rPr>
                <w:rFonts w:hint="eastAsia" w:ascii="楷体" w:hAnsi="楷体" w:eastAsia="楷体" w:cs="楷体"/>
                <w:sz w:val="21"/>
                <w:szCs w:val="21"/>
              </w:rPr>
            </w:pPr>
            <w:r>
              <w:rPr>
                <w:rFonts w:hint="eastAsia" w:ascii="楷体" w:hAnsi="楷体" w:eastAsia="楷体" w:cs="楷体"/>
                <w:sz w:val="21"/>
                <w:szCs w:val="21"/>
              </w:rPr>
              <w:t>--外部环境：</w:t>
            </w:r>
          </w:p>
          <w:p>
            <w:pPr>
              <w:rPr>
                <w:rFonts w:hint="eastAsia" w:ascii="楷体" w:hAnsi="楷体" w:eastAsia="楷体" w:cs="楷体"/>
                <w:sz w:val="21"/>
                <w:szCs w:val="21"/>
              </w:rPr>
            </w:pPr>
            <w:r>
              <w:rPr>
                <w:rFonts w:hint="eastAsia" w:ascii="楷体" w:hAnsi="楷体" w:eastAsia="楷体" w:cs="楷体"/>
                <w:sz w:val="21"/>
                <w:szCs w:val="21"/>
              </w:rPr>
              <w:t>机会：</w:t>
            </w:r>
            <w:r>
              <w:rPr>
                <w:rFonts w:hint="eastAsia" w:ascii="楷体" w:hAnsi="楷体" w:eastAsia="楷体" w:cs="楷体"/>
                <w:sz w:val="21"/>
                <w:szCs w:val="21"/>
                <w:lang w:val="en-US" w:eastAsia="zh-CN"/>
              </w:rPr>
              <w:t>疫情稳定后，建筑市场将会回升</w:t>
            </w:r>
            <w:r>
              <w:rPr>
                <w:rFonts w:hint="eastAsia" w:ascii="楷体" w:hAnsi="楷体" w:eastAsia="楷体" w:cs="楷体"/>
                <w:sz w:val="21"/>
                <w:szCs w:val="21"/>
              </w:rPr>
              <w:t>，冷弯成型机</w:t>
            </w:r>
            <w:r>
              <w:rPr>
                <w:rFonts w:hint="eastAsia" w:ascii="楷体" w:hAnsi="楷体" w:eastAsia="楷体" w:cs="楷体"/>
                <w:sz w:val="21"/>
                <w:szCs w:val="21"/>
                <w:lang w:val="en-US" w:eastAsia="zh-CN"/>
              </w:rPr>
              <w:t>主要用于轻钢结构厂房轻钢版的成型，而</w:t>
            </w:r>
            <w:r>
              <w:rPr>
                <w:rFonts w:hint="eastAsia" w:ascii="楷体" w:hAnsi="楷体" w:eastAsia="楷体" w:cs="楷体"/>
                <w:sz w:val="21"/>
                <w:szCs w:val="21"/>
              </w:rPr>
              <w:t>需求量</w:t>
            </w:r>
            <w:r>
              <w:rPr>
                <w:rFonts w:hint="eastAsia" w:ascii="楷体" w:hAnsi="楷体" w:eastAsia="楷体" w:cs="楷体"/>
                <w:sz w:val="21"/>
                <w:szCs w:val="21"/>
                <w:lang w:val="en-US" w:eastAsia="zh-CN"/>
              </w:rPr>
              <w:t>将会</w:t>
            </w:r>
            <w:r>
              <w:rPr>
                <w:rFonts w:hint="eastAsia" w:ascii="楷体" w:hAnsi="楷体" w:eastAsia="楷体" w:cs="楷体"/>
                <w:sz w:val="21"/>
                <w:szCs w:val="21"/>
              </w:rPr>
              <w:t>增加；</w:t>
            </w:r>
          </w:p>
          <w:p>
            <w:pPr>
              <w:rPr>
                <w:rFonts w:hint="eastAsia" w:ascii="楷体" w:hAnsi="楷体" w:eastAsia="楷体" w:cs="楷体"/>
                <w:sz w:val="21"/>
                <w:szCs w:val="21"/>
              </w:rPr>
            </w:pPr>
            <w:r>
              <w:rPr>
                <w:rFonts w:hint="eastAsia" w:ascii="楷体" w:hAnsi="楷体" w:eastAsia="楷体" w:cs="楷体"/>
                <w:sz w:val="21"/>
                <w:szCs w:val="21"/>
              </w:rPr>
              <w:t>风险：工程回款不稳定</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泊头市该行业厂家较多，</w:t>
            </w:r>
            <w:r>
              <w:rPr>
                <w:rFonts w:hint="eastAsia" w:ascii="楷体" w:hAnsi="楷体" w:eastAsia="楷体" w:cs="楷体"/>
                <w:sz w:val="21"/>
                <w:szCs w:val="21"/>
              </w:rPr>
              <w:t>同行业竞争加剧</w:t>
            </w:r>
          </w:p>
          <w:p>
            <w:pPr>
              <w:rPr>
                <w:rFonts w:hint="eastAsia" w:ascii="楷体" w:hAnsi="楷体" w:eastAsia="楷体" w:cs="楷体"/>
                <w:sz w:val="21"/>
                <w:szCs w:val="21"/>
                <w:lang w:val="en-US" w:eastAsia="zh-CN"/>
              </w:rPr>
            </w:pPr>
            <w:r>
              <w:rPr>
                <w:rFonts w:hint="eastAsia" w:ascii="楷体" w:hAnsi="楷体" w:eastAsia="楷体" w:cs="楷体"/>
                <w:sz w:val="21"/>
                <w:szCs w:val="21"/>
              </w:rPr>
              <w:t>对这些内外部因素通过定期的网站获取、相关方沟通及定期（周总结会议、月中、月末总结会议）内部总结等方式进行监视和评审。</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理解相关方需求和期望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公司确定了与质量管理体系有关的相关方包括；公司的相关方包括：直接客户（最终使用者以及直接客户）；供方：供应链中的供方及其他；员工（包括管理者）；政府部门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银行</w:t>
            </w:r>
            <w:r>
              <w:rPr>
                <w:rFonts w:hint="eastAsia" w:ascii="楷体" w:hAnsi="楷体" w:eastAsia="楷体" w:cs="楷体"/>
                <w:sz w:val="21"/>
                <w:szCs w:val="21"/>
              </w:rPr>
              <w:t>；咨询单位,以及其他人员；</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相关方对企业的要求有：遵守国家的现行法律法规、保持有效的资质、量具定期检定、不断提高技术水平以及不断提高客户满意度等。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公司通过以下行为满足相关方需求和期望：</w:t>
            </w:r>
          </w:p>
          <w:p>
            <w:pPr>
              <w:rPr>
                <w:rFonts w:hint="eastAsia" w:ascii="楷体" w:hAnsi="楷体" w:eastAsia="楷体" w:cs="楷体"/>
                <w:sz w:val="21"/>
                <w:szCs w:val="21"/>
              </w:rPr>
            </w:pPr>
            <w:r>
              <w:rPr>
                <w:rFonts w:hint="eastAsia" w:ascii="楷体" w:hAnsi="楷体" w:eastAsia="楷体" w:cs="楷体"/>
                <w:sz w:val="21"/>
                <w:szCs w:val="21"/>
              </w:rPr>
              <w:t>——关注顾客需求，通过持续改进增强用户满意；</w:t>
            </w:r>
          </w:p>
          <w:p>
            <w:pPr>
              <w:rPr>
                <w:rFonts w:hint="eastAsia" w:ascii="楷体" w:hAnsi="楷体" w:eastAsia="楷体" w:cs="楷体"/>
                <w:sz w:val="21"/>
                <w:szCs w:val="21"/>
              </w:rPr>
            </w:pPr>
            <w:r>
              <w:rPr>
                <w:rFonts w:hint="eastAsia" w:ascii="楷体" w:hAnsi="楷体" w:eastAsia="楷体" w:cs="楷体"/>
                <w:sz w:val="21"/>
                <w:szCs w:val="21"/>
              </w:rPr>
              <w:t>——持续改进管理体系过程，提升质量绩效。</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公司管理层及相关部门将持续关注相关方需求的变化，必要时通过评估风险和机遇，调整管理目标或变更管理过程以适应这些变化或实现改进。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对这些相关方监视和评审的方法有：上级文件、标准和规范的获取、客户走访调查、沟通等。</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质量管理体系的范围</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根据客户需求（外部信息）、企业内部状况（经营能力、资金状况水平、售后服务等）及相关方要求，确定体系覆盖的范围</w:t>
            </w:r>
            <w:r>
              <w:rPr>
                <w:rFonts w:hint="eastAsia" w:ascii="楷体" w:hAnsi="楷体" w:eastAsia="楷体" w:cs="楷体"/>
                <w:sz w:val="21"/>
                <w:szCs w:val="21"/>
                <w:lang w:val="en-US" w:eastAsia="zh-CN"/>
              </w:rPr>
              <w:t>：</w:t>
            </w:r>
            <w:r>
              <w:rPr>
                <w:rFonts w:hint="eastAsia" w:ascii="楷体" w:hAnsi="楷体" w:eastAsia="楷体" w:cs="楷体"/>
                <w:sz w:val="21"/>
                <w:szCs w:val="21"/>
              </w:rPr>
              <w:t>冷弯成型机的生产</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不适用条款：GB/T19001-2016标准的8.3条款。公司依据成熟设备图纸和客户技术要求进行生产,因此标准8.3条款“产品和服务的设计和开发”要求不适用。公司确保不适用的质量管理体系的产品和服务的设计和开发要求，不影响组织确保产品和服务合格以及增强顾客满意的能力或责任。</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现场</w:t>
            </w:r>
            <w:r>
              <w:rPr>
                <w:rFonts w:hint="eastAsia" w:ascii="楷体" w:hAnsi="楷体" w:eastAsia="楷体" w:cs="楷体"/>
                <w:sz w:val="21"/>
                <w:szCs w:val="21"/>
              </w:rPr>
              <w:t>查验：质量管理体系覆盖范围已形成文件，并经总经理批准。</w:t>
            </w:r>
          </w:p>
          <w:p>
            <w:pPr>
              <w:rPr>
                <w:rFonts w:hint="eastAsia" w:ascii="楷体" w:hAnsi="楷体" w:eastAsia="楷体" w:cs="楷体"/>
                <w:sz w:val="21"/>
                <w:szCs w:val="21"/>
              </w:rPr>
            </w:pPr>
            <w:r>
              <w:rPr>
                <w:rFonts w:hint="eastAsia" w:ascii="楷体" w:hAnsi="楷体" w:eastAsia="楷体" w:cs="楷体"/>
                <w:sz w:val="21"/>
                <w:szCs w:val="21"/>
              </w:rPr>
              <w:t>1、通过文件发放的方式在公司内部进行传递；</w:t>
            </w:r>
          </w:p>
          <w:p>
            <w:pPr>
              <w:rPr>
                <w:rFonts w:hint="eastAsia" w:ascii="楷体" w:hAnsi="楷体" w:eastAsia="楷体" w:cs="楷体"/>
                <w:sz w:val="21"/>
                <w:szCs w:val="21"/>
              </w:rPr>
            </w:pPr>
            <w:r>
              <w:rPr>
                <w:rFonts w:hint="eastAsia" w:ascii="楷体" w:hAnsi="楷体" w:eastAsia="楷体" w:cs="楷体"/>
                <w:sz w:val="21"/>
                <w:szCs w:val="21"/>
              </w:rPr>
              <w:t>2、在与客户沟通中，及时通知客户，为相关方获取。</w:t>
            </w:r>
          </w:p>
          <w:p>
            <w:pPr>
              <w:rPr>
                <w:rFonts w:hint="eastAsia" w:ascii="楷体" w:hAnsi="楷体" w:eastAsia="楷体" w:cs="楷体"/>
                <w:sz w:val="21"/>
                <w:szCs w:val="21"/>
              </w:rPr>
            </w:pPr>
            <w:r>
              <w:rPr>
                <w:rFonts w:hint="eastAsia" w:ascii="楷体" w:hAnsi="楷体" w:eastAsia="楷体" w:cs="楷体"/>
                <w:sz w:val="21"/>
                <w:szCs w:val="21"/>
              </w:rPr>
              <w:t>上述范围与企业目前经营范围相一致。</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1、公司依据 GB/T19001-2016标准，于20</w:t>
            </w:r>
            <w:r>
              <w:rPr>
                <w:rFonts w:hint="eastAsia" w:ascii="楷体" w:hAnsi="楷体" w:eastAsia="楷体" w:cs="楷体"/>
                <w:sz w:val="21"/>
                <w:szCs w:val="21"/>
                <w:lang w:val="en-US" w:eastAsia="zh-CN"/>
              </w:rPr>
              <w:t>22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月1日建立了文件化管理体系。遵循PDCA方法，识别了标准中的四大过程，确定了过程的相互顺序和作用：管理职责确定－资源提供－产品实现－测量和改进。</w:t>
            </w:r>
          </w:p>
          <w:p>
            <w:pPr>
              <w:rPr>
                <w:rFonts w:hint="eastAsia" w:ascii="楷体" w:hAnsi="楷体" w:eastAsia="楷体" w:cs="楷体"/>
                <w:sz w:val="21"/>
                <w:szCs w:val="21"/>
              </w:rPr>
            </w:pPr>
            <w:r>
              <w:rPr>
                <w:rFonts w:hint="eastAsia" w:ascii="楷体" w:hAnsi="楷体" w:eastAsia="楷体" w:cs="楷体"/>
                <w:sz w:val="21"/>
                <w:szCs w:val="21"/>
              </w:rPr>
              <w:t>2、公司明确规定产品的执行标准（国家、行业标准）和客户要求，并通过各工序控制，监视、测量、考核使其达到有效运行。</w:t>
            </w:r>
          </w:p>
          <w:p>
            <w:pPr>
              <w:rPr>
                <w:rFonts w:hint="eastAsia" w:ascii="楷体" w:hAnsi="楷体" w:eastAsia="楷体" w:cs="楷体"/>
                <w:sz w:val="21"/>
                <w:szCs w:val="21"/>
              </w:rPr>
            </w:pPr>
            <w:r>
              <w:rPr>
                <w:rFonts w:hint="eastAsia" w:ascii="楷体" w:hAnsi="楷体" w:eastAsia="楷体" w:cs="楷体"/>
                <w:sz w:val="21"/>
                <w:szCs w:val="21"/>
              </w:rPr>
              <w:t>3、公司编制了质量手册、程序文件及作业管理性文件、记录表格等。</w:t>
            </w:r>
          </w:p>
          <w:p>
            <w:pPr>
              <w:rPr>
                <w:rFonts w:hint="eastAsia" w:ascii="楷体" w:hAnsi="楷体" w:eastAsia="楷体" w:cs="楷体"/>
                <w:sz w:val="21"/>
                <w:szCs w:val="21"/>
              </w:rPr>
            </w:pPr>
            <w:r>
              <w:rPr>
                <w:rFonts w:hint="eastAsia" w:ascii="楷体" w:hAnsi="楷体" w:eastAsia="楷体" w:cs="楷体"/>
                <w:sz w:val="21"/>
                <w:szCs w:val="21"/>
              </w:rPr>
              <w:t>通过质量手册、程序文件明确各部门职责、权限；资源管理，测量分析和改进、运行控制等过程。</w:t>
            </w:r>
          </w:p>
          <w:p>
            <w:pPr>
              <w:rPr>
                <w:rFonts w:hint="eastAsia" w:ascii="楷体" w:hAnsi="楷体" w:eastAsia="楷体" w:cs="楷体"/>
                <w:sz w:val="21"/>
                <w:szCs w:val="21"/>
              </w:rPr>
            </w:pPr>
            <w:r>
              <w:rPr>
                <w:rFonts w:hint="eastAsia" w:ascii="楷体" w:hAnsi="楷体" w:eastAsia="楷体" w:cs="楷体"/>
                <w:sz w:val="21"/>
                <w:szCs w:val="21"/>
              </w:rPr>
              <w:t>4、通过对各主要工序的风险评估，识别，评价并制定相应措施进行风险控制（包括实施过程中所需要的变更）。</w:t>
            </w:r>
          </w:p>
          <w:p>
            <w:pPr>
              <w:rPr>
                <w:rFonts w:hint="eastAsia" w:ascii="楷体" w:hAnsi="楷体" w:eastAsia="楷体" w:cs="楷体"/>
                <w:sz w:val="21"/>
                <w:szCs w:val="21"/>
              </w:rPr>
            </w:pPr>
            <w:r>
              <w:rPr>
                <w:rFonts w:hint="eastAsia" w:ascii="楷体" w:hAnsi="楷体" w:eastAsia="楷体" w:cs="楷体"/>
                <w:sz w:val="21"/>
                <w:szCs w:val="21"/>
              </w:rPr>
              <w:t>5、通过监视、测量和分析结果以及内审管理评审等达到持续改进的目的。</w:t>
            </w:r>
          </w:p>
          <w:p>
            <w:pPr>
              <w:rPr>
                <w:rFonts w:hint="eastAsia" w:ascii="楷体" w:hAnsi="楷体" w:eastAsia="楷体" w:cs="楷体"/>
                <w:sz w:val="21"/>
                <w:szCs w:val="21"/>
                <w:lang w:val="en-US" w:eastAsia="zh-CN"/>
              </w:rPr>
            </w:pPr>
            <w:r>
              <w:rPr>
                <w:rFonts w:hint="eastAsia" w:ascii="楷体" w:hAnsi="楷体" w:eastAsia="楷体" w:cs="楷体"/>
                <w:sz w:val="21"/>
                <w:szCs w:val="21"/>
              </w:rPr>
              <w:t>6、经识别外包过程：</w:t>
            </w:r>
            <w:r>
              <w:rPr>
                <w:rFonts w:hint="eastAsia" w:ascii="楷体" w:hAnsi="楷体" w:eastAsia="楷体" w:cs="楷体"/>
                <w:sz w:val="21"/>
                <w:szCs w:val="21"/>
                <w:lang w:val="en-US" w:eastAsia="zh-CN"/>
              </w:rPr>
              <w:t>热处理</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管理承诺总则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最高管理层都具有较强的管理意识，明确管理承诺，主要通过以下活动来实现管理承诺：</w:t>
            </w:r>
          </w:p>
          <w:p>
            <w:pPr>
              <w:rPr>
                <w:rFonts w:hint="eastAsia" w:ascii="楷体" w:hAnsi="楷体" w:eastAsia="楷体" w:cs="楷体"/>
                <w:sz w:val="21"/>
                <w:szCs w:val="21"/>
              </w:rPr>
            </w:pPr>
            <w:r>
              <w:rPr>
                <w:rFonts w:hint="eastAsia" w:ascii="楷体" w:hAnsi="楷体" w:eastAsia="楷体" w:cs="楷体"/>
                <w:sz w:val="21"/>
                <w:szCs w:val="21"/>
              </w:rPr>
              <w:t>向公司全体员工宣传满足顾客要求和法律法规要求的重要性；</w:t>
            </w:r>
          </w:p>
          <w:p>
            <w:pPr>
              <w:rPr>
                <w:rFonts w:hint="eastAsia" w:ascii="楷体" w:hAnsi="楷体" w:eastAsia="楷体" w:cs="楷体"/>
                <w:sz w:val="21"/>
                <w:szCs w:val="21"/>
              </w:rPr>
            </w:pPr>
            <w:r>
              <w:rPr>
                <w:rFonts w:hint="eastAsia" w:ascii="楷体" w:hAnsi="楷体" w:eastAsia="楷体" w:cs="楷体"/>
                <w:sz w:val="21"/>
                <w:szCs w:val="21"/>
              </w:rPr>
              <w:t>制定管理方针；</w:t>
            </w:r>
          </w:p>
          <w:p>
            <w:pPr>
              <w:rPr>
                <w:rFonts w:hint="eastAsia" w:ascii="楷体" w:hAnsi="楷体" w:eastAsia="楷体" w:cs="楷体"/>
                <w:sz w:val="21"/>
                <w:szCs w:val="21"/>
              </w:rPr>
            </w:pPr>
            <w:r>
              <w:rPr>
                <w:rFonts w:hint="eastAsia" w:ascii="楷体" w:hAnsi="楷体" w:eastAsia="楷体" w:cs="楷体"/>
                <w:sz w:val="21"/>
                <w:szCs w:val="21"/>
              </w:rPr>
              <w:t>确保公司目标的制定和完成；</w:t>
            </w:r>
          </w:p>
          <w:p>
            <w:pPr>
              <w:rPr>
                <w:rFonts w:hint="eastAsia" w:ascii="楷体" w:hAnsi="楷体" w:eastAsia="楷体" w:cs="楷体"/>
                <w:sz w:val="21"/>
                <w:szCs w:val="21"/>
              </w:rPr>
            </w:pPr>
            <w:r>
              <w:rPr>
                <w:rFonts w:hint="eastAsia" w:ascii="楷体" w:hAnsi="楷体" w:eastAsia="楷体" w:cs="楷体"/>
                <w:sz w:val="21"/>
                <w:szCs w:val="21"/>
              </w:rPr>
              <w:t>各部门针对本部门的工作进行风险评估，采取适当的应对风险和机会的措施；</w:t>
            </w:r>
          </w:p>
          <w:p>
            <w:pPr>
              <w:rPr>
                <w:rFonts w:hint="eastAsia" w:ascii="楷体" w:hAnsi="楷体" w:eastAsia="楷体" w:cs="楷体"/>
                <w:sz w:val="21"/>
                <w:szCs w:val="21"/>
              </w:rPr>
            </w:pPr>
            <w:r>
              <w:rPr>
                <w:rFonts w:hint="eastAsia" w:ascii="楷体" w:hAnsi="楷体" w:eastAsia="楷体" w:cs="楷体"/>
                <w:sz w:val="21"/>
                <w:szCs w:val="21"/>
              </w:rPr>
              <w:t>定期进行管理评审；</w:t>
            </w:r>
          </w:p>
          <w:p>
            <w:pPr>
              <w:rPr>
                <w:rFonts w:hint="eastAsia" w:ascii="楷体" w:hAnsi="楷体" w:eastAsia="楷体" w:cs="楷体"/>
                <w:sz w:val="21"/>
                <w:szCs w:val="21"/>
              </w:rPr>
            </w:pPr>
            <w:r>
              <w:rPr>
                <w:rFonts w:hint="eastAsia" w:ascii="楷体" w:hAnsi="楷体" w:eastAsia="楷体" w:cs="楷体"/>
                <w:sz w:val="21"/>
                <w:szCs w:val="21"/>
              </w:rPr>
              <w:t>持续保证质量管理工作的投入，提供充分的资源，确保公司管理体系有效运行。</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目前各项工作基本得到实施，并取得了一定的效果。</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以顾客为关注焦点</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通过确定顾客相关要求，提供相应产品与相关服务，对顾客使用情况进行跟踪调查；并对顾客满意度感受进行测量与分析，以改进产品与服务。</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并策划和规定了由</w:t>
            </w:r>
            <w:r>
              <w:rPr>
                <w:rFonts w:hint="eastAsia" w:ascii="楷体" w:hAnsi="楷体" w:eastAsia="楷体" w:cs="楷体"/>
                <w:sz w:val="21"/>
                <w:szCs w:val="21"/>
                <w:lang w:val="en-US" w:eastAsia="zh-CN"/>
              </w:rPr>
              <w:t>办公室业务人员</w:t>
            </w:r>
            <w:r>
              <w:rPr>
                <w:rFonts w:hint="eastAsia" w:ascii="楷体" w:hAnsi="楷体" w:eastAsia="楷体" w:cs="楷体"/>
                <w:sz w:val="21"/>
                <w:szCs w:val="21"/>
              </w:rPr>
              <w:t>定期对顾客实施满意度测评，从各方面提高顾客的满意度。具体见</w:t>
            </w:r>
            <w:r>
              <w:rPr>
                <w:rFonts w:hint="eastAsia" w:ascii="楷体" w:hAnsi="楷体" w:eastAsia="楷体" w:cs="楷体"/>
                <w:sz w:val="21"/>
                <w:szCs w:val="21"/>
                <w:lang w:val="en-US" w:eastAsia="zh-CN"/>
              </w:rPr>
              <w:t>办公室</w:t>
            </w:r>
            <w:r>
              <w:rPr>
                <w:rFonts w:hint="eastAsia" w:ascii="楷体" w:hAnsi="楷体" w:eastAsia="楷体" w:cs="楷体"/>
                <w:sz w:val="21"/>
                <w:szCs w:val="21"/>
              </w:rPr>
              <w:t>9.1.2 条款审核记录。</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质量方针</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质量方针：</w:t>
            </w:r>
          </w:p>
          <w:p>
            <w:pPr>
              <w:rPr>
                <w:rFonts w:hint="eastAsia" w:ascii="楷体" w:hAnsi="楷体" w:eastAsia="楷体" w:cs="楷体"/>
                <w:sz w:val="21"/>
                <w:szCs w:val="21"/>
              </w:rPr>
            </w:pPr>
            <w:r>
              <w:rPr>
                <w:rFonts w:hint="eastAsia" w:ascii="楷体" w:hAnsi="楷体" w:eastAsia="楷体" w:cs="楷体"/>
                <w:sz w:val="21"/>
                <w:szCs w:val="21"/>
              </w:rPr>
              <w:t>质量</w:t>
            </w:r>
            <w:r>
              <w:rPr>
                <w:rFonts w:hint="eastAsia" w:ascii="楷体" w:hAnsi="楷体" w:eastAsia="楷体" w:cs="楷体"/>
                <w:sz w:val="21"/>
                <w:szCs w:val="21"/>
                <w:lang w:val="en-US" w:eastAsia="zh-CN"/>
              </w:rPr>
              <w:t>第一</w:t>
            </w:r>
            <w:r>
              <w:rPr>
                <w:rFonts w:hint="eastAsia" w:ascii="楷体" w:hAnsi="楷体" w:eastAsia="楷体" w:cs="楷体"/>
                <w:sz w:val="21"/>
                <w:szCs w:val="21"/>
              </w:rPr>
              <w:t>，顾客</w:t>
            </w:r>
            <w:r>
              <w:rPr>
                <w:rFonts w:hint="eastAsia" w:ascii="楷体" w:hAnsi="楷体" w:eastAsia="楷体" w:cs="楷体"/>
                <w:sz w:val="21"/>
                <w:szCs w:val="21"/>
                <w:lang w:val="en-US" w:eastAsia="zh-CN"/>
              </w:rPr>
              <w:t>至上</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诚信经营，</w:t>
            </w:r>
            <w:r>
              <w:rPr>
                <w:rFonts w:hint="eastAsia" w:ascii="楷体" w:hAnsi="楷体" w:eastAsia="楷体" w:cs="楷体"/>
                <w:sz w:val="21"/>
                <w:szCs w:val="21"/>
                <w:lang w:val="en-US" w:eastAsia="zh-CN"/>
              </w:rPr>
              <w:t>不断</w:t>
            </w:r>
            <w:r>
              <w:rPr>
                <w:rFonts w:hint="eastAsia" w:ascii="楷体" w:hAnsi="楷体" w:eastAsia="楷体" w:cs="楷体"/>
                <w:sz w:val="21"/>
                <w:szCs w:val="21"/>
              </w:rPr>
              <w:t>改进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方针与企业的经营宗旨相适应，协调一致；通过会议传达，沟通，让全体员工理解执行。并定期进行评审（一般一年一次）。</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公司质量管理体系覆盖的部门包括：公司设有管理层、</w:t>
            </w:r>
            <w:r>
              <w:rPr>
                <w:rFonts w:hint="eastAsia" w:ascii="楷体" w:hAnsi="楷体" w:eastAsia="楷体" w:cs="楷体"/>
                <w:sz w:val="21"/>
                <w:szCs w:val="21"/>
                <w:lang w:val="en-US" w:eastAsia="zh-CN"/>
              </w:rPr>
              <w:t>办公室、生产技术部</w:t>
            </w:r>
            <w:r>
              <w:rPr>
                <w:rFonts w:hint="eastAsia" w:ascii="楷体" w:hAnsi="楷体" w:eastAsia="楷体" w:cs="楷体"/>
                <w:sz w:val="21"/>
                <w:szCs w:val="21"/>
              </w:rPr>
              <w:t>等部门。</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在《质量手册》及《岗位职责和岗位任职要求》中规定了各部门及主要岗位人员的工作职责、作用、责任、权限，职责包括了标准要求的所有要求，充分适宜，上述文件通过发放的形成传达到相关部门和人员。 包括各级管理者做出的相关责任的承诺等。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查相关制度包括</w:t>
            </w:r>
            <w:r>
              <w:rPr>
                <w:rFonts w:hint="eastAsia" w:ascii="楷体" w:hAnsi="楷体" w:eastAsia="楷体" w:cs="楷体"/>
                <w:sz w:val="21"/>
                <w:szCs w:val="21"/>
                <w:lang w:val="en-US" w:eastAsia="zh-CN"/>
              </w:rPr>
              <w:t>办公室</w:t>
            </w:r>
            <w:r>
              <w:rPr>
                <w:rFonts w:hint="eastAsia" w:ascii="楷体" w:hAnsi="楷体" w:eastAsia="楷体" w:cs="楷体"/>
                <w:sz w:val="21"/>
                <w:szCs w:val="21"/>
              </w:rPr>
              <w:t>管理制度、生产设备维护保养制度等，基本明确了各级人员的质量管理职责等。确认公司目前人力资源、基础设施、技术人员、财力、信息等资源均能保证。</w:t>
            </w:r>
          </w:p>
          <w:p>
            <w:pPr>
              <w:rPr>
                <w:rFonts w:hint="eastAsia" w:ascii="楷体" w:hAnsi="楷体" w:eastAsia="楷体" w:cs="楷体"/>
                <w:sz w:val="21"/>
                <w:szCs w:val="21"/>
              </w:rPr>
            </w:pPr>
            <w:r>
              <w:rPr>
                <w:rFonts w:hint="eastAsia" w:ascii="楷体" w:hAnsi="楷体" w:eastAsia="楷体" w:cs="楷体"/>
                <w:sz w:val="21"/>
                <w:szCs w:val="21"/>
              </w:rPr>
              <w:t>详见各部门5.3条款审核记录。</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应对风险和机会的策划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查《风险管理控制程序》规定风险的识别、分析、评价和控制的过程和方法，以保证风险管理的有效性，从而确保管理体系能够实现其期望的结果；增强有利影响；避免或减少不利影响；实现改进。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eastAsia="zh-CN"/>
              </w:rPr>
              <w:t>张经理</w:t>
            </w:r>
            <w:r>
              <w:rPr>
                <w:rFonts w:hint="eastAsia" w:ascii="楷体" w:hAnsi="楷体" w:eastAsia="楷体" w:cs="楷体"/>
                <w:sz w:val="21"/>
                <w:szCs w:val="21"/>
              </w:rPr>
              <w:t>介绍：在策划管理体系时，领导层考虑了公司运行标准所处的环境，包括上述4.1识别的内外部环境。手册里有对风险和机遇应对控制的要求。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公司面临的风险和机遇主要是：</w:t>
            </w:r>
          </w:p>
          <w:p>
            <w:pPr>
              <w:rPr>
                <w:rFonts w:hint="eastAsia" w:ascii="楷体" w:hAnsi="楷体" w:eastAsia="楷体" w:cs="楷体"/>
                <w:sz w:val="21"/>
                <w:szCs w:val="21"/>
              </w:rPr>
            </w:pPr>
            <w:r>
              <w:rPr>
                <w:rFonts w:hint="eastAsia" w:ascii="楷体" w:hAnsi="楷体" w:eastAsia="楷体" w:cs="楷体"/>
                <w:sz w:val="21"/>
                <w:szCs w:val="21"/>
                <w:lang w:val="en-US" w:eastAsia="zh-CN"/>
              </w:rPr>
              <w:t>风险：</w:t>
            </w:r>
            <w:r>
              <w:rPr>
                <w:rFonts w:hint="eastAsia" w:ascii="楷体" w:hAnsi="楷体" w:eastAsia="楷体" w:cs="楷体"/>
                <w:sz w:val="21"/>
                <w:szCs w:val="21"/>
              </w:rPr>
              <w:t>工程回款不稳定</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泊头市该行业厂家较多，</w:t>
            </w:r>
            <w:r>
              <w:rPr>
                <w:rFonts w:hint="eastAsia" w:ascii="楷体" w:hAnsi="楷体" w:eastAsia="楷体" w:cs="楷体"/>
                <w:sz w:val="21"/>
                <w:szCs w:val="21"/>
              </w:rPr>
              <w:t>同行业竞争加剧</w:t>
            </w:r>
            <w:r>
              <w:rPr>
                <w:rFonts w:hint="eastAsia" w:ascii="楷体" w:hAnsi="楷体" w:eastAsia="楷体" w:cs="楷体"/>
                <w:sz w:val="21"/>
                <w:szCs w:val="21"/>
                <w:lang w:eastAsia="zh-CN"/>
              </w:rPr>
              <w:t>，</w:t>
            </w:r>
            <w:r>
              <w:rPr>
                <w:rFonts w:hint="eastAsia" w:ascii="楷体" w:hAnsi="楷体" w:eastAsia="楷体" w:cs="楷体"/>
                <w:sz w:val="21"/>
                <w:szCs w:val="21"/>
              </w:rPr>
              <w:t>部分合同回款速度较慢；业务人员流动性较大，无后备人才资源</w:t>
            </w:r>
          </w:p>
          <w:p>
            <w:pPr>
              <w:rPr>
                <w:rFonts w:hint="eastAsia" w:ascii="楷体" w:hAnsi="楷体" w:eastAsia="楷体" w:cs="楷体"/>
                <w:sz w:val="21"/>
                <w:szCs w:val="21"/>
              </w:rPr>
            </w:pPr>
            <w:r>
              <w:rPr>
                <w:rFonts w:hint="eastAsia" w:ascii="楷体" w:hAnsi="楷体" w:eastAsia="楷体" w:cs="楷体"/>
                <w:sz w:val="21"/>
                <w:szCs w:val="21"/>
                <w:lang w:val="en-US" w:eastAsia="zh-CN"/>
              </w:rPr>
              <w:t>机遇：企业位于</w:t>
            </w:r>
            <w:r>
              <w:rPr>
                <w:rFonts w:hint="eastAsia" w:ascii="楷体" w:hAnsi="楷体" w:eastAsia="楷体" w:cs="楷体"/>
                <w:sz w:val="21"/>
                <w:szCs w:val="21"/>
              </w:rPr>
              <w:t>河北省沧州市东光县南霞口镇小胡集村</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紧邻沧州泊头市，而泊头市是</w:t>
            </w:r>
            <w:r>
              <w:rPr>
                <w:rFonts w:hint="eastAsia" w:ascii="楷体" w:hAnsi="楷体" w:eastAsia="楷体" w:cs="楷体"/>
                <w:sz w:val="21"/>
                <w:szCs w:val="21"/>
              </w:rPr>
              <w:t>冷弯成型机的生产</w:t>
            </w:r>
            <w:r>
              <w:rPr>
                <w:rFonts w:hint="eastAsia" w:ascii="楷体" w:hAnsi="楷体" w:eastAsia="楷体" w:cs="楷体"/>
                <w:sz w:val="21"/>
                <w:szCs w:val="21"/>
                <w:lang w:val="en-US" w:eastAsia="zh-CN"/>
              </w:rPr>
              <w:t>基地，信息可共享，</w:t>
            </w:r>
          </w:p>
          <w:p>
            <w:pPr>
              <w:rPr>
                <w:rFonts w:hint="eastAsia" w:ascii="楷体" w:hAnsi="楷体" w:eastAsia="楷体" w:cs="楷体"/>
                <w:sz w:val="21"/>
                <w:szCs w:val="21"/>
              </w:rPr>
            </w:pPr>
            <w:r>
              <w:rPr>
                <w:rFonts w:hint="eastAsia" w:ascii="楷体" w:hAnsi="楷体" w:eastAsia="楷体" w:cs="楷体"/>
                <w:sz w:val="21"/>
                <w:szCs w:val="21"/>
              </w:rPr>
              <w:t xml:space="preserve">公司始终以“保质保量维护老客户需求，开发新地域、购买先进设备、采用新技术、新工艺减少劳动力成本、合理安排生产、减少材料浪费。” 树立质量第一，员工稳定为公司发展的经营理念，来回馈社会。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eastAsia="zh-CN"/>
              </w:rPr>
              <w:t>张经理</w:t>
            </w:r>
            <w:r>
              <w:rPr>
                <w:rFonts w:hint="eastAsia" w:ascii="楷体" w:hAnsi="楷体" w:eastAsia="楷体" w:cs="楷体"/>
                <w:sz w:val="21"/>
                <w:szCs w:val="21"/>
              </w:rPr>
              <w:t>简单介绍了公司为了应对现阶段的风险和机遇所采取措施等，记录如下：</w:t>
            </w:r>
          </w:p>
          <w:p>
            <w:pPr>
              <w:rPr>
                <w:rFonts w:hint="eastAsia" w:ascii="楷体" w:hAnsi="楷体" w:eastAsia="楷体" w:cs="楷体"/>
                <w:sz w:val="21"/>
                <w:szCs w:val="21"/>
              </w:rPr>
            </w:pPr>
            <w:r>
              <w:rPr>
                <w:rFonts w:hint="eastAsia" w:ascii="楷体" w:hAnsi="楷体" w:eastAsia="楷体" w:cs="楷体"/>
                <w:sz w:val="21"/>
                <w:szCs w:val="21"/>
              </w:rPr>
              <w:t>1、严把工程质量关，加强与顾客的沟通联系，以稳定现有的市场份额；</w:t>
            </w:r>
          </w:p>
          <w:p>
            <w:pPr>
              <w:rPr>
                <w:rFonts w:hint="eastAsia" w:ascii="楷体" w:hAnsi="楷体" w:eastAsia="楷体" w:cs="楷体"/>
                <w:sz w:val="21"/>
                <w:szCs w:val="21"/>
              </w:rPr>
            </w:pPr>
            <w:r>
              <w:rPr>
                <w:rFonts w:hint="eastAsia" w:ascii="楷体" w:hAnsi="楷体" w:eastAsia="楷体" w:cs="楷体"/>
                <w:sz w:val="21"/>
                <w:szCs w:val="21"/>
              </w:rPr>
              <w:t>2、加强与材料供应商的联系，建立长期合作关系，及时掌握材料价格信息，以降低公司采购成本。</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质量目标和实现计划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企业质量目标：                              </w:t>
            </w:r>
          </w:p>
          <w:p>
            <w:pPr>
              <w:rPr>
                <w:rFonts w:hint="eastAsia" w:ascii="楷体" w:hAnsi="楷体" w:eastAsia="楷体" w:cs="楷体"/>
                <w:sz w:val="21"/>
                <w:szCs w:val="21"/>
              </w:rPr>
            </w:pPr>
            <w:r>
              <w:rPr>
                <w:rFonts w:hint="eastAsia" w:ascii="楷体" w:hAnsi="楷体" w:eastAsia="楷体" w:cs="楷体"/>
                <w:sz w:val="21"/>
                <w:szCs w:val="21"/>
              </w:rPr>
              <w:t>1.产品一次交验合格率≥98%</w:t>
            </w:r>
          </w:p>
          <w:p>
            <w:pPr>
              <w:rPr>
                <w:rFonts w:hint="eastAsia" w:ascii="楷体" w:hAnsi="楷体" w:eastAsia="楷体" w:cs="楷体"/>
                <w:sz w:val="21"/>
                <w:szCs w:val="21"/>
              </w:rPr>
            </w:pPr>
            <w:r>
              <w:rPr>
                <w:rFonts w:hint="eastAsia" w:ascii="楷体" w:hAnsi="楷体" w:eastAsia="楷体" w:cs="楷体"/>
                <w:sz w:val="21"/>
                <w:szCs w:val="21"/>
              </w:rPr>
              <w:t>2.顾客满意率≥98%</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质量目标满足产品要求（国家标准及客户要求）；</w:t>
            </w:r>
          </w:p>
          <w:p>
            <w:pPr>
              <w:rPr>
                <w:rFonts w:hint="eastAsia" w:ascii="楷体" w:hAnsi="楷体" w:eastAsia="楷体" w:cs="楷体"/>
                <w:sz w:val="21"/>
                <w:szCs w:val="21"/>
                <w:lang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质量目标进行层层分解，落实到责任部门，每季度末考核</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顾客满意度年度考核</w:t>
            </w:r>
            <w:r>
              <w:rPr>
                <w:rFonts w:hint="eastAsia" w:ascii="楷体" w:hAnsi="楷体" w:eastAsia="楷体" w:cs="楷体"/>
                <w:sz w:val="21"/>
                <w:szCs w:val="21"/>
                <w:lang w:eastAsia="zh-CN"/>
              </w:rPr>
              <w:t>）</w:t>
            </w:r>
            <w:r>
              <w:rPr>
                <w:rFonts w:hint="eastAsia" w:ascii="楷体" w:hAnsi="楷体" w:eastAsia="楷体" w:cs="楷体"/>
                <w:sz w:val="21"/>
                <w:szCs w:val="21"/>
              </w:rPr>
              <w:t>。</w:t>
            </w:r>
            <w:r>
              <w:rPr>
                <w:rFonts w:hint="eastAsia" w:ascii="楷体" w:hAnsi="楷体" w:eastAsia="楷体" w:cs="楷体"/>
                <w:sz w:val="21"/>
                <w:szCs w:val="21"/>
                <w:lang w:val="en-US" w:eastAsia="zh-CN"/>
              </w:rPr>
              <w:t>完成情况，见各部门审核</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变更的策划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6.3 </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变更的策划：</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明确了管评、内审未能达到预期效果、部门职责发生转变、企业重组、经营连续亏损等情况下，需要对体系进行变更。</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明确了变更评估及实施的流程，当发生变更时，需确定变更目的考虑变更的潜在后果，识别变更的风险和机遇，确定资源的可获得性并制定应对措施，责任和权限的分配或再分配。</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对变更前、变更中、变更后的全过程实施监控。</w:t>
            </w:r>
          </w:p>
          <w:p>
            <w:pPr>
              <w:rPr>
                <w:rFonts w:hint="eastAsia" w:ascii="楷体" w:hAnsi="楷体" w:eastAsia="楷体" w:cs="楷体"/>
                <w:sz w:val="21"/>
                <w:szCs w:val="21"/>
              </w:rPr>
            </w:pPr>
            <w:r>
              <w:rPr>
                <w:rFonts w:hint="eastAsia" w:ascii="楷体" w:hAnsi="楷体" w:eastAsia="楷体" w:cs="楷体"/>
                <w:sz w:val="21"/>
                <w:szCs w:val="21"/>
              </w:rPr>
              <w:t>5、组织应对变更的有效性进行评价，确保质量管理体系的完整性。</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体系</w:t>
            </w:r>
            <w:r>
              <w:rPr>
                <w:rFonts w:hint="eastAsia" w:ascii="楷体" w:hAnsi="楷体" w:eastAsia="楷体" w:cs="楷体"/>
                <w:sz w:val="21"/>
                <w:szCs w:val="21"/>
                <w:lang w:val="en-US" w:eastAsia="zh-CN"/>
              </w:rPr>
              <w:t>运行</w:t>
            </w:r>
            <w:r>
              <w:rPr>
                <w:rFonts w:hint="eastAsia" w:ascii="楷体" w:hAnsi="楷体" w:eastAsia="楷体" w:cs="楷体"/>
                <w:sz w:val="21"/>
                <w:szCs w:val="21"/>
              </w:rPr>
              <w:t>以来，体系</w:t>
            </w:r>
            <w:r>
              <w:rPr>
                <w:rFonts w:hint="eastAsia" w:ascii="楷体" w:hAnsi="楷体" w:eastAsia="楷体" w:cs="楷体"/>
                <w:sz w:val="21"/>
                <w:szCs w:val="21"/>
                <w:lang w:val="en-US" w:eastAsia="zh-CN"/>
              </w:rPr>
              <w:t xml:space="preserve">运行正常， </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资源提供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公司为了实施管理体系运行并持续改进其有效性，增强顾客满意度，提供了各方面的资源保证。</w:t>
            </w:r>
          </w:p>
          <w:p>
            <w:pPr>
              <w:rPr>
                <w:rFonts w:hint="eastAsia" w:ascii="楷体" w:hAnsi="楷体" w:eastAsia="楷体" w:cs="楷体"/>
                <w:sz w:val="21"/>
                <w:szCs w:val="21"/>
              </w:rPr>
            </w:pPr>
            <w:r>
              <w:rPr>
                <w:rFonts w:hint="eastAsia" w:ascii="楷体" w:hAnsi="楷体" w:eastAsia="楷体" w:cs="楷体"/>
                <w:sz w:val="21"/>
                <w:szCs w:val="21"/>
              </w:rPr>
              <w:t>1、人力资源：企业目前</w:t>
            </w:r>
            <w:r>
              <w:rPr>
                <w:rFonts w:hint="eastAsia" w:ascii="楷体" w:hAnsi="楷体" w:eastAsia="楷体" w:cs="楷体"/>
                <w:sz w:val="21"/>
                <w:szCs w:val="21"/>
                <w:lang w:val="en-US" w:eastAsia="zh-CN"/>
              </w:rPr>
              <w:t>体系覆盖人员1</w:t>
            </w:r>
            <w:r>
              <w:rPr>
                <w:rFonts w:hint="eastAsia" w:ascii="楷体" w:hAnsi="楷体" w:eastAsia="楷体" w:cs="楷体"/>
                <w:sz w:val="21"/>
                <w:szCs w:val="21"/>
              </w:rPr>
              <w:t>5人，职工队伍相对稳定，均在相关企业工作近5年，实践经验丰富；</w:t>
            </w:r>
          </w:p>
          <w:p>
            <w:pPr>
              <w:rPr>
                <w:rFonts w:hint="eastAsia" w:ascii="楷体" w:hAnsi="楷体" w:eastAsia="楷体" w:cs="楷体"/>
                <w:sz w:val="21"/>
                <w:szCs w:val="21"/>
              </w:rPr>
            </w:pPr>
            <w:r>
              <w:rPr>
                <w:rFonts w:hint="eastAsia" w:ascii="楷体" w:hAnsi="楷体" w:eastAsia="楷体" w:cs="楷体"/>
                <w:sz w:val="21"/>
                <w:szCs w:val="21"/>
              </w:rPr>
              <w:t>2、基础设施： 配备有</w:t>
            </w:r>
            <w:r>
              <w:rPr>
                <w:rFonts w:hint="eastAsia" w:ascii="楷体" w:hAnsi="楷体" w:eastAsia="楷体" w:cs="楷体"/>
                <w:sz w:val="21"/>
                <w:szCs w:val="21"/>
                <w:lang w:val="en-US" w:eastAsia="zh-CN"/>
              </w:rPr>
              <w:t>办公室</w:t>
            </w:r>
            <w:r>
              <w:rPr>
                <w:rFonts w:hint="eastAsia" w:ascii="楷体" w:hAnsi="楷体" w:eastAsia="楷体" w:cs="楷体"/>
                <w:sz w:val="21"/>
                <w:szCs w:val="21"/>
              </w:rPr>
              <w:t>、会议室、车间等基础设施，办公主要设施：电脑、电话、一体机等，满足办公需求；</w:t>
            </w:r>
          </w:p>
          <w:p>
            <w:pPr>
              <w:rPr>
                <w:rFonts w:hint="eastAsia" w:ascii="楷体" w:hAnsi="楷体" w:eastAsia="楷体" w:cs="楷体"/>
                <w:sz w:val="21"/>
                <w:szCs w:val="21"/>
              </w:rPr>
            </w:pPr>
            <w:r>
              <w:rPr>
                <w:rFonts w:hint="eastAsia" w:ascii="楷体" w:hAnsi="楷体" w:eastAsia="楷体" w:cs="楷体"/>
                <w:sz w:val="21"/>
                <w:szCs w:val="21"/>
              </w:rPr>
              <w:t>主要生产设备：车床</w:t>
            </w:r>
            <w:r>
              <w:rPr>
                <w:rFonts w:hint="eastAsia" w:ascii="楷体" w:hAnsi="楷体" w:eastAsia="楷体" w:cs="楷体"/>
                <w:sz w:val="21"/>
                <w:szCs w:val="21"/>
                <w:lang w:eastAsia="zh-CN"/>
              </w:rPr>
              <w:t>、</w:t>
            </w:r>
            <w:r>
              <w:rPr>
                <w:rFonts w:hint="eastAsia" w:ascii="楷体" w:hAnsi="楷体" w:eastAsia="楷体" w:cs="楷体"/>
                <w:sz w:val="21"/>
                <w:szCs w:val="21"/>
              </w:rPr>
              <w:t>磨床</w:t>
            </w:r>
            <w:r>
              <w:rPr>
                <w:rFonts w:hint="eastAsia" w:ascii="楷体" w:hAnsi="楷体" w:eastAsia="楷体" w:cs="楷体"/>
                <w:sz w:val="21"/>
                <w:szCs w:val="21"/>
                <w:lang w:eastAsia="zh-CN"/>
              </w:rPr>
              <w:t>、</w:t>
            </w:r>
            <w:r>
              <w:rPr>
                <w:rFonts w:hint="eastAsia" w:ascii="楷体" w:hAnsi="楷体" w:eastAsia="楷体" w:cs="楷体"/>
                <w:sz w:val="21"/>
                <w:szCs w:val="21"/>
              </w:rPr>
              <w:t>铣床</w:t>
            </w:r>
            <w:r>
              <w:rPr>
                <w:rFonts w:hint="eastAsia" w:ascii="楷体" w:hAnsi="楷体" w:eastAsia="楷体" w:cs="楷体"/>
                <w:sz w:val="21"/>
                <w:szCs w:val="21"/>
                <w:lang w:eastAsia="zh-CN"/>
              </w:rPr>
              <w:t>、</w:t>
            </w:r>
            <w:r>
              <w:rPr>
                <w:rFonts w:hint="eastAsia" w:ascii="楷体" w:hAnsi="楷体" w:eastAsia="楷体" w:cs="楷体"/>
                <w:sz w:val="21"/>
                <w:szCs w:val="21"/>
              </w:rPr>
              <w:t>钻床</w:t>
            </w:r>
            <w:r>
              <w:rPr>
                <w:rFonts w:hint="eastAsia" w:ascii="楷体" w:hAnsi="楷体" w:eastAsia="楷体" w:cs="楷体"/>
                <w:sz w:val="21"/>
                <w:szCs w:val="21"/>
                <w:lang w:eastAsia="zh-CN"/>
              </w:rPr>
              <w:t>、</w:t>
            </w:r>
            <w:r>
              <w:rPr>
                <w:rFonts w:hint="eastAsia" w:ascii="楷体" w:hAnsi="楷体" w:eastAsia="楷体" w:cs="楷体"/>
                <w:sz w:val="21"/>
                <w:szCs w:val="21"/>
              </w:rPr>
              <w:t>锯床</w:t>
            </w:r>
            <w:r>
              <w:rPr>
                <w:rFonts w:hint="eastAsia" w:ascii="楷体" w:hAnsi="楷体" w:eastAsia="楷体" w:cs="楷体"/>
                <w:sz w:val="21"/>
                <w:szCs w:val="21"/>
                <w:lang w:eastAsia="zh-CN"/>
              </w:rPr>
              <w:t>、</w:t>
            </w:r>
            <w:r>
              <w:rPr>
                <w:rFonts w:hint="eastAsia" w:ascii="楷体" w:hAnsi="楷体" w:eastAsia="楷体" w:cs="楷体"/>
                <w:sz w:val="21"/>
                <w:szCs w:val="21"/>
              </w:rPr>
              <w:t>焊机</w:t>
            </w:r>
            <w:r>
              <w:rPr>
                <w:rFonts w:hint="eastAsia" w:ascii="楷体" w:hAnsi="楷体" w:eastAsia="楷体" w:cs="楷体"/>
                <w:sz w:val="21"/>
                <w:szCs w:val="21"/>
                <w:lang w:val="en-US" w:eastAsia="zh-CN"/>
              </w:rPr>
              <w:t>等</w:t>
            </w:r>
            <w:r>
              <w:rPr>
                <w:rFonts w:hint="eastAsia" w:ascii="楷体" w:hAnsi="楷体" w:eastAsia="楷体" w:cs="楷体"/>
                <w:sz w:val="21"/>
                <w:szCs w:val="21"/>
              </w:rPr>
              <w:t>，满足生产需求。</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工作环境：</w:t>
            </w:r>
            <w:r>
              <w:rPr>
                <w:rFonts w:hint="eastAsia" w:ascii="楷体" w:hAnsi="楷体" w:eastAsia="楷体" w:cs="楷体"/>
                <w:sz w:val="21"/>
                <w:szCs w:val="21"/>
                <w:lang w:val="en-US" w:eastAsia="zh-CN"/>
              </w:rPr>
              <w:t>企业自建厂房，于车间内搭建二楼办公区（办公室下面用于低值易耗品及配件仓库），车间2个，建筑面积1700平米，库房1间，约300平米，各部门均配备空调、饮水机、绿植，环境优美，员工精神状态良好</w:t>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车间环境：设备按生产工艺摆放，通道宽敞，电焊机等设备均配备环保设施，车间通风良好，光线充足。</w:t>
            </w:r>
            <w:r>
              <w:rPr>
                <w:rFonts w:hint="eastAsia" w:ascii="楷体" w:hAnsi="楷体" w:eastAsia="楷体" w:cs="楷体"/>
                <w:sz w:val="21"/>
                <w:szCs w:val="21"/>
              </w:rPr>
              <w:t>库房</w:t>
            </w:r>
            <w:r>
              <w:rPr>
                <w:rFonts w:hint="eastAsia" w:ascii="楷体" w:hAnsi="楷体" w:eastAsia="楷体" w:cs="楷体"/>
                <w:sz w:val="21"/>
                <w:szCs w:val="21"/>
                <w:lang w:val="en-US" w:eastAsia="zh-CN"/>
              </w:rPr>
              <w:t>300</w:t>
            </w:r>
            <w:r>
              <w:rPr>
                <w:rFonts w:hint="eastAsia" w:ascii="楷体" w:hAnsi="楷体" w:eastAsia="楷体" w:cs="楷体"/>
                <w:sz w:val="21"/>
                <w:szCs w:val="21"/>
              </w:rPr>
              <w:t>平米</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用于低值易耗品的存放，分类明确、标识清晰。</w:t>
            </w:r>
          </w:p>
          <w:p>
            <w:pPr>
              <w:rPr>
                <w:rFonts w:hint="eastAsia" w:ascii="楷体" w:hAnsi="楷体" w:eastAsia="楷体" w:cs="楷体"/>
                <w:sz w:val="21"/>
                <w:szCs w:val="21"/>
              </w:rPr>
            </w:pPr>
            <w:r>
              <w:rPr>
                <w:rFonts w:hint="eastAsia" w:ascii="楷体" w:hAnsi="楷体" w:eastAsia="楷体" w:cs="楷体"/>
                <w:sz w:val="21"/>
                <w:szCs w:val="21"/>
              </w:rPr>
              <w:t>4、检验检测设备：</w:t>
            </w:r>
            <w:r>
              <w:rPr>
                <w:rFonts w:hint="eastAsia" w:ascii="楷体" w:hAnsi="楷体" w:eastAsia="楷体" w:cs="楷体"/>
                <w:sz w:val="21"/>
                <w:szCs w:val="21"/>
                <w:lang w:val="en-US" w:eastAsia="zh-CN"/>
              </w:rPr>
              <w:t>游标卡尺、钢直尺、钢角尺、钢卷尺</w:t>
            </w:r>
            <w:r>
              <w:rPr>
                <w:rFonts w:hint="eastAsia" w:ascii="楷体" w:hAnsi="楷体" w:eastAsia="楷体" w:cs="楷体"/>
                <w:sz w:val="21"/>
                <w:szCs w:val="21"/>
              </w:rPr>
              <w:t xml:space="preserve">等，满足检验需求。 </w:t>
            </w:r>
          </w:p>
          <w:p>
            <w:pPr>
              <w:rPr>
                <w:rFonts w:hint="eastAsia" w:ascii="楷体" w:hAnsi="楷体" w:eastAsia="楷体" w:cs="楷体"/>
                <w:sz w:val="21"/>
                <w:szCs w:val="21"/>
              </w:rPr>
            </w:pPr>
            <w:r>
              <w:rPr>
                <w:rFonts w:hint="eastAsia" w:ascii="楷体" w:hAnsi="楷体" w:eastAsia="楷体" w:cs="楷体"/>
                <w:sz w:val="21"/>
                <w:szCs w:val="21"/>
              </w:rPr>
              <w:t>5、资金支持：注册资金</w:t>
            </w:r>
            <w:r>
              <w:rPr>
                <w:rFonts w:hint="eastAsia" w:ascii="楷体" w:hAnsi="楷体" w:eastAsia="楷体" w:cs="楷体"/>
                <w:sz w:val="21"/>
                <w:szCs w:val="21"/>
                <w:lang w:val="en-US" w:eastAsia="zh-CN"/>
              </w:rPr>
              <w:t>500</w:t>
            </w:r>
            <w:r>
              <w:rPr>
                <w:rFonts w:hint="eastAsia" w:ascii="楷体" w:hAnsi="楷体" w:eastAsia="楷体" w:cs="楷体"/>
                <w:sz w:val="21"/>
                <w:szCs w:val="21"/>
              </w:rPr>
              <w:t>万元。</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能够满足产品生产和服务需要。</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监视和测量总则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为评价管理体系的绩效和有效性，确保监视、测量、分析和评价的正常进行，编制了《绩效监视和测量管理程序》、《内部审核管理程序》、《合规性评价控制程序》、《管理评审程序》。</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现场沟通了解到：公司规定</w:t>
            </w:r>
            <w:r>
              <w:rPr>
                <w:rFonts w:hint="eastAsia" w:ascii="楷体" w:hAnsi="楷体" w:eastAsia="楷体" w:cs="楷体"/>
                <w:sz w:val="21"/>
                <w:szCs w:val="21"/>
                <w:lang w:val="en-US" w:eastAsia="zh-CN"/>
              </w:rPr>
              <w:t>生产技术部</w:t>
            </w:r>
            <w:r>
              <w:rPr>
                <w:rFonts w:hint="eastAsia" w:ascii="楷体" w:hAnsi="楷体" w:eastAsia="楷体" w:cs="楷体"/>
                <w:sz w:val="21"/>
                <w:szCs w:val="21"/>
              </w:rPr>
              <w:t>等职能部门以及各层次对施工质量检查、试验、检测、验收、监督以及质量信息管理和质量管理改进职责和权限等内容，基本满足标准要求，符合企业实际，具有一定的可操作性。</w:t>
            </w:r>
          </w:p>
          <w:p>
            <w:pPr>
              <w:rPr>
                <w:rFonts w:hint="eastAsia" w:ascii="楷体" w:hAnsi="楷体" w:eastAsia="楷体" w:cs="楷体"/>
                <w:sz w:val="21"/>
                <w:szCs w:val="21"/>
              </w:rPr>
            </w:pPr>
            <w:r>
              <w:rPr>
                <w:rFonts w:hint="eastAsia" w:ascii="楷体" w:hAnsi="楷体" w:eastAsia="楷体" w:cs="楷体"/>
                <w:sz w:val="21"/>
                <w:szCs w:val="21"/>
              </w:rPr>
              <w:t>1、体系运行策划：组织确定每年策划内审间隔不超过12个月，测量体系运行的有效性，见Q9.2条款审核记录。</w:t>
            </w:r>
          </w:p>
          <w:p>
            <w:pPr>
              <w:rPr>
                <w:rFonts w:hint="eastAsia" w:ascii="楷体" w:hAnsi="楷体" w:eastAsia="楷体" w:cs="楷体"/>
                <w:sz w:val="21"/>
                <w:szCs w:val="21"/>
              </w:rPr>
            </w:pPr>
            <w:r>
              <w:rPr>
                <w:rFonts w:hint="eastAsia" w:ascii="楷体" w:hAnsi="楷体" w:eastAsia="楷体" w:cs="楷体"/>
                <w:sz w:val="21"/>
                <w:szCs w:val="21"/>
              </w:rPr>
              <w:t>2、策划每年进行管理评审，间隔不超过12个月，测量确定体系运行的有效性适宜性充分性，见Q9.3条款 审核记录。</w:t>
            </w:r>
          </w:p>
          <w:p>
            <w:pPr>
              <w:rPr>
                <w:rFonts w:hint="eastAsia" w:ascii="楷体" w:hAnsi="楷体" w:eastAsia="楷体" w:cs="楷体"/>
                <w:sz w:val="21"/>
                <w:szCs w:val="21"/>
              </w:rPr>
            </w:pPr>
            <w:r>
              <w:rPr>
                <w:rFonts w:hint="eastAsia" w:ascii="楷体" w:hAnsi="楷体" w:eastAsia="楷体" w:cs="楷体"/>
                <w:sz w:val="21"/>
                <w:szCs w:val="21"/>
              </w:rPr>
              <w:t>3、策划对相关方（含顾客）进行满意度测量，测量顾客的满意度，保证满足顾客要求，见Q9.1.2条款 审核记录。</w:t>
            </w:r>
          </w:p>
          <w:p>
            <w:pPr>
              <w:rPr>
                <w:rFonts w:hint="eastAsia" w:ascii="楷体" w:hAnsi="楷体" w:eastAsia="楷体" w:cs="楷体"/>
                <w:sz w:val="21"/>
                <w:szCs w:val="21"/>
              </w:rPr>
            </w:pPr>
            <w:r>
              <w:rPr>
                <w:rFonts w:hint="eastAsia" w:ascii="楷体" w:hAnsi="楷体" w:eastAsia="楷体" w:cs="楷体"/>
                <w:sz w:val="21"/>
                <w:szCs w:val="21"/>
              </w:rPr>
              <w:t>4、策划对外部供方绩效进行控制和监视，详见Q8.4条款审核记录。</w:t>
            </w:r>
          </w:p>
          <w:p>
            <w:pPr>
              <w:rPr>
                <w:rFonts w:hint="eastAsia" w:ascii="楷体" w:hAnsi="楷体" w:eastAsia="楷体" w:cs="楷体"/>
                <w:sz w:val="21"/>
                <w:szCs w:val="21"/>
              </w:rPr>
            </w:pPr>
            <w:r>
              <w:rPr>
                <w:rFonts w:hint="eastAsia" w:ascii="楷体" w:hAnsi="楷体" w:eastAsia="楷体" w:cs="楷体"/>
                <w:sz w:val="21"/>
                <w:szCs w:val="21"/>
              </w:rPr>
              <w:t>5、对员工定期考核，保证上岗能力，保证产品质量合格。见Q7.2条款审核记录。</w:t>
            </w:r>
          </w:p>
          <w:p>
            <w:pPr>
              <w:rPr>
                <w:rFonts w:hint="eastAsia" w:ascii="楷体" w:hAnsi="楷体" w:eastAsia="楷体" w:cs="楷体"/>
                <w:sz w:val="21"/>
                <w:szCs w:val="21"/>
              </w:rPr>
            </w:pPr>
            <w:r>
              <w:rPr>
                <w:rFonts w:hint="eastAsia" w:ascii="楷体" w:hAnsi="楷体" w:eastAsia="楷体" w:cs="楷体"/>
                <w:sz w:val="21"/>
                <w:szCs w:val="21"/>
              </w:rPr>
              <w:t>6、定期考核Q目标和管理方案的实现和执行情况、Q绩效，不断提高绩效，提高公司业务水平，持续改进，见Q6.2审核记录。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对以上策划的内审、管评、考核、评价等的结果定期进行数据分析，统计分析归纳总结，见Q9.1.3条款审核记录。</w:t>
            </w:r>
          </w:p>
          <w:p>
            <w:pPr>
              <w:rPr>
                <w:rFonts w:hint="eastAsia" w:ascii="楷体" w:hAnsi="楷体" w:eastAsia="楷体" w:cs="楷体"/>
                <w:sz w:val="21"/>
                <w:szCs w:val="21"/>
              </w:rPr>
            </w:pPr>
            <w:r>
              <w:rPr>
                <w:rFonts w:hint="eastAsia" w:ascii="楷体" w:hAnsi="楷体" w:eastAsia="楷体" w:cs="楷体"/>
                <w:sz w:val="21"/>
                <w:szCs w:val="21"/>
              </w:rPr>
              <w:t>对检查中发现的问题可及时提出书面整改的要求，监督实施并验证整改效果。</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企业于202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8</w:t>
            </w:r>
            <w:r>
              <w:rPr>
                <w:rFonts w:hint="eastAsia" w:ascii="楷体" w:hAnsi="楷体" w:eastAsia="楷体" w:cs="楷体"/>
                <w:sz w:val="21"/>
                <w:szCs w:val="21"/>
              </w:rPr>
              <w:t>日进行内部审核，提供内部审核计划、内审检查表、不合格报告、内部质量管理体系审核报告等，基本符合要求。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详见综合办审核</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管理评审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制定并执行《管理评审控制程序》：一年至少要进行一次管理评审，由总经理主持。特殊情况下，可增加管理评审频次。</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评审内容包括：内审结果；管理方针和目标的适宜性；过程的控制情况；产品的符合性；改进的需求等。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查管理评审</w:t>
            </w:r>
          </w:p>
          <w:p>
            <w:pPr>
              <w:rPr>
                <w:rFonts w:hint="eastAsia" w:ascii="楷体" w:hAnsi="楷体" w:eastAsia="楷体" w:cs="楷体"/>
                <w:sz w:val="21"/>
                <w:szCs w:val="21"/>
              </w:rPr>
            </w:pPr>
            <w:r>
              <w:rPr>
                <w:rFonts w:hint="eastAsia" w:ascii="楷体" w:hAnsi="楷体" w:eastAsia="楷体" w:cs="楷体"/>
                <w:sz w:val="21"/>
                <w:szCs w:val="21"/>
              </w:rPr>
              <w:t>1、计划：管理评审的时间：202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 xml:space="preserve">主持人：总经理    参加人：领导层、各部门负责人 </w:t>
            </w:r>
          </w:p>
          <w:p>
            <w:pPr>
              <w:rPr>
                <w:rFonts w:hint="eastAsia" w:ascii="楷体" w:hAnsi="楷体" w:eastAsia="楷体" w:cs="楷体"/>
                <w:sz w:val="21"/>
                <w:szCs w:val="21"/>
              </w:rPr>
            </w:pPr>
            <w:r>
              <w:rPr>
                <w:rFonts w:hint="eastAsia" w:ascii="楷体" w:hAnsi="楷体" w:eastAsia="楷体" w:cs="楷体"/>
                <w:sz w:val="21"/>
                <w:szCs w:val="21"/>
              </w:rPr>
              <w:t>要求每个部门需提交的管理评审输入内容包含了标准条款的要求。时间安排符合程序文件的要求。</w:t>
            </w:r>
          </w:p>
          <w:p>
            <w:pPr>
              <w:rPr>
                <w:rFonts w:hint="eastAsia" w:ascii="楷体" w:hAnsi="楷体" w:eastAsia="楷体" w:cs="楷体"/>
                <w:sz w:val="21"/>
                <w:szCs w:val="21"/>
                <w:lang w:val="en-US" w:eastAsia="zh-CN"/>
              </w:rPr>
            </w:pPr>
            <w:r>
              <w:rPr>
                <w:rFonts w:hint="eastAsia" w:ascii="楷体" w:hAnsi="楷体" w:eastAsia="楷体" w:cs="楷体"/>
                <w:sz w:val="21"/>
                <w:szCs w:val="21"/>
              </w:rPr>
              <w:t>编制：</w:t>
            </w:r>
            <w:r>
              <w:rPr>
                <w:rFonts w:hint="eastAsia" w:ascii="楷体" w:hAnsi="楷体" w:eastAsia="楷体" w:cs="楷体"/>
                <w:sz w:val="21"/>
                <w:szCs w:val="21"/>
                <w:lang w:val="en-US" w:eastAsia="zh-CN"/>
              </w:rPr>
              <w:t>赵文静</w:t>
            </w:r>
            <w:r>
              <w:rPr>
                <w:rFonts w:hint="eastAsia" w:ascii="楷体" w:hAnsi="楷体" w:eastAsia="楷体" w:cs="楷体"/>
                <w:sz w:val="21"/>
                <w:szCs w:val="21"/>
              </w:rPr>
              <w:t xml:space="preserve">     批准：</w:t>
            </w:r>
            <w:r>
              <w:rPr>
                <w:rFonts w:hint="eastAsia" w:ascii="楷体" w:hAnsi="楷体" w:eastAsia="楷体" w:cs="楷体"/>
                <w:sz w:val="21"/>
                <w:szCs w:val="21"/>
                <w:lang w:val="en-US" w:eastAsia="zh-CN"/>
              </w:rPr>
              <w:t>张流乐</w:t>
            </w:r>
            <w:r>
              <w:rPr>
                <w:rFonts w:hint="eastAsia" w:ascii="楷体" w:hAnsi="楷体" w:eastAsia="楷体" w:cs="楷体"/>
                <w:sz w:val="21"/>
                <w:szCs w:val="21"/>
              </w:rPr>
              <w:t xml:space="preserve">  日期：202</w:t>
            </w:r>
            <w:r>
              <w:rPr>
                <w:rFonts w:hint="eastAsia" w:ascii="楷体" w:hAnsi="楷体" w:eastAsia="楷体" w:cs="楷体"/>
                <w:sz w:val="21"/>
                <w:szCs w:val="21"/>
                <w:lang w:val="en-US" w:eastAsia="zh-CN"/>
              </w:rPr>
              <w:t>2.7.10</w:t>
            </w:r>
          </w:p>
          <w:p>
            <w:pPr>
              <w:rPr>
                <w:rFonts w:hint="eastAsia" w:ascii="楷体" w:hAnsi="楷体" w:eastAsia="楷体" w:cs="楷体"/>
                <w:sz w:val="21"/>
                <w:szCs w:val="21"/>
              </w:rPr>
            </w:pPr>
            <w:r>
              <w:rPr>
                <w:rFonts w:hint="eastAsia" w:ascii="楷体" w:hAnsi="楷体" w:eastAsia="楷体" w:cs="楷体"/>
                <w:sz w:val="21"/>
                <w:szCs w:val="21"/>
              </w:rPr>
              <w:t>2、查看管理评审输入的资料：质量管理体系内部审核报告；质量方针\质量目标及其实施情况；重大质量事故的处理情况；体系内外部因素变化情况；过程质量趋势；产品质量趋势；不合格的控制及纠正预防措施实施情况；顾客满意度及投诉的处理；外部供方绩效评价；应对风险和机遇所采取措施的有效性；企业的组织机构、职责分配，资源配备是否适宜；体系的要素及相应的文件是否有修正的需求；顾客或员工对质量管理体系的建议；改进的机会。输入内容基本符合标准要求。</w:t>
            </w:r>
          </w:p>
          <w:p>
            <w:pPr>
              <w:rPr>
                <w:rFonts w:hint="eastAsia" w:ascii="楷体" w:hAnsi="楷体" w:eastAsia="楷体" w:cs="楷体"/>
                <w:sz w:val="21"/>
                <w:szCs w:val="21"/>
              </w:rPr>
            </w:pPr>
            <w:r>
              <w:rPr>
                <w:rFonts w:hint="eastAsia" w:ascii="楷体" w:hAnsi="楷体" w:eastAsia="楷体" w:cs="楷体"/>
                <w:sz w:val="21"/>
                <w:szCs w:val="21"/>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hint="eastAsia" w:ascii="楷体" w:hAnsi="楷体" w:eastAsia="楷体" w:cs="楷体"/>
                <w:sz w:val="21"/>
                <w:szCs w:val="21"/>
                <w:lang w:val="en-US" w:eastAsia="zh-CN"/>
              </w:rPr>
            </w:pPr>
            <w:r>
              <w:rPr>
                <w:rFonts w:hint="eastAsia" w:ascii="楷体" w:hAnsi="楷体" w:eastAsia="楷体" w:cs="楷体"/>
                <w:sz w:val="21"/>
                <w:szCs w:val="21"/>
              </w:rPr>
              <w:t>4、查看管理评审报告，批准：</w:t>
            </w:r>
            <w:r>
              <w:rPr>
                <w:rFonts w:hint="eastAsia" w:ascii="楷体" w:hAnsi="楷体" w:eastAsia="楷体" w:cs="楷体"/>
                <w:sz w:val="21"/>
                <w:szCs w:val="21"/>
                <w:lang w:eastAsia="zh-CN"/>
              </w:rPr>
              <w:t>张建广</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2.7.15</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结论：公司管理体系符合标准要求，具有较好的充分性、适宜性和有效性，能较好的适应实现管理方针和管理目标的需要。</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持续改进：</w:t>
            </w:r>
          </w:p>
          <w:p>
            <w:pPr>
              <w:rPr>
                <w:rFonts w:hint="eastAsia" w:ascii="楷体" w:hAnsi="楷体" w:eastAsia="楷体" w:cs="楷体"/>
                <w:sz w:val="21"/>
                <w:szCs w:val="21"/>
              </w:rPr>
            </w:pPr>
            <w:r>
              <w:rPr>
                <w:rFonts w:hint="eastAsia" w:ascii="楷体" w:hAnsi="楷体" w:eastAsia="楷体" w:cs="楷体"/>
                <w:sz w:val="21"/>
                <w:szCs w:val="21"/>
              </w:rPr>
              <w:t>为提高员工的质量意识，要进一步加强质量管理体系文件的学习和教育，确保体系得到有效实施和保持，</w:t>
            </w:r>
            <w:r>
              <w:rPr>
                <w:rFonts w:hint="eastAsia" w:ascii="楷体" w:hAnsi="楷体" w:eastAsia="楷体" w:cs="楷体"/>
                <w:sz w:val="21"/>
                <w:szCs w:val="21"/>
                <w:lang w:eastAsia="zh-CN"/>
              </w:rPr>
              <w:t>办公室组</w:t>
            </w:r>
            <w:r>
              <w:rPr>
                <w:rFonts w:hint="eastAsia" w:ascii="楷体" w:hAnsi="楷体" w:eastAsia="楷体" w:cs="楷体"/>
                <w:sz w:val="21"/>
                <w:szCs w:val="21"/>
              </w:rPr>
              <w:t>织于</w:t>
            </w:r>
            <w:r>
              <w:rPr>
                <w:rFonts w:hint="eastAsia" w:ascii="楷体" w:hAnsi="楷体" w:eastAsia="楷体" w:cs="楷体"/>
                <w:sz w:val="21"/>
                <w:szCs w:val="21"/>
                <w:lang w:eastAsia="zh-CN"/>
              </w:rPr>
              <w:t>2022年</w:t>
            </w:r>
            <w:r>
              <w:rPr>
                <w:rFonts w:hint="eastAsia" w:ascii="楷体" w:hAnsi="楷体" w:eastAsia="楷体" w:cs="楷体"/>
                <w:sz w:val="21"/>
                <w:szCs w:val="21"/>
                <w:lang w:val="en-US" w:eastAsia="zh-CN"/>
              </w:rPr>
              <w:t>7月底</w:t>
            </w:r>
            <w:r>
              <w:rPr>
                <w:rFonts w:hint="eastAsia" w:ascii="楷体" w:hAnsi="楷体" w:eastAsia="楷体" w:cs="楷体"/>
                <w:sz w:val="21"/>
                <w:szCs w:val="21"/>
              </w:rPr>
              <w:t>前完成</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措施实施完成</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查公司在建立、实施管理体系中：</w:t>
            </w:r>
          </w:p>
          <w:p>
            <w:pPr>
              <w:rPr>
                <w:rFonts w:hint="eastAsia" w:ascii="楷体" w:hAnsi="楷体" w:eastAsia="楷体" w:cs="楷体"/>
                <w:sz w:val="21"/>
                <w:szCs w:val="21"/>
              </w:rPr>
            </w:pPr>
            <w:r>
              <w:rPr>
                <w:rFonts w:hint="eastAsia" w:ascii="楷体" w:hAnsi="楷体" w:eastAsia="楷体" w:cs="楷体"/>
                <w:sz w:val="21"/>
                <w:szCs w:val="21"/>
              </w:rPr>
              <w:t>1、制订 8.2.2，9.3，10.2，7.5.3.各种控制程序文件；</w:t>
            </w:r>
          </w:p>
          <w:p>
            <w:pPr>
              <w:rPr>
                <w:rFonts w:hint="eastAsia" w:ascii="楷体" w:hAnsi="楷体" w:eastAsia="楷体" w:cs="楷体"/>
                <w:sz w:val="21"/>
                <w:szCs w:val="21"/>
              </w:rPr>
            </w:pPr>
            <w:r>
              <w:rPr>
                <w:rFonts w:hint="eastAsia" w:ascii="楷体" w:hAnsi="楷体" w:eastAsia="楷体" w:cs="楷体"/>
                <w:sz w:val="21"/>
                <w:szCs w:val="21"/>
              </w:rPr>
              <w:t>2、通过内审、管理评审评价管理体系的符合性；</w:t>
            </w:r>
          </w:p>
          <w:p>
            <w:pPr>
              <w:rPr>
                <w:rFonts w:hint="eastAsia" w:ascii="楷体" w:hAnsi="楷体" w:eastAsia="楷体" w:cs="楷体"/>
                <w:sz w:val="21"/>
                <w:szCs w:val="21"/>
              </w:rPr>
            </w:pPr>
            <w:r>
              <w:rPr>
                <w:rFonts w:hint="eastAsia" w:ascii="楷体" w:hAnsi="楷体" w:eastAsia="楷体" w:cs="楷体"/>
                <w:sz w:val="21"/>
                <w:szCs w:val="21"/>
              </w:rPr>
              <w:t>3、通过产品的监视测量评价产品的符合性；</w:t>
            </w:r>
          </w:p>
          <w:p>
            <w:pPr>
              <w:rPr>
                <w:rFonts w:hint="eastAsia" w:ascii="楷体" w:hAnsi="楷体" w:eastAsia="楷体" w:cs="楷体"/>
                <w:sz w:val="21"/>
                <w:szCs w:val="21"/>
              </w:rPr>
            </w:pPr>
            <w:r>
              <w:rPr>
                <w:rFonts w:hint="eastAsia" w:ascii="楷体" w:hAnsi="楷体" w:eastAsia="楷体" w:cs="楷体"/>
                <w:sz w:val="21"/>
                <w:szCs w:val="21"/>
              </w:rPr>
              <w:t>4、通过顾客满意度调查，反馈信息，改进产品质量；</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通过日常数据分析，采取纠正、预防措施，达到持续改进的目的。</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持续改进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查持续改进：</w:t>
            </w:r>
          </w:p>
          <w:p>
            <w:pPr>
              <w:rPr>
                <w:rFonts w:hint="eastAsia" w:ascii="楷体" w:hAnsi="楷体" w:eastAsia="楷体" w:cs="楷体"/>
                <w:sz w:val="21"/>
                <w:szCs w:val="21"/>
              </w:rPr>
            </w:pPr>
            <w:r>
              <w:rPr>
                <w:rFonts w:hint="eastAsia" w:ascii="楷体" w:hAnsi="楷体" w:eastAsia="楷体" w:cs="楷体"/>
                <w:sz w:val="21"/>
                <w:szCs w:val="21"/>
              </w:rPr>
              <w:t>为提高员工的质量意识，要进一步加强质量管理体系文件的学习和教育，确保体系得到有效实施和保持，</w:t>
            </w:r>
            <w:r>
              <w:rPr>
                <w:rFonts w:hint="eastAsia" w:ascii="楷体" w:hAnsi="楷体" w:eastAsia="楷体" w:cs="楷体"/>
                <w:sz w:val="21"/>
                <w:szCs w:val="21"/>
                <w:lang w:eastAsia="zh-CN"/>
              </w:rPr>
              <w:t>办公室组</w:t>
            </w:r>
            <w:r>
              <w:rPr>
                <w:rFonts w:hint="eastAsia" w:ascii="楷体" w:hAnsi="楷体" w:eastAsia="楷体" w:cs="楷体"/>
                <w:sz w:val="21"/>
                <w:szCs w:val="21"/>
              </w:rPr>
              <w:t>织于</w:t>
            </w:r>
            <w:r>
              <w:rPr>
                <w:rFonts w:hint="eastAsia" w:ascii="楷体" w:hAnsi="楷体" w:eastAsia="楷体" w:cs="楷体"/>
                <w:sz w:val="21"/>
                <w:szCs w:val="21"/>
                <w:lang w:eastAsia="zh-CN"/>
              </w:rPr>
              <w:t>2022年</w:t>
            </w:r>
            <w:r>
              <w:rPr>
                <w:rFonts w:hint="eastAsia" w:ascii="楷体" w:hAnsi="楷体" w:eastAsia="楷体" w:cs="楷体"/>
                <w:sz w:val="21"/>
                <w:szCs w:val="21"/>
                <w:lang w:val="en-US" w:eastAsia="zh-CN"/>
              </w:rPr>
              <w:t>7月底</w:t>
            </w:r>
            <w:r>
              <w:rPr>
                <w:rFonts w:hint="eastAsia" w:ascii="楷体" w:hAnsi="楷体" w:eastAsia="楷体" w:cs="楷体"/>
                <w:sz w:val="21"/>
                <w:szCs w:val="21"/>
              </w:rPr>
              <w:t>前完成</w:t>
            </w:r>
          </w:p>
          <w:p>
            <w:pPr>
              <w:rPr>
                <w:rFonts w:hint="eastAsia" w:ascii="楷体" w:hAnsi="楷体" w:eastAsia="楷体" w:cs="楷体"/>
                <w:sz w:val="21"/>
                <w:szCs w:val="21"/>
              </w:rPr>
            </w:pPr>
            <w:r>
              <w:rPr>
                <w:rFonts w:hint="eastAsia" w:ascii="楷体" w:hAnsi="楷体" w:eastAsia="楷体" w:cs="楷体"/>
                <w:sz w:val="21"/>
                <w:szCs w:val="21"/>
                <w:lang w:val="en-US" w:eastAsia="zh-CN"/>
              </w:rPr>
              <w:t>措施实施完成</w:t>
            </w:r>
          </w:p>
        </w:tc>
        <w:tc>
          <w:tcPr>
            <w:tcW w:w="1134" w:type="dxa"/>
          </w:tcPr>
          <w:p>
            <w:pPr>
              <w:rPr>
                <w:rFonts w:hint="eastAsia" w:ascii="楷体" w:hAnsi="楷体" w:eastAsia="楷体" w:cs="楷体"/>
                <w:sz w:val="21"/>
                <w:szCs w:val="21"/>
              </w:rPr>
            </w:pPr>
          </w:p>
        </w:tc>
      </w:tr>
    </w:tbl>
    <w:p>
      <w:pPr>
        <w:rPr>
          <w:rFonts w:hint="eastAsia" w:ascii="隶书" w:hAnsi="宋体" w:eastAsia="隶书"/>
          <w:bCs/>
          <w:color w:val="000000"/>
          <w:sz w:val="36"/>
          <w:szCs w:val="36"/>
          <w:lang w:eastAsia="zh-CN"/>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keepNext w:val="0"/>
        <w:keepLines w:val="0"/>
        <w:pageBreakBefore w:val="0"/>
        <w:widowControl w:val="0"/>
        <w:kinsoku/>
        <w:wordWrap/>
        <w:overflowPunct/>
        <w:topLinePunct w:val="0"/>
        <w:autoSpaceDE/>
        <w:autoSpaceDN/>
        <w:bidi w:val="0"/>
        <w:adjustRightInd/>
        <w:spacing w:after="157" w:afterLines="50" w:line="312" w:lineRule="auto"/>
        <w:ind w:firstLine="6144" w:firstLineChars="1700"/>
        <w:textAlignment w:val="auto"/>
        <w:rPr>
          <w:rFonts w:hint="eastAsia" w:ascii="仿宋" w:hAnsi="仿宋" w:eastAsia="仿宋" w:cs="仿宋"/>
          <w:b/>
          <w:bCs w:val="0"/>
          <w:color w:val="auto"/>
          <w:sz w:val="36"/>
          <w:szCs w:val="36"/>
          <w:u w:val="none" w:color="auto"/>
        </w:rPr>
      </w:pPr>
      <w:r>
        <w:rPr>
          <w:rFonts w:hint="eastAsia" w:ascii="仿宋" w:hAnsi="仿宋" w:eastAsia="仿宋" w:cs="仿宋"/>
          <w:b/>
          <w:bCs w:val="0"/>
          <w:color w:val="auto"/>
          <w:sz w:val="36"/>
          <w:szCs w:val="36"/>
          <w:u w:val="none" w:color="auto"/>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4"/>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 xml:space="preserve">办公室  </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 xml:space="preserve">赵文静 </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刘超楠</w:t>
            </w:r>
          </w:p>
        </w:tc>
        <w:tc>
          <w:tcPr>
            <w:tcW w:w="87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审核时间：</w:t>
            </w:r>
            <w:r>
              <w:rPr>
                <w:rFonts w:hint="eastAsia" w:ascii="楷体" w:hAnsi="楷体" w:eastAsia="楷体" w:cs="楷体"/>
                <w:sz w:val="21"/>
                <w:szCs w:val="21"/>
                <w:lang w:val="en-US" w:eastAsia="zh-CN"/>
              </w:rPr>
              <w:t>2022年8月19日</w:t>
            </w:r>
          </w:p>
        </w:tc>
        <w:tc>
          <w:tcPr>
            <w:tcW w:w="87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审核条款：5.3/6.2/7.1.2/7.1.6/7.2/7.3/7.4/7.5/</w:t>
            </w:r>
            <w:r>
              <w:rPr>
                <w:rFonts w:hint="eastAsia" w:ascii="楷体" w:hAnsi="楷体" w:eastAsia="楷体" w:cs="楷体"/>
                <w:sz w:val="21"/>
                <w:szCs w:val="21"/>
                <w:lang w:val="en-US" w:eastAsia="zh-CN"/>
              </w:rPr>
              <w:t>8.2/8.4/8.5.3/8.5.4/</w:t>
            </w:r>
            <w:r>
              <w:rPr>
                <w:rFonts w:hint="eastAsia" w:ascii="楷体" w:hAnsi="楷体" w:eastAsia="楷体" w:cs="楷体"/>
                <w:sz w:val="21"/>
                <w:szCs w:val="21"/>
              </w:rPr>
              <w:t>9.1/9.2/10.2</w:t>
            </w:r>
          </w:p>
        </w:tc>
        <w:tc>
          <w:tcPr>
            <w:tcW w:w="87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部门负责人：</w:t>
            </w:r>
            <w:r>
              <w:rPr>
                <w:rFonts w:hint="eastAsia" w:ascii="楷体" w:hAnsi="楷体" w:eastAsia="楷体" w:cs="楷体"/>
                <w:sz w:val="21"/>
                <w:szCs w:val="21"/>
                <w:lang w:val="en-US" w:eastAsia="zh-CN"/>
              </w:rPr>
              <w:t>赵文静</w:t>
            </w:r>
          </w:p>
          <w:p>
            <w:pPr>
              <w:rPr>
                <w:rFonts w:hint="eastAsia" w:ascii="楷体" w:hAnsi="楷体" w:eastAsia="楷体" w:cs="楷体"/>
                <w:sz w:val="21"/>
                <w:szCs w:val="21"/>
              </w:rPr>
            </w:pPr>
            <w:r>
              <w:rPr>
                <w:rFonts w:hint="eastAsia" w:ascii="楷体" w:hAnsi="楷体" w:eastAsia="楷体" w:cs="楷体"/>
                <w:sz w:val="21"/>
                <w:szCs w:val="21"/>
              </w:rPr>
              <w:t>询问其职责权限：公司内外信息交流与沟通；文件和记录控制；对人力资源进行管理，负责内审工作，进行人员配备及人事调动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市场开拓、合同管理、供方控制</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职责</w:t>
            </w:r>
            <w:r>
              <w:rPr>
                <w:rFonts w:hint="eastAsia" w:ascii="楷体" w:hAnsi="楷体" w:eastAsia="楷体" w:cs="楷体"/>
                <w:sz w:val="21"/>
                <w:szCs w:val="21"/>
                <w:lang w:val="en-US" w:eastAsia="zh-CN"/>
              </w:rPr>
              <w:t>较</w:t>
            </w:r>
            <w:r>
              <w:rPr>
                <w:rFonts w:hint="eastAsia" w:ascii="楷体" w:hAnsi="楷体" w:eastAsia="楷体" w:cs="楷体"/>
                <w:sz w:val="21"/>
                <w:szCs w:val="21"/>
              </w:rPr>
              <w:t>明确，回答基本完整。</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w:t>
            </w:r>
          </w:p>
          <w:p>
            <w:pPr>
              <w:rPr>
                <w:rFonts w:hint="eastAsia" w:ascii="楷体" w:hAnsi="楷体" w:eastAsia="楷体" w:cs="楷体"/>
                <w:sz w:val="21"/>
                <w:szCs w:val="21"/>
              </w:rPr>
            </w:pPr>
            <w:r>
              <w:rPr>
                <w:rFonts w:hint="eastAsia" w:ascii="楷体" w:hAnsi="楷体" w:eastAsia="楷体" w:cs="楷体"/>
                <w:sz w:val="21"/>
                <w:szCs w:val="21"/>
              </w:rPr>
              <w:t>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●分解到该部门的质量目标及完成情况如下：</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目标                     完成情况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文件受控率100%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培训计划实施率≥95%</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培训考核合格率100%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合同履约率100%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顾客满意率≥98%</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99%</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供方评价覆盖率100%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采购产品合格率≥98%</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查2022年3-7月的阶段性检查，目标完成，  基本符合要求。</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人员</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7.1.2</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企业目前在职员工</w:t>
            </w:r>
            <w:r>
              <w:rPr>
                <w:rFonts w:hint="eastAsia" w:ascii="楷体" w:hAnsi="楷体" w:eastAsia="楷体" w:cs="楷体"/>
                <w:sz w:val="21"/>
                <w:szCs w:val="21"/>
                <w:lang w:val="en-US" w:eastAsia="zh-CN"/>
              </w:rPr>
              <w:t>15人</w:t>
            </w:r>
            <w:r>
              <w:rPr>
                <w:rFonts w:hint="eastAsia" w:ascii="楷体" w:hAnsi="楷体" w:eastAsia="楷体" w:cs="楷体"/>
                <w:sz w:val="21"/>
                <w:szCs w:val="21"/>
              </w:rPr>
              <w:t>，包括管理人员</w:t>
            </w:r>
            <w:r>
              <w:rPr>
                <w:rFonts w:hint="eastAsia" w:ascii="楷体" w:hAnsi="楷体" w:eastAsia="楷体" w:cs="楷体"/>
                <w:sz w:val="21"/>
                <w:szCs w:val="21"/>
                <w:lang w:val="en-US" w:eastAsia="zh-CN"/>
              </w:rPr>
              <w:t>4人</w:t>
            </w:r>
            <w:r>
              <w:rPr>
                <w:rFonts w:hint="eastAsia" w:ascii="楷体" w:hAnsi="楷体" w:eastAsia="楷体" w:cs="楷体"/>
                <w:sz w:val="21"/>
                <w:szCs w:val="21"/>
              </w:rPr>
              <w:t>、</w:t>
            </w:r>
            <w:r>
              <w:rPr>
                <w:rFonts w:hint="eastAsia" w:ascii="楷体" w:hAnsi="楷体" w:eastAsia="楷体" w:cs="楷体"/>
                <w:sz w:val="21"/>
                <w:szCs w:val="21"/>
                <w:lang w:val="en-US" w:eastAsia="zh-CN"/>
              </w:rPr>
              <w:t>办公人员、业务人员、生产人员、检验人员</w:t>
            </w:r>
            <w:r>
              <w:rPr>
                <w:rFonts w:hint="eastAsia" w:ascii="楷体" w:hAnsi="楷体" w:eastAsia="楷体" w:cs="楷体"/>
                <w:sz w:val="21"/>
                <w:szCs w:val="21"/>
              </w:rPr>
              <w:t>等，职工队伍相对稳定</w:t>
            </w:r>
            <w:r>
              <w:rPr>
                <w:rFonts w:hint="eastAsia" w:ascii="楷体" w:hAnsi="楷体" w:eastAsia="楷体" w:cs="楷体"/>
                <w:sz w:val="21"/>
                <w:szCs w:val="21"/>
                <w:lang w:val="en-US" w:eastAsia="zh-CN"/>
              </w:rPr>
              <w:t>.</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企业知识管理方法、措施及效果</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7.1.6</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●办公室负责公司知识管理的协调工作、无形资产的管理、信息系统的建设与管理以及公司所有制度文件和资料的管理和控制工作并对内、外部知识进行确定、维护、发放与管理。</w:t>
            </w:r>
          </w:p>
          <w:p>
            <w:pPr>
              <w:rPr>
                <w:rFonts w:hint="eastAsia" w:ascii="楷体" w:hAnsi="楷体" w:eastAsia="楷体" w:cs="楷体"/>
                <w:sz w:val="21"/>
                <w:szCs w:val="21"/>
              </w:rPr>
            </w:pPr>
            <w:r>
              <w:rPr>
                <w:rFonts w:hint="eastAsia" w:ascii="楷体" w:hAnsi="楷体" w:eastAsia="楷体" w:cs="楷体"/>
                <w:sz w:val="21"/>
                <w:szCs w:val="21"/>
              </w:rPr>
              <w:t>●已识别的公司内部知识包括：企业管理知识，成功经验总结，失败教训案例，培训心得体会。主要有：人员的工作经历、经验、操作技能等。</w:t>
            </w:r>
          </w:p>
          <w:p>
            <w:pPr>
              <w:rPr>
                <w:rFonts w:hint="eastAsia" w:ascii="楷体" w:hAnsi="楷体" w:eastAsia="楷体" w:cs="楷体"/>
                <w:sz w:val="21"/>
                <w:szCs w:val="21"/>
                <w:lang w:val="en-US" w:eastAsia="zh-CN"/>
              </w:rPr>
            </w:pPr>
            <w:r>
              <w:rPr>
                <w:rFonts w:hint="eastAsia" w:ascii="楷体" w:hAnsi="楷体" w:eastAsia="楷体" w:cs="楷体"/>
                <w:sz w:val="21"/>
                <w:szCs w:val="21"/>
              </w:rPr>
              <w:t>●外部知识包括：外来资料、市场信息，学术交流，专业会议，从顾客或外部供方出收集来的知识等。</w:t>
            </w:r>
            <w:r>
              <w:rPr>
                <w:rFonts w:hint="eastAsia" w:ascii="楷体" w:hAnsi="楷体" w:eastAsia="楷体" w:cs="楷体"/>
                <w:sz w:val="21"/>
                <w:szCs w:val="21"/>
                <w:lang w:val="en-US" w:eastAsia="zh-CN"/>
              </w:rPr>
              <w:t>查外来文件清单，</w:t>
            </w:r>
            <w:r>
              <w:rPr>
                <w:rFonts w:hint="eastAsia" w:ascii="楷体" w:hAnsi="楷体" w:eastAsia="楷体" w:cs="楷体"/>
                <w:sz w:val="21"/>
                <w:szCs w:val="21"/>
              </w:rPr>
              <w:t>主要有：质量法、标准化法、</w:t>
            </w:r>
            <w:r>
              <w:rPr>
                <w:rFonts w:hint="eastAsia" w:ascii="楷体" w:hAnsi="楷体" w:eastAsia="楷体" w:cs="楷体"/>
                <w:sz w:val="21"/>
                <w:szCs w:val="21"/>
                <w:lang w:val="en-US" w:eastAsia="zh-CN"/>
              </w:rPr>
              <w:t>民法典</w:t>
            </w:r>
            <w:r>
              <w:rPr>
                <w:rFonts w:hint="eastAsia" w:ascii="楷体" w:hAnsi="楷体" w:eastAsia="楷体" w:cs="楷体"/>
                <w:sz w:val="21"/>
                <w:szCs w:val="21"/>
              </w:rPr>
              <w:t>、劳动法、消防法、安全生产法、 机械加工手册、机械加工通用技术规范、机械加工通用检验规范、GB/T 19867.2-2008 《气焊焊接工艺规程》； GB/T 19804-2005《焊接结构的一般尺寸公差和形位公差》； GB/T 324-2008 《焊缝符号表示法》； GB/T 1184-1996《形状和位置公差 未注公差值》、GB/T 1804-2000《一般公差 未注公差的线性和角度尺寸的公差》</w:t>
            </w:r>
            <w:r>
              <w:rPr>
                <w:rFonts w:hint="eastAsia" w:ascii="楷体" w:hAnsi="楷体" w:eastAsia="楷体" w:cs="楷体"/>
                <w:sz w:val="21"/>
                <w:szCs w:val="21"/>
                <w:lang w:val="en-US" w:eastAsia="zh-CN"/>
              </w:rPr>
              <w:t>等</w:t>
            </w:r>
            <w:r>
              <w:rPr>
                <w:rFonts w:hint="eastAsia" w:ascii="楷体" w:hAnsi="楷体" w:eastAsia="楷体" w:cs="楷体"/>
                <w:sz w:val="21"/>
                <w:szCs w:val="21"/>
              </w:rPr>
              <w:t xml:space="preserve">经常上网查询，以更新最新版本. </w:t>
            </w:r>
          </w:p>
          <w:p>
            <w:pPr>
              <w:rPr>
                <w:rFonts w:hint="eastAsia" w:ascii="楷体" w:hAnsi="楷体" w:eastAsia="楷体" w:cs="楷体"/>
                <w:sz w:val="21"/>
                <w:szCs w:val="21"/>
              </w:rPr>
            </w:pPr>
            <w:r>
              <w:rPr>
                <w:rFonts w:hint="eastAsia" w:ascii="楷体" w:hAnsi="楷体" w:eastAsia="楷体" w:cs="楷体"/>
                <w:sz w:val="21"/>
                <w:szCs w:val="21"/>
              </w:rPr>
              <w:t xml:space="preserve">●已制定培训计划组织学习相关知识，并按要求不断更新。 </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人员</w:t>
            </w:r>
          </w:p>
          <w:p>
            <w:pPr>
              <w:rPr>
                <w:rFonts w:hint="eastAsia" w:ascii="楷体" w:hAnsi="楷体" w:eastAsia="楷体" w:cs="楷体"/>
                <w:sz w:val="21"/>
                <w:szCs w:val="21"/>
              </w:rPr>
            </w:pPr>
            <w:r>
              <w:rPr>
                <w:rFonts w:hint="eastAsia" w:ascii="楷体" w:hAnsi="楷体" w:eastAsia="楷体" w:cs="楷体"/>
                <w:sz w:val="21"/>
                <w:szCs w:val="21"/>
              </w:rPr>
              <w:t>能力</w:t>
            </w:r>
          </w:p>
        </w:tc>
        <w:tc>
          <w:tcPr>
            <w:tcW w:w="9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7.2</w:t>
            </w:r>
          </w:p>
          <w:p>
            <w:pPr>
              <w:rPr>
                <w:rFonts w:hint="eastAsia" w:ascii="楷体" w:hAnsi="楷体" w:eastAsia="楷体" w:cs="楷体"/>
                <w:sz w:val="21"/>
                <w:szCs w:val="21"/>
              </w:rPr>
            </w:pP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●已识别与QMS相关人员：各部门负责人、生产人员、业务人员、</w:t>
            </w:r>
            <w:r>
              <w:rPr>
                <w:rFonts w:hint="eastAsia" w:ascii="楷体" w:hAnsi="楷体" w:eastAsia="楷体" w:cs="楷体"/>
                <w:sz w:val="21"/>
                <w:szCs w:val="21"/>
                <w:lang w:val="en-US" w:eastAsia="zh-CN"/>
              </w:rPr>
              <w:t>采购员、质检员、</w:t>
            </w:r>
            <w:r>
              <w:rPr>
                <w:rFonts w:hint="eastAsia" w:ascii="楷体" w:hAnsi="楷体" w:eastAsia="楷体" w:cs="楷体"/>
                <w:sz w:val="21"/>
                <w:szCs w:val="21"/>
              </w:rPr>
              <w:t>内审员，提供了岗位职责与任职要求。新进员工已制定岗前培训计划。</w:t>
            </w:r>
          </w:p>
          <w:p>
            <w:pPr>
              <w:rPr>
                <w:rFonts w:hint="eastAsia" w:ascii="楷体" w:hAnsi="楷体" w:eastAsia="楷体" w:cs="楷体"/>
                <w:sz w:val="21"/>
                <w:szCs w:val="21"/>
              </w:rPr>
            </w:pPr>
            <w:r>
              <w:rPr>
                <w:rFonts w:hint="eastAsia" w:ascii="楷体" w:hAnsi="楷体" w:eastAsia="楷体" w:cs="楷体"/>
                <w:sz w:val="21"/>
                <w:szCs w:val="21"/>
              </w:rPr>
              <w:t>●查：</w:t>
            </w:r>
            <w:r>
              <w:rPr>
                <w:rFonts w:hint="eastAsia" w:ascii="楷体" w:hAnsi="楷体" w:eastAsia="楷体" w:cs="楷体"/>
                <w:sz w:val="21"/>
                <w:szCs w:val="21"/>
                <w:lang w:val="en-US" w:eastAsia="zh-CN"/>
              </w:rPr>
              <w:t>《2022年度职工培训计划》</w:t>
            </w:r>
            <w:r>
              <w:rPr>
                <w:rFonts w:hint="eastAsia" w:ascii="楷体" w:hAnsi="楷体" w:eastAsia="楷体" w:cs="楷体"/>
                <w:sz w:val="21"/>
                <w:szCs w:val="21"/>
              </w:rPr>
              <w:t>，内容涵盖：</w:t>
            </w:r>
            <w:r>
              <w:rPr>
                <w:rFonts w:hint="eastAsia" w:ascii="楷体" w:hAnsi="楷体" w:eastAsia="楷体" w:cs="楷体"/>
                <w:sz w:val="21"/>
                <w:szCs w:val="21"/>
                <w:lang w:val="en-US" w:eastAsia="zh-CN"/>
              </w:rPr>
              <w:t>试验或检验标准（包括：国标、行业标准、企业标准、及公司检验指导性文件）、监测设备的有效使用及管理、《质量管理体系 基础和术语》、《质量管理体系 要求》、内审员培训；审核知识及审核技巧培训、质量手册（程序文件）、部门规章制度、三级文件和记录及外来文件的内容的学习、市场营销的专业基本知识，工作规范，如何达到顾客满意及采购控制、消防知识学习与消防演练、岗位操作规程、设备操作规程、安全生产及关键工序人员培训、基础培训，公司概况、公司规章制度、质量方针、目标、质量意识、 安全、卫生作业等共8项，目前已全部完成</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 xml:space="preserve"> 编制：</w:t>
            </w:r>
            <w:r>
              <w:rPr>
                <w:rFonts w:hint="eastAsia" w:ascii="楷体" w:hAnsi="楷体" w:eastAsia="楷体" w:cs="楷体"/>
                <w:sz w:val="21"/>
                <w:szCs w:val="21"/>
                <w:lang w:val="en-US" w:eastAsia="zh-CN"/>
              </w:rPr>
              <w:t>赵文静</w:t>
            </w:r>
            <w:r>
              <w:rPr>
                <w:rFonts w:hint="eastAsia" w:ascii="楷体" w:hAnsi="楷体" w:eastAsia="楷体" w:cs="楷体"/>
                <w:sz w:val="21"/>
                <w:szCs w:val="21"/>
              </w:rPr>
              <w:t xml:space="preserve">    批准：</w:t>
            </w:r>
            <w:r>
              <w:rPr>
                <w:rFonts w:hint="eastAsia" w:ascii="楷体" w:hAnsi="楷体" w:eastAsia="楷体" w:cs="楷体"/>
                <w:sz w:val="21"/>
                <w:szCs w:val="21"/>
                <w:lang w:val="en-US" w:eastAsia="zh-CN"/>
              </w:rPr>
              <w:t>张流乐</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2022年3月1日</w:t>
            </w:r>
          </w:p>
          <w:p>
            <w:pPr>
              <w:rPr>
                <w:rFonts w:hint="eastAsia" w:ascii="楷体" w:hAnsi="楷体" w:eastAsia="楷体" w:cs="楷体"/>
                <w:sz w:val="21"/>
                <w:szCs w:val="21"/>
              </w:rPr>
            </w:pPr>
            <w:r>
              <w:rPr>
                <w:rFonts w:hint="eastAsia" w:ascii="楷体" w:hAnsi="楷体" w:eastAsia="楷体" w:cs="楷体"/>
                <w:sz w:val="21"/>
                <w:szCs w:val="21"/>
              </w:rPr>
              <w:t xml:space="preserve">--抽《培训记录表》 </w:t>
            </w:r>
          </w:p>
          <w:p>
            <w:pPr>
              <w:rPr>
                <w:rFonts w:hint="eastAsia" w:ascii="楷体" w:hAnsi="楷体" w:eastAsia="楷体" w:cs="楷体"/>
                <w:sz w:val="21"/>
                <w:szCs w:val="21"/>
                <w:lang w:val="en-US" w:eastAsia="zh-CN"/>
              </w:rPr>
            </w:pPr>
            <w:r>
              <w:rPr>
                <w:rFonts w:hint="eastAsia" w:ascii="楷体" w:hAnsi="楷体" w:eastAsia="楷体" w:cs="楷体"/>
                <w:sz w:val="21"/>
                <w:szCs w:val="21"/>
              </w:rPr>
              <w:t>参加人员：</w:t>
            </w:r>
            <w:r>
              <w:rPr>
                <w:rFonts w:hint="eastAsia" w:ascii="楷体" w:hAnsi="楷体" w:eastAsia="楷体" w:cs="楷体"/>
                <w:sz w:val="21"/>
                <w:szCs w:val="21"/>
                <w:lang w:val="en-US" w:eastAsia="zh-CN"/>
              </w:rPr>
              <w:t>张流乐 赵文静 闫怀忠、刘超楠等</w:t>
            </w:r>
          </w:p>
          <w:p>
            <w:pPr>
              <w:rPr>
                <w:rFonts w:hint="eastAsia" w:ascii="楷体" w:hAnsi="楷体" w:eastAsia="楷体" w:cs="楷体"/>
                <w:sz w:val="21"/>
                <w:szCs w:val="21"/>
                <w:lang w:val="en-US" w:eastAsia="zh-CN"/>
              </w:rPr>
            </w:pPr>
            <w:r>
              <w:rPr>
                <w:rFonts w:hint="eastAsia" w:ascii="楷体" w:hAnsi="楷体" w:eastAsia="楷体" w:cs="楷体"/>
                <w:sz w:val="21"/>
                <w:szCs w:val="21"/>
              </w:rPr>
              <w:t>培训人员：</w:t>
            </w:r>
            <w:r>
              <w:rPr>
                <w:rFonts w:hint="eastAsia" w:ascii="楷体" w:hAnsi="楷体" w:eastAsia="楷体" w:cs="楷体"/>
                <w:sz w:val="21"/>
                <w:szCs w:val="21"/>
                <w:lang w:val="en-US" w:eastAsia="zh-CN"/>
              </w:rPr>
              <w:t>杨老师</w:t>
            </w:r>
          </w:p>
          <w:p>
            <w:pPr>
              <w:rPr>
                <w:rFonts w:hint="eastAsia" w:ascii="楷体" w:hAnsi="楷体" w:eastAsia="楷体" w:cs="楷体"/>
                <w:sz w:val="21"/>
                <w:szCs w:val="21"/>
              </w:rPr>
            </w:pPr>
            <w:r>
              <w:rPr>
                <w:rFonts w:hint="eastAsia" w:ascii="楷体" w:hAnsi="楷体" w:eastAsia="楷体" w:cs="楷体"/>
                <w:sz w:val="21"/>
                <w:szCs w:val="21"/>
              </w:rPr>
              <w:t>培训</w:t>
            </w:r>
            <w:r>
              <w:rPr>
                <w:rFonts w:hint="eastAsia" w:ascii="楷体" w:hAnsi="楷体" w:eastAsia="楷体" w:cs="楷体"/>
                <w:sz w:val="21"/>
                <w:szCs w:val="21"/>
                <w:lang w:val="en-US" w:eastAsia="zh-CN"/>
              </w:rPr>
              <w:t>主题</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ISO9001标准   </w:t>
            </w:r>
            <w:r>
              <w:rPr>
                <w:rFonts w:hint="eastAsia" w:ascii="楷体" w:hAnsi="楷体" w:eastAsia="楷体" w:cs="楷体"/>
                <w:sz w:val="21"/>
                <w:szCs w:val="21"/>
              </w:rPr>
              <w:t>日期：</w:t>
            </w:r>
            <w:r>
              <w:rPr>
                <w:rFonts w:hint="eastAsia" w:ascii="楷体" w:hAnsi="楷体" w:eastAsia="楷体" w:cs="楷体"/>
                <w:sz w:val="21"/>
                <w:szCs w:val="21"/>
                <w:lang w:val="en-US" w:eastAsia="zh-CN"/>
              </w:rPr>
              <w:t xml:space="preserve">  2022年3月22日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培训内容：《质量管理体系 基础和术语》、《质量管理体系 要求》的内容的学习。</w:t>
            </w:r>
          </w:p>
          <w:p>
            <w:pPr>
              <w:rPr>
                <w:rFonts w:hint="eastAsia" w:ascii="楷体" w:hAnsi="楷体" w:eastAsia="楷体" w:cs="楷体"/>
                <w:sz w:val="21"/>
                <w:szCs w:val="21"/>
              </w:rPr>
            </w:pPr>
            <w:r>
              <w:rPr>
                <w:rFonts w:hint="eastAsia" w:ascii="楷体" w:hAnsi="楷体" w:eastAsia="楷体" w:cs="楷体"/>
                <w:sz w:val="21"/>
                <w:szCs w:val="21"/>
              </w:rPr>
              <w:t>考核方式：</w:t>
            </w:r>
            <w:r>
              <w:rPr>
                <w:rFonts w:hint="eastAsia" w:ascii="楷体" w:hAnsi="楷体" w:eastAsia="楷体" w:cs="楷体"/>
                <w:sz w:val="21"/>
                <w:szCs w:val="21"/>
                <w:lang w:val="en-US" w:eastAsia="zh-CN"/>
              </w:rPr>
              <w:t>口头询问。</w:t>
            </w:r>
          </w:p>
          <w:p>
            <w:pPr>
              <w:rPr>
                <w:rFonts w:hint="eastAsia" w:ascii="楷体" w:hAnsi="楷体" w:eastAsia="楷体" w:cs="楷体"/>
                <w:sz w:val="21"/>
                <w:szCs w:val="21"/>
              </w:rPr>
            </w:pPr>
            <w:r>
              <w:rPr>
                <w:rFonts w:hint="eastAsia" w:ascii="楷体" w:hAnsi="楷体" w:eastAsia="楷体" w:cs="楷体"/>
                <w:sz w:val="21"/>
                <w:szCs w:val="21"/>
              </w:rPr>
              <w:t>成绩统计：</w:t>
            </w:r>
            <w:r>
              <w:rPr>
                <w:rFonts w:hint="eastAsia" w:ascii="楷体" w:hAnsi="楷体" w:eastAsia="楷体" w:cs="楷体"/>
                <w:sz w:val="21"/>
                <w:szCs w:val="21"/>
                <w:lang w:val="en-US" w:eastAsia="zh-CN"/>
              </w:rPr>
              <w:t>均合格</w:t>
            </w:r>
          </w:p>
          <w:p>
            <w:pPr>
              <w:rPr>
                <w:rFonts w:hint="eastAsia" w:ascii="楷体" w:hAnsi="楷体" w:eastAsia="楷体" w:cs="楷体"/>
                <w:sz w:val="21"/>
                <w:szCs w:val="21"/>
                <w:lang w:val="en-US" w:eastAsia="zh-CN"/>
              </w:rPr>
            </w:pPr>
            <w:r>
              <w:rPr>
                <w:rFonts w:hint="eastAsia" w:ascii="楷体" w:hAnsi="楷体" w:eastAsia="楷体" w:cs="楷体"/>
                <w:sz w:val="21"/>
                <w:szCs w:val="21"/>
              </w:rPr>
              <w:t>培训有效性评价：</w:t>
            </w:r>
            <w:r>
              <w:rPr>
                <w:rFonts w:hint="eastAsia" w:ascii="楷体" w:hAnsi="楷体" w:eastAsia="楷体" w:cs="楷体"/>
                <w:sz w:val="21"/>
                <w:szCs w:val="21"/>
                <w:lang w:val="en-US" w:eastAsia="zh-CN"/>
              </w:rPr>
              <w:t>通过培训，公司员工对新标准的内容基本理解和明确。</w:t>
            </w:r>
          </w:p>
          <w:p>
            <w:pPr>
              <w:rPr>
                <w:rFonts w:hint="eastAsia" w:ascii="楷体" w:hAnsi="楷体" w:eastAsia="楷体" w:cs="楷体"/>
                <w:sz w:val="21"/>
                <w:szCs w:val="21"/>
              </w:rPr>
            </w:pPr>
            <w:r>
              <w:rPr>
                <w:rFonts w:hint="eastAsia" w:ascii="楷体" w:hAnsi="楷体" w:eastAsia="楷体" w:cs="楷体"/>
                <w:sz w:val="21"/>
                <w:szCs w:val="21"/>
              </w:rPr>
              <w:t xml:space="preserve">--抽《培训记录表》 </w:t>
            </w:r>
          </w:p>
          <w:p>
            <w:pPr>
              <w:rPr>
                <w:rFonts w:hint="eastAsia" w:ascii="楷体" w:hAnsi="楷体" w:eastAsia="楷体" w:cs="楷体"/>
                <w:sz w:val="21"/>
                <w:szCs w:val="21"/>
                <w:lang w:val="en-US" w:eastAsia="zh-CN"/>
              </w:rPr>
            </w:pPr>
            <w:r>
              <w:rPr>
                <w:rFonts w:hint="eastAsia" w:ascii="楷体" w:hAnsi="楷体" w:eastAsia="楷体" w:cs="楷体"/>
                <w:sz w:val="21"/>
                <w:szCs w:val="21"/>
              </w:rPr>
              <w:t>参加人员：</w:t>
            </w:r>
            <w:r>
              <w:rPr>
                <w:rFonts w:hint="eastAsia" w:ascii="楷体" w:hAnsi="楷体" w:eastAsia="楷体" w:cs="楷体"/>
                <w:sz w:val="21"/>
                <w:szCs w:val="21"/>
                <w:lang w:val="en-US" w:eastAsia="zh-CN"/>
              </w:rPr>
              <w:t xml:space="preserve">张流乐  赵文静 </w:t>
            </w:r>
          </w:p>
          <w:p>
            <w:pPr>
              <w:rPr>
                <w:rFonts w:hint="eastAsia" w:ascii="楷体" w:hAnsi="楷体" w:eastAsia="楷体" w:cs="楷体"/>
                <w:sz w:val="21"/>
                <w:szCs w:val="21"/>
                <w:lang w:val="en-US" w:eastAsia="zh-CN"/>
              </w:rPr>
            </w:pPr>
            <w:r>
              <w:rPr>
                <w:rFonts w:hint="eastAsia" w:ascii="楷体" w:hAnsi="楷体" w:eastAsia="楷体" w:cs="楷体"/>
                <w:sz w:val="21"/>
                <w:szCs w:val="21"/>
              </w:rPr>
              <w:t>培训人员：</w:t>
            </w:r>
            <w:r>
              <w:rPr>
                <w:rFonts w:hint="eastAsia" w:ascii="楷体" w:hAnsi="楷体" w:eastAsia="楷体" w:cs="楷体"/>
                <w:sz w:val="21"/>
                <w:szCs w:val="21"/>
                <w:lang w:val="en-US" w:eastAsia="zh-CN"/>
              </w:rPr>
              <w:t>杨老师</w:t>
            </w:r>
          </w:p>
          <w:p>
            <w:pPr>
              <w:rPr>
                <w:rFonts w:hint="eastAsia" w:ascii="楷体" w:hAnsi="楷体" w:eastAsia="楷体" w:cs="楷体"/>
                <w:sz w:val="21"/>
                <w:szCs w:val="21"/>
              </w:rPr>
            </w:pPr>
            <w:r>
              <w:rPr>
                <w:rFonts w:hint="eastAsia" w:ascii="楷体" w:hAnsi="楷体" w:eastAsia="楷体" w:cs="楷体"/>
                <w:sz w:val="21"/>
                <w:szCs w:val="21"/>
              </w:rPr>
              <w:t>培训</w:t>
            </w:r>
            <w:r>
              <w:rPr>
                <w:rFonts w:hint="eastAsia" w:ascii="楷体" w:hAnsi="楷体" w:eastAsia="楷体" w:cs="楷体"/>
                <w:sz w:val="21"/>
                <w:szCs w:val="21"/>
                <w:lang w:val="en-US" w:eastAsia="zh-CN"/>
              </w:rPr>
              <w:t>主题</w:t>
            </w:r>
            <w:r>
              <w:rPr>
                <w:rFonts w:hint="eastAsia" w:ascii="楷体" w:hAnsi="楷体" w:eastAsia="楷体" w:cs="楷体"/>
                <w:sz w:val="21"/>
                <w:szCs w:val="21"/>
              </w:rPr>
              <w:t>：</w:t>
            </w:r>
            <w:r>
              <w:rPr>
                <w:rFonts w:hint="eastAsia" w:ascii="楷体" w:hAnsi="楷体" w:eastAsia="楷体" w:cs="楷体"/>
                <w:sz w:val="21"/>
                <w:szCs w:val="21"/>
                <w:lang w:val="en-US" w:eastAsia="zh-CN"/>
              </w:rPr>
              <w:t>ISO9001:2015内审员基本知识</w:t>
            </w:r>
          </w:p>
          <w:p>
            <w:pPr>
              <w:rPr>
                <w:rFonts w:hint="eastAsia" w:ascii="楷体" w:hAnsi="楷体" w:eastAsia="楷体" w:cs="楷体"/>
                <w:sz w:val="21"/>
                <w:szCs w:val="21"/>
              </w:rPr>
            </w:pPr>
            <w:r>
              <w:rPr>
                <w:rFonts w:hint="eastAsia" w:ascii="楷体" w:hAnsi="楷体" w:eastAsia="楷体" w:cs="楷体"/>
                <w:sz w:val="21"/>
                <w:szCs w:val="21"/>
              </w:rPr>
              <w:t>培训日期：</w:t>
            </w:r>
            <w:r>
              <w:rPr>
                <w:rFonts w:hint="eastAsia" w:ascii="楷体" w:hAnsi="楷体" w:eastAsia="楷体" w:cs="楷体"/>
                <w:sz w:val="21"/>
                <w:szCs w:val="21"/>
                <w:lang w:val="en-US" w:eastAsia="zh-CN"/>
              </w:rPr>
              <w:t>2022年5月17日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1.培训内容：ISO9000:2015、ISO9001:2015标准中与内部质量审核有关内容的学习；</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2.公司质量管理体系文件中与内部质量审核有关内容的学习；</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3.内部质量审核的理解，内部审核一般步骤，内部审核策划及实施，内部审核的要点及方法，审核跟踪；内部质量审核的注意事项。</w:t>
            </w:r>
          </w:p>
          <w:p>
            <w:pPr>
              <w:rPr>
                <w:rFonts w:hint="eastAsia" w:ascii="楷体" w:hAnsi="楷体" w:eastAsia="楷体" w:cs="楷体"/>
                <w:sz w:val="21"/>
                <w:szCs w:val="21"/>
              </w:rPr>
            </w:pPr>
            <w:r>
              <w:rPr>
                <w:rFonts w:hint="eastAsia" w:ascii="楷体" w:hAnsi="楷体" w:eastAsia="楷体" w:cs="楷体"/>
                <w:sz w:val="21"/>
                <w:szCs w:val="21"/>
              </w:rPr>
              <w:t>考核方式：</w:t>
            </w:r>
            <w:r>
              <w:rPr>
                <w:rFonts w:hint="eastAsia" w:ascii="楷体" w:hAnsi="楷体" w:eastAsia="楷体" w:cs="楷体"/>
                <w:sz w:val="21"/>
                <w:szCs w:val="21"/>
                <w:lang w:val="en-US" w:eastAsia="zh-CN"/>
              </w:rPr>
              <w:t>提问。</w:t>
            </w:r>
          </w:p>
          <w:p>
            <w:pPr>
              <w:rPr>
                <w:rFonts w:hint="eastAsia" w:ascii="楷体" w:hAnsi="楷体" w:eastAsia="楷体" w:cs="楷体"/>
                <w:sz w:val="21"/>
                <w:szCs w:val="21"/>
              </w:rPr>
            </w:pPr>
            <w:r>
              <w:rPr>
                <w:rFonts w:hint="eastAsia" w:ascii="楷体" w:hAnsi="楷体" w:eastAsia="楷体" w:cs="楷体"/>
                <w:sz w:val="21"/>
                <w:szCs w:val="21"/>
              </w:rPr>
              <w:t>成绩统计：</w:t>
            </w:r>
            <w:r>
              <w:rPr>
                <w:rFonts w:hint="eastAsia" w:ascii="楷体" w:hAnsi="楷体" w:eastAsia="楷体" w:cs="楷体"/>
                <w:sz w:val="21"/>
                <w:szCs w:val="21"/>
                <w:lang w:val="en-US" w:eastAsia="zh-CN"/>
              </w:rPr>
              <w:t>均合格</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培训有效性评价：通过本次的培训学习，公司的内审人员获得内审员证，能胜任内审工作。</w:t>
            </w:r>
          </w:p>
          <w:p>
            <w:pPr>
              <w:rPr>
                <w:rFonts w:hint="eastAsia" w:ascii="楷体" w:hAnsi="楷体" w:eastAsia="楷体" w:cs="楷体"/>
                <w:sz w:val="21"/>
                <w:szCs w:val="21"/>
              </w:rPr>
            </w:pPr>
            <w:r>
              <w:rPr>
                <w:rFonts w:hint="eastAsia" w:ascii="楷体" w:hAnsi="楷体" w:eastAsia="楷体" w:cs="楷体"/>
                <w:sz w:val="21"/>
                <w:szCs w:val="21"/>
              </w:rPr>
              <w:t>--另抽其他培训记录，均保存完好，基本符合要求。</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意识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7.3</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同赵主任沟通，建议企业加大质量体系宣贯及培训工作，</w:t>
            </w:r>
            <w:r>
              <w:rPr>
                <w:rFonts w:hint="eastAsia" w:ascii="楷体" w:hAnsi="楷体" w:eastAsia="楷体" w:cs="楷体"/>
                <w:sz w:val="21"/>
                <w:szCs w:val="21"/>
              </w:rPr>
              <w:t>通过培训</w:t>
            </w:r>
            <w:r>
              <w:rPr>
                <w:rFonts w:hint="eastAsia" w:ascii="楷体" w:hAnsi="楷体" w:eastAsia="楷体" w:cs="楷体"/>
                <w:sz w:val="21"/>
                <w:szCs w:val="21"/>
                <w:lang w:val="en-US" w:eastAsia="zh-CN"/>
              </w:rPr>
              <w:t>进一步</w:t>
            </w:r>
            <w:r>
              <w:rPr>
                <w:rFonts w:hint="eastAsia" w:ascii="楷体" w:hAnsi="楷体" w:eastAsia="楷体" w:cs="楷体"/>
                <w:sz w:val="21"/>
                <w:szCs w:val="21"/>
              </w:rPr>
              <w:t>提高岗位作业水平</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增强</w:t>
            </w:r>
            <w:r>
              <w:rPr>
                <w:rFonts w:hint="eastAsia" w:ascii="楷体" w:hAnsi="楷体" w:eastAsia="楷体" w:cs="楷体"/>
                <w:sz w:val="21"/>
                <w:szCs w:val="21"/>
              </w:rPr>
              <w:t>质量意识，明确各岗位要求</w:t>
            </w:r>
            <w:r>
              <w:rPr>
                <w:rFonts w:hint="eastAsia" w:ascii="楷体" w:hAnsi="楷体" w:eastAsia="楷体" w:cs="楷体"/>
                <w:sz w:val="21"/>
                <w:szCs w:val="21"/>
                <w:lang w:eastAsia="zh-CN"/>
              </w:rPr>
              <w:t>、</w:t>
            </w:r>
            <w:r>
              <w:rPr>
                <w:rFonts w:hint="eastAsia" w:ascii="楷体" w:hAnsi="楷体" w:eastAsia="楷体" w:cs="楷体"/>
                <w:sz w:val="21"/>
                <w:szCs w:val="21"/>
              </w:rPr>
              <w:t>自身工作对质量目标的影响，以及如何通过培训和互相交流提高产品质量等。</w:t>
            </w:r>
          </w:p>
          <w:p>
            <w:pPr>
              <w:rPr>
                <w:rFonts w:hint="eastAsia" w:ascii="楷体" w:hAnsi="楷体" w:eastAsia="楷体" w:cs="楷体"/>
                <w:sz w:val="21"/>
                <w:szCs w:val="21"/>
                <w:lang w:val="en-US" w:eastAsia="zh-CN"/>
              </w:rPr>
            </w:pPr>
            <w:r>
              <w:rPr>
                <w:rFonts w:hint="eastAsia" w:ascii="楷体" w:hAnsi="楷体" w:eastAsia="楷体" w:cs="楷体"/>
                <w:b/>
                <w:bCs/>
                <w:sz w:val="21"/>
                <w:szCs w:val="21"/>
                <w:u w:val="single"/>
              </w:rPr>
              <w:t>现场</w:t>
            </w:r>
            <w:r>
              <w:rPr>
                <w:rFonts w:hint="eastAsia" w:ascii="楷体" w:hAnsi="楷体" w:eastAsia="楷体" w:cs="楷体"/>
                <w:b/>
                <w:bCs/>
                <w:sz w:val="21"/>
                <w:szCs w:val="21"/>
                <w:u w:val="single"/>
                <w:lang w:val="en-US" w:eastAsia="zh-CN"/>
              </w:rPr>
              <w:t>询问办公室工作人员是否清楚公司质量方针和质量目标，均表示不清楚</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7.4</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●企业主要通过以下措施实施内部、外部的信息交流和信息沟通：</w:t>
            </w:r>
          </w:p>
          <w:p>
            <w:pPr>
              <w:rPr>
                <w:rFonts w:hint="eastAsia" w:ascii="楷体" w:hAnsi="楷体" w:eastAsia="楷体" w:cs="楷体"/>
                <w:sz w:val="21"/>
                <w:szCs w:val="21"/>
              </w:rPr>
            </w:pPr>
            <w:r>
              <w:rPr>
                <w:rFonts w:hint="eastAsia" w:ascii="楷体" w:hAnsi="楷体" w:eastAsia="楷体" w:cs="楷体"/>
                <w:sz w:val="21"/>
                <w:szCs w:val="21"/>
              </w:rPr>
              <w:t>内部沟通：</w:t>
            </w:r>
          </w:p>
          <w:p>
            <w:pPr>
              <w:rPr>
                <w:rFonts w:hint="eastAsia" w:ascii="楷体" w:hAnsi="楷体" w:eastAsia="楷体" w:cs="楷体"/>
                <w:sz w:val="21"/>
                <w:szCs w:val="21"/>
              </w:rPr>
            </w:pPr>
            <w:r>
              <w:rPr>
                <w:rFonts w:hint="eastAsia" w:ascii="楷体" w:hAnsi="楷体" w:eastAsia="楷体" w:cs="楷体"/>
                <w:sz w:val="21"/>
                <w:szCs w:val="21"/>
              </w:rPr>
              <w:t>通过各种列会传达、通报质量管理情况（如工作例会、经营会议等)；</w:t>
            </w:r>
          </w:p>
          <w:p>
            <w:pPr>
              <w:rPr>
                <w:rFonts w:hint="eastAsia" w:ascii="楷体" w:hAnsi="楷体" w:eastAsia="楷体" w:cs="楷体"/>
                <w:sz w:val="21"/>
                <w:szCs w:val="21"/>
              </w:rPr>
            </w:pPr>
            <w:r>
              <w:rPr>
                <w:rFonts w:hint="eastAsia" w:ascii="楷体" w:hAnsi="楷体" w:eastAsia="楷体" w:cs="楷体"/>
                <w:sz w:val="21"/>
                <w:szCs w:val="21"/>
              </w:rPr>
              <w:t>各部门内部会议等；</w:t>
            </w:r>
          </w:p>
          <w:p>
            <w:pPr>
              <w:rPr>
                <w:rFonts w:hint="eastAsia" w:ascii="楷体" w:hAnsi="楷体" w:eastAsia="楷体" w:cs="楷体"/>
                <w:sz w:val="21"/>
                <w:szCs w:val="21"/>
              </w:rPr>
            </w:pPr>
            <w:r>
              <w:rPr>
                <w:rFonts w:hint="eastAsia" w:ascii="楷体" w:hAnsi="楷体" w:eastAsia="楷体" w:cs="楷体"/>
                <w:sz w:val="21"/>
                <w:szCs w:val="21"/>
              </w:rPr>
              <w:t>内部文件的学习和传递；</w:t>
            </w:r>
          </w:p>
          <w:p>
            <w:pPr>
              <w:rPr>
                <w:rFonts w:hint="eastAsia" w:ascii="楷体" w:hAnsi="楷体" w:eastAsia="楷体" w:cs="楷体"/>
                <w:sz w:val="21"/>
                <w:szCs w:val="21"/>
              </w:rPr>
            </w:pPr>
            <w:r>
              <w:rPr>
                <w:rFonts w:hint="eastAsia" w:ascii="楷体" w:hAnsi="楷体" w:eastAsia="楷体" w:cs="楷体"/>
                <w:sz w:val="21"/>
                <w:szCs w:val="21"/>
              </w:rPr>
              <w:t>公司宣传栏等方式。</w:t>
            </w:r>
          </w:p>
          <w:p>
            <w:pPr>
              <w:rPr>
                <w:rFonts w:hint="eastAsia" w:ascii="楷体" w:hAnsi="楷体" w:eastAsia="楷体" w:cs="楷体"/>
                <w:sz w:val="21"/>
                <w:szCs w:val="21"/>
              </w:rPr>
            </w:pPr>
            <w:r>
              <w:rPr>
                <w:rFonts w:hint="eastAsia" w:ascii="楷体" w:hAnsi="楷体" w:eastAsia="楷体" w:cs="楷体"/>
                <w:sz w:val="21"/>
                <w:szCs w:val="21"/>
              </w:rPr>
              <w:t>外部沟通：</w:t>
            </w:r>
          </w:p>
          <w:p>
            <w:pPr>
              <w:rPr>
                <w:rFonts w:hint="eastAsia" w:ascii="楷体" w:hAnsi="楷体" w:eastAsia="楷体" w:cs="楷体"/>
                <w:sz w:val="21"/>
                <w:szCs w:val="21"/>
              </w:rPr>
            </w:pPr>
            <w:r>
              <w:rPr>
                <w:rFonts w:hint="eastAsia" w:ascii="楷体" w:hAnsi="楷体" w:eastAsia="楷体" w:cs="楷体"/>
                <w:sz w:val="21"/>
                <w:szCs w:val="21"/>
              </w:rPr>
              <w:t>与供方沟通采购产品信息，产品质量和交货信息等；</w:t>
            </w:r>
          </w:p>
          <w:p>
            <w:pPr>
              <w:rPr>
                <w:rFonts w:hint="eastAsia" w:ascii="楷体" w:hAnsi="楷体" w:eastAsia="楷体" w:cs="楷体"/>
                <w:sz w:val="21"/>
                <w:szCs w:val="21"/>
              </w:rPr>
            </w:pPr>
            <w:r>
              <w:rPr>
                <w:rFonts w:hint="eastAsia" w:ascii="楷体" w:hAnsi="楷体" w:eastAsia="楷体" w:cs="楷体"/>
                <w:sz w:val="21"/>
                <w:szCs w:val="21"/>
              </w:rPr>
              <w:t>与顾客沟通新产品设计开发信息、产品质量、交付情况和服务方面等；</w:t>
            </w:r>
          </w:p>
          <w:p>
            <w:pPr>
              <w:rPr>
                <w:rFonts w:hint="eastAsia" w:ascii="楷体" w:hAnsi="楷体" w:eastAsia="楷体" w:cs="楷体"/>
                <w:sz w:val="21"/>
                <w:szCs w:val="21"/>
              </w:rPr>
            </w:pPr>
            <w:r>
              <w:rPr>
                <w:rFonts w:hint="eastAsia" w:ascii="楷体" w:hAnsi="楷体" w:eastAsia="楷体" w:cs="楷体"/>
                <w:sz w:val="21"/>
                <w:szCs w:val="21"/>
              </w:rPr>
              <w:t>与当地政府主管部门进行交流沟通。</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4）向审核机构或审核老师咨询体系运行好的管理模式。</w:t>
            </w:r>
          </w:p>
          <w:p>
            <w:pPr>
              <w:rPr>
                <w:rFonts w:hint="eastAsia" w:ascii="楷体" w:hAnsi="楷体" w:eastAsia="楷体" w:cs="楷体"/>
                <w:sz w:val="21"/>
                <w:szCs w:val="21"/>
              </w:rPr>
            </w:pPr>
            <w:r>
              <w:rPr>
                <w:rFonts w:hint="eastAsia" w:ascii="楷体" w:hAnsi="楷体" w:eastAsia="楷体" w:cs="楷体"/>
                <w:sz w:val="21"/>
                <w:szCs w:val="21"/>
              </w:rPr>
              <w:t>●内外部信息交流/沟通方式可行、有效；公司沟通机制已经建立，基本有效。</w:t>
            </w:r>
          </w:p>
          <w:p>
            <w:pPr>
              <w:rPr>
                <w:rFonts w:hint="eastAsia" w:ascii="楷体" w:hAnsi="楷体" w:eastAsia="楷体" w:cs="楷体"/>
                <w:sz w:val="21"/>
                <w:szCs w:val="21"/>
              </w:rPr>
            </w:pPr>
            <w:r>
              <w:rPr>
                <w:rFonts w:hint="eastAsia" w:ascii="楷体" w:hAnsi="楷体" w:eastAsia="楷体" w:cs="楷体"/>
                <w:sz w:val="21"/>
                <w:szCs w:val="21"/>
              </w:rPr>
              <w:t>●尚未发生因交流、沟通不畅而导致体系运行受阻现象影响。</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成文信息总则</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7.5.1</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●策划了公司管理体系文件，包括以下层次：</w:t>
            </w:r>
          </w:p>
          <w:p>
            <w:pPr>
              <w:rPr>
                <w:rFonts w:hint="eastAsia" w:ascii="楷体" w:hAnsi="楷体" w:eastAsia="楷体" w:cs="楷体"/>
                <w:sz w:val="21"/>
                <w:szCs w:val="21"/>
              </w:rPr>
            </w:pPr>
            <w:r>
              <w:rPr>
                <w:rFonts w:hint="eastAsia" w:ascii="楷体" w:hAnsi="楷体" w:eastAsia="楷体" w:cs="楷体"/>
                <w:sz w:val="21"/>
                <w:szCs w:val="21"/>
              </w:rPr>
              <w:t>1.质量手册</w:t>
            </w:r>
            <w:r>
              <w:rPr>
                <w:rFonts w:hint="eastAsia" w:ascii="楷体" w:hAnsi="楷体" w:eastAsia="楷体" w:cs="楷体"/>
                <w:sz w:val="21"/>
                <w:szCs w:val="21"/>
                <w:lang w:eastAsia="zh-CN"/>
              </w:rPr>
              <w:t>YGJX-QM-2022</w:t>
            </w:r>
            <w:r>
              <w:rPr>
                <w:rFonts w:hint="eastAsia" w:ascii="楷体" w:hAnsi="楷体" w:eastAsia="楷体" w:cs="楷体"/>
                <w:sz w:val="21"/>
                <w:szCs w:val="21"/>
                <w:lang w:val="en-US" w:eastAsia="zh-CN"/>
              </w:rPr>
              <w:t xml:space="preserve">  A/0</w:t>
            </w:r>
            <w:r>
              <w:rPr>
                <w:rFonts w:hint="eastAsia" w:ascii="楷体" w:hAnsi="楷体" w:eastAsia="楷体" w:cs="楷体"/>
                <w:sz w:val="21"/>
                <w:szCs w:val="21"/>
              </w:rPr>
              <w:t>版，202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日发表实施（含质量方针、目标）</w:t>
            </w:r>
          </w:p>
          <w:p>
            <w:pPr>
              <w:rPr>
                <w:rFonts w:hint="eastAsia" w:ascii="楷体" w:hAnsi="楷体" w:eastAsia="楷体" w:cs="楷体"/>
                <w:sz w:val="21"/>
                <w:szCs w:val="21"/>
                <w:lang w:val="en-US" w:eastAsia="zh-CN"/>
              </w:rPr>
            </w:pPr>
            <w:r>
              <w:rPr>
                <w:rFonts w:hint="eastAsia" w:ascii="楷体" w:hAnsi="楷体" w:eastAsia="楷体" w:cs="楷体"/>
                <w:sz w:val="21"/>
                <w:szCs w:val="21"/>
              </w:rPr>
              <w:t>2.</w:t>
            </w:r>
            <w:r>
              <w:rPr>
                <w:rFonts w:hint="eastAsia" w:ascii="楷体" w:hAnsi="楷体" w:eastAsia="楷体" w:cs="楷体"/>
                <w:sz w:val="21"/>
                <w:szCs w:val="21"/>
                <w:lang w:val="en-US" w:eastAsia="zh-CN"/>
              </w:rPr>
              <w:t>程序文件</w:t>
            </w:r>
            <w:r>
              <w:rPr>
                <w:rFonts w:hint="eastAsia" w:ascii="楷体" w:hAnsi="楷体" w:eastAsia="楷体" w:cs="楷体"/>
                <w:sz w:val="21"/>
                <w:szCs w:val="21"/>
                <w:lang w:eastAsia="zh-CN"/>
              </w:rPr>
              <w:t>YGJX-QP-2022</w:t>
            </w:r>
            <w:r>
              <w:rPr>
                <w:rFonts w:hint="eastAsia" w:ascii="楷体" w:hAnsi="楷体" w:eastAsia="楷体" w:cs="楷体"/>
                <w:sz w:val="21"/>
                <w:szCs w:val="21"/>
                <w:lang w:val="en-US" w:eastAsia="zh-CN"/>
              </w:rPr>
              <w:t xml:space="preserve"> A/0版，2022年3月1日发表实施，含15</w:t>
            </w:r>
            <w:r>
              <w:rPr>
                <w:rFonts w:hint="eastAsia" w:ascii="楷体" w:hAnsi="楷体" w:eastAsia="楷体" w:cs="楷体"/>
                <w:sz w:val="21"/>
                <w:szCs w:val="21"/>
              </w:rPr>
              <w:t>个文件，包括标准要求的程序</w:t>
            </w:r>
            <w:r>
              <w:rPr>
                <w:rFonts w:hint="eastAsia" w:ascii="楷体" w:hAnsi="楷体" w:eastAsia="楷体" w:cs="楷体"/>
                <w:sz w:val="21"/>
                <w:szCs w:val="21"/>
                <w:lang w:val="en-US" w:eastAsia="zh-CN"/>
              </w:rPr>
              <w:t>.</w:t>
            </w:r>
          </w:p>
          <w:p>
            <w:pPr>
              <w:rPr>
                <w:rFonts w:hint="eastAsia" w:ascii="楷体" w:hAnsi="楷体" w:eastAsia="楷体" w:cs="楷体"/>
                <w:sz w:val="21"/>
                <w:szCs w:val="21"/>
              </w:rPr>
            </w:pPr>
            <w:r>
              <w:rPr>
                <w:rFonts w:hint="eastAsia" w:ascii="楷体" w:hAnsi="楷体" w:eastAsia="楷体" w:cs="楷体"/>
                <w:sz w:val="21"/>
                <w:szCs w:val="21"/>
              </w:rPr>
              <w:t>3.管理、作业文件汇编，</w:t>
            </w:r>
            <w:r>
              <w:rPr>
                <w:rFonts w:hint="eastAsia" w:ascii="楷体" w:hAnsi="楷体" w:eastAsia="楷体" w:cs="楷体"/>
                <w:sz w:val="21"/>
                <w:szCs w:val="21"/>
                <w:lang w:val="en-US" w:eastAsia="zh-CN"/>
              </w:rPr>
              <w:t>含</w:t>
            </w:r>
            <w:r>
              <w:rPr>
                <w:rFonts w:hint="eastAsia" w:ascii="楷体" w:hAnsi="楷体" w:eastAsia="楷体" w:cs="楷体"/>
                <w:sz w:val="21"/>
                <w:szCs w:val="21"/>
              </w:rPr>
              <w:t>岗位人员任职要求、质量目标统计分析考核办法、公司设施管理规定等。</w:t>
            </w:r>
          </w:p>
          <w:p>
            <w:pPr>
              <w:rPr>
                <w:rFonts w:hint="eastAsia" w:ascii="楷体" w:hAnsi="楷体" w:eastAsia="楷体" w:cs="楷体"/>
                <w:sz w:val="21"/>
                <w:szCs w:val="21"/>
              </w:rPr>
            </w:pPr>
            <w:r>
              <w:rPr>
                <w:rFonts w:hint="eastAsia" w:ascii="楷体" w:hAnsi="楷体" w:eastAsia="楷体" w:cs="楷体"/>
                <w:sz w:val="21"/>
                <w:szCs w:val="21"/>
              </w:rPr>
              <w:t>4.体系运行所需要的记录</w:t>
            </w:r>
          </w:p>
          <w:p>
            <w:pPr>
              <w:rPr>
                <w:rFonts w:hint="eastAsia" w:ascii="楷体" w:hAnsi="楷体" w:eastAsia="楷体" w:cs="楷体"/>
                <w:sz w:val="21"/>
                <w:szCs w:val="21"/>
                <w:lang w:val="en-US" w:eastAsia="zh-CN"/>
              </w:rPr>
            </w:pPr>
            <w:r>
              <w:rPr>
                <w:rFonts w:hint="eastAsia" w:ascii="楷体" w:hAnsi="楷体" w:eastAsia="楷体" w:cs="楷体"/>
                <w:sz w:val="21"/>
                <w:szCs w:val="21"/>
              </w:rPr>
              <w:t>●成文信息管理目前基本满足要求。</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创建和更新</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7.5.2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●查文件编制及更新要求：</w:t>
            </w:r>
          </w:p>
          <w:p>
            <w:pPr>
              <w:rPr>
                <w:rFonts w:hint="eastAsia" w:ascii="楷体" w:hAnsi="楷体" w:eastAsia="楷体" w:cs="楷体"/>
                <w:sz w:val="21"/>
                <w:szCs w:val="21"/>
              </w:rPr>
            </w:pPr>
            <w:r>
              <w:rPr>
                <w:rFonts w:hint="eastAsia" w:ascii="楷体" w:hAnsi="楷体" w:eastAsia="楷体" w:cs="楷体"/>
                <w:sz w:val="21"/>
                <w:szCs w:val="21"/>
              </w:rPr>
              <w:t>1、查质量手册：内容包括：标题、编制人员、日期，文件编号等；</w:t>
            </w:r>
          </w:p>
          <w:p>
            <w:pPr>
              <w:rPr>
                <w:rFonts w:hint="eastAsia" w:ascii="楷体" w:hAnsi="楷体" w:eastAsia="楷体" w:cs="楷体"/>
                <w:sz w:val="21"/>
                <w:szCs w:val="21"/>
                <w:lang w:val="en-US" w:eastAsia="zh-CN"/>
              </w:rPr>
            </w:pPr>
            <w:r>
              <w:rPr>
                <w:rFonts w:hint="eastAsia" w:ascii="楷体" w:hAnsi="楷体" w:eastAsia="楷体" w:cs="楷体"/>
                <w:sz w:val="21"/>
                <w:szCs w:val="21"/>
              </w:rPr>
              <w:t>2、查工艺文件：</w:t>
            </w:r>
            <w:r>
              <w:rPr>
                <w:rFonts w:hint="eastAsia" w:ascii="楷体" w:hAnsi="楷体" w:eastAsia="楷体" w:cs="楷体"/>
                <w:sz w:val="21"/>
                <w:szCs w:val="21"/>
                <w:lang w:val="en-US" w:eastAsia="zh-CN"/>
              </w:rPr>
              <w:t>文件</w:t>
            </w:r>
            <w:r>
              <w:rPr>
                <w:rFonts w:hint="eastAsia" w:ascii="楷体" w:hAnsi="楷体" w:eastAsia="楷体" w:cs="楷体"/>
                <w:sz w:val="21"/>
                <w:szCs w:val="21"/>
              </w:rPr>
              <w:t>清晰，有</w:t>
            </w:r>
            <w:r>
              <w:rPr>
                <w:rFonts w:hint="eastAsia" w:ascii="楷体" w:hAnsi="楷体" w:eastAsia="楷体" w:cs="楷体"/>
                <w:sz w:val="21"/>
                <w:szCs w:val="21"/>
                <w:lang w:val="en-US" w:eastAsia="zh-CN"/>
              </w:rPr>
              <w:t>相关</w:t>
            </w:r>
            <w:r>
              <w:rPr>
                <w:rFonts w:hint="eastAsia" w:ascii="楷体" w:hAnsi="楷体" w:eastAsia="楷体" w:cs="楷体"/>
                <w:sz w:val="21"/>
                <w:szCs w:val="21"/>
              </w:rPr>
              <w:t>人员签字、审批手续齐全完整。</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成文信息的记录和控制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7.5.3</w:t>
            </w:r>
          </w:p>
          <w:p>
            <w:pPr>
              <w:rPr>
                <w:rFonts w:hint="eastAsia" w:ascii="楷体" w:hAnsi="楷体" w:eastAsia="楷体" w:cs="楷体"/>
                <w:sz w:val="21"/>
                <w:szCs w:val="21"/>
                <w:lang w:val="en-US" w:eastAsia="zh-CN"/>
              </w:rPr>
            </w:pPr>
            <w:r>
              <w:rPr>
                <w:rFonts w:hint="eastAsia" w:ascii="楷体" w:hAnsi="楷体" w:eastAsia="楷体" w:cs="楷体"/>
                <w:sz w:val="21"/>
                <w:szCs w:val="21"/>
              </w:rPr>
              <w:t>7.5.4</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●编制《成文信息控制程序》，内容基本符合标准要求。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t>●查有“受控文件清单”、“外来文件清单”，包含有质量手册、管理制度汇编、作业指导书等；</w:t>
            </w:r>
          </w:p>
          <w:p>
            <w:pPr>
              <w:rPr>
                <w:rFonts w:hint="eastAsia" w:ascii="楷体" w:hAnsi="楷体" w:eastAsia="楷体" w:cs="楷体"/>
                <w:sz w:val="21"/>
                <w:szCs w:val="21"/>
                <w:lang w:val="en-US" w:eastAsia="zh-CN"/>
              </w:rPr>
            </w:pPr>
            <w:r>
              <w:rPr>
                <w:rFonts w:hint="eastAsia" w:ascii="楷体" w:hAnsi="楷体" w:eastAsia="楷体" w:cs="楷体"/>
                <w:sz w:val="21"/>
                <w:szCs w:val="21"/>
              </w:rPr>
              <w:t>●外来文件：对外来文件进行了识别收集，现场提供有《外来文件清单》包括</w:t>
            </w:r>
            <w:r>
              <w:rPr>
                <w:rFonts w:hint="eastAsia" w:ascii="楷体" w:hAnsi="楷体" w:eastAsia="楷体" w:cs="楷体"/>
                <w:sz w:val="21"/>
                <w:szCs w:val="21"/>
                <w:lang w:eastAsia="zh-CN"/>
              </w:rPr>
              <w:t>质量管理体系 要求GB/T19001-2016、质量管理体系 基础和术语</w:t>
            </w:r>
            <w:r>
              <w:rPr>
                <w:rFonts w:hint="eastAsia" w:ascii="楷体" w:hAnsi="楷体" w:eastAsia="楷体" w:cs="楷体"/>
                <w:sz w:val="21"/>
                <w:szCs w:val="21"/>
                <w:lang w:eastAsia="zh-CN"/>
              </w:rPr>
              <w:tab/>
            </w:r>
            <w:r>
              <w:rPr>
                <w:rFonts w:hint="eastAsia" w:ascii="楷体" w:hAnsi="楷体" w:eastAsia="楷体" w:cs="楷体"/>
                <w:sz w:val="21"/>
                <w:szCs w:val="21"/>
                <w:lang w:eastAsia="zh-CN"/>
              </w:rPr>
              <w:t>GB/T19000-2016、</w:t>
            </w:r>
            <w:r>
              <w:rPr>
                <w:rFonts w:hint="eastAsia" w:ascii="楷体" w:hAnsi="楷体" w:eastAsia="楷体" w:cs="楷体"/>
                <w:sz w:val="21"/>
                <w:szCs w:val="21"/>
              </w:rPr>
              <w:t>质量法、标准化法、</w:t>
            </w:r>
            <w:r>
              <w:rPr>
                <w:rFonts w:hint="eastAsia" w:ascii="楷体" w:hAnsi="楷体" w:eastAsia="楷体" w:cs="楷体"/>
                <w:sz w:val="21"/>
                <w:szCs w:val="21"/>
                <w:lang w:val="en-US" w:eastAsia="zh-CN"/>
              </w:rPr>
              <w:t>民法典</w:t>
            </w:r>
            <w:r>
              <w:rPr>
                <w:rFonts w:hint="eastAsia" w:ascii="楷体" w:hAnsi="楷体" w:eastAsia="楷体" w:cs="楷体"/>
                <w:sz w:val="21"/>
                <w:szCs w:val="21"/>
              </w:rPr>
              <w:t>、劳动法、消防法、安全生产法、 机械加工手册、机械加工通用技术规范、机械加工通用检验规范、GB/T 19867.2-2008 《气焊焊接工艺规程》； GB/T 19804-2005《焊接结构的一般尺寸公差和形位公差》； GB/T 324-2008 《焊缝符号表示法》； GB/T 1184-1996《形状和位置公差 未注公差值》、GB/T 1804-2000《一般公差 未注公差的线性和角度尺寸的公差》</w:t>
            </w:r>
            <w:r>
              <w:rPr>
                <w:rFonts w:hint="eastAsia" w:ascii="楷体" w:hAnsi="楷体" w:eastAsia="楷体" w:cs="楷体"/>
                <w:sz w:val="21"/>
                <w:szCs w:val="21"/>
                <w:lang w:val="en-US" w:eastAsia="zh-CN"/>
              </w:rPr>
              <w:t xml:space="preserve">等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以上</w:t>
            </w:r>
            <w:r>
              <w:rPr>
                <w:rFonts w:hint="eastAsia" w:ascii="楷体" w:hAnsi="楷体" w:eastAsia="楷体" w:cs="楷体"/>
                <w:sz w:val="21"/>
                <w:szCs w:val="21"/>
              </w:rPr>
              <w:t>《外来文件清单》</w:t>
            </w:r>
            <w:r>
              <w:rPr>
                <w:rFonts w:hint="eastAsia" w:ascii="楷体" w:hAnsi="楷体" w:eastAsia="楷体" w:cs="楷体"/>
                <w:sz w:val="21"/>
                <w:szCs w:val="21"/>
                <w:lang w:val="en-US" w:eastAsia="zh-CN"/>
              </w:rPr>
              <w:t>为现场查询后的最新版本</w:t>
            </w:r>
          </w:p>
          <w:p>
            <w:pPr>
              <w:rPr>
                <w:rFonts w:hint="eastAsia" w:ascii="楷体" w:hAnsi="楷体" w:eastAsia="楷体" w:cs="楷体"/>
                <w:sz w:val="21"/>
                <w:szCs w:val="21"/>
              </w:rPr>
            </w:pPr>
            <w:r>
              <w:rPr>
                <w:rFonts w:hint="eastAsia" w:ascii="楷体" w:hAnsi="楷体" w:eastAsia="楷体" w:cs="楷体"/>
                <w:sz w:val="21"/>
                <w:szCs w:val="21"/>
              </w:rPr>
              <w:t>●提供“质量记录清单”，显示了记录名称、编号、保存期、使用部门等内容。</w:t>
            </w:r>
          </w:p>
          <w:p>
            <w:pPr>
              <w:rPr>
                <w:rFonts w:hint="eastAsia" w:ascii="楷体" w:hAnsi="楷体" w:eastAsia="楷体" w:cs="楷体"/>
                <w:sz w:val="21"/>
                <w:szCs w:val="21"/>
              </w:rPr>
            </w:pPr>
            <w:r>
              <w:rPr>
                <w:rFonts w:hint="eastAsia" w:ascii="楷体" w:hAnsi="楷体" w:eastAsia="楷体" w:cs="楷体"/>
                <w:sz w:val="21"/>
                <w:szCs w:val="21"/>
              </w:rPr>
              <w:t>--抽查：应对风险和机遇的措施、培训计划、培训记录等，其成文信息标识清晰，填写规范、齐全、清晰，记录在文件柜中分类编目保存，能防潮、防虫蛀、防丢失、防水、防火，记录的贮存和保护符合要求，检索方便。</w:t>
            </w:r>
          </w:p>
          <w:p>
            <w:pPr>
              <w:rPr>
                <w:rFonts w:hint="eastAsia" w:ascii="楷体" w:hAnsi="楷体" w:eastAsia="楷体" w:cs="楷体"/>
                <w:sz w:val="21"/>
                <w:szCs w:val="21"/>
                <w:lang w:val="en-US" w:eastAsia="zh-CN"/>
              </w:rPr>
            </w:pPr>
            <w:r>
              <w:rPr>
                <w:rFonts w:hint="eastAsia" w:ascii="楷体" w:hAnsi="楷体" w:eastAsia="楷体" w:cs="楷体"/>
                <w:sz w:val="21"/>
                <w:szCs w:val="21"/>
              </w:rPr>
              <w:t>●各成文信息由各部门负责保存，以便查阅，</w:t>
            </w:r>
            <w:r>
              <w:rPr>
                <w:rFonts w:hint="eastAsia" w:ascii="楷体" w:hAnsi="楷体" w:eastAsia="楷体" w:cs="楷体"/>
                <w:sz w:val="21"/>
                <w:szCs w:val="21"/>
                <w:lang w:eastAsia="zh-CN"/>
              </w:rPr>
              <w:t>办公室</w:t>
            </w:r>
            <w:r>
              <w:rPr>
                <w:rFonts w:hint="eastAsia" w:ascii="楷体" w:hAnsi="楷体" w:eastAsia="楷体" w:cs="楷体"/>
                <w:sz w:val="21"/>
                <w:szCs w:val="21"/>
              </w:rPr>
              <w:t>定期检查记录的使用、保管情况，目前尚无文件销毁的记录。</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顾客沟通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8.2.1</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公司通过走访、电话、邮件等方式与顾客交流，主要进行以下沟通：</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1、在产品交付中向顾客提供保证产品品质的有关信息。</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lang w:val="en-US" w:eastAsia="zh-CN"/>
              </w:rPr>
              <w:t>3、根据合同要求进行有关的事宜，对顾客的投诉或意见进行及时处理和答复。到目前为止，近一年未发生顾客不满意及投诉现象。</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与产品有关要求的确定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8.2.2</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查公司产品销售合同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——合同签订日期为 2022年3月28日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w:t>
            </w:r>
            <w:r>
              <w:rPr>
                <w:rFonts w:hint="eastAsia" w:ascii="楷体" w:hAnsi="楷体" w:eastAsia="楷体" w:cs="楷体"/>
                <w:color w:val="000000"/>
                <w:sz w:val="21"/>
                <w:szCs w:val="21"/>
              </w:rPr>
              <w:t>沧州亿工机械设备制造有限公司</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需方：</w:t>
            </w:r>
            <w:r>
              <w:rPr>
                <w:rFonts w:hint="eastAsia" w:ascii="楷体" w:hAnsi="楷体" w:eastAsia="楷体" w:cs="楷体"/>
                <w:caps/>
                <w:sz w:val="21"/>
                <w:szCs w:val="21"/>
                <w:lang w:val="en-US" w:eastAsia="zh-CN"/>
              </w:rPr>
              <w:t>罗保盛科技（南京）有限公司</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产品名称：辊压</w:t>
            </w:r>
            <w:r>
              <w:rPr>
                <w:rFonts w:hint="eastAsia" w:ascii="楷体" w:hAnsi="楷体" w:eastAsia="楷体" w:cs="楷体"/>
                <w:caps/>
                <w:sz w:val="21"/>
                <w:szCs w:val="21"/>
                <w:lang w:val="en-US" w:eastAsia="zh-CN"/>
              </w:rPr>
              <w:t>成型机</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规格型号，数量如下： </w:t>
            </w:r>
          </w:p>
          <w:p>
            <w:pPr>
              <w:pStyle w:val="1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4279900" cy="1390650"/>
                  <wp:effectExtent l="0" t="0" r="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4279900" cy="139065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技术要求：质量要求、技术标准：按照合同要求进行生产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交货时间：合同签订后70天</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——合同签订日期为 2022年6月9日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w:t>
            </w:r>
            <w:r>
              <w:rPr>
                <w:rFonts w:hint="eastAsia" w:ascii="楷体" w:hAnsi="楷体" w:eastAsia="楷体" w:cs="楷体"/>
                <w:color w:val="000000"/>
                <w:sz w:val="21"/>
                <w:szCs w:val="21"/>
              </w:rPr>
              <w:t>沧州亿工机械设备制造有限公司</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需方：</w:t>
            </w:r>
            <w:r>
              <w:rPr>
                <w:rFonts w:hint="eastAsia" w:ascii="楷体" w:hAnsi="楷体" w:eastAsia="楷体" w:cs="楷体"/>
                <w:kern w:val="2"/>
                <w:sz w:val="21"/>
                <w:szCs w:val="21"/>
                <w:lang w:val="en-US" w:eastAsia="zh-CN" w:bidi="ar-SA"/>
              </w:rPr>
              <w:t>无锡言午机械设备有限公司</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产品名称：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规格型号，数量如下： </w:t>
            </w:r>
          </w:p>
          <w:p>
            <w:pPr>
              <w:pStyle w:val="1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746500" cy="1873250"/>
                  <wp:effectExtent l="0" t="0" r="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3746500" cy="187325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技术要求：按合同要求进行生产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交货时间：合同签订后40日内</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另抽其它合同，符合要求。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产品有关要求的评审及变更</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8.2.3</w:t>
            </w:r>
          </w:p>
          <w:p>
            <w:pPr>
              <w:rPr>
                <w:rFonts w:hint="eastAsia" w:ascii="楷体" w:hAnsi="楷体" w:eastAsia="楷体" w:cs="楷体"/>
                <w:sz w:val="21"/>
                <w:szCs w:val="21"/>
              </w:rPr>
            </w:pPr>
            <w:r>
              <w:rPr>
                <w:rFonts w:hint="eastAsia" w:ascii="楷体" w:hAnsi="楷体" w:eastAsia="楷体" w:cs="楷体"/>
                <w:sz w:val="21"/>
                <w:szCs w:val="21"/>
                <w:lang w:val="en-US" w:eastAsia="zh-CN"/>
              </w:rPr>
              <w:t>8.2.4</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查上述合同的评审记录，提供《合同评审表》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评审日期： 评审在合同签订之前进行。符合要求。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评审内容包括交货期限、质量要求、交付要求、法规要求4 项。评审结果：全部通过。</w:t>
            </w:r>
          </w:p>
          <w:p>
            <w:pPr>
              <w:rPr>
                <w:rFonts w:hint="eastAsia" w:ascii="楷体" w:hAnsi="楷体" w:eastAsia="楷体" w:cs="楷体"/>
                <w:sz w:val="21"/>
                <w:szCs w:val="21"/>
              </w:rPr>
            </w:pPr>
            <w:r>
              <w:rPr>
                <w:rFonts w:hint="eastAsia" w:ascii="楷体" w:hAnsi="楷体" w:eastAsia="楷体" w:cs="楷体"/>
                <w:sz w:val="21"/>
                <w:szCs w:val="21"/>
                <w:lang w:val="en-US" w:eastAsia="zh-CN"/>
              </w:rPr>
              <w:t>公司目前暂无合同更改情况。</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外部提供的过程、产品和服务的控制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8.4</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制了《采购控制程序》，明确了根据销售订单，编制《采购计划》。对采购计划中重要物资进行定期合格供方评价，内容包括：产品质量、交货期、价格及售后服务等内容。经由总经理确认后，纳入公司合格供方。</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现场提供有《合格供方目录》，由总经理批准。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供方名称</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供应的产品名称及类别</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沧州首鼎泰钢材销售有限公司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钢材</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山东卓胜轴承有限公司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轴承</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泊头市晶能达电气设备销售有限公司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仪器仪表、电器开关等</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泊头市振勇热处理厂</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热处理</w:t>
            </w:r>
          </w:p>
          <w:p>
            <w:pPr>
              <w:pStyle w:val="1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2022年3月10日对供方的调查及评价。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针对沧州首鼎泰钢材销售有限公司等进行评价：评价内容：企业资质、供货能力、产品质量、交货期、价格、售后服务等；符合要求。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本公司需求物资的采购信息由经营部负责，通过签订书面采购订单方式向合格供方进行产品采购。</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 2022年6月采购发票</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726055" cy="1594485"/>
                  <wp:effectExtent l="0" t="0" r="444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726055" cy="1594485"/>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690495" cy="1602105"/>
                  <wp:effectExtent l="0" t="0" r="1905"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2690495" cy="1602105"/>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 现场询问，原材料均从合格供方采购，采购程序符合要求。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顾客或外部供方财产</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8.5.3</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该公司顾客财产主要为顾客提供的图纸、技术要求及顾客的个人信息等，由办公室供销人员做好样品保管及个人信息保密工作。</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查见《客户财产交接记录》，内容包括：客户名称、提供的财产、单位(规格)、数量、移交人、接收人、备注。</w:t>
            </w:r>
            <w:r>
              <w:rPr>
                <w:rFonts w:hint="eastAsia" w:ascii="楷体" w:hAnsi="楷体" w:eastAsia="楷体" w:cs="楷体"/>
                <w:sz w:val="21"/>
                <w:szCs w:val="21"/>
                <w:lang w:val="en-US" w:eastAsia="zh-CN"/>
              </w:rPr>
              <w:br w:type="textWrapping"/>
            </w:r>
            <w:r>
              <w:rPr>
                <w:rFonts w:hint="eastAsia" w:ascii="楷体" w:hAnsi="楷体" w:eastAsia="楷体" w:cs="楷体"/>
                <w:sz w:val="21"/>
                <w:szCs w:val="21"/>
                <w:lang w:val="en-US" w:eastAsia="zh-CN"/>
              </w:rPr>
              <w:t xml:space="preserve">   自体系建立至今未登记顾客的样品，只有顾客或外部供方份个人信息由经营部单独专人管理。顾客财产没有发生损坏、丢失或泄露现象，保管完好。</w:t>
            </w:r>
          </w:p>
          <w:p>
            <w:pPr>
              <w:rPr>
                <w:rFonts w:hint="eastAsia" w:ascii="楷体" w:hAnsi="楷体" w:eastAsia="楷体" w:cs="楷体"/>
                <w:sz w:val="21"/>
                <w:szCs w:val="21"/>
              </w:rPr>
            </w:pPr>
            <w:r>
              <w:rPr>
                <w:rFonts w:hint="eastAsia" w:ascii="楷体" w:hAnsi="楷体" w:eastAsia="楷体" w:cs="楷体"/>
                <w:sz w:val="21"/>
                <w:szCs w:val="21"/>
                <w:lang w:val="en-US" w:eastAsia="zh-CN"/>
              </w:rPr>
              <w:t>经询问了解，没有顾客个人信息泄露情况发生。</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交付后活动</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8.5.5</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查销售现场产品交付情况：产品交付通过客户自提/物流方式，客户签收，公司通过电话跟踪沟通及定期拜访、客户满意度调查等方式确认交付及交付后服务的满意程度。经查符合要求。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顾客满意度</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9.1.2</w:t>
            </w:r>
          </w:p>
        </w:tc>
        <w:tc>
          <w:tcPr>
            <w:tcW w:w="10714" w:type="dxa"/>
            <w:vAlign w:val="center"/>
          </w:tcPr>
          <w:p>
            <w:pPr>
              <w:rPr>
                <w:rFonts w:hint="eastAsia" w:ascii="楷体" w:hAnsi="楷体" w:eastAsia="楷体" w:cs="楷体"/>
                <w:sz w:val="21"/>
                <w:szCs w:val="21"/>
                <w:lang w:val="zh-CN" w:eastAsia="zh-CN"/>
              </w:rPr>
            </w:pPr>
            <w:r>
              <w:rPr>
                <w:rFonts w:hint="eastAsia" w:ascii="楷体" w:hAnsi="楷体" w:eastAsia="楷体" w:cs="楷体"/>
                <w:sz w:val="21"/>
                <w:szCs w:val="21"/>
                <w:lang w:val="zh-CN" w:eastAsia="zh-CN"/>
              </w:rPr>
              <w:t>公司通过电话，走访等形式，接受顾客反馈，了解顾客顾客满意度信息，发放调查表对顾客满意度进行定量测量。</w:t>
            </w:r>
          </w:p>
          <w:p>
            <w:pPr>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提供“顾客满意程度调查表”，调查主要内容：</w:t>
            </w:r>
            <w:r>
              <w:rPr>
                <w:rFonts w:hint="eastAsia" w:ascii="楷体" w:hAnsi="楷体" w:eastAsia="楷体" w:cs="楷体"/>
                <w:sz w:val="21"/>
                <w:szCs w:val="21"/>
                <w:lang w:val="en-US" w:eastAsia="zh-CN"/>
              </w:rPr>
              <w:t>质量、价格、外观、服务等方面的满意程度</w:t>
            </w:r>
            <w:r>
              <w:rPr>
                <w:rFonts w:hint="eastAsia" w:ascii="楷体" w:hAnsi="楷体" w:eastAsia="楷体" w:cs="楷体"/>
                <w:sz w:val="21"/>
                <w:szCs w:val="21"/>
                <w:lang w:val="zh-CN" w:eastAsia="zh-CN"/>
              </w:rPr>
              <w:t>等，</w:t>
            </w:r>
            <w:r>
              <w:rPr>
                <w:rFonts w:hint="eastAsia" w:ascii="楷体" w:hAnsi="楷体" w:eastAsia="楷体" w:cs="楷体"/>
                <w:sz w:val="21"/>
                <w:szCs w:val="21"/>
                <w:lang w:val="en-US" w:eastAsia="zh-CN"/>
              </w:rPr>
              <w:t>2022年3-7月的阶段性检查，各项得分求平均值得最终结果</w:t>
            </w:r>
            <w:r>
              <w:rPr>
                <w:rFonts w:hint="eastAsia" w:ascii="楷体" w:hAnsi="楷体" w:eastAsia="楷体" w:cs="楷体"/>
                <w:sz w:val="21"/>
                <w:szCs w:val="21"/>
                <w:lang w:val="zh-CN" w:eastAsia="zh-CN"/>
              </w:rPr>
              <w:t>。对</w:t>
            </w:r>
            <w:r>
              <w:rPr>
                <w:rFonts w:hint="eastAsia" w:ascii="楷体" w:hAnsi="楷体" w:eastAsia="楷体" w:cs="楷体"/>
                <w:sz w:val="21"/>
                <w:szCs w:val="21"/>
                <w:lang w:val="en-US" w:eastAsia="zh-CN"/>
              </w:rPr>
              <w:t>6</w:t>
            </w:r>
            <w:r>
              <w:rPr>
                <w:rFonts w:hint="eastAsia" w:ascii="楷体" w:hAnsi="楷体" w:eastAsia="楷体" w:cs="楷体"/>
                <w:sz w:val="21"/>
                <w:szCs w:val="21"/>
                <w:lang w:val="zh-CN" w:eastAsia="zh-CN"/>
              </w:rPr>
              <w:t>个顾客进行了满意度调查。</w:t>
            </w:r>
            <w:r>
              <w:rPr>
                <w:rFonts w:hint="eastAsia" w:ascii="楷体" w:hAnsi="楷体" w:eastAsia="楷体" w:cs="楷体"/>
                <w:sz w:val="21"/>
                <w:szCs w:val="21"/>
                <w:lang w:val="en-US" w:eastAsia="zh-CN"/>
              </w:rPr>
              <w:t>提供顾客满意调查分析。最终顾客满意率99%。</w:t>
            </w:r>
          </w:p>
          <w:p>
            <w:pPr>
              <w:rPr>
                <w:rFonts w:hint="eastAsia" w:ascii="楷体" w:hAnsi="楷体" w:eastAsia="楷体" w:cs="楷体"/>
                <w:sz w:val="21"/>
                <w:szCs w:val="21"/>
              </w:rPr>
            </w:pPr>
            <w:r>
              <w:rPr>
                <w:rFonts w:hint="eastAsia" w:ascii="楷体" w:hAnsi="楷体" w:eastAsia="楷体" w:cs="楷体"/>
                <w:sz w:val="21"/>
                <w:szCs w:val="21"/>
                <w:lang w:val="en-US" w:eastAsia="zh-CN"/>
              </w:rPr>
              <w:t>该结果已提交管理评审。</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分析与评价</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9.1.3</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●查通过体系运行进行监视和测量结果的分析评价：</w:t>
            </w:r>
          </w:p>
          <w:p>
            <w:pPr>
              <w:rPr>
                <w:rFonts w:hint="eastAsia" w:ascii="楷体" w:hAnsi="楷体" w:eastAsia="楷体" w:cs="楷体"/>
                <w:sz w:val="21"/>
                <w:szCs w:val="21"/>
              </w:rPr>
            </w:pPr>
            <w:r>
              <w:rPr>
                <w:rFonts w:hint="eastAsia" w:ascii="楷体" w:hAnsi="楷体" w:eastAsia="楷体" w:cs="楷体"/>
                <w:sz w:val="21"/>
                <w:szCs w:val="21"/>
              </w:rPr>
              <w:t>1、产品的符合性：通过进货检验、工序检验、成品检验及不合格品的控制达到产品的符合性；</w:t>
            </w:r>
          </w:p>
          <w:p>
            <w:pPr>
              <w:rPr>
                <w:rFonts w:hint="eastAsia" w:ascii="楷体" w:hAnsi="楷体" w:eastAsia="楷体" w:cs="楷体"/>
                <w:sz w:val="21"/>
                <w:szCs w:val="21"/>
              </w:rPr>
            </w:pPr>
            <w:r>
              <w:rPr>
                <w:rFonts w:hint="eastAsia" w:ascii="楷体" w:hAnsi="楷体" w:eastAsia="楷体" w:cs="楷体"/>
                <w:sz w:val="21"/>
                <w:szCs w:val="21"/>
              </w:rPr>
              <w:t>2、顾客满意程度：每年对客户进行一次顾客满意度调查，</w:t>
            </w:r>
            <w:r>
              <w:rPr>
                <w:rFonts w:hint="eastAsia" w:ascii="楷体" w:hAnsi="楷体" w:eastAsia="楷体" w:cs="楷体"/>
                <w:sz w:val="21"/>
                <w:szCs w:val="21"/>
                <w:lang w:val="en-US" w:eastAsia="zh-CN"/>
              </w:rPr>
              <w:t>因内审核管理评审需要，对顾客满意度进行了阶段性检查，</w:t>
            </w:r>
            <w:r>
              <w:rPr>
                <w:rFonts w:hint="eastAsia" w:ascii="楷体" w:hAnsi="楷体" w:eastAsia="楷体" w:cs="楷体"/>
                <w:sz w:val="21"/>
                <w:szCs w:val="21"/>
              </w:rPr>
              <w:t>经统计</w:t>
            </w:r>
            <w:r>
              <w:rPr>
                <w:rFonts w:hint="eastAsia" w:ascii="楷体" w:hAnsi="楷体" w:eastAsia="楷体" w:cs="楷体"/>
                <w:sz w:val="21"/>
                <w:szCs w:val="21"/>
                <w:lang w:eastAsia="zh-CN"/>
              </w:rPr>
              <w:t>202</w:t>
            </w:r>
            <w:r>
              <w:rPr>
                <w:rFonts w:hint="eastAsia" w:ascii="楷体" w:hAnsi="楷体" w:eastAsia="楷体" w:cs="楷体"/>
                <w:sz w:val="21"/>
                <w:szCs w:val="21"/>
                <w:lang w:val="en-US" w:eastAsia="zh-CN"/>
              </w:rPr>
              <w:t>2</w:t>
            </w:r>
            <w:r>
              <w:rPr>
                <w:rFonts w:hint="eastAsia" w:ascii="楷体" w:hAnsi="楷体" w:eastAsia="楷体" w:cs="楷体"/>
                <w:sz w:val="21"/>
                <w:szCs w:val="21"/>
                <w:lang w:eastAsia="zh-CN"/>
              </w:rPr>
              <w:t>年</w:t>
            </w:r>
            <w:r>
              <w:rPr>
                <w:rFonts w:hint="eastAsia" w:ascii="楷体" w:hAnsi="楷体" w:eastAsia="楷体" w:cs="楷体"/>
                <w:sz w:val="21"/>
                <w:szCs w:val="21"/>
                <w:lang w:val="en-US" w:eastAsia="zh-CN"/>
              </w:rPr>
              <w:t>3-7月</w:t>
            </w:r>
            <w:r>
              <w:rPr>
                <w:rFonts w:hint="eastAsia" w:ascii="楷体" w:hAnsi="楷体" w:eastAsia="楷体" w:cs="楷体"/>
                <w:sz w:val="21"/>
                <w:szCs w:val="21"/>
              </w:rPr>
              <w:t>顾客满意度达到</w:t>
            </w:r>
            <w:r>
              <w:rPr>
                <w:rFonts w:hint="eastAsia" w:ascii="楷体" w:hAnsi="楷体" w:eastAsia="楷体" w:cs="楷体"/>
                <w:sz w:val="21"/>
                <w:szCs w:val="21"/>
                <w:lang w:eastAsia="zh-CN"/>
              </w:rPr>
              <w:t>9</w:t>
            </w:r>
            <w:r>
              <w:rPr>
                <w:rFonts w:hint="eastAsia" w:ascii="楷体" w:hAnsi="楷体" w:eastAsia="楷体" w:cs="楷体"/>
                <w:sz w:val="21"/>
                <w:szCs w:val="21"/>
                <w:lang w:val="en-US" w:eastAsia="zh-CN"/>
              </w:rPr>
              <w:t>9</w:t>
            </w:r>
            <w:r>
              <w:rPr>
                <w:rFonts w:hint="eastAsia" w:ascii="楷体" w:hAnsi="楷体" w:eastAsia="楷体" w:cs="楷体"/>
                <w:sz w:val="21"/>
                <w:szCs w:val="21"/>
                <w:lang w:eastAsia="zh-CN"/>
              </w:rPr>
              <w:t>%</w:t>
            </w:r>
            <w:r>
              <w:rPr>
                <w:rFonts w:hint="eastAsia" w:ascii="楷体" w:hAnsi="楷体" w:eastAsia="楷体" w:cs="楷体"/>
                <w:sz w:val="21"/>
                <w:szCs w:val="21"/>
              </w:rPr>
              <w:t>，达到了预期目标；</w:t>
            </w:r>
          </w:p>
          <w:p>
            <w:pPr>
              <w:rPr>
                <w:rFonts w:hint="eastAsia" w:ascii="楷体" w:hAnsi="楷体" w:eastAsia="楷体" w:cs="楷体"/>
                <w:sz w:val="21"/>
                <w:szCs w:val="21"/>
              </w:rPr>
            </w:pPr>
            <w:r>
              <w:rPr>
                <w:rFonts w:hint="eastAsia" w:ascii="楷体" w:hAnsi="楷体" w:eastAsia="楷体" w:cs="楷体"/>
                <w:sz w:val="21"/>
                <w:szCs w:val="21"/>
              </w:rPr>
              <w:t>3、供应商绩效：每月统计供应商交付绩效，从产品</w:t>
            </w:r>
            <w:r>
              <w:rPr>
                <w:rFonts w:hint="eastAsia" w:ascii="楷体" w:hAnsi="楷体" w:eastAsia="楷体" w:cs="楷体"/>
                <w:sz w:val="21"/>
                <w:szCs w:val="21"/>
                <w:lang w:val="en-US" w:eastAsia="zh-CN"/>
              </w:rPr>
              <w:t>数</w:t>
            </w:r>
            <w:r>
              <w:rPr>
                <w:rFonts w:hint="eastAsia" w:ascii="楷体" w:hAnsi="楷体" w:eastAsia="楷体" w:cs="楷体"/>
                <w:sz w:val="21"/>
                <w:szCs w:val="21"/>
              </w:rPr>
              <w:t>量、交货期、价格、售后服务等方面进行评价。</w:t>
            </w:r>
          </w:p>
          <w:p>
            <w:pPr>
              <w:rPr>
                <w:rFonts w:hint="eastAsia" w:ascii="楷体" w:hAnsi="楷体" w:eastAsia="楷体" w:cs="楷体"/>
                <w:sz w:val="21"/>
                <w:szCs w:val="21"/>
              </w:rPr>
            </w:pPr>
            <w:r>
              <w:rPr>
                <w:rFonts w:hint="eastAsia" w:ascii="楷体" w:hAnsi="楷体" w:eastAsia="楷体" w:cs="楷体"/>
                <w:sz w:val="21"/>
                <w:szCs w:val="21"/>
              </w:rPr>
              <w:t>4、质量管理绩效和有效性：</w:t>
            </w:r>
          </w:p>
          <w:p>
            <w:pPr>
              <w:rPr>
                <w:rFonts w:hint="eastAsia" w:ascii="楷体" w:hAnsi="楷体" w:eastAsia="楷体" w:cs="楷体"/>
                <w:sz w:val="21"/>
                <w:szCs w:val="21"/>
              </w:rPr>
            </w:pPr>
            <w:r>
              <w:rPr>
                <w:rFonts w:hint="eastAsia" w:ascii="楷体" w:hAnsi="楷体" w:eastAsia="楷体" w:cs="楷体"/>
                <w:sz w:val="21"/>
                <w:szCs w:val="21"/>
              </w:rPr>
              <w:t>对员工：每月进行工时定额考核，奖惩分明；</w:t>
            </w:r>
          </w:p>
          <w:p>
            <w:pPr>
              <w:rPr>
                <w:rFonts w:hint="eastAsia" w:ascii="楷体" w:hAnsi="楷体" w:eastAsia="楷体" w:cs="楷体"/>
                <w:sz w:val="21"/>
                <w:szCs w:val="21"/>
              </w:rPr>
            </w:pPr>
            <w:r>
              <w:rPr>
                <w:rFonts w:hint="eastAsia" w:ascii="楷体" w:hAnsi="楷体" w:eastAsia="楷体" w:cs="楷体"/>
                <w:sz w:val="21"/>
                <w:szCs w:val="21"/>
              </w:rPr>
              <w:t>对公司：a.遵章守法，严格执行客户提供的</w:t>
            </w:r>
            <w:r>
              <w:rPr>
                <w:rFonts w:hint="eastAsia" w:ascii="楷体" w:hAnsi="楷体" w:eastAsia="楷体" w:cs="楷体"/>
                <w:sz w:val="21"/>
                <w:szCs w:val="21"/>
                <w:lang w:val="en-US" w:eastAsia="zh-CN"/>
              </w:rPr>
              <w:t>样品/</w:t>
            </w:r>
            <w:r>
              <w:rPr>
                <w:rFonts w:hint="eastAsia" w:ascii="楷体" w:hAnsi="楷体" w:eastAsia="楷体" w:cs="楷体"/>
                <w:sz w:val="21"/>
                <w:szCs w:val="21"/>
              </w:rPr>
              <w:t>图纸</w:t>
            </w:r>
            <w:r>
              <w:rPr>
                <w:rFonts w:hint="eastAsia" w:ascii="楷体" w:hAnsi="楷体" w:eastAsia="楷体" w:cs="楷体"/>
                <w:sz w:val="21"/>
                <w:szCs w:val="21"/>
                <w:lang w:val="en-US" w:eastAsia="zh-CN"/>
              </w:rPr>
              <w:t>要求</w:t>
            </w:r>
            <w:r>
              <w:rPr>
                <w:rFonts w:hint="eastAsia" w:ascii="楷体" w:hAnsi="楷体" w:eastAsia="楷体" w:cs="楷体"/>
                <w:sz w:val="21"/>
                <w:szCs w:val="21"/>
              </w:rPr>
              <w:t>，不断</w:t>
            </w:r>
            <w:r>
              <w:rPr>
                <w:rFonts w:hint="eastAsia" w:ascii="楷体" w:hAnsi="楷体" w:eastAsia="楷体" w:cs="楷体"/>
                <w:sz w:val="21"/>
                <w:szCs w:val="21"/>
                <w:lang w:val="en-US" w:eastAsia="zh-CN"/>
              </w:rPr>
              <w:t>提升</w:t>
            </w:r>
            <w:r>
              <w:rPr>
                <w:rFonts w:hint="eastAsia" w:ascii="楷体" w:hAnsi="楷体" w:eastAsia="楷体" w:cs="楷体"/>
                <w:sz w:val="21"/>
                <w:szCs w:val="21"/>
              </w:rPr>
              <w:t>，赢得市场，赢得效益；</w:t>
            </w:r>
          </w:p>
          <w:p>
            <w:pPr>
              <w:rPr>
                <w:rFonts w:hint="eastAsia" w:ascii="楷体" w:hAnsi="楷体" w:eastAsia="楷体" w:cs="楷体"/>
                <w:sz w:val="21"/>
                <w:szCs w:val="21"/>
              </w:rPr>
            </w:pPr>
            <w:r>
              <w:rPr>
                <w:rFonts w:hint="eastAsia" w:ascii="楷体" w:hAnsi="楷体" w:eastAsia="楷体" w:cs="楷体"/>
                <w:sz w:val="21"/>
                <w:szCs w:val="21"/>
              </w:rPr>
              <w:t>b.通过内审、管评，不断改进完善质量管理体系运行；</w:t>
            </w:r>
          </w:p>
          <w:p>
            <w:pPr>
              <w:rPr>
                <w:rFonts w:hint="eastAsia" w:ascii="楷体" w:hAnsi="楷体" w:eastAsia="楷体" w:cs="楷体"/>
                <w:sz w:val="21"/>
                <w:szCs w:val="21"/>
              </w:rPr>
            </w:pPr>
            <w:r>
              <w:rPr>
                <w:rFonts w:hint="eastAsia" w:ascii="楷体" w:hAnsi="楷体" w:eastAsia="楷体" w:cs="楷体"/>
                <w:sz w:val="21"/>
                <w:szCs w:val="21"/>
              </w:rPr>
              <w:t>5、针对识别出的风险和机遇采取了相应的措施；优选供应商，加强质量管理、拓展销售渠道，此项措施正在组织实施中。</w:t>
            </w:r>
          </w:p>
          <w:p>
            <w:pPr>
              <w:rPr>
                <w:rFonts w:hint="eastAsia" w:ascii="楷体" w:hAnsi="楷体" w:eastAsia="楷体" w:cs="楷体"/>
                <w:sz w:val="21"/>
                <w:szCs w:val="21"/>
              </w:rPr>
            </w:pPr>
            <w:r>
              <w:rPr>
                <w:rFonts w:hint="eastAsia" w:ascii="楷体" w:hAnsi="楷体" w:eastAsia="楷体" w:cs="楷体"/>
                <w:sz w:val="21"/>
                <w:szCs w:val="21"/>
              </w:rPr>
              <w:t>6、管理体系改进的需求：通过体系运行，产品的符合性、内审、管评的有效性及企业持续改进，不断完善各项软硬件环境，提高产品质量，满足客户需求。</w:t>
            </w:r>
          </w:p>
          <w:p>
            <w:pPr>
              <w:rPr>
                <w:rFonts w:hint="eastAsia" w:ascii="楷体" w:hAnsi="楷体" w:eastAsia="楷体" w:cs="楷体"/>
                <w:sz w:val="21"/>
                <w:szCs w:val="21"/>
                <w:lang w:val="en-US" w:eastAsia="zh-CN"/>
              </w:rPr>
            </w:pPr>
            <w:r>
              <w:rPr>
                <w:rFonts w:hint="eastAsia" w:ascii="楷体" w:hAnsi="楷体" w:eastAsia="楷体" w:cs="楷体"/>
                <w:sz w:val="21"/>
                <w:szCs w:val="21"/>
              </w:rPr>
              <w:t>●综上所述，基本符合标准要求。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内部审核</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编制《内部审核控制程序》，基本符合标准要求。</w:t>
            </w:r>
          </w:p>
          <w:p>
            <w:pPr>
              <w:rPr>
                <w:rFonts w:hint="eastAsia" w:ascii="楷体" w:hAnsi="楷体" w:eastAsia="楷体" w:cs="楷体"/>
                <w:sz w:val="21"/>
                <w:szCs w:val="21"/>
              </w:rPr>
            </w:pPr>
            <w:r>
              <w:rPr>
                <w:rFonts w:hint="eastAsia" w:ascii="楷体" w:hAnsi="楷体" w:eastAsia="楷体" w:cs="楷体"/>
                <w:sz w:val="21"/>
                <w:szCs w:val="21"/>
              </w:rPr>
              <w:t>经查问：总经理、管代、各部门主管均经培训并参加了内部审核。</w:t>
            </w:r>
          </w:p>
          <w:p>
            <w:pPr>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8</w:t>
            </w:r>
            <w:r>
              <w:rPr>
                <w:rFonts w:hint="eastAsia" w:ascii="楷体" w:hAnsi="楷体" w:eastAsia="楷体" w:cs="楷体"/>
                <w:sz w:val="21"/>
                <w:szCs w:val="21"/>
              </w:rPr>
              <w:t>开展了管理体系内部审核活动，并提供有以下内审的资料：</w:t>
            </w:r>
          </w:p>
          <w:p>
            <w:pPr>
              <w:rPr>
                <w:rFonts w:hint="eastAsia" w:ascii="楷体" w:hAnsi="楷体" w:eastAsia="楷体" w:cs="楷体"/>
                <w:sz w:val="21"/>
                <w:szCs w:val="21"/>
              </w:rPr>
            </w:pPr>
            <w:r>
              <w:rPr>
                <w:rFonts w:hint="eastAsia" w:ascii="楷体" w:hAnsi="楷体" w:eastAsia="楷体" w:cs="楷体"/>
                <w:sz w:val="21"/>
                <w:szCs w:val="21"/>
              </w:rPr>
              <w:t>——《内部审核计划》，批准：</w:t>
            </w:r>
            <w:r>
              <w:rPr>
                <w:rFonts w:hint="eastAsia" w:ascii="楷体" w:hAnsi="楷体" w:eastAsia="楷体" w:cs="楷体"/>
                <w:sz w:val="21"/>
                <w:szCs w:val="21"/>
                <w:lang w:val="en-US" w:eastAsia="zh-CN"/>
              </w:rPr>
              <w:t>张流乐</w:t>
            </w:r>
            <w:r>
              <w:rPr>
                <w:rFonts w:hint="eastAsia" w:ascii="楷体" w:hAnsi="楷体" w:eastAsia="楷体" w:cs="楷体"/>
                <w:sz w:val="21"/>
                <w:szCs w:val="21"/>
              </w:rPr>
              <w:t>。计划中规定审核的目的、依据、范围、时间、审核安排；审核组成员。</w:t>
            </w:r>
          </w:p>
          <w:p>
            <w:pPr>
              <w:rPr>
                <w:rFonts w:hint="eastAsia" w:ascii="楷体" w:hAnsi="楷体" w:eastAsia="楷体" w:cs="楷体"/>
                <w:sz w:val="21"/>
                <w:szCs w:val="21"/>
              </w:rPr>
            </w:pPr>
            <w:r>
              <w:rPr>
                <w:rFonts w:hint="eastAsia" w:ascii="楷体" w:hAnsi="楷体" w:eastAsia="楷体" w:cs="楷体"/>
                <w:sz w:val="21"/>
                <w:szCs w:val="21"/>
              </w:rPr>
              <w:t>计划中没有遗漏标准条款、没有遗漏体系覆盖的部门和场所，内审员没有审核自己的工作。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——内审首末次会议签到（领导层、各部门负责人）；</w:t>
            </w:r>
          </w:p>
          <w:p>
            <w:pPr>
              <w:rPr>
                <w:rFonts w:hint="eastAsia" w:ascii="楷体" w:hAnsi="楷体" w:eastAsia="楷体" w:cs="楷体"/>
                <w:sz w:val="21"/>
                <w:szCs w:val="21"/>
              </w:rPr>
            </w:pPr>
            <w:r>
              <w:rPr>
                <w:rFonts w:hint="eastAsia" w:ascii="楷体" w:hAnsi="楷体" w:eastAsia="楷体" w:cs="楷体"/>
                <w:sz w:val="21"/>
                <w:szCs w:val="21"/>
              </w:rPr>
              <w:t>——内部审核检查表，审核按计划进行，没有遗漏标准条款及体系覆盖的部门和场所，内审员没有审核自己的工作。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——本次内审发现1项不合格，在办公室</w:t>
            </w:r>
            <w:r>
              <w:rPr>
                <w:rFonts w:hint="eastAsia" w:ascii="楷体" w:hAnsi="楷体" w:eastAsia="楷体" w:cs="楷体"/>
                <w:sz w:val="21"/>
                <w:szCs w:val="21"/>
                <w:lang w:val="en-US" w:eastAsia="zh-CN"/>
              </w:rPr>
              <w:t>8.4</w:t>
            </w:r>
            <w:r>
              <w:rPr>
                <w:rFonts w:hint="eastAsia" w:ascii="楷体" w:hAnsi="楷体" w:eastAsia="楷体" w:cs="楷体"/>
                <w:sz w:val="21"/>
                <w:szCs w:val="21"/>
              </w:rPr>
              <w:t>条款，为一般不符合项，查看《不符合报告》，不符合事实描述清晰，不符合原因分析准确，并制定了纠正及纠正预防措施，且措施可行，并对其有效性进行了验证，验证人：</w:t>
            </w:r>
            <w:r>
              <w:rPr>
                <w:rFonts w:hint="eastAsia" w:ascii="楷体" w:hAnsi="楷体" w:eastAsia="楷体" w:cs="楷体"/>
                <w:sz w:val="21"/>
                <w:szCs w:val="21"/>
                <w:lang w:val="en-US" w:eastAsia="zh-CN"/>
              </w:rPr>
              <w:t>张流乐</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2.7.10</w:t>
            </w:r>
          </w:p>
          <w:p>
            <w:pPr>
              <w:rPr>
                <w:rFonts w:hint="eastAsia" w:ascii="楷体" w:hAnsi="楷体" w:eastAsia="楷体" w:cs="楷体"/>
                <w:sz w:val="21"/>
                <w:szCs w:val="21"/>
              </w:rPr>
            </w:pPr>
            <w:r>
              <w:rPr>
                <w:rFonts w:hint="eastAsia" w:ascii="楷体" w:hAnsi="楷体" w:eastAsia="楷体" w:cs="楷体"/>
                <w:sz w:val="21"/>
                <w:szCs w:val="21"/>
              </w:rPr>
              <w:t>——本次内审编制有《内部审核报告》，对内审进行了综述和体系运行情况的评价，对纠正措施提出整改的要求。</w:t>
            </w:r>
          </w:p>
          <w:p>
            <w:pPr>
              <w:rPr>
                <w:rFonts w:hint="eastAsia" w:ascii="楷体" w:hAnsi="楷体" w:eastAsia="楷体" w:cs="楷体"/>
                <w:sz w:val="21"/>
                <w:szCs w:val="21"/>
              </w:rPr>
            </w:pPr>
            <w:r>
              <w:rPr>
                <w:rFonts w:hint="eastAsia" w:ascii="楷体" w:hAnsi="楷体" w:eastAsia="楷体" w:cs="楷体"/>
                <w:sz w:val="21"/>
                <w:szCs w:val="21"/>
              </w:rPr>
              <w:t>——内审员：组长：</w:t>
            </w:r>
            <w:r>
              <w:rPr>
                <w:rFonts w:hint="eastAsia" w:ascii="楷体" w:hAnsi="楷体" w:eastAsia="楷体" w:cs="楷体"/>
                <w:sz w:val="21"/>
                <w:szCs w:val="21"/>
                <w:lang w:val="en-US" w:eastAsia="zh-CN"/>
              </w:rPr>
              <w:t>张流乐</w:t>
            </w:r>
            <w:r>
              <w:rPr>
                <w:rFonts w:hint="eastAsia" w:ascii="楷体" w:hAnsi="楷体" w:eastAsia="楷体" w:cs="楷体"/>
                <w:sz w:val="21"/>
                <w:szCs w:val="21"/>
              </w:rPr>
              <w:t xml:space="preserve">   组员：</w:t>
            </w:r>
            <w:r>
              <w:rPr>
                <w:rFonts w:hint="eastAsia" w:ascii="楷体" w:hAnsi="楷体" w:eastAsia="楷体" w:cs="楷体"/>
                <w:sz w:val="21"/>
                <w:szCs w:val="21"/>
                <w:lang w:val="en-US" w:eastAsia="zh-CN"/>
              </w:rPr>
              <w:t>赵文静</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结论：公司的质量管理体系基本符合标准要求，且适宜、有效。</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不符合和纠正措施</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10.2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●制定了《不合格输出控制程序》，内容基本符合标准要求。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t>1、对日常工作检查，管理评审，内审，其他考评，发现的不符合及时采取纠正，防止事态发展，进行原因分析，采取必要的纠正预防措施，防止事件的发生、再发生。</w:t>
            </w:r>
          </w:p>
          <w:p>
            <w:pPr>
              <w:rPr>
                <w:rFonts w:hint="eastAsia" w:ascii="楷体" w:hAnsi="楷体" w:eastAsia="楷体" w:cs="楷体"/>
                <w:sz w:val="21"/>
                <w:szCs w:val="21"/>
                <w:lang w:val="en-US" w:eastAsia="zh-CN"/>
              </w:rPr>
            </w:pPr>
            <w:r>
              <w:rPr>
                <w:rFonts w:hint="eastAsia" w:ascii="楷体" w:hAnsi="楷体" w:eastAsia="楷体" w:cs="楷体"/>
                <w:sz w:val="21"/>
                <w:szCs w:val="21"/>
              </w:rPr>
              <w:t>2、对管理评审、内审提出的不符合及改进要求，进行原因分析，制定了具体措施，目前已部分实施完成。</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bl>
    <w:p>
      <w:pPr>
        <w:pStyle w:val="6"/>
        <w:keepNext w:val="0"/>
        <w:keepLines w:val="0"/>
        <w:pageBreakBefore w:val="0"/>
        <w:widowControl w:val="0"/>
        <w:kinsoku/>
        <w:wordWrap/>
        <w:overflowPunct/>
        <w:topLinePunct w:val="0"/>
        <w:autoSpaceDE/>
        <w:autoSpaceDN/>
        <w:bidi w:val="0"/>
        <w:adjustRightInd/>
        <w:spacing w:after="157" w:afterLines="50" w:line="312" w:lineRule="auto"/>
        <w:textAlignment w:val="auto"/>
        <w:rPr>
          <w:rFonts w:hint="eastAsia" w:ascii="隶书" w:hAnsi="宋体" w:eastAsia="隶书"/>
          <w:bCs/>
          <w:color w:val="000000"/>
          <w:sz w:val="36"/>
          <w:szCs w:val="36"/>
        </w:rPr>
      </w:pPr>
      <w:r>
        <w:rPr>
          <w:rFonts w:hint="eastAsia" w:ascii="仿宋" w:hAnsi="仿宋" w:eastAsia="仿宋" w:cs="仿宋"/>
          <w:color w:val="auto"/>
          <w:sz w:val="24"/>
          <w:szCs w:val="24"/>
          <w:u w:val="none" w:color="auto"/>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生技部</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张流乐</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刘超楠</w:t>
            </w:r>
          </w:p>
        </w:tc>
        <w:tc>
          <w:tcPr>
            <w:tcW w:w="113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 xml:space="preserve">审核员：周文廷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审核时间：202</w:t>
            </w:r>
            <w:r>
              <w:rPr>
                <w:rFonts w:hint="eastAsia" w:ascii="楷体" w:hAnsi="楷体" w:eastAsia="楷体" w:cs="楷体"/>
                <w:sz w:val="21"/>
                <w:szCs w:val="21"/>
                <w:lang w:val="en-US" w:eastAsia="zh-CN"/>
              </w:rPr>
              <w:t>2.8.20</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审核条款：5.3/6.2/7.1.3/7.1.4/7.1.5//8.1/</w:t>
            </w:r>
            <w:r>
              <w:rPr>
                <w:rFonts w:hint="eastAsia" w:ascii="楷体" w:hAnsi="楷体" w:eastAsia="楷体" w:cs="楷体"/>
                <w:sz w:val="21"/>
                <w:szCs w:val="21"/>
                <w:lang w:val="en-US" w:eastAsia="zh-CN"/>
              </w:rPr>
              <w:t>8.3/</w:t>
            </w:r>
            <w:r>
              <w:rPr>
                <w:rFonts w:hint="eastAsia" w:ascii="楷体" w:hAnsi="楷体" w:eastAsia="楷体" w:cs="楷体"/>
                <w:sz w:val="21"/>
                <w:szCs w:val="21"/>
              </w:rPr>
              <w:t>8.5.1/8.5.2/8.5.4/8.5.6/8.6/8.7</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部门负责人：</w:t>
            </w:r>
            <w:r>
              <w:rPr>
                <w:rFonts w:hint="eastAsia" w:ascii="楷体" w:hAnsi="楷体" w:eastAsia="楷体" w:cs="楷体"/>
                <w:sz w:val="21"/>
                <w:szCs w:val="21"/>
                <w:lang w:val="en-US" w:eastAsia="zh-CN"/>
              </w:rPr>
              <w:t>张流乐</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查企业提供的资料见《岗位任职要求》中，规定了公司各个岗位的主要职责和相关要求。</w:t>
            </w:r>
            <w:r>
              <w:rPr>
                <w:rFonts w:hint="eastAsia" w:ascii="楷体" w:hAnsi="楷体" w:eastAsia="楷体" w:cs="楷体"/>
                <w:sz w:val="21"/>
                <w:szCs w:val="21"/>
                <w:lang w:val="en-US" w:eastAsia="zh-CN"/>
              </w:rPr>
              <w:t>生技部</w:t>
            </w:r>
            <w:r>
              <w:rPr>
                <w:rFonts w:hint="eastAsia" w:ascii="楷体" w:hAnsi="楷体" w:eastAsia="楷体" w:cs="楷体"/>
                <w:sz w:val="21"/>
                <w:szCs w:val="21"/>
              </w:rPr>
              <w:t>的主要职责有：</w:t>
            </w:r>
          </w:p>
          <w:p>
            <w:pPr>
              <w:rPr>
                <w:rFonts w:hint="eastAsia" w:ascii="楷体" w:hAnsi="楷体" w:eastAsia="楷体" w:cs="楷体"/>
                <w:sz w:val="21"/>
                <w:szCs w:val="21"/>
              </w:rPr>
            </w:pPr>
            <w:r>
              <w:rPr>
                <w:rFonts w:hint="eastAsia" w:ascii="楷体" w:hAnsi="楷体" w:eastAsia="楷体" w:cs="楷体"/>
                <w:sz w:val="21"/>
                <w:szCs w:val="21"/>
              </w:rPr>
              <w:t>在生产过程中，协调、支持相关部门贯彻质量方针和质量目标的有效运行，向客户提供合格的产品。</w:t>
            </w:r>
          </w:p>
          <w:p>
            <w:pPr>
              <w:rPr>
                <w:rFonts w:hint="eastAsia" w:ascii="楷体" w:hAnsi="楷体" w:eastAsia="楷体" w:cs="楷体"/>
                <w:sz w:val="21"/>
                <w:szCs w:val="21"/>
              </w:rPr>
            </w:pPr>
            <w:r>
              <w:rPr>
                <w:rFonts w:hint="eastAsia" w:ascii="楷体" w:hAnsi="楷体" w:eastAsia="楷体" w:cs="楷体"/>
                <w:sz w:val="21"/>
                <w:szCs w:val="21"/>
              </w:rPr>
              <w:t>正确贯彻国家有关质量技术标准、技术政策，为产品生产提供有效的技术文件和有关工艺规程、检验标准等。</w:t>
            </w:r>
          </w:p>
          <w:p>
            <w:pPr>
              <w:rPr>
                <w:rFonts w:hint="eastAsia" w:ascii="楷体" w:hAnsi="楷体" w:eastAsia="楷体" w:cs="楷体"/>
                <w:sz w:val="21"/>
                <w:szCs w:val="21"/>
              </w:rPr>
            </w:pPr>
            <w:r>
              <w:rPr>
                <w:rFonts w:hint="eastAsia" w:ascii="楷体" w:hAnsi="楷体" w:eastAsia="楷体" w:cs="楷体"/>
                <w:sz w:val="21"/>
                <w:szCs w:val="21"/>
              </w:rPr>
              <w:t>执行本公司有关质量工作的规定，协助有关质量部门做好质量管理工作，对生产过程加以控制，保持生产正常运行。</w:t>
            </w:r>
          </w:p>
          <w:p>
            <w:pPr>
              <w:rPr>
                <w:rFonts w:hint="eastAsia" w:ascii="楷体" w:hAnsi="楷体" w:eastAsia="楷体" w:cs="楷体"/>
                <w:sz w:val="21"/>
                <w:szCs w:val="21"/>
              </w:rPr>
            </w:pPr>
            <w:r>
              <w:rPr>
                <w:rFonts w:hint="eastAsia" w:ascii="楷体" w:hAnsi="楷体" w:eastAsia="楷体" w:cs="楷体"/>
                <w:sz w:val="21"/>
                <w:szCs w:val="21"/>
              </w:rPr>
              <w:t>负责本公司的设备管理及产品标识和可追溯性的归口管理工作，引进产品新技术，产品更新和产品技术攻关，并组织实施。</w:t>
            </w:r>
          </w:p>
          <w:p>
            <w:pPr>
              <w:rPr>
                <w:rFonts w:hint="eastAsia" w:ascii="楷体" w:hAnsi="楷体" w:eastAsia="楷体" w:cs="楷体"/>
                <w:sz w:val="21"/>
                <w:szCs w:val="21"/>
              </w:rPr>
            </w:pPr>
            <w:r>
              <w:rPr>
                <w:rFonts w:hint="eastAsia" w:ascii="楷体" w:hAnsi="楷体" w:eastAsia="楷体" w:cs="楷体"/>
                <w:sz w:val="21"/>
                <w:szCs w:val="21"/>
              </w:rPr>
              <w:t>负责做好成品搬运，贮存防护和交付发运工作。</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与负责人沟通，</w:t>
            </w:r>
            <w:r>
              <w:rPr>
                <w:rFonts w:hint="eastAsia" w:ascii="楷体" w:hAnsi="楷体" w:eastAsia="楷体" w:cs="楷体"/>
                <w:sz w:val="21"/>
                <w:szCs w:val="21"/>
                <w:lang w:eastAsia="zh-CN"/>
              </w:rPr>
              <w:t>生技部</w:t>
            </w:r>
            <w:r>
              <w:rPr>
                <w:rFonts w:hint="eastAsia" w:ascii="楷体" w:hAnsi="楷体" w:eastAsia="楷体" w:cs="楷体"/>
                <w:sz w:val="21"/>
                <w:szCs w:val="21"/>
              </w:rPr>
              <w:t>经理明确其基本职责和权限。</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部门质量目标：                            考核情况（</w:t>
            </w:r>
            <w:r>
              <w:rPr>
                <w:rFonts w:hint="eastAsia" w:ascii="楷体" w:hAnsi="楷体" w:eastAsia="楷体" w:cs="楷体"/>
                <w:sz w:val="21"/>
                <w:szCs w:val="21"/>
                <w:lang w:val="en-US" w:eastAsia="zh-CN"/>
              </w:rPr>
              <w:t>3-7月</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生产计划按时完成率100%；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在用设备完好率100%。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品质检验准确率100%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不合格品处置率100%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产品一次交验合格率≥98%</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监视和测量资源按时校验率100%</w:t>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从目前的统计结果来看，基本达到目标要求。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基础设施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基础设施：配备有</w:t>
            </w:r>
            <w:r>
              <w:rPr>
                <w:rFonts w:hint="eastAsia" w:ascii="楷体" w:hAnsi="楷体" w:eastAsia="楷体" w:cs="楷体"/>
                <w:sz w:val="21"/>
                <w:szCs w:val="21"/>
                <w:lang w:val="en-US" w:eastAsia="zh-CN"/>
              </w:rPr>
              <w:t>办公区</w:t>
            </w:r>
            <w:r>
              <w:rPr>
                <w:rFonts w:hint="eastAsia" w:ascii="楷体" w:hAnsi="楷体" w:eastAsia="楷体" w:cs="楷体"/>
                <w:sz w:val="21"/>
                <w:szCs w:val="21"/>
              </w:rPr>
              <w:t>、车间等基础设施，办公主要设施：电脑、电话、一体机等，满足办公需求；</w:t>
            </w:r>
          </w:p>
          <w:p>
            <w:pPr>
              <w:rPr>
                <w:rFonts w:hint="eastAsia" w:ascii="楷体" w:hAnsi="楷体" w:eastAsia="楷体" w:cs="楷体"/>
                <w:sz w:val="21"/>
                <w:szCs w:val="21"/>
              </w:rPr>
            </w:pPr>
            <w:r>
              <w:rPr>
                <w:rFonts w:hint="eastAsia" w:ascii="楷体" w:hAnsi="楷体" w:eastAsia="楷体" w:cs="楷体"/>
                <w:sz w:val="21"/>
                <w:szCs w:val="21"/>
              </w:rPr>
              <w:t>主要生产设备：车床</w:t>
            </w:r>
            <w:r>
              <w:rPr>
                <w:rFonts w:hint="eastAsia" w:ascii="楷体" w:hAnsi="楷体" w:eastAsia="楷体" w:cs="楷体"/>
                <w:sz w:val="21"/>
                <w:szCs w:val="21"/>
                <w:lang w:eastAsia="zh-CN"/>
              </w:rPr>
              <w:t>、</w:t>
            </w:r>
            <w:r>
              <w:rPr>
                <w:rFonts w:hint="eastAsia" w:ascii="楷体" w:hAnsi="楷体" w:eastAsia="楷体" w:cs="楷体"/>
                <w:sz w:val="21"/>
                <w:szCs w:val="21"/>
              </w:rPr>
              <w:t>磨床</w:t>
            </w:r>
            <w:r>
              <w:rPr>
                <w:rFonts w:hint="eastAsia" w:ascii="楷体" w:hAnsi="楷体" w:eastAsia="楷体" w:cs="楷体"/>
                <w:sz w:val="21"/>
                <w:szCs w:val="21"/>
                <w:lang w:eastAsia="zh-CN"/>
              </w:rPr>
              <w:t>、</w:t>
            </w:r>
            <w:r>
              <w:rPr>
                <w:rFonts w:hint="eastAsia" w:ascii="楷体" w:hAnsi="楷体" w:eastAsia="楷体" w:cs="楷体"/>
                <w:sz w:val="21"/>
                <w:szCs w:val="21"/>
              </w:rPr>
              <w:t>铣床</w:t>
            </w:r>
            <w:r>
              <w:rPr>
                <w:rFonts w:hint="eastAsia" w:ascii="楷体" w:hAnsi="楷体" w:eastAsia="楷体" w:cs="楷体"/>
                <w:sz w:val="21"/>
                <w:szCs w:val="21"/>
                <w:lang w:eastAsia="zh-CN"/>
              </w:rPr>
              <w:t>、</w:t>
            </w:r>
            <w:r>
              <w:rPr>
                <w:rFonts w:hint="eastAsia" w:ascii="楷体" w:hAnsi="楷体" w:eastAsia="楷体" w:cs="楷体"/>
                <w:sz w:val="21"/>
                <w:szCs w:val="21"/>
              </w:rPr>
              <w:t>钻床</w:t>
            </w:r>
            <w:r>
              <w:rPr>
                <w:rFonts w:hint="eastAsia" w:ascii="楷体" w:hAnsi="楷体" w:eastAsia="楷体" w:cs="楷体"/>
                <w:sz w:val="21"/>
                <w:szCs w:val="21"/>
                <w:lang w:eastAsia="zh-CN"/>
              </w:rPr>
              <w:t>、</w:t>
            </w:r>
            <w:r>
              <w:rPr>
                <w:rFonts w:hint="eastAsia" w:ascii="楷体" w:hAnsi="楷体" w:eastAsia="楷体" w:cs="楷体"/>
                <w:sz w:val="21"/>
                <w:szCs w:val="21"/>
              </w:rPr>
              <w:t>锯床</w:t>
            </w:r>
            <w:r>
              <w:rPr>
                <w:rFonts w:hint="eastAsia" w:ascii="楷体" w:hAnsi="楷体" w:eastAsia="楷体" w:cs="楷体"/>
                <w:sz w:val="21"/>
                <w:szCs w:val="21"/>
                <w:lang w:eastAsia="zh-CN"/>
              </w:rPr>
              <w:t>、</w:t>
            </w:r>
            <w:r>
              <w:rPr>
                <w:rFonts w:hint="eastAsia" w:ascii="楷体" w:hAnsi="楷体" w:eastAsia="楷体" w:cs="楷体"/>
                <w:sz w:val="21"/>
                <w:szCs w:val="21"/>
              </w:rPr>
              <w:t>焊机</w:t>
            </w:r>
            <w:r>
              <w:rPr>
                <w:rFonts w:hint="eastAsia" w:ascii="楷体" w:hAnsi="楷体" w:eastAsia="楷体" w:cs="楷体"/>
                <w:sz w:val="21"/>
                <w:szCs w:val="21"/>
                <w:lang w:val="en-US" w:eastAsia="zh-CN"/>
              </w:rPr>
              <w:t>等生产设备</w:t>
            </w:r>
            <w:r>
              <w:rPr>
                <w:rFonts w:hint="eastAsia" w:ascii="楷体" w:hAnsi="楷体" w:eastAsia="楷体" w:cs="楷体"/>
                <w:sz w:val="21"/>
                <w:szCs w:val="21"/>
              </w:rPr>
              <w:t>，满足生产需求。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设备的保养：</w:t>
            </w:r>
          </w:p>
          <w:p>
            <w:pPr>
              <w:rPr>
                <w:rFonts w:hint="eastAsia" w:ascii="楷体" w:hAnsi="楷体" w:eastAsia="楷体" w:cs="楷体"/>
                <w:sz w:val="21"/>
                <w:szCs w:val="21"/>
              </w:rPr>
            </w:pPr>
            <w:r>
              <w:rPr>
                <w:rFonts w:hint="eastAsia" w:ascii="楷体" w:hAnsi="楷体" w:eastAsia="楷体" w:cs="楷体"/>
                <w:sz w:val="21"/>
                <w:szCs w:val="21"/>
              </w:rPr>
              <w:t>查《设备年度保养计划》规定保养的计划时间。</w:t>
            </w:r>
          </w:p>
          <w:p>
            <w:pPr>
              <w:rPr>
                <w:rFonts w:hint="eastAsia" w:ascii="楷体" w:hAnsi="楷体" w:eastAsia="楷体" w:cs="楷体"/>
                <w:sz w:val="21"/>
                <w:szCs w:val="21"/>
              </w:rPr>
            </w:pPr>
            <w:r>
              <w:rPr>
                <w:rFonts w:hint="eastAsia" w:ascii="楷体" w:hAnsi="楷体" w:eastAsia="楷体" w:cs="楷体"/>
                <w:sz w:val="21"/>
                <w:szCs w:val="21"/>
              </w:rPr>
              <w:t>查《设备检修记录》保养的内容、时间、检修人员，按计划完成。</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查特种设备鉴定或检测，企业已报特种设备管理部门检测，10吨、5吨各一部，告知单编号：4170130923202208010、4170130923202080108，下次审核关注</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运行环境</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7.1.4</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运行环境：</w:t>
            </w:r>
          </w:p>
          <w:p>
            <w:pPr>
              <w:rPr>
                <w:rFonts w:hint="eastAsia" w:ascii="楷体" w:hAnsi="楷体" w:eastAsia="楷体" w:cs="楷体"/>
                <w:sz w:val="21"/>
                <w:szCs w:val="21"/>
              </w:rPr>
            </w:pPr>
            <w:r>
              <w:rPr>
                <w:rFonts w:hint="eastAsia" w:ascii="楷体" w:hAnsi="楷体" w:eastAsia="楷体" w:cs="楷体"/>
                <w:sz w:val="21"/>
                <w:szCs w:val="21"/>
                <w:lang w:val="en-US" w:eastAsia="zh-CN"/>
              </w:rPr>
              <w:t>企业自建厂房，于车间内搭建二楼办公区（办公室下面用于低值易耗品及配件仓库），车间2个，建筑面积1700平米，库房1间，约300平米，各部门均配备空调、饮水机、绿植，环境优美，员工精神状态良好</w:t>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车间环境：设备按生产工艺摆放，通道宽敞，电焊机等设备均配备环保设施，车间通风良好，光线充足。</w:t>
            </w:r>
            <w:r>
              <w:rPr>
                <w:rFonts w:hint="eastAsia" w:ascii="楷体" w:hAnsi="楷体" w:eastAsia="楷体" w:cs="楷体"/>
                <w:sz w:val="21"/>
                <w:szCs w:val="21"/>
              </w:rPr>
              <w:t>库房</w:t>
            </w:r>
            <w:r>
              <w:rPr>
                <w:rFonts w:hint="eastAsia" w:ascii="楷体" w:hAnsi="楷体" w:eastAsia="楷体" w:cs="楷体"/>
                <w:sz w:val="21"/>
                <w:szCs w:val="21"/>
                <w:lang w:val="en-US" w:eastAsia="zh-CN"/>
              </w:rPr>
              <w:t>300</w:t>
            </w:r>
            <w:r>
              <w:rPr>
                <w:rFonts w:hint="eastAsia" w:ascii="楷体" w:hAnsi="楷体" w:eastAsia="楷体" w:cs="楷体"/>
                <w:sz w:val="21"/>
                <w:szCs w:val="21"/>
              </w:rPr>
              <w:t>平米</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用于低值易耗品的存放，分类明确、标识清晰。</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满足需求。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2160" w:type="dxa"/>
            <w:vAlign w:val="top"/>
          </w:tcPr>
          <w:p>
            <w:pPr>
              <w:rPr>
                <w:rFonts w:hint="eastAsia" w:ascii="楷体" w:hAnsi="楷体" w:eastAsia="楷体" w:cs="楷体"/>
                <w:sz w:val="21"/>
                <w:szCs w:val="21"/>
              </w:rPr>
            </w:pPr>
            <w:r>
              <w:rPr>
                <w:rFonts w:hint="eastAsia" w:ascii="楷体" w:hAnsi="楷体" w:eastAsia="楷体" w:cs="楷体"/>
                <w:sz w:val="21"/>
                <w:szCs w:val="21"/>
              </w:rPr>
              <w:t>监视和测量资源</w:t>
            </w:r>
          </w:p>
        </w:tc>
        <w:tc>
          <w:tcPr>
            <w:tcW w:w="960" w:type="dxa"/>
            <w:vAlign w:val="top"/>
          </w:tcPr>
          <w:p>
            <w:pPr>
              <w:rPr>
                <w:rFonts w:hint="eastAsia" w:ascii="楷体" w:hAnsi="楷体" w:eastAsia="楷体" w:cs="楷体"/>
                <w:sz w:val="21"/>
                <w:szCs w:val="21"/>
              </w:rPr>
            </w:pPr>
            <w:r>
              <w:rPr>
                <w:rFonts w:hint="eastAsia" w:ascii="楷体" w:hAnsi="楷体" w:eastAsia="楷体" w:cs="楷体"/>
                <w:sz w:val="21"/>
                <w:szCs w:val="21"/>
              </w:rPr>
              <w:t>7.1.5</w:t>
            </w:r>
          </w:p>
        </w:tc>
        <w:tc>
          <w:tcPr>
            <w:tcW w:w="10455" w:type="dxa"/>
            <w:vAlign w:val="top"/>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建立有《监视和测量设备台帐》监视测量仪器有：</w:t>
            </w:r>
            <w:r>
              <w:rPr>
                <w:rFonts w:hint="eastAsia" w:ascii="楷体" w:hAnsi="楷体" w:eastAsia="楷体" w:cs="楷体"/>
                <w:sz w:val="21"/>
                <w:szCs w:val="21"/>
                <w:lang w:val="en-US" w:eastAsia="zh-CN"/>
              </w:rPr>
              <w:t>游标卡尺、钢卷尺、钢直尺、钢角尺</w:t>
            </w:r>
            <w:r>
              <w:rPr>
                <w:rFonts w:hint="eastAsia" w:ascii="楷体" w:hAnsi="楷体" w:eastAsia="楷体" w:cs="楷体"/>
                <w:sz w:val="21"/>
                <w:szCs w:val="21"/>
              </w:rPr>
              <w:t>等，满足检验需求。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没有用于监测的计算机软件。</w:t>
            </w:r>
          </w:p>
          <w:p>
            <w:pPr>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 查监视测量器具校准情况，</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抽检测设备按要求检定的校准记录</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--游标卡尺（0-150mm），鉴定日期：202</w:t>
            </w:r>
            <w:r>
              <w:rPr>
                <w:rFonts w:hint="eastAsia" w:ascii="楷体" w:hAnsi="楷体" w:eastAsia="楷体" w:cs="楷体"/>
                <w:sz w:val="21"/>
                <w:szCs w:val="21"/>
                <w:lang w:val="en-US" w:eastAsia="zh-CN"/>
              </w:rPr>
              <w:t>2.6.30</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基准器具：NN3013/W33哈尔滨轴承</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2、按照规定（定期一般1个月）对游标卡尺进行校准；</w:t>
            </w:r>
          </w:p>
          <w:p>
            <w:pPr>
              <w:rPr>
                <w:rFonts w:hint="eastAsia" w:ascii="楷体" w:hAnsi="楷体" w:eastAsia="楷体" w:cs="楷体"/>
                <w:sz w:val="21"/>
                <w:szCs w:val="21"/>
                <w:lang w:val="en-US"/>
              </w:rPr>
            </w:pPr>
            <w:r>
              <w:rPr>
                <w:rFonts w:hint="eastAsia" w:ascii="楷体" w:hAnsi="楷体" w:eastAsia="楷体" w:cs="楷体"/>
                <w:sz w:val="21"/>
                <w:szCs w:val="21"/>
              </w:rPr>
              <w:t>3、校准办法：</w:t>
            </w:r>
            <w:r>
              <w:rPr>
                <w:rFonts w:hint="eastAsia" w:ascii="楷体" w:hAnsi="楷体" w:eastAsia="楷体" w:cs="楷体"/>
                <w:sz w:val="21"/>
                <w:szCs w:val="21"/>
                <w:lang w:val="en-US" w:eastAsia="zh-CN"/>
              </w:rPr>
              <w:t>使用需进行校准的计量器具，对轴承外径、内径、厚度几项内容进行测量，分别测量5次，记录测量数据，计算平均值，与轴承的标准数值进行比较，误差±0.02mm之内即可</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lang w:val="en-US" w:eastAsia="zh-CN"/>
              </w:rPr>
            </w:pPr>
            <w:r>
              <w:rPr>
                <w:rFonts w:hint="eastAsia" w:ascii="楷体" w:hAnsi="楷体" w:eastAsia="楷体" w:cs="楷体"/>
                <w:sz w:val="21"/>
                <w:szCs w:val="21"/>
              </w:rPr>
              <w:t>鉴定结论：合格，校准鉴定记录还记录了鉴定日期、鉴定人员、环境等内容</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该公司</w:t>
            </w:r>
            <w:r>
              <w:rPr>
                <w:rFonts w:hint="eastAsia" w:ascii="楷体" w:hAnsi="楷体" w:eastAsia="楷体" w:cs="楷体"/>
                <w:sz w:val="21"/>
                <w:szCs w:val="21"/>
                <w:lang w:val="en-US" w:eastAsia="zh-CN"/>
              </w:rPr>
              <w:t>生技</w:t>
            </w:r>
            <w:r>
              <w:rPr>
                <w:rFonts w:hint="eastAsia" w:ascii="楷体" w:hAnsi="楷体" w:eastAsia="楷体" w:cs="楷体"/>
                <w:sz w:val="21"/>
                <w:szCs w:val="21"/>
              </w:rPr>
              <w:t>部负责监视和测量设备的管理。</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使用过程中没有发生检测设备偏离校准状态现象。</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运行的策划和控制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策划了生产流程：</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下料--机架焊接--部件机械加工/动力设施采购--组装--测试--成品</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确定产品和服务的要求：客户要求</w:t>
            </w:r>
            <w:r>
              <w:rPr>
                <w:rFonts w:hint="eastAsia" w:ascii="楷体" w:hAnsi="楷体" w:eastAsia="楷体" w:cs="楷体"/>
                <w:sz w:val="21"/>
                <w:szCs w:val="21"/>
                <w:lang w:eastAsia="zh-CN"/>
              </w:rPr>
              <w:t>、</w:t>
            </w:r>
            <w:r>
              <w:rPr>
                <w:rFonts w:hint="eastAsia" w:ascii="楷体" w:hAnsi="楷体" w:eastAsia="楷体" w:cs="楷体"/>
                <w:sz w:val="21"/>
                <w:szCs w:val="21"/>
              </w:rPr>
              <w:t>技术协议</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图纸、样品等</w:t>
            </w:r>
            <w:r>
              <w:rPr>
                <w:rFonts w:hint="eastAsia" w:ascii="楷体" w:hAnsi="楷体" w:eastAsia="楷体" w:cs="楷体"/>
                <w:sz w:val="21"/>
                <w:szCs w:val="21"/>
              </w:rPr>
              <w:t>相关内容进行生产。</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制定目标，目标基本合理、可测量、可达到。</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策划所需资源</w:t>
            </w:r>
          </w:p>
          <w:p>
            <w:pPr>
              <w:rPr>
                <w:rFonts w:hint="eastAsia" w:ascii="楷体" w:hAnsi="楷体" w:eastAsia="楷体" w:cs="楷体"/>
                <w:sz w:val="21"/>
                <w:szCs w:val="21"/>
              </w:rPr>
            </w:pPr>
            <w:r>
              <w:rPr>
                <w:rFonts w:hint="eastAsia" w:ascii="楷体" w:hAnsi="楷体" w:eastAsia="楷体" w:cs="楷体"/>
                <w:sz w:val="21"/>
                <w:szCs w:val="21"/>
              </w:rPr>
              <w:t>1、其中主要生产设备有：</w:t>
            </w:r>
          </w:p>
          <w:p>
            <w:pPr>
              <w:rPr>
                <w:rFonts w:hint="eastAsia" w:ascii="楷体" w:hAnsi="楷体" w:eastAsia="楷体" w:cs="楷体"/>
                <w:sz w:val="21"/>
                <w:szCs w:val="21"/>
              </w:rPr>
            </w:pPr>
            <w:r>
              <w:rPr>
                <w:rFonts w:hint="eastAsia" w:ascii="楷体" w:hAnsi="楷体" w:eastAsia="楷体" w:cs="楷体"/>
                <w:sz w:val="21"/>
                <w:szCs w:val="21"/>
              </w:rPr>
              <w:t>主要生产设备：车床</w:t>
            </w:r>
            <w:r>
              <w:rPr>
                <w:rFonts w:hint="eastAsia" w:ascii="楷体" w:hAnsi="楷体" w:eastAsia="楷体" w:cs="楷体"/>
                <w:sz w:val="21"/>
                <w:szCs w:val="21"/>
                <w:lang w:eastAsia="zh-CN"/>
              </w:rPr>
              <w:t>、</w:t>
            </w:r>
            <w:r>
              <w:rPr>
                <w:rFonts w:hint="eastAsia" w:ascii="楷体" w:hAnsi="楷体" w:eastAsia="楷体" w:cs="楷体"/>
                <w:sz w:val="21"/>
                <w:szCs w:val="21"/>
              </w:rPr>
              <w:t>磨床</w:t>
            </w:r>
            <w:r>
              <w:rPr>
                <w:rFonts w:hint="eastAsia" w:ascii="楷体" w:hAnsi="楷体" w:eastAsia="楷体" w:cs="楷体"/>
                <w:sz w:val="21"/>
                <w:szCs w:val="21"/>
                <w:lang w:eastAsia="zh-CN"/>
              </w:rPr>
              <w:t>、</w:t>
            </w:r>
            <w:r>
              <w:rPr>
                <w:rFonts w:hint="eastAsia" w:ascii="楷体" w:hAnsi="楷体" w:eastAsia="楷体" w:cs="楷体"/>
                <w:sz w:val="21"/>
                <w:szCs w:val="21"/>
              </w:rPr>
              <w:t>铣床</w:t>
            </w:r>
            <w:r>
              <w:rPr>
                <w:rFonts w:hint="eastAsia" w:ascii="楷体" w:hAnsi="楷体" w:eastAsia="楷体" w:cs="楷体"/>
                <w:sz w:val="21"/>
                <w:szCs w:val="21"/>
                <w:lang w:eastAsia="zh-CN"/>
              </w:rPr>
              <w:t>、</w:t>
            </w:r>
            <w:r>
              <w:rPr>
                <w:rFonts w:hint="eastAsia" w:ascii="楷体" w:hAnsi="楷体" w:eastAsia="楷体" w:cs="楷体"/>
                <w:sz w:val="21"/>
                <w:szCs w:val="21"/>
              </w:rPr>
              <w:t>钻床</w:t>
            </w:r>
            <w:r>
              <w:rPr>
                <w:rFonts w:hint="eastAsia" w:ascii="楷体" w:hAnsi="楷体" w:eastAsia="楷体" w:cs="楷体"/>
                <w:sz w:val="21"/>
                <w:szCs w:val="21"/>
                <w:lang w:eastAsia="zh-CN"/>
              </w:rPr>
              <w:t>、</w:t>
            </w:r>
            <w:r>
              <w:rPr>
                <w:rFonts w:hint="eastAsia" w:ascii="楷体" w:hAnsi="楷体" w:eastAsia="楷体" w:cs="楷体"/>
                <w:sz w:val="21"/>
                <w:szCs w:val="21"/>
              </w:rPr>
              <w:t>锯床</w:t>
            </w:r>
            <w:r>
              <w:rPr>
                <w:rFonts w:hint="eastAsia" w:ascii="楷体" w:hAnsi="楷体" w:eastAsia="楷体" w:cs="楷体"/>
                <w:sz w:val="21"/>
                <w:szCs w:val="21"/>
                <w:lang w:eastAsia="zh-CN"/>
              </w:rPr>
              <w:t>、</w:t>
            </w:r>
            <w:r>
              <w:rPr>
                <w:rFonts w:hint="eastAsia" w:ascii="楷体" w:hAnsi="楷体" w:eastAsia="楷体" w:cs="楷体"/>
                <w:sz w:val="21"/>
                <w:szCs w:val="21"/>
              </w:rPr>
              <w:t>焊机，满足生产需求</w:t>
            </w:r>
          </w:p>
          <w:p>
            <w:pPr>
              <w:rPr>
                <w:rFonts w:hint="eastAsia" w:ascii="楷体" w:hAnsi="楷体" w:eastAsia="楷体" w:cs="楷体"/>
                <w:sz w:val="21"/>
                <w:szCs w:val="21"/>
              </w:rPr>
            </w:pPr>
            <w:r>
              <w:rPr>
                <w:rFonts w:hint="eastAsia" w:ascii="楷体" w:hAnsi="楷体" w:eastAsia="楷体" w:cs="楷体"/>
                <w:sz w:val="21"/>
                <w:szCs w:val="21"/>
              </w:rPr>
              <w:t>2、检测设备主要有：</w:t>
            </w:r>
            <w:r>
              <w:rPr>
                <w:rFonts w:hint="eastAsia" w:ascii="楷体" w:hAnsi="楷体" w:eastAsia="楷体" w:cs="楷体"/>
                <w:sz w:val="21"/>
                <w:szCs w:val="21"/>
                <w:lang w:val="en-US" w:eastAsia="zh-CN"/>
              </w:rPr>
              <w:t>游标卡尺、钢卷尺、钢直尺、钢角尺</w:t>
            </w:r>
            <w:r>
              <w:rPr>
                <w:rFonts w:hint="eastAsia" w:ascii="楷体" w:hAnsi="楷体" w:eastAsia="楷体" w:cs="楷体"/>
                <w:sz w:val="21"/>
                <w:szCs w:val="21"/>
              </w:rPr>
              <w:t>等，满足检验需求；</w:t>
            </w:r>
          </w:p>
          <w:p>
            <w:pPr>
              <w:rPr>
                <w:rFonts w:hint="eastAsia" w:ascii="楷体" w:hAnsi="楷体" w:eastAsia="楷体" w:cs="楷体"/>
                <w:sz w:val="21"/>
                <w:szCs w:val="21"/>
              </w:rPr>
            </w:pPr>
            <w:r>
              <w:rPr>
                <w:rFonts w:hint="eastAsia" w:ascii="楷体" w:hAnsi="楷体" w:eastAsia="楷体" w:cs="楷体"/>
                <w:sz w:val="21"/>
                <w:szCs w:val="21"/>
              </w:rPr>
              <w:t>3、确定胜任人员需求，经过培训、考核合格后上岗；</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过程控制策划</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遵照岗位职责、工艺流程、图纸等作业指导文件实施过程控制。</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产品通过检验来对产品实现过程进行控制。生产过程中由负责人组织进行检查，产品完成后由客户进行验收，符合要求</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策划了产品检验记录等，记录均保期3年。由</w:t>
            </w:r>
            <w:r>
              <w:rPr>
                <w:rFonts w:hint="eastAsia" w:ascii="楷体" w:hAnsi="楷体" w:eastAsia="楷体" w:cs="楷体"/>
                <w:sz w:val="21"/>
                <w:szCs w:val="21"/>
                <w:lang w:eastAsia="zh-CN"/>
              </w:rPr>
              <w:t>生技部</w:t>
            </w:r>
            <w:r>
              <w:rPr>
                <w:rFonts w:hint="eastAsia" w:ascii="楷体" w:hAnsi="楷体" w:eastAsia="楷体" w:cs="楷体"/>
                <w:sz w:val="21"/>
                <w:szCs w:val="21"/>
              </w:rPr>
              <w:t>统一汇总交</w:t>
            </w:r>
            <w:r>
              <w:rPr>
                <w:rFonts w:hint="eastAsia" w:ascii="楷体" w:hAnsi="楷体" w:eastAsia="楷体" w:cs="楷体"/>
                <w:sz w:val="21"/>
                <w:szCs w:val="21"/>
                <w:lang w:eastAsia="zh-CN"/>
              </w:rPr>
              <w:t>办公室</w:t>
            </w:r>
            <w:r>
              <w:rPr>
                <w:rFonts w:hint="eastAsia" w:ascii="楷体" w:hAnsi="楷体" w:eastAsia="楷体" w:cs="楷体"/>
                <w:sz w:val="21"/>
                <w:szCs w:val="21"/>
              </w:rPr>
              <w:t>存储。</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5、目前</w:t>
            </w:r>
            <w:r>
              <w:rPr>
                <w:rFonts w:hint="eastAsia" w:ascii="楷体" w:hAnsi="楷体" w:eastAsia="楷体" w:cs="楷体"/>
                <w:sz w:val="21"/>
                <w:szCs w:val="21"/>
              </w:rPr>
              <w:t>外包过程：</w:t>
            </w:r>
            <w:r>
              <w:rPr>
                <w:rFonts w:hint="eastAsia" w:ascii="楷体" w:hAnsi="楷体" w:eastAsia="楷体" w:cs="楷体"/>
                <w:sz w:val="21"/>
                <w:szCs w:val="21"/>
                <w:lang w:val="en-US" w:eastAsia="zh-CN"/>
              </w:rPr>
              <w:t>产品运输</w:t>
            </w:r>
          </w:p>
          <w:p>
            <w:pPr>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策划适合组织体系运行需要，未发生更改，策划情况符合标准要求</w:t>
            </w:r>
          </w:p>
          <w:p>
            <w:pPr>
              <w:rPr>
                <w:rFonts w:hint="eastAsia" w:ascii="楷体" w:hAnsi="楷体" w:eastAsia="楷体" w:cs="楷体"/>
                <w:sz w:val="21"/>
                <w:szCs w:val="21"/>
                <w:lang w:eastAsia="zh-CN"/>
              </w:rPr>
            </w:pPr>
            <w:r>
              <w:rPr>
                <w:rFonts w:hint="eastAsia" w:ascii="楷体" w:hAnsi="楷体" w:eastAsia="楷体" w:cs="楷体"/>
                <w:sz w:val="21"/>
                <w:szCs w:val="21"/>
              </w:rPr>
              <w:t>●产品实现策划的输出的信息充分，输出内容满足标准要求和企业实际。</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8.5.1</w:t>
            </w:r>
          </w:p>
        </w:tc>
        <w:tc>
          <w:tcPr>
            <w:tcW w:w="10455"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企业提供的资料显示生产程序：</w:t>
            </w:r>
            <w:r>
              <w:rPr>
                <w:rFonts w:hint="eastAsia" w:ascii="楷体" w:hAnsi="楷体" w:eastAsia="楷体" w:cs="楷体"/>
                <w:sz w:val="21"/>
                <w:szCs w:val="21"/>
                <w:lang w:val="en-US" w:eastAsia="zh-CN"/>
              </w:rPr>
              <w:t>办公室</w:t>
            </w:r>
            <w:r>
              <w:rPr>
                <w:rFonts w:hint="eastAsia" w:ascii="楷体" w:hAnsi="楷体" w:eastAsia="楷体" w:cs="楷体"/>
                <w:sz w:val="21"/>
                <w:szCs w:val="21"/>
              </w:rPr>
              <w:t>、</w:t>
            </w:r>
            <w:r>
              <w:rPr>
                <w:rFonts w:hint="eastAsia" w:ascii="楷体" w:hAnsi="楷体" w:eastAsia="楷体" w:cs="楷体"/>
                <w:sz w:val="21"/>
                <w:szCs w:val="21"/>
                <w:lang w:eastAsia="zh-CN"/>
              </w:rPr>
              <w:t>生技部</w:t>
            </w:r>
            <w:r>
              <w:rPr>
                <w:rFonts w:hint="eastAsia" w:ascii="楷体" w:hAnsi="楷体" w:eastAsia="楷体" w:cs="楷体"/>
                <w:sz w:val="21"/>
                <w:szCs w:val="21"/>
              </w:rPr>
              <w:t>共同对客户提出的要求进行评审，确定产品的数量、质量要求、交货期限及其它要求；然后向</w:t>
            </w:r>
            <w:r>
              <w:rPr>
                <w:rFonts w:hint="eastAsia" w:ascii="楷体" w:hAnsi="楷体" w:eastAsia="楷体" w:cs="楷体"/>
                <w:sz w:val="21"/>
                <w:szCs w:val="21"/>
                <w:lang w:eastAsia="zh-CN"/>
              </w:rPr>
              <w:t>生技部</w:t>
            </w:r>
            <w:r>
              <w:rPr>
                <w:rFonts w:hint="eastAsia" w:ascii="楷体" w:hAnsi="楷体" w:eastAsia="楷体" w:cs="楷体"/>
                <w:sz w:val="21"/>
                <w:szCs w:val="21"/>
              </w:rPr>
              <w:t>传递交货通知，</w:t>
            </w:r>
            <w:r>
              <w:rPr>
                <w:rFonts w:hint="eastAsia" w:ascii="楷体" w:hAnsi="楷体" w:eastAsia="楷体" w:cs="楷体"/>
                <w:sz w:val="21"/>
                <w:szCs w:val="21"/>
                <w:lang w:eastAsia="zh-CN"/>
              </w:rPr>
              <w:t>生技部</w:t>
            </w:r>
            <w:r>
              <w:rPr>
                <w:rFonts w:hint="eastAsia" w:ascii="楷体" w:hAnsi="楷体" w:eastAsia="楷体" w:cs="楷体"/>
                <w:sz w:val="21"/>
                <w:szCs w:val="21"/>
              </w:rPr>
              <w:t>根据通知的内容，受控条件：得到图纸、</w:t>
            </w:r>
            <w:r>
              <w:rPr>
                <w:rFonts w:hint="eastAsia" w:ascii="楷体" w:hAnsi="楷体" w:eastAsia="楷体" w:cs="楷体"/>
                <w:sz w:val="21"/>
                <w:szCs w:val="21"/>
                <w:lang w:val="en-US" w:eastAsia="zh-CN"/>
              </w:rPr>
              <w:t>技术要求、</w:t>
            </w:r>
            <w:r>
              <w:rPr>
                <w:rFonts w:hint="eastAsia" w:ascii="楷体" w:hAnsi="楷体" w:eastAsia="楷体" w:cs="楷体"/>
                <w:sz w:val="21"/>
                <w:szCs w:val="21"/>
              </w:rPr>
              <w:t>操作规程，特殊过程使用作业指导书等。使用设备和量具，进行测量。根据订货要求，下达任务书。</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询问车间负责人对生产计划较清楚。</w:t>
            </w:r>
            <w:r>
              <w:rPr>
                <w:rFonts w:hint="eastAsia" w:ascii="楷体" w:hAnsi="楷体" w:eastAsia="楷体" w:cs="楷体"/>
                <w:sz w:val="21"/>
                <w:szCs w:val="21"/>
                <w:lang w:eastAsia="zh-CN"/>
              </w:rPr>
              <w:t>生技部</w:t>
            </w:r>
            <w:r>
              <w:rPr>
                <w:rFonts w:hint="eastAsia" w:ascii="楷体" w:hAnsi="楷体" w:eastAsia="楷体" w:cs="楷体"/>
                <w:sz w:val="21"/>
                <w:szCs w:val="21"/>
              </w:rPr>
              <w:t>负责人负责协调生产的各项事宜。产品检验完成后记录产品数量，通知</w:t>
            </w:r>
            <w:r>
              <w:rPr>
                <w:rFonts w:hint="eastAsia" w:ascii="楷体" w:hAnsi="楷体" w:eastAsia="楷体" w:cs="楷体"/>
                <w:sz w:val="21"/>
                <w:szCs w:val="21"/>
                <w:lang w:eastAsia="zh-CN"/>
              </w:rPr>
              <w:t>办公室</w:t>
            </w:r>
            <w:r>
              <w:rPr>
                <w:rFonts w:hint="eastAsia" w:ascii="楷体" w:hAnsi="楷体" w:eastAsia="楷体" w:cs="楷体"/>
                <w:sz w:val="21"/>
                <w:szCs w:val="21"/>
              </w:rPr>
              <w:t>部发货。</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产品和服务的要求：按照客户提出的要求、技术协议</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设计图纸等</w:t>
            </w:r>
            <w:r>
              <w:rPr>
                <w:rFonts w:hint="eastAsia" w:ascii="楷体" w:hAnsi="楷体" w:eastAsia="楷体" w:cs="楷体"/>
                <w:sz w:val="21"/>
                <w:szCs w:val="21"/>
              </w:rPr>
              <w:t>进行生产，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566035" cy="1730375"/>
                  <wp:effectExtent l="0" t="0" r="1206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2566035" cy="1730375"/>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457450" cy="1734185"/>
                  <wp:effectExtent l="0" t="0" r="6350" b="57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a:stretch>
                            <a:fillRect/>
                          </a:stretch>
                        </pic:blipFill>
                        <pic:spPr>
                          <a:xfrm>
                            <a:off x="0" y="0"/>
                            <a:ext cx="2457450" cy="1734185"/>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其中主要生产设备有：</w:t>
            </w:r>
          </w:p>
          <w:p>
            <w:pPr>
              <w:rPr>
                <w:rFonts w:hint="eastAsia" w:ascii="楷体" w:hAnsi="楷体" w:eastAsia="楷体" w:cs="楷体"/>
                <w:sz w:val="21"/>
                <w:szCs w:val="21"/>
              </w:rPr>
            </w:pPr>
            <w:r>
              <w:rPr>
                <w:rFonts w:hint="eastAsia" w:ascii="楷体" w:hAnsi="楷体" w:eastAsia="楷体" w:cs="楷体"/>
                <w:sz w:val="21"/>
                <w:szCs w:val="21"/>
              </w:rPr>
              <w:t>主要生产设备：车床</w:t>
            </w:r>
            <w:r>
              <w:rPr>
                <w:rFonts w:hint="eastAsia" w:ascii="楷体" w:hAnsi="楷体" w:eastAsia="楷体" w:cs="楷体"/>
                <w:sz w:val="21"/>
                <w:szCs w:val="21"/>
                <w:lang w:eastAsia="zh-CN"/>
              </w:rPr>
              <w:t>、</w:t>
            </w:r>
            <w:r>
              <w:rPr>
                <w:rFonts w:hint="eastAsia" w:ascii="楷体" w:hAnsi="楷体" w:eastAsia="楷体" w:cs="楷体"/>
                <w:sz w:val="21"/>
                <w:szCs w:val="21"/>
              </w:rPr>
              <w:t>磨床</w:t>
            </w:r>
            <w:r>
              <w:rPr>
                <w:rFonts w:hint="eastAsia" w:ascii="楷体" w:hAnsi="楷体" w:eastAsia="楷体" w:cs="楷体"/>
                <w:sz w:val="21"/>
                <w:szCs w:val="21"/>
                <w:lang w:eastAsia="zh-CN"/>
              </w:rPr>
              <w:t>、</w:t>
            </w:r>
            <w:r>
              <w:rPr>
                <w:rFonts w:hint="eastAsia" w:ascii="楷体" w:hAnsi="楷体" w:eastAsia="楷体" w:cs="楷体"/>
                <w:sz w:val="21"/>
                <w:szCs w:val="21"/>
              </w:rPr>
              <w:t>铣床</w:t>
            </w:r>
            <w:r>
              <w:rPr>
                <w:rFonts w:hint="eastAsia" w:ascii="楷体" w:hAnsi="楷体" w:eastAsia="楷体" w:cs="楷体"/>
                <w:sz w:val="21"/>
                <w:szCs w:val="21"/>
                <w:lang w:eastAsia="zh-CN"/>
              </w:rPr>
              <w:t>、</w:t>
            </w:r>
            <w:r>
              <w:rPr>
                <w:rFonts w:hint="eastAsia" w:ascii="楷体" w:hAnsi="楷体" w:eastAsia="楷体" w:cs="楷体"/>
                <w:sz w:val="21"/>
                <w:szCs w:val="21"/>
              </w:rPr>
              <w:t>钻床</w:t>
            </w:r>
            <w:r>
              <w:rPr>
                <w:rFonts w:hint="eastAsia" w:ascii="楷体" w:hAnsi="楷体" w:eastAsia="楷体" w:cs="楷体"/>
                <w:sz w:val="21"/>
                <w:szCs w:val="21"/>
                <w:lang w:eastAsia="zh-CN"/>
              </w:rPr>
              <w:t>、</w:t>
            </w:r>
            <w:r>
              <w:rPr>
                <w:rFonts w:hint="eastAsia" w:ascii="楷体" w:hAnsi="楷体" w:eastAsia="楷体" w:cs="楷体"/>
                <w:sz w:val="21"/>
                <w:szCs w:val="21"/>
              </w:rPr>
              <w:t>锯床</w:t>
            </w:r>
            <w:r>
              <w:rPr>
                <w:rFonts w:hint="eastAsia" w:ascii="楷体" w:hAnsi="楷体" w:eastAsia="楷体" w:cs="楷体"/>
                <w:sz w:val="21"/>
                <w:szCs w:val="21"/>
                <w:lang w:eastAsia="zh-CN"/>
              </w:rPr>
              <w:t>、</w:t>
            </w:r>
            <w:r>
              <w:rPr>
                <w:rFonts w:hint="eastAsia" w:ascii="楷体" w:hAnsi="楷体" w:eastAsia="楷体" w:cs="楷体"/>
                <w:sz w:val="21"/>
                <w:szCs w:val="21"/>
              </w:rPr>
              <w:t>焊机</w:t>
            </w:r>
            <w:r>
              <w:rPr>
                <w:rFonts w:hint="eastAsia" w:ascii="楷体" w:hAnsi="楷体" w:eastAsia="楷体" w:cs="楷体"/>
                <w:sz w:val="21"/>
                <w:szCs w:val="21"/>
                <w:lang w:val="en-US" w:eastAsia="zh-CN"/>
              </w:rPr>
              <w:t>等生产设备</w:t>
            </w:r>
            <w:r>
              <w:rPr>
                <w:rFonts w:hint="eastAsia" w:ascii="楷体" w:hAnsi="楷体" w:eastAsia="楷体" w:cs="楷体"/>
                <w:sz w:val="21"/>
                <w:szCs w:val="21"/>
              </w:rPr>
              <w:t>，满足生产需求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检测设备主要有：车床</w:t>
            </w:r>
            <w:r>
              <w:rPr>
                <w:rFonts w:hint="eastAsia" w:ascii="楷体" w:hAnsi="楷体" w:eastAsia="楷体" w:cs="楷体"/>
                <w:sz w:val="21"/>
                <w:szCs w:val="21"/>
                <w:lang w:eastAsia="zh-CN"/>
              </w:rPr>
              <w:t>、</w:t>
            </w:r>
            <w:r>
              <w:rPr>
                <w:rFonts w:hint="eastAsia" w:ascii="楷体" w:hAnsi="楷体" w:eastAsia="楷体" w:cs="楷体"/>
                <w:sz w:val="21"/>
                <w:szCs w:val="21"/>
              </w:rPr>
              <w:t>磨床</w:t>
            </w:r>
            <w:r>
              <w:rPr>
                <w:rFonts w:hint="eastAsia" w:ascii="楷体" w:hAnsi="楷体" w:eastAsia="楷体" w:cs="楷体"/>
                <w:sz w:val="21"/>
                <w:szCs w:val="21"/>
                <w:lang w:eastAsia="zh-CN"/>
              </w:rPr>
              <w:t>、</w:t>
            </w:r>
            <w:r>
              <w:rPr>
                <w:rFonts w:hint="eastAsia" w:ascii="楷体" w:hAnsi="楷体" w:eastAsia="楷体" w:cs="楷体"/>
                <w:sz w:val="21"/>
                <w:szCs w:val="21"/>
              </w:rPr>
              <w:t>铣床</w:t>
            </w:r>
            <w:r>
              <w:rPr>
                <w:rFonts w:hint="eastAsia" w:ascii="楷体" w:hAnsi="楷体" w:eastAsia="楷体" w:cs="楷体"/>
                <w:sz w:val="21"/>
                <w:szCs w:val="21"/>
                <w:lang w:eastAsia="zh-CN"/>
              </w:rPr>
              <w:t>、</w:t>
            </w:r>
            <w:r>
              <w:rPr>
                <w:rFonts w:hint="eastAsia" w:ascii="楷体" w:hAnsi="楷体" w:eastAsia="楷体" w:cs="楷体"/>
                <w:sz w:val="21"/>
                <w:szCs w:val="21"/>
              </w:rPr>
              <w:t>钻床</w:t>
            </w:r>
            <w:r>
              <w:rPr>
                <w:rFonts w:hint="eastAsia" w:ascii="楷体" w:hAnsi="楷体" w:eastAsia="楷体" w:cs="楷体"/>
                <w:sz w:val="21"/>
                <w:szCs w:val="21"/>
                <w:lang w:eastAsia="zh-CN"/>
              </w:rPr>
              <w:t>、</w:t>
            </w:r>
            <w:r>
              <w:rPr>
                <w:rFonts w:hint="eastAsia" w:ascii="楷体" w:hAnsi="楷体" w:eastAsia="楷体" w:cs="楷体"/>
                <w:sz w:val="21"/>
                <w:szCs w:val="21"/>
              </w:rPr>
              <w:t>锯床</w:t>
            </w:r>
            <w:r>
              <w:rPr>
                <w:rFonts w:hint="eastAsia" w:ascii="楷体" w:hAnsi="楷体" w:eastAsia="楷体" w:cs="楷体"/>
                <w:sz w:val="21"/>
                <w:szCs w:val="21"/>
                <w:lang w:eastAsia="zh-CN"/>
              </w:rPr>
              <w:t>、</w:t>
            </w:r>
            <w:r>
              <w:rPr>
                <w:rFonts w:hint="eastAsia" w:ascii="楷体" w:hAnsi="楷体" w:eastAsia="楷体" w:cs="楷体"/>
                <w:sz w:val="21"/>
                <w:szCs w:val="21"/>
              </w:rPr>
              <w:t>焊机等，满足检验需求；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运行环境：设备按生产工艺摆放，通道宽敞，电焊机等设备均配备环保设施，车间通风良好，光线充足。</w:t>
            </w:r>
            <w:r>
              <w:rPr>
                <w:rFonts w:hint="eastAsia" w:ascii="楷体" w:hAnsi="楷体" w:eastAsia="楷体" w:cs="楷体"/>
                <w:sz w:val="21"/>
                <w:szCs w:val="21"/>
              </w:rPr>
              <w:t>库房</w:t>
            </w:r>
            <w:r>
              <w:rPr>
                <w:rFonts w:hint="eastAsia" w:ascii="楷体" w:hAnsi="楷体" w:eastAsia="楷体" w:cs="楷体"/>
                <w:sz w:val="21"/>
                <w:szCs w:val="21"/>
                <w:lang w:val="en-US" w:eastAsia="zh-CN"/>
              </w:rPr>
              <w:t>300</w:t>
            </w:r>
            <w:r>
              <w:rPr>
                <w:rFonts w:hint="eastAsia" w:ascii="楷体" w:hAnsi="楷体" w:eastAsia="楷体" w:cs="楷体"/>
                <w:sz w:val="21"/>
                <w:szCs w:val="21"/>
              </w:rPr>
              <w:t>平米</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用于低值易耗品的存放，分类明确、标识清晰</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生产过程：</w:t>
            </w:r>
          </w:p>
          <w:p>
            <w:pPr>
              <w:rPr>
                <w:rFonts w:hint="eastAsia" w:ascii="楷体" w:hAnsi="楷体" w:eastAsia="楷体" w:cs="楷体"/>
                <w:sz w:val="21"/>
                <w:szCs w:val="21"/>
              </w:rPr>
            </w:pPr>
            <w:r>
              <w:rPr>
                <w:rFonts w:hint="eastAsia" w:ascii="楷体" w:hAnsi="楷体" w:eastAsia="楷体" w:cs="楷体"/>
                <w:sz w:val="21"/>
                <w:szCs w:val="21"/>
                <w:lang w:val="en-US" w:eastAsia="zh-CN"/>
              </w:rPr>
              <w:t>--CZ80-300型</w:t>
            </w:r>
            <w:r>
              <w:rPr>
                <w:rFonts w:hint="eastAsia" w:ascii="楷体" w:hAnsi="楷体" w:eastAsia="楷体" w:cs="楷体"/>
                <w:sz w:val="21"/>
                <w:szCs w:val="21"/>
              </w:rPr>
              <w:t>冷弯成型机</w:t>
            </w:r>
            <w:r>
              <w:rPr>
                <w:rFonts w:hint="eastAsia" w:ascii="楷体" w:hAnsi="楷体" w:eastAsia="楷体" w:cs="楷体"/>
                <w:sz w:val="21"/>
                <w:szCs w:val="21"/>
                <w:lang w:val="en-US" w:eastAsia="zh-CN"/>
              </w:rPr>
              <w:t>生产</w:t>
            </w:r>
            <w:r>
              <w:rPr>
                <w:rFonts w:hint="eastAsia" w:ascii="楷体" w:hAnsi="楷体" w:eastAsia="楷体" w:cs="楷体"/>
                <w:sz w:val="21"/>
                <w:szCs w:val="21"/>
              </w:rPr>
              <w:t>过程控制情况</w:t>
            </w:r>
          </w:p>
          <w:p>
            <w:pPr>
              <w:rPr>
                <w:rFonts w:hint="eastAsia" w:ascii="楷体" w:hAnsi="楷体" w:eastAsia="楷体" w:cs="楷体"/>
                <w:sz w:val="21"/>
                <w:szCs w:val="21"/>
              </w:rPr>
            </w:pPr>
            <w:r>
              <w:rPr>
                <w:rFonts w:hint="eastAsia" w:ascii="楷体" w:hAnsi="楷体" w:eastAsia="楷体" w:cs="楷体"/>
                <w:sz w:val="21"/>
                <w:szCs w:val="21"/>
              </w:rPr>
              <w:t>生产工序控制</w:t>
            </w:r>
          </w:p>
          <w:p>
            <w:pPr>
              <w:rPr>
                <w:rFonts w:hint="eastAsia" w:ascii="楷体" w:hAnsi="楷体" w:eastAsia="楷体" w:cs="楷体"/>
                <w:sz w:val="21"/>
                <w:szCs w:val="21"/>
              </w:rPr>
            </w:pPr>
            <w:r>
              <w:rPr>
                <w:rFonts w:hint="eastAsia" w:ascii="楷体" w:hAnsi="楷体" w:eastAsia="楷体" w:cs="楷体"/>
                <w:sz w:val="21"/>
                <w:szCs w:val="21"/>
              </w:rPr>
              <w:t>生产工艺：原材料—根据随工单下料—履带驱动系统/上料系统/液压系统/破碎系统/输送系统的加工制作—组装—测试—出厂</w:t>
            </w:r>
          </w:p>
          <w:p>
            <w:pPr>
              <w:rPr>
                <w:rFonts w:hint="eastAsia" w:ascii="楷体" w:hAnsi="楷体" w:eastAsia="楷体" w:cs="楷体"/>
                <w:sz w:val="21"/>
                <w:szCs w:val="21"/>
              </w:rPr>
            </w:pPr>
            <w:r>
              <w:rPr>
                <w:rFonts w:hint="eastAsia" w:ascii="楷体" w:hAnsi="楷体" w:eastAsia="楷体" w:cs="楷体"/>
                <w:sz w:val="21"/>
                <w:szCs w:val="21"/>
                <w:lang w:val="en-US" w:eastAsia="zh-CN"/>
              </w:rPr>
              <w:t>设备组成</w:t>
            </w:r>
            <w:r>
              <w:rPr>
                <w:rFonts w:hint="eastAsia" w:ascii="楷体" w:hAnsi="楷体" w:eastAsia="楷体" w:cs="楷体"/>
                <w:sz w:val="21"/>
                <w:szCs w:val="21"/>
              </w:rPr>
              <w:t>：</w:t>
            </w:r>
            <w:r>
              <w:rPr>
                <w:rFonts w:hint="eastAsia" w:ascii="楷体" w:hAnsi="楷体" w:eastAsia="楷体" w:cs="楷体"/>
                <w:sz w:val="21"/>
                <w:szCs w:val="21"/>
                <w:lang w:val="en-US" w:eastAsia="zh-CN"/>
              </w:rPr>
              <w:t>机架、液压装置、滚压成形装置、裁切装置、进料装置、控制系统组成</w:t>
            </w:r>
          </w:p>
          <w:p>
            <w:pPr>
              <w:rPr>
                <w:rFonts w:hint="eastAsia" w:ascii="楷体" w:hAnsi="楷体" w:eastAsia="楷体" w:cs="楷体"/>
                <w:sz w:val="21"/>
                <w:szCs w:val="21"/>
              </w:rPr>
            </w:pPr>
            <w:r>
              <w:rPr>
                <w:rFonts w:hint="eastAsia" w:ascii="楷体" w:hAnsi="楷体" w:eastAsia="楷体" w:cs="楷体"/>
                <w:sz w:val="21"/>
                <w:szCs w:val="21"/>
              </w:rPr>
              <w:t>2、过程控制情况</w:t>
            </w:r>
            <w:r>
              <w:rPr>
                <w:rFonts w:hint="eastAsia" w:ascii="楷体" w:hAnsi="楷体" w:eastAsia="楷体" w:cs="楷体"/>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rPr>
              <w:t>a)电控装置：操作依据：图纸，记录了</w:t>
            </w:r>
            <w:r>
              <w:rPr>
                <w:rFonts w:hint="eastAsia" w:ascii="楷体" w:hAnsi="楷体" w:eastAsia="楷体" w:cs="楷体"/>
                <w:sz w:val="21"/>
                <w:szCs w:val="21"/>
                <w:lang w:val="en-US" w:eastAsia="zh-CN"/>
              </w:rPr>
              <w:t>安装控制系统</w:t>
            </w:r>
            <w:r>
              <w:rPr>
                <w:rFonts w:hint="eastAsia" w:ascii="楷体" w:hAnsi="楷体" w:eastAsia="楷体" w:cs="楷体"/>
                <w:sz w:val="21"/>
                <w:szCs w:val="21"/>
              </w:rPr>
              <w:t>元件量、</w:t>
            </w:r>
            <w:r>
              <w:rPr>
                <w:rFonts w:hint="eastAsia" w:ascii="楷体" w:hAnsi="楷体" w:eastAsia="楷体" w:cs="楷体"/>
                <w:sz w:val="21"/>
                <w:szCs w:val="21"/>
                <w:lang w:val="en-US" w:eastAsia="zh-CN"/>
              </w:rPr>
              <w:t>原件规格型号、</w:t>
            </w:r>
            <w:r>
              <w:rPr>
                <w:rFonts w:hint="eastAsia" w:ascii="楷体" w:hAnsi="楷体" w:eastAsia="楷体" w:cs="楷体"/>
                <w:sz w:val="21"/>
                <w:szCs w:val="21"/>
              </w:rPr>
              <w:t>图号、操作员：李**， 检验员：，</w:t>
            </w:r>
            <w:r>
              <w:rPr>
                <w:rFonts w:hint="eastAsia" w:ascii="楷体" w:hAnsi="楷体" w:eastAsia="楷体" w:cs="楷体"/>
                <w:sz w:val="21"/>
                <w:szCs w:val="21"/>
                <w:lang w:val="en-US" w:eastAsia="zh-CN"/>
              </w:rPr>
              <w:t>李淑田，</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7</w:t>
            </w:r>
            <w:r>
              <w:rPr>
                <w:rFonts w:hint="eastAsia" w:ascii="楷体" w:hAnsi="楷体" w:eastAsia="楷体" w:cs="楷体"/>
                <w:sz w:val="21"/>
                <w:szCs w:val="21"/>
              </w:rPr>
              <w:t>.</w:t>
            </w:r>
            <w:r>
              <w:rPr>
                <w:rFonts w:hint="eastAsia" w:ascii="楷体" w:hAnsi="楷体" w:eastAsia="楷体" w:cs="楷体"/>
                <w:sz w:val="21"/>
                <w:szCs w:val="21"/>
                <w:lang w:val="en-US" w:eastAsia="zh-CN"/>
              </w:rPr>
              <w:t>8</w:t>
            </w:r>
          </w:p>
          <w:p>
            <w:pPr>
              <w:rPr>
                <w:rFonts w:hint="eastAsia" w:ascii="楷体" w:hAnsi="楷体" w:eastAsia="楷体" w:cs="楷体"/>
                <w:sz w:val="21"/>
                <w:szCs w:val="21"/>
              </w:rPr>
            </w:pPr>
            <w:r>
              <w:rPr>
                <w:rFonts w:hint="eastAsia" w:ascii="楷体" w:hAnsi="楷体" w:eastAsia="楷体" w:cs="楷体"/>
                <w:sz w:val="21"/>
                <w:szCs w:val="21"/>
              </w:rPr>
              <w:t>b)</w:t>
            </w:r>
            <w:r>
              <w:rPr>
                <w:rFonts w:hint="eastAsia" w:ascii="楷体" w:hAnsi="楷体" w:eastAsia="楷体" w:cs="楷体"/>
                <w:sz w:val="21"/>
                <w:szCs w:val="21"/>
                <w:lang w:val="en-US" w:eastAsia="zh-CN"/>
              </w:rPr>
              <w:t>滚压成形</w:t>
            </w:r>
            <w:r>
              <w:rPr>
                <w:rFonts w:hint="eastAsia" w:ascii="楷体" w:hAnsi="楷体" w:eastAsia="楷体" w:cs="楷体"/>
                <w:sz w:val="21"/>
                <w:szCs w:val="21"/>
              </w:rPr>
              <w:t>装置：制作依据:图纸</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配置</w:t>
            </w:r>
            <w:r>
              <w:rPr>
                <w:rFonts w:hint="eastAsia" w:ascii="楷体" w:hAnsi="楷体" w:eastAsia="楷体" w:cs="楷体"/>
                <w:sz w:val="21"/>
                <w:szCs w:val="21"/>
              </w:rPr>
              <w:t>设备型号WGJ-250液压系统</w:t>
            </w:r>
            <w:r>
              <w:rPr>
                <w:rFonts w:hint="eastAsia" w:ascii="楷体" w:hAnsi="楷体" w:eastAsia="楷体" w:cs="楷体"/>
                <w:sz w:val="21"/>
                <w:szCs w:val="21"/>
                <w:lang w:eastAsia="zh-CN"/>
              </w:rPr>
              <w:t>，</w:t>
            </w:r>
            <w:r>
              <w:rPr>
                <w:rFonts w:hint="eastAsia" w:ascii="楷体" w:hAnsi="楷体" w:eastAsia="楷体" w:cs="楷体"/>
                <w:sz w:val="21"/>
                <w:szCs w:val="21"/>
              </w:rPr>
              <w:t>压力16.5 — 26Mpa</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装配：张广平</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 xml:space="preserve"> 2）检验员：</w:t>
            </w:r>
            <w:r>
              <w:rPr>
                <w:rFonts w:hint="eastAsia" w:ascii="楷体" w:hAnsi="楷体" w:eastAsia="楷体" w:cs="楷体"/>
                <w:sz w:val="21"/>
                <w:szCs w:val="21"/>
                <w:lang w:val="en-US" w:eastAsia="zh-CN"/>
              </w:rPr>
              <w:t>李淑田</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7.9</w:t>
            </w:r>
          </w:p>
          <w:p>
            <w:pPr>
              <w:rPr>
                <w:rFonts w:hint="eastAsia" w:ascii="楷体" w:hAnsi="楷体" w:eastAsia="楷体" w:cs="楷体"/>
                <w:sz w:val="21"/>
                <w:szCs w:val="21"/>
              </w:rPr>
            </w:pPr>
            <w:r>
              <w:rPr>
                <w:rFonts w:hint="eastAsia" w:ascii="楷体" w:hAnsi="楷体" w:eastAsia="楷体" w:cs="楷体"/>
                <w:sz w:val="21"/>
                <w:szCs w:val="21"/>
              </w:rPr>
              <w:t xml:space="preserve">   c) 液压系统/：制作依据：图纸  操作人员：张**</w:t>
            </w:r>
          </w:p>
          <w:p>
            <w:pPr>
              <w:rPr>
                <w:rFonts w:hint="eastAsia" w:ascii="楷体" w:hAnsi="楷体" w:eastAsia="楷体" w:cs="楷体"/>
                <w:sz w:val="21"/>
                <w:szCs w:val="21"/>
              </w:rPr>
            </w:pPr>
            <w:r>
              <w:rPr>
                <w:rFonts w:hint="eastAsia" w:ascii="楷体" w:hAnsi="楷体" w:eastAsia="楷体" w:cs="楷体"/>
                <w:sz w:val="21"/>
                <w:szCs w:val="21"/>
              </w:rPr>
              <w:t xml:space="preserve">  检验员：</w:t>
            </w:r>
            <w:r>
              <w:rPr>
                <w:rFonts w:hint="eastAsia" w:ascii="楷体" w:hAnsi="楷体" w:eastAsia="楷体" w:cs="楷体"/>
                <w:sz w:val="21"/>
                <w:szCs w:val="21"/>
                <w:lang w:val="en-US" w:eastAsia="zh-CN"/>
              </w:rPr>
              <w:t>李淑田</w:t>
            </w:r>
            <w:r>
              <w:rPr>
                <w:rFonts w:hint="eastAsia" w:ascii="楷体" w:hAnsi="楷体" w:eastAsia="楷体" w:cs="楷体"/>
                <w:sz w:val="21"/>
                <w:szCs w:val="21"/>
              </w:rPr>
              <w:t>，日期：202</w:t>
            </w:r>
            <w:r>
              <w:rPr>
                <w:rFonts w:hint="eastAsia" w:ascii="楷体" w:hAnsi="楷体" w:eastAsia="楷体" w:cs="楷体"/>
                <w:sz w:val="21"/>
                <w:szCs w:val="21"/>
                <w:lang w:val="en-US" w:eastAsia="zh-CN"/>
              </w:rPr>
              <w:t>2.7.10</w:t>
            </w:r>
          </w:p>
          <w:p>
            <w:pPr>
              <w:rPr>
                <w:rFonts w:hint="eastAsia" w:ascii="楷体" w:hAnsi="楷体" w:eastAsia="楷体" w:cs="楷体"/>
                <w:sz w:val="21"/>
                <w:szCs w:val="21"/>
              </w:rPr>
            </w:pPr>
            <w:r>
              <w:rPr>
                <w:rFonts w:hint="eastAsia" w:ascii="楷体" w:hAnsi="楷体" w:eastAsia="楷体" w:cs="楷体"/>
                <w:sz w:val="21"/>
                <w:szCs w:val="21"/>
              </w:rPr>
              <w:t xml:space="preserve">    d) </w:t>
            </w:r>
            <w:r>
              <w:rPr>
                <w:rFonts w:hint="eastAsia" w:ascii="楷体" w:hAnsi="楷体" w:eastAsia="楷体" w:cs="楷体"/>
                <w:sz w:val="21"/>
                <w:szCs w:val="21"/>
                <w:lang w:val="en-US" w:eastAsia="zh-CN"/>
              </w:rPr>
              <w:t>机架</w:t>
            </w:r>
            <w:r>
              <w:rPr>
                <w:rFonts w:hint="eastAsia" w:ascii="楷体" w:hAnsi="楷体" w:eastAsia="楷体" w:cs="楷体"/>
                <w:sz w:val="21"/>
                <w:szCs w:val="21"/>
              </w:rPr>
              <w:t>系统: 制作依据：图纸  操作人员：、质量控制点：破碎率，李**， 检验员：</w:t>
            </w:r>
            <w:r>
              <w:rPr>
                <w:rFonts w:hint="eastAsia" w:ascii="楷体" w:hAnsi="楷体" w:eastAsia="楷体" w:cs="楷体"/>
                <w:sz w:val="21"/>
                <w:szCs w:val="21"/>
                <w:lang w:val="en-US" w:eastAsia="zh-CN"/>
              </w:rPr>
              <w:t>李淑田</w:t>
            </w:r>
            <w:r>
              <w:rPr>
                <w:rFonts w:hint="eastAsia" w:ascii="楷体" w:hAnsi="楷体" w:eastAsia="楷体" w:cs="楷体"/>
                <w:sz w:val="21"/>
                <w:szCs w:val="21"/>
              </w:rPr>
              <w:t>，日期：202</w:t>
            </w:r>
            <w:r>
              <w:rPr>
                <w:rFonts w:hint="eastAsia" w:ascii="楷体" w:hAnsi="楷体" w:eastAsia="楷体" w:cs="楷体"/>
                <w:sz w:val="21"/>
                <w:szCs w:val="21"/>
                <w:lang w:val="en-US" w:eastAsia="zh-CN"/>
              </w:rPr>
              <w:t>2.7</w:t>
            </w:r>
            <w:r>
              <w:rPr>
                <w:rFonts w:hint="eastAsia" w:ascii="楷体" w:hAnsi="楷体" w:eastAsia="楷体" w:cs="楷体"/>
                <w:sz w:val="21"/>
                <w:szCs w:val="21"/>
              </w:rPr>
              <w:t>.13</w:t>
            </w:r>
          </w:p>
          <w:p>
            <w:pPr>
              <w:rPr>
                <w:rFonts w:hint="eastAsia" w:ascii="楷体" w:hAnsi="楷体" w:eastAsia="楷体" w:cs="楷体"/>
                <w:sz w:val="21"/>
                <w:szCs w:val="21"/>
              </w:rPr>
            </w:pPr>
            <w:r>
              <w:rPr>
                <w:rFonts w:hint="eastAsia" w:ascii="楷体" w:hAnsi="楷体" w:eastAsia="楷体" w:cs="楷体"/>
                <w:sz w:val="21"/>
                <w:szCs w:val="21"/>
              </w:rPr>
              <w:t>e) 输送系统：</w:t>
            </w:r>
          </w:p>
          <w:p>
            <w:pPr>
              <w:rPr>
                <w:rFonts w:hint="eastAsia" w:ascii="楷体" w:hAnsi="楷体" w:eastAsia="楷体" w:cs="楷体"/>
                <w:sz w:val="21"/>
                <w:szCs w:val="21"/>
              </w:rPr>
            </w:pPr>
            <w:r>
              <w:rPr>
                <w:rFonts w:hint="eastAsia" w:ascii="楷体" w:hAnsi="楷体" w:eastAsia="楷体" w:cs="楷体"/>
                <w:sz w:val="21"/>
                <w:szCs w:val="21"/>
              </w:rPr>
              <w:t xml:space="preserve">1）制作依据：图纸  操作人员：赵**、李** </w:t>
            </w:r>
          </w:p>
          <w:p>
            <w:pPr>
              <w:rPr>
                <w:rFonts w:hint="eastAsia" w:ascii="楷体" w:hAnsi="楷体" w:eastAsia="楷体" w:cs="楷体"/>
                <w:sz w:val="21"/>
                <w:szCs w:val="21"/>
              </w:rPr>
            </w:pPr>
            <w:r>
              <w:rPr>
                <w:rFonts w:hint="eastAsia" w:ascii="楷体" w:hAnsi="楷体" w:eastAsia="楷体" w:cs="楷体"/>
                <w:sz w:val="21"/>
                <w:szCs w:val="21"/>
              </w:rPr>
              <w:t>2）对</w:t>
            </w:r>
            <w:r>
              <w:rPr>
                <w:rFonts w:hint="eastAsia" w:ascii="楷体" w:hAnsi="楷体" w:eastAsia="楷体" w:cs="楷体"/>
                <w:sz w:val="21"/>
                <w:szCs w:val="21"/>
                <w:lang w:val="en-US" w:eastAsia="zh-CN"/>
              </w:rPr>
              <w:t>限位</w:t>
            </w:r>
            <w:r>
              <w:rPr>
                <w:rFonts w:hint="eastAsia" w:ascii="楷体" w:hAnsi="楷体" w:eastAsia="楷体" w:cs="楷体"/>
                <w:sz w:val="21"/>
                <w:szCs w:val="21"/>
              </w:rPr>
              <w:t>、传动速度进行了检查，尺寸、孔位符合图纸要求， 达到要求。</w:t>
            </w:r>
          </w:p>
          <w:p>
            <w:pPr>
              <w:rPr>
                <w:rFonts w:hint="eastAsia" w:ascii="楷体" w:hAnsi="楷体" w:eastAsia="楷体" w:cs="楷体"/>
                <w:sz w:val="21"/>
                <w:szCs w:val="21"/>
                <w:lang w:val="en-US" w:eastAsia="zh-CN"/>
              </w:rPr>
            </w:pPr>
            <w:r>
              <w:rPr>
                <w:rFonts w:hint="eastAsia" w:ascii="楷体" w:hAnsi="楷体" w:eastAsia="楷体" w:cs="楷体"/>
                <w:sz w:val="21"/>
                <w:szCs w:val="21"/>
              </w:rPr>
              <w:t>检验员：</w:t>
            </w:r>
            <w:r>
              <w:rPr>
                <w:rFonts w:hint="eastAsia" w:ascii="楷体" w:hAnsi="楷体" w:eastAsia="楷体" w:cs="楷体"/>
                <w:sz w:val="21"/>
                <w:szCs w:val="21"/>
                <w:lang w:val="en-US" w:eastAsia="zh-CN"/>
              </w:rPr>
              <w:t>李淑田</w:t>
            </w:r>
            <w:r>
              <w:rPr>
                <w:rFonts w:hint="eastAsia" w:ascii="楷体" w:hAnsi="楷体" w:eastAsia="楷体" w:cs="楷体"/>
                <w:sz w:val="21"/>
                <w:szCs w:val="21"/>
              </w:rPr>
              <w:t>，日期：202</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7</w:t>
            </w:r>
            <w:r>
              <w:rPr>
                <w:rFonts w:hint="eastAsia" w:ascii="楷体" w:hAnsi="楷体" w:eastAsia="楷体" w:cs="楷体"/>
                <w:sz w:val="21"/>
                <w:szCs w:val="21"/>
              </w:rPr>
              <w:t>.1</w:t>
            </w:r>
            <w:r>
              <w:rPr>
                <w:rFonts w:hint="eastAsia" w:ascii="楷体" w:hAnsi="楷体" w:eastAsia="楷体" w:cs="楷体"/>
                <w:sz w:val="21"/>
                <w:szCs w:val="21"/>
                <w:lang w:val="en-US" w:eastAsia="zh-CN"/>
              </w:rPr>
              <w:t>6</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--另抽其他规格冷弯成型机的生产控制情况，生产过程基本相同，故不再赘述</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产品的过程控制符合要求</w:t>
            </w:r>
          </w:p>
          <w:p>
            <w:pPr>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查看车间生产现场：</w:t>
            </w:r>
          </w:p>
          <w:p>
            <w:pPr>
              <w:rPr>
                <w:rFonts w:hint="eastAsia" w:ascii="楷体" w:hAnsi="楷体" w:eastAsia="楷体" w:cs="楷体"/>
                <w:sz w:val="21"/>
                <w:szCs w:val="21"/>
              </w:rPr>
            </w:pPr>
            <w:r>
              <w:rPr>
                <w:rFonts w:hint="eastAsia" w:ascii="楷体" w:hAnsi="楷体" w:eastAsia="楷体" w:cs="楷体"/>
                <w:sz w:val="21"/>
                <w:szCs w:val="21"/>
              </w:rPr>
              <w:t>1、车间按照生产工序流程分为不同的区域，便于工作衔接，车间工序紧张有序，生产设备运行稳定，物品摆放区域有明显的标识，成品存放有序，基本符合要求。</w:t>
            </w:r>
          </w:p>
          <w:p>
            <w:pPr>
              <w:rPr>
                <w:rFonts w:hint="eastAsia" w:ascii="楷体" w:hAnsi="楷体" w:eastAsia="楷体" w:cs="楷体"/>
                <w:sz w:val="21"/>
                <w:szCs w:val="21"/>
              </w:rPr>
            </w:pPr>
            <w:r>
              <w:rPr>
                <w:rFonts w:hint="eastAsia" w:ascii="楷体" w:hAnsi="楷体" w:eastAsia="楷体" w:cs="楷体"/>
                <w:sz w:val="21"/>
                <w:szCs w:val="21"/>
              </w:rPr>
              <w:t>2、生产车间通风良好，工人劳保用品穿戴齐全，照明条件基本适宜，产品防护及生产环境满足生产要求。</w:t>
            </w:r>
          </w:p>
          <w:p>
            <w:pPr>
              <w:rPr>
                <w:rFonts w:hint="eastAsia" w:ascii="楷体" w:hAnsi="楷体" w:eastAsia="楷体" w:cs="楷体"/>
                <w:sz w:val="21"/>
                <w:szCs w:val="21"/>
              </w:rPr>
            </w:pPr>
            <w:r>
              <w:rPr>
                <w:rFonts w:hint="eastAsia" w:ascii="楷体" w:hAnsi="楷体" w:eastAsia="楷体" w:cs="楷体"/>
                <w:sz w:val="21"/>
                <w:szCs w:val="21"/>
              </w:rPr>
              <w:t>查其他相关工序的操作规程，符合要求。</w:t>
            </w:r>
          </w:p>
          <w:p>
            <w:pPr>
              <w:rPr>
                <w:rFonts w:hint="eastAsia" w:ascii="楷体" w:hAnsi="楷体" w:eastAsia="楷体" w:cs="楷体"/>
                <w:sz w:val="21"/>
                <w:szCs w:val="21"/>
              </w:rPr>
            </w:pPr>
            <w:r>
              <w:rPr>
                <w:rFonts w:hint="eastAsia" w:ascii="楷体" w:hAnsi="楷体" w:eastAsia="楷体" w:cs="楷体"/>
                <w:sz w:val="21"/>
                <w:szCs w:val="21"/>
              </w:rPr>
              <w:t>每天完工后由操作员清理场地、保养设备。</w:t>
            </w:r>
          </w:p>
          <w:p>
            <w:pPr>
              <w:rPr>
                <w:rFonts w:hint="eastAsia" w:ascii="楷体" w:hAnsi="楷体" w:eastAsia="楷体" w:cs="楷体"/>
                <w:sz w:val="21"/>
                <w:szCs w:val="21"/>
              </w:rPr>
            </w:pPr>
            <w:r>
              <w:rPr>
                <w:rFonts w:hint="eastAsia" w:ascii="楷体" w:hAnsi="楷体" w:eastAsia="楷体" w:cs="楷体"/>
                <w:sz w:val="21"/>
                <w:szCs w:val="21"/>
                <w:lang w:val="en-US" w:eastAsia="zh-CN"/>
              </w:rPr>
              <w:t>询问操作人员：对焊接、机械加工等控制参数（尺寸、光洁度、滚轮硬度、焊接电流等）等内容较清楚</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04950" cy="2032000"/>
                  <wp:effectExtent l="0" t="0" r="635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1504950" cy="203200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30350" cy="2025650"/>
                  <wp:effectExtent l="0" t="0" r="6350"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1530350" cy="2025650"/>
                          </a:xfrm>
                          <a:prstGeom prst="rect">
                            <a:avLst/>
                          </a:prstGeom>
                          <a:noFill/>
                          <a:ln w="9525">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正在进行出厂前的测试、调试，</w:t>
            </w:r>
          </w:p>
          <w:p>
            <w:pPr>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外包过程：</w:t>
            </w:r>
            <w:r>
              <w:rPr>
                <w:rFonts w:hint="eastAsia" w:ascii="楷体" w:hAnsi="楷体" w:eastAsia="楷体" w:cs="楷体"/>
                <w:sz w:val="21"/>
                <w:szCs w:val="21"/>
                <w:lang w:val="en-US" w:eastAsia="zh-CN"/>
              </w:rPr>
              <w:t>产品运输</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质量手册规定了需确认过程识别的要求，提供《过程确认准则》，企业目前生产环节特殊过程：</w:t>
            </w:r>
            <w:r>
              <w:rPr>
                <w:rFonts w:hint="eastAsia" w:ascii="楷体" w:hAnsi="楷体" w:eastAsia="楷体" w:cs="楷体"/>
                <w:sz w:val="21"/>
                <w:szCs w:val="21"/>
                <w:lang w:val="en-US" w:eastAsia="zh-CN"/>
              </w:rPr>
              <w:t>压制成型</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--查挤出过程确认：对</w:t>
            </w:r>
            <w:r>
              <w:rPr>
                <w:rFonts w:hint="eastAsia" w:ascii="楷体" w:hAnsi="楷体" w:eastAsia="楷体" w:cs="楷体"/>
                <w:sz w:val="21"/>
                <w:szCs w:val="21"/>
                <w:lang w:val="en-US" w:eastAsia="zh-CN"/>
              </w:rPr>
              <w:t>焊接</w:t>
            </w:r>
            <w:r>
              <w:rPr>
                <w:rFonts w:hint="eastAsia" w:ascii="楷体" w:hAnsi="楷体" w:eastAsia="楷体" w:cs="楷体"/>
                <w:sz w:val="21"/>
                <w:szCs w:val="21"/>
              </w:rPr>
              <w:t>过程编制了作业指导书</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不同材质的焊接参数要求</w:t>
            </w:r>
            <w:r>
              <w:rPr>
                <w:rFonts w:hint="eastAsia" w:ascii="楷体" w:hAnsi="楷体" w:eastAsia="楷体" w:cs="楷体"/>
                <w:sz w:val="21"/>
                <w:szCs w:val="21"/>
                <w:lang w:eastAsia="zh-CN"/>
              </w:rPr>
              <w:t>）</w:t>
            </w:r>
            <w:r>
              <w:rPr>
                <w:rFonts w:hint="eastAsia" w:ascii="楷体" w:hAnsi="楷体" w:eastAsia="楷体" w:cs="楷体"/>
                <w:sz w:val="21"/>
                <w:szCs w:val="21"/>
              </w:rPr>
              <w:t>、对相关人员进行了培训（资格上岗）、对</w:t>
            </w:r>
            <w:r>
              <w:rPr>
                <w:rFonts w:hint="eastAsia" w:ascii="楷体" w:hAnsi="楷体" w:eastAsia="楷体" w:cs="楷体"/>
                <w:sz w:val="21"/>
                <w:szCs w:val="21"/>
                <w:lang w:val="en-US" w:eastAsia="zh-CN"/>
              </w:rPr>
              <w:t>焊机</w:t>
            </w:r>
            <w:r>
              <w:rPr>
                <w:rFonts w:hint="eastAsia" w:ascii="楷体" w:hAnsi="楷体" w:eastAsia="楷体" w:cs="楷体"/>
                <w:sz w:val="21"/>
                <w:szCs w:val="21"/>
              </w:rPr>
              <w:t>进行了检查、保养，</w:t>
            </w:r>
            <w:r>
              <w:rPr>
                <w:rFonts w:hint="eastAsia" w:ascii="楷体" w:hAnsi="楷体" w:eastAsia="楷体" w:cs="楷体"/>
                <w:sz w:val="21"/>
                <w:szCs w:val="21"/>
                <w:lang w:val="en-US" w:eastAsia="zh-CN"/>
              </w:rPr>
              <w:t>对原材料（钢板材质、焊条等）进厂控制进行了规定，焊接</w:t>
            </w:r>
            <w:r>
              <w:rPr>
                <w:rFonts w:hint="eastAsia" w:ascii="楷体" w:hAnsi="楷体" w:eastAsia="楷体" w:cs="楷体"/>
                <w:sz w:val="21"/>
                <w:szCs w:val="21"/>
              </w:rPr>
              <w:t>过程的确认符合要求。</w:t>
            </w:r>
            <w:r>
              <w:rPr>
                <w:rFonts w:hint="eastAsia" w:ascii="楷体" w:hAnsi="楷体" w:eastAsia="楷体" w:cs="楷体"/>
                <w:sz w:val="21"/>
                <w:szCs w:val="21"/>
                <w:lang w:val="en-US" w:eastAsia="zh-CN"/>
              </w:rPr>
              <w:t>2022.3.11</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人员，经过培训合格后上岗, 均有5年工作经验,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以上过程根据图纸和客户技术要求以及相应的国家标准、行业标准、企业标准等资料；进行产品质量控制。</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质量控制程序：原材料进厂检验合格后投入使用、工序不合格不转序、所有工作没有完成前不交付、交付后发现的不合格包修。</w:t>
            </w:r>
          </w:p>
        </w:tc>
        <w:tc>
          <w:tcPr>
            <w:tcW w:w="1134" w:type="dxa"/>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标识和可追溯性</w:t>
            </w:r>
          </w:p>
        </w:tc>
        <w:tc>
          <w:tcPr>
            <w:tcW w:w="960" w:type="dxa"/>
          </w:tcPr>
          <w:p>
            <w:pPr>
              <w:rPr>
                <w:rFonts w:hint="eastAsia" w:ascii="楷体" w:hAnsi="楷体" w:eastAsia="楷体" w:cs="楷体"/>
                <w:sz w:val="21"/>
                <w:szCs w:val="21"/>
              </w:rPr>
            </w:pPr>
            <w:r>
              <w:rPr>
                <w:rFonts w:hint="eastAsia" w:ascii="楷体" w:hAnsi="楷体" w:eastAsia="楷体" w:cs="楷体"/>
                <w:sz w:val="21"/>
                <w:szCs w:val="21"/>
              </w:rPr>
              <w:t>8.5.2</w:t>
            </w:r>
          </w:p>
        </w:tc>
        <w:tc>
          <w:tcPr>
            <w:tcW w:w="10455"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车间查看</w:t>
            </w:r>
            <w:r>
              <w:rPr>
                <w:rFonts w:hint="eastAsia" w:ascii="楷体" w:hAnsi="楷体" w:eastAsia="楷体" w:cs="楷体"/>
                <w:sz w:val="21"/>
                <w:szCs w:val="21"/>
              </w:rPr>
              <w:t>，产品分区域摆放，用标识牌进行区分。产品及检验状态标识符合要求。在生产过程中用《工艺单》进行生产记录，注明产品</w:t>
            </w:r>
            <w:r>
              <w:rPr>
                <w:rFonts w:hint="eastAsia" w:ascii="楷体" w:hAnsi="楷体" w:eastAsia="楷体" w:cs="楷体"/>
                <w:sz w:val="21"/>
                <w:szCs w:val="21"/>
                <w:lang w:val="en-US" w:eastAsia="zh-CN"/>
              </w:rPr>
              <w:t>铭牌：包括：</w:t>
            </w:r>
            <w:r>
              <w:rPr>
                <w:rFonts w:hint="eastAsia" w:ascii="楷体" w:hAnsi="楷体" w:eastAsia="楷体" w:cs="楷体"/>
                <w:sz w:val="21"/>
                <w:szCs w:val="21"/>
              </w:rPr>
              <w:t>名称、</w:t>
            </w:r>
            <w:r>
              <w:rPr>
                <w:rFonts w:hint="eastAsia" w:ascii="楷体" w:hAnsi="楷体" w:eastAsia="楷体" w:cs="楷体"/>
                <w:sz w:val="21"/>
                <w:szCs w:val="21"/>
                <w:lang w:val="en-US" w:eastAsia="zh-CN"/>
              </w:rPr>
              <w:t>规格、</w:t>
            </w:r>
            <w:r>
              <w:rPr>
                <w:rFonts w:hint="eastAsia" w:ascii="楷体" w:hAnsi="楷体" w:eastAsia="楷体" w:cs="楷体"/>
                <w:sz w:val="21"/>
                <w:szCs w:val="21"/>
              </w:rPr>
              <w:t>生产日期、加工工序、责任人等，基本可实现对产品生产批次的追溯。</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产品防护</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该公司产品无特殊防护要求，仓库主要存放工具及低值易耗品。</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贮存环境：仓库清洁，防护措施得当，满足要求。有专门的库管员进行保管，出入库登记手续齐全，管理比较规范。</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pPr>
              <w:rPr>
                <w:rFonts w:hint="eastAsia" w:ascii="楷体" w:hAnsi="楷体" w:eastAsia="楷体" w:cs="楷体"/>
                <w:sz w:val="21"/>
                <w:szCs w:val="21"/>
              </w:rPr>
            </w:pPr>
            <w:r>
              <w:rPr>
                <w:rFonts w:hint="eastAsia" w:ascii="楷体" w:hAnsi="楷体" w:eastAsia="楷体" w:cs="楷体"/>
                <w:sz w:val="21"/>
                <w:szCs w:val="21"/>
              </w:rPr>
              <w:t>更改控制</w:t>
            </w:r>
          </w:p>
        </w:tc>
        <w:tc>
          <w:tcPr>
            <w:tcW w:w="960" w:type="dxa"/>
          </w:tcPr>
          <w:p>
            <w:pPr>
              <w:rPr>
                <w:rFonts w:hint="eastAsia" w:ascii="楷体" w:hAnsi="楷体" w:eastAsia="楷体" w:cs="楷体"/>
                <w:sz w:val="21"/>
                <w:szCs w:val="21"/>
              </w:rPr>
            </w:pPr>
            <w:r>
              <w:rPr>
                <w:rFonts w:hint="eastAsia" w:ascii="楷体" w:hAnsi="楷体" w:eastAsia="楷体" w:cs="楷体"/>
                <w:sz w:val="21"/>
                <w:szCs w:val="21"/>
              </w:rPr>
              <w:t>8.5.6</w:t>
            </w:r>
          </w:p>
        </w:tc>
        <w:tc>
          <w:tcPr>
            <w:tcW w:w="10455"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企业目前主要从事冷弯成型机的生产，生产流程未发生变化。</w:t>
            </w:r>
          </w:p>
          <w:p>
            <w:pPr>
              <w:rPr>
                <w:rFonts w:hint="eastAsia" w:ascii="楷体" w:hAnsi="楷体" w:eastAsia="楷体" w:cs="楷体"/>
                <w:sz w:val="21"/>
                <w:szCs w:val="21"/>
              </w:rPr>
            </w:pPr>
            <w:r>
              <w:rPr>
                <w:rFonts w:hint="eastAsia" w:ascii="楷体" w:hAnsi="楷体" w:eastAsia="楷体" w:cs="楷体"/>
                <w:sz w:val="21"/>
                <w:szCs w:val="21"/>
              </w:rPr>
              <w:t>根据企业提供的作业指导书、操作规程和生产记录、检验记录、合同评审记录等形成文件的信息来看未发生更改。</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若产品的服务发生变更，由</w:t>
            </w:r>
            <w:r>
              <w:rPr>
                <w:rFonts w:hint="eastAsia" w:ascii="楷体" w:hAnsi="楷体" w:eastAsia="楷体" w:cs="楷体"/>
                <w:sz w:val="21"/>
                <w:szCs w:val="21"/>
                <w:lang w:val="en-US" w:eastAsia="zh-CN"/>
              </w:rPr>
              <w:t>办公室、</w:t>
            </w:r>
            <w:r>
              <w:rPr>
                <w:rFonts w:hint="eastAsia" w:ascii="楷体" w:hAnsi="楷体" w:eastAsia="楷体" w:cs="楷体"/>
                <w:sz w:val="21"/>
                <w:szCs w:val="21"/>
                <w:lang w:eastAsia="zh-CN"/>
              </w:rPr>
              <w:t>生技部</w:t>
            </w:r>
            <w:r>
              <w:rPr>
                <w:rFonts w:hint="eastAsia" w:ascii="楷体" w:hAnsi="楷体" w:eastAsia="楷体" w:cs="楷体"/>
                <w:sz w:val="21"/>
                <w:szCs w:val="21"/>
              </w:rPr>
              <w:t>填写相应的记录，由</w:t>
            </w:r>
            <w:r>
              <w:rPr>
                <w:rFonts w:hint="eastAsia" w:ascii="楷体" w:hAnsi="楷体" w:eastAsia="楷体" w:cs="楷体"/>
                <w:sz w:val="21"/>
                <w:szCs w:val="21"/>
                <w:lang w:val="en-US" w:eastAsia="zh-CN"/>
              </w:rPr>
              <w:t>办公室、</w:t>
            </w:r>
            <w:r>
              <w:rPr>
                <w:rFonts w:hint="eastAsia" w:ascii="楷体" w:hAnsi="楷体" w:eastAsia="楷体" w:cs="楷体"/>
                <w:sz w:val="21"/>
                <w:szCs w:val="21"/>
                <w:lang w:eastAsia="zh-CN"/>
              </w:rPr>
              <w:t>生技部</w:t>
            </w:r>
            <w:r>
              <w:rPr>
                <w:rFonts w:hint="eastAsia" w:ascii="楷体" w:hAnsi="楷体" w:eastAsia="楷体" w:cs="楷体"/>
                <w:sz w:val="21"/>
                <w:szCs w:val="21"/>
              </w:rPr>
              <w:t>领导进行评审，并下发至生产和检验。</w:t>
            </w:r>
            <w:r>
              <w:rPr>
                <w:rFonts w:hint="eastAsia" w:ascii="楷体" w:hAnsi="楷体" w:eastAsia="楷体" w:cs="楷体"/>
                <w:sz w:val="21"/>
                <w:szCs w:val="21"/>
                <w:lang w:eastAsia="zh-CN"/>
              </w:rPr>
              <w:t>生技部</w:t>
            </w:r>
            <w:r>
              <w:rPr>
                <w:rFonts w:hint="eastAsia" w:ascii="楷体" w:hAnsi="楷体" w:eastAsia="楷体" w:cs="楷体"/>
                <w:sz w:val="21"/>
                <w:szCs w:val="21"/>
              </w:rPr>
              <w:t>存档。</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8.6</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●编制了《采购流程与制度》，包括每种产品进货检验项目等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收集了产品的相关标准：机械加工手册、机械加工通用技术规范、机械加工通用检验规范、GB/T 19867.2-2008 《气焊焊接工艺规程》； GB/T 19804-2005《焊接结构的一般尺寸公差和形位公差》； GB/T 324-2008 《焊缝符号表示法》； GB/T 1184-1996《形状和位置公差 未注公差值》、GB/T 1804-2000《一般公差 未注公差的线性和角度尺寸的公差》等标准相关内容进行生产。</w:t>
            </w:r>
          </w:p>
          <w:p>
            <w:pPr>
              <w:rPr>
                <w:rFonts w:hint="eastAsia" w:ascii="楷体" w:hAnsi="楷体" w:eastAsia="楷体" w:cs="楷体"/>
                <w:sz w:val="21"/>
                <w:szCs w:val="21"/>
              </w:rPr>
            </w:pPr>
            <w:r>
              <w:rPr>
                <w:rFonts w:hint="eastAsia" w:ascii="楷体" w:hAnsi="楷体" w:eastAsia="楷体" w:cs="楷体"/>
                <w:sz w:val="21"/>
                <w:szCs w:val="21"/>
              </w:rPr>
              <w:t>●提供产品进货验证记录：记录了进货情况及检验情况。</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 xml:space="preserve">月 </w:t>
            </w:r>
            <w:r>
              <w:rPr>
                <w:rFonts w:hint="eastAsia" w:ascii="楷体" w:hAnsi="楷体" w:eastAsia="楷体" w:cs="楷体"/>
                <w:sz w:val="21"/>
                <w:szCs w:val="21"/>
                <w:lang w:val="en-US" w:eastAsia="zh-CN"/>
              </w:rPr>
              <w:t>8</w:t>
            </w:r>
            <w:r>
              <w:rPr>
                <w:rFonts w:hint="eastAsia" w:ascii="楷体" w:hAnsi="楷体" w:eastAsia="楷体" w:cs="楷体"/>
                <w:sz w:val="21"/>
                <w:szCs w:val="21"/>
              </w:rPr>
              <w:t xml:space="preserve">日 采购清单检验记录   </w:t>
            </w:r>
          </w:p>
          <w:p>
            <w:pPr>
              <w:rPr>
                <w:rFonts w:hint="eastAsia" w:ascii="楷体" w:hAnsi="楷体" w:eastAsia="楷体" w:cs="楷体"/>
                <w:sz w:val="21"/>
                <w:szCs w:val="21"/>
              </w:rPr>
            </w:pPr>
            <w:r>
              <w:rPr>
                <w:rFonts w:hint="eastAsia" w:ascii="楷体" w:hAnsi="楷体" w:eastAsia="楷体" w:cs="楷体"/>
                <w:sz w:val="21"/>
                <w:szCs w:val="21"/>
              </w:rPr>
              <w:t xml:space="preserve">产品名称：  钢板、型钢、圆钢等   </w:t>
            </w:r>
          </w:p>
          <w:p>
            <w:pPr>
              <w:rPr>
                <w:rFonts w:hint="eastAsia" w:ascii="楷体" w:hAnsi="楷体" w:eastAsia="楷体" w:cs="楷体"/>
                <w:sz w:val="21"/>
                <w:szCs w:val="21"/>
              </w:rPr>
            </w:pPr>
            <w:r>
              <w:rPr>
                <w:rFonts w:hint="eastAsia" w:ascii="楷体" w:hAnsi="楷体" w:eastAsia="楷体" w:cs="楷体"/>
                <w:sz w:val="21"/>
                <w:szCs w:val="21"/>
              </w:rPr>
              <w:t>检验项目： 进货数量、牌号、产地、出厂日期等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sz w:val="21"/>
                <w:szCs w:val="21"/>
                <w:lang w:eastAsia="zh-CN"/>
              </w:rPr>
              <w:t>闫怀忠</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2.8.8</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23</w:t>
            </w:r>
            <w:r>
              <w:rPr>
                <w:rFonts w:hint="eastAsia" w:ascii="楷体" w:hAnsi="楷体" w:eastAsia="楷体" w:cs="楷体"/>
                <w:sz w:val="21"/>
                <w:szCs w:val="21"/>
              </w:rPr>
              <w:t xml:space="preserve">日  </w:t>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热处理</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检验项目：</w:t>
            </w:r>
            <w:r>
              <w:rPr>
                <w:rFonts w:hint="eastAsia" w:ascii="楷体" w:hAnsi="楷体" w:eastAsia="楷体" w:cs="楷体"/>
                <w:sz w:val="21"/>
                <w:szCs w:val="21"/>
                <w:lang w:val="en-US" w:eastAsia="zh-CN"/>
              </w:rPr>
              <w:t>硬度、砂轮火花观察（标件）</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sz w:val="21"/>
                <w:szCs w:val="21"/>
                <w:lang w:eastAsia="zh-CN"/>
              </w:rPr>
              <w:t>闫怀忠</w:t>
            </w:r>
            <w:r>
              <w:rPr>
                <w:rFonts w:hint="eastAsia" w:ascii="楷体" w:hAnsi="楷体" w:eastAsia="楷体" w:cs="楷体"/>
                <w:sz w:val="21"/>
                <w:szCs w:val="21"/>
              </w:rPr>
              <w:t>202</w:t>
            </w:r>
            <w:r>
              <w:rPr>
                <w:rFonts w:hint="eastAsia" w:ascii="楷体" w:hAnsi="楷体" w:eastAsia="楷体" w:cs="楷体"/>
                <w:sz w:val="21"/>
                <w:szCs w:val="21"/>
                <w:lang w:val="en-US" w:eastAsia="zh-CN"/>
              </w:rPr>
              <w:t>2.7.23</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 xml:space="preserve">月 </w:t>
            </w:r>
            <w:r>
              <w:rPr>
                <w:rFonts w:hint="eastAsia" w:ascii="楷体" w:hAnsi="楷体" w:eastAsia="楷体" w:cs="楷体"/>
                <w:sz w:val="21"/>
                <w:szCs w:val="21"/>
                <w:lang w:val="en-US" w:eastAsia="zh-CN"/>
              </w:rPr>
              <w:t>10</w:t>
            </w:r>
            <w:r>
              <w:rPr>
                <w:rFonts w:hint="eastAsia" w:ascii="楷体" w:hAnsi="楷体" w:eastAsia="楷体" w:cs="楷体"/>
                <w:sz w:val="21"/>
                <w:szCs w:val="21"/>
              </w:rPr>
              <w:t xml:space="preserve">日   </w:t>
            </w:r>
          </w:p>
          <w:p>
            <w:pPr>
              <w:rPr>
                <w:rFonts w:hint="eastAsia" w:ascii="楷体" w:hAnsi="楷体" w:eastAsia="楷体" w:cs="楷体"/>
                <w:sz w:val="21"/>
                <w:szCs w:val="21"/>
              </w:rPr>
            </w:pPr>
            <w:r>
              <w:rPr>
                <w:rFonts w:hint="eastAsia" w:ascii="楷体" w:hAnsi="楷体" w:eastAsia="楷体" w:cs="楷体"/>
                <w:sz w:val="21"/>
                <w:szCs w:val="21"/>
              </w:rPr>
              <w:t xml:space="preserve">产品名称：     </w:t>
            </w:r>
            <w:r>
              <w:rPr>
                <w:rFonts w:hint="eastAsia" w:ascii="楷体" w:hAnsi="楷体" w:eastAsia="楷体" w:cs="楷体"/>
                <w:sz w:val="21"/>
                <w:szCs w:val="21"/>
                <w:lang w:val="en-US" w:eastAsia="zh-CN"/>
              </w:rPr>
              <w:t>液压件</w:t>
            </w:r>
          </w:p>
          <w:p>
            <w:pPr>
              <w:rPr>
                <w:rFonts w:hint="eastAsia" w:ascii="楷体" w:hAnsi="楷体" w:eastAsia="楷体" w:cs="楷体"/>
                <w:sz w:val="21"/>
                <w:szCs w:val="21"/>
              </w:rPr>
            </w:pPr>
            <w:r>
              <w:rPr>
                <w:rFonts w:hint="eastAsia" w:ascii="楷体" w:hAnsi="楷体" w:eastAsia="楷体" w:cs="楷体"/>
                <w:sz w:val="21"/>
                <w:szCs w:val="21"/>
              </w:rPr>
              <w:t xml:space="preserve">检验项目： </w:t>
            </w:r>
            <w:r>
              <w:rPr>
                <w:rFonts w:hint="eastAsia" w:ascii="楷体" w:hAnsi="楷体" w:eastAsia="楷体" w:cs="楷体"/>
                <w:sz w:val="21"/>
                <w:szCs w:val="21"/>
                <w:lang w:val="en-US" w:eastAsia="zh-CN"/>
              </w:rPr>
              <w:t>规格、型号与图纸要求是否相符、合格证明材料是否齐全、油箱焊接是否合格等</w:t>
            </w:r>
          </w:p>
          <w:p>
            <w:pPr>
              <w:rPr>
                <w:rFonts w:hint="eastAsia" w:ascii="楷体" w:hAnsi="楷体" w:eastAsia="楷体" w:cs="楷体"/>
                <w:sz w:val="21"/>
                <w:szCs w:val="21"/>
              </w:rPr>
            </w:pPr>
            <w:r>
              <w:rPr>
                <w:rFonts w:hint="eastAsia" w:ascii="楷体" w:hAnsi="楷体" w:eastAsia="楷体" w:cs="楷体"/>
                <w:sz w:val="21"/>
                <w:szCs w:val="21"/>
              </w:rPr>
              <w:t>验证结果：</w:t>
            </w:r>
            <w:r>
              <w:rPr>
                <w:rFonts w:hint="eastAsia" w:ascii="楷体" w:hAnsi="楷体" w:eastAsia="楷体" w:cs="楷体"/>
                <w:sz w:val="21"/>
                <w:szCs w:val="21"/>
                <w:lang w:val="en-US" w:eastAsia="zh-CN"/>
              </w:rPr>
              <w:t>合格</w:t>
            </w:r>
            <w:r>
              <w:rPr>
                <w:rFonts w:hint="eastAsia" w:ascii="楷体" w:hAnsi="楷体" w:eastAsia="楷体" w:cs="楷体"/>
                <w:sz w:val="21"/>
                <w:szCs w:val="21"/>
              </w:rPr>
              <w:t xml:space="preserve">   验证人：</w:t>
            </w:r>
            <w:r>
              <w:rPr>
                <w:rFonts w:hint="eastAsia" w:ascii="楷体" w:hAnsi="楷体" w:eastAsia="楷体" w:cs="楷体"/>
                <w:sz w:val="21"/>
                <w:szCs w:val="21"/>
                <w:lang w:eastAsia="zh-CN"/>
              </w:rPr>
              <w:t>闫怀忠</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2.8.10</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过程检验：过程</w:t>
            </w:r>
            <w:r>
              <w:rPr>
                <w:rFonts w:hint="eastAsia" w:ascii="楷体" w:hAnsi="楷体" w:eastAsia="楷体" w:cs="楷体"/>
                <w:sz w:val="21"/>
                <w:szCs w:val="21"/>
                <w:lang w:val="en-US" w:eastAsia="zh-CN"/>
              </w:rPr>
              <w:t>控制</w:t>
            </w:r>
            <w:r>
              <w:rPr>
                <w:rFonts w:hint="eastAsia" w:ascii="楷体" w:hAnsi="楷体" w:eastAsia="楷体" w:cs="楷体"/>
                <w:sz w:val="21"/>
                <w:szCs w:val="21"/>
              </w:rPr>
              <w:t>见8.5.1工序控制记录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成品出厂测试：</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 1</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日    </w:t>
            </w:r>
          </w:p>
          <w:p>
            <w:pPr>
              <w:rPr>
                <w:rFonts w:hint="eastAsia" w:ascii="楷体" w:hAnsi="楷体" w:eastAsia="楷体" w:cs="楷体"/>
                <w:sz w:val="21"/>
                <w:szCs w:val="21"/>
              </w:rPr>
            </w:pPr>
            <w:r>
              <w:rPr>
                <w:rFonts w:hint="eastAsia" w:ascii="楷体" w:hAnsi="楷体" w:eastAsia="楷体" w:cs="楷体"/>
                <w:sz w:val="21"/>
                <w:szCs w:val="21"/>
              </w:rPr>
              <w:t>产品名称：冷弯成型机</w:t>
            </w:r>
          </w:p>
          <w:p>
            <w:pPr>
              <w:rPr>
                <w:rFonts w:hint="eastAsia" w:ascii="楷体" w:hAnsi="楷体" w:eastAsia="楷体" w:cs="楷体"/>
                <w:sz w:val="21"/>
                <w:szCs w:val="21"/>
                <w:lang w:val="en-US" w:eastAsia="zh-CN"/>
              </w:rPr>
            </w:pPr>
            <w:r>
              <w:rPr>
                <w:rFonts w:hint="eastAsia" w:ascii="楷体" w:hAnsi="楷体" w:eastAsia="楷体" w:cs="楷体"/>
                <w:sz w:val="21"/>
                <w:szCs w:val="21"/>
              </w:rPr>
              <w:t>规格尺寸（图号）：</w:t>
            </w:r>
            <w:r>
              <w:rPr>
                <w:rFonts w:hint="eastAsia" w:ascii="楷体" w:hAnsi="楷体" w:eastAsia="楷体" w:cs="楷体"/>
                <w:sz w:val="21"/>
                <w:szCs w:val="21"/>
                <w:lang w:val="en-US" w:eastAsia="zh-CN"/>
              </w:rPr>
              <w:t>DSCN2960</w:t>
            </w:r>
          </w:p>
          <w:p>
            <w:pPr>
              <w:rPr>
                <w:rFonts w:hint="eastAsia" w:ascii="楷体" w:hAnsi="楷体" w:eastAsia="楷体" w:cs="楷体"/>
                <w:sz w:val="21"/>
                <w:szCs w:val="21"/>
              </w:rPr>
            </w:pPr>
            <w:r>
              <w:rPr>
                <w:rFonts w:hint="eastAsia" w:ascii="楷体" w:hAnsi="楷体" w:eastAsia="楷体" w:cs="楷体"/>
                <w:sz w:val="21"/>
                <w:szCs w:val="21"/>
              </w:rPr>
              <w:t>检验项目：</w:t>
            </w:r>
          </w:p>
          <w:p>
            <w:pPr>
              <w:rPr>
                <w:rFonts w:hint="eastAsia" w:ascii="楷体" w:hAnsi="楷体" w:eastAsia="楷体" w:cs="楷体"/>
                <w:sz w:val="21"/>
                <w:szCs w:val="21"/>
              </w:rPr>
            </w:pPr>
            <w:r>
              <w:rPr>
                <w:rFonts w:hint="eastAsia" w:ascii="楷体" w:hAnsi="楷体" w:eastAsia="楷体" w:cs="楷体"/>
                <w:sz w:val="21"/>
                <w:szCs w:val="21"/>
                <w:lang w:val="en-US" w:eastAsia="zh-CN"/>
              </w:rPr>
              <w:t>1、设备配置检查</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成型机架</w:t>
            </w:r>
            <w:r>
              <w:rPr>
                <w:rFonts w:hint="eastAsia" w:ascii="楷体" w:hAnsi="楷体" w:eastAsia="楷体" w:cs="楷体"/>
                <w:sz w:val="21"/>
                <w:szCs w:val="21"/>
              </w:rPr>
              <w:tab/>
            </w:r>
            <w:r>
              <w:rPr>
                <w:rFonts w:hint="eastAsia" w:ascii="楷体" w:hAnsi="楷体" w:eastAsia="楷体" w:cs="楷体"/>
                <w:sz w:val="21"/>
                <w:szCs w:val="21"/>
              </w:rPr>
              <w:t>12道成型 外加多道辅助成型辊</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w:t>
            </w:r>
            <w:r>
              <w:rPr>
                <w:rFonts w:hint="eastAsia" w:ascii="楷体" w:hAnsi="楷体" w:eastAsia="楷体" w:cs="楷体"/>
                <w:sz w:val="21"/>
                <w:szCs w:val="21"/>
              </w:rPr>
              <w:t>板材厚度</w:t>
            </w:r>
            <w:r>
              <w:rPr>
                <w:rFonts w:hint="eastAsia" w:ascii="楷体" w:hAnsi="楷体" w:eastAsia="楷体" w:cs="楷体"/>
                <w:sz w:val="21"/>
                <w:szCs w:val="21"/>
              </w:rPr>
              <w:tab/>
            </w:r>
            <w:r>
              <w:rPr>
                <w:rFonts w:hint="eastAsia" w:ascii="楷体" w:hAnsi="楷体" w:eastAsia="楷体" w:cs="楷体"/>
                <w:sz w:val="21"/>
                <w:szCs w:val="21"/>
              </w:rPr>
              <w:t>2.0~3.0mm</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rPr>
              <w:t>成型速度</w:t>
            </w:r>
            <w:r>
              <w:rPr>
                <w:rFonts w:hint="eastAsia" w:ascii="楷体" w:hAnsi="楷体" w:eastAsia="楷体" w:cs="楷体"/>
                <w:sz w:val="21"/>
                <w:szCs w:val="21"/>
              </w:rPr>
              <w:tab/>
            </w:r>
            <w:r>
              <w:rPr>
                <w:rFonts w:hint="eastAsia" w:ascii="楷体" w:hAnsi="楷体" w:eastAsia="楷体" w:cs="楷体"/>
                <w:sz w:val="21"/>
                <w:szCs w:val="21"/>
              </w:rPr>
              <w:t>40M/MIN</w:t>
            </w:r>
          </w:p>
          <w:p>
            <w:pPr>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eastAsia="zh-CN"/>
              </w:rPr>
              <w:t>）</w:t>
            </w:r>
            <w:r>
              <w:rPr>
                <w:rFonts w:hint="eastAsia" w:ascii="楷体" w:hAnsi="楷体" w:eastAsia="楷体" w:cs="楷体"/>
                <w:sz w:val="21"/>
                <w:szCs w:val="21"/>
              </w:rPr>
              <w:t>轧辊材质</w:t>
            </w:r>
            <w:r>
              <w:rPr>
                <w:rFonts w:hint="eastAsia" w:ascii="楷体" w:hAnsi="楷体" w:eastAsia="楷体" w:cs="楷体"/>
                <w:sz w:val="21"/>
                <w:szCs w:val="21"/>
              </w:rPr>
              <w:tab/>
            </w:r>
            <w:r>
              <w:rPr>
                <w:rFonts w:hint="eastAsia" w:ascii="楷体" w:hAnsi="楷体" w:eastAsia="楷体" w:cs="楷体"/>
                <w:sz w:val="21"/>
                <w:szCs w:val="21"/>
              </w:rPr>
              <w:t>Gcr15</w:t>
            </w:r>
          </w:p>
          <w:p>
            <w:pPr>
              <w:rPr>
                <w:rFonts w:hint="eastAsia" w:ascii="楷体" w:hAnsi="楷体" w:eastAsia="楷体" w:cs="楷体"/>
                <w:sz w:val="21"/>
                <w:szCs w:val="21"/>
              </w:rPr>
            </w:pPr>
            <w:r>
              <w:rPr>
                <w:rFonts w:hint="eastAsia" w:ascii="楷体" w:hAnsi="楷体" w:eastAsia="楷体" w:cs="楷体"/>
                <w:sz w:val="21"/>
                <w:szCs w:val="21"/>
              </w:rPr>
              <w:t>5</w:t>
            </w:r>
            <w:r>
              <w:rPr>
                <w:rFonts w:hint="eastAsia" w:ascii="楷体" w:hAnsi="楷体" w:eastAsia="楷体" w:cs="楷体"/>
                <w:sz w:val="21"/>
                <w:szCs w:val="21"/>
                <w:lang w:eastAsia="zh-CN"/>
              </w:rPr>
              <w:t>）</w:t>
            </w:r>
            <w:r>
              <w:rPr>
                <w:rFonts w:hint="eastAsia" w:ascii="楷体" w:hAnsi="楷体" w:eastAsia="楷体" w:cs="楷体"/>
                <w:sz w:val="21"/>
                <w:szCs w:val="21"/>
              </w:rPr>
              <w:t>电机功率</w:t>
            </w:r>
            <w:r>
              <w:rPr>
                <w:rFonts w:hint="eastAsia" w:ascii="楷体" w:hAnsi="楷体" w:eastAsia="楷体" w:cs="楷体"/>
                <w:sz w:val="21"/>
                <w:szCs w:val="21"/>
              </w:rPr>
              <w:tab/>
            </w:r>
            <w:r>
              <w:rPr>
                <w:rFonts w:hint="eastAsia" w:ascii="楷体" w:hAnsi="楷体" w:eastAsia="楷体" w:cs="楷体"/>
                <w:sz w:val="21"/>
                <w:szCs w:val="21"/>
              </w:rPr>
              <w:t>20KW电机 配摆线针轮减速机</w:t>
            </w:r>
          </w:p>
          <w:p>
            <w:pPr>
              <w:rPr>
                <w:rFonts w:hint="eastAsia" w:ascii="楷体" w:hAnsi="楷体" w:eastAsia="楷体" w:cs="楷体"/>
                <w:sz w:val="21"/>
                <w:szCs w:val="21"/>
              </w:rPr>
            </w:pPr>
            <w:r>
              <w:rPr>
                <w:rFonts w:hint="eastAsia" w:ascii="楷体" w:hAnsi="楷体" w:eastAsia="楷体" w:cs="楷体"/>
                <w:sz w:val="21"/>
                <w:szCs w:val="21"/>
              </w:rPr>
              <w:t>6</w:t>
            </w:r>
            <w:r>
              <w:rPr>
                <w:rFonts w:hint="eastAsia" w:ascii="楷体" w:hAnsi="楷体" w:eastAsia="楷体" w:cs="楷体"/>
                <w:sz w:val="21"/>
                <w:szCs w:val="21"/>
                <w:lang w:eastAsia="zh-CN"/>
              </w:rPr>
              <w:t>）</w:t>
            </w:r>
            <w:r>
              <w:rPr>
                <w:rFonts w:hint="eastAsia" w:ascii="楷体" w:hAnsi="楷体" w:eastAsia="楷体" w:cs="楷体"/>
                <w:sz w:val="21"/>
                <w:szCs w:val="21"/>
              </w:rPr>
              <w:t>侧板结构</w:t>
            </w:r>
            <w:r>
              <w:rPr>
                <w:rFonts w:hint="eastAsia" w:ascii="楷体" w:hAnsi="楷体" w:eastAsia="楷体" w:cs="楷体"/>
                <w:sz w:val="21"/>
                <w:szCs w:val="21"/>
              </w:rPr>
              <w:tab/>
            </w:r>
            <w:r>
              <w:rPr>
                <w:rFonts w:hint="eastAsia" w:ascii="楷体" w:hAnsi="楷体" w:eastAsia="楷体" w:cs="楷体"/>
                <w:sz w:val="21"/>
                <w:szCs w:val="21"/>
              </w:rPr>
              <w:t>采用25mm墙板侧板</w:t>
            </w:r>
          </w:p>
          <w:p>
            <w:pPr>
              <w:rPr>
                <w:rFonts w:hint="eastAsia" w:ascii="楷体" w:hAnsi="楷体" w:eastAsia="楷体" w:cs="楷体"/>
                <w:sz w:val="21"/>
                <w:szCs w:val="21"/>
              </w:rPr>
            </w:pPr>
            <w:r>
              <w:rPr>
                <w:rFonts w:hint="eastAsia" w:ascii="楷体" w:hAnsi="楷体" w:eastAsia="楷体" w:cs="楷体"/>
                <w:sz w:val="21"/>
                <w:szCs w:val="21"/>
              </w:rPr>
              <w:t>7</w:t>
            </w:r>
            <w:r>
              <w:rPr>
                <w:rFonts w:hint="eastAsia" w:ascii="楷体" w:hAnsi="楷体" w:eastAsia="楷体" w:cs="楷体"/>
                <w:sz w:val="21"/>
                <w:szCs w:val="21"/>
                <w:lang w:eastAsia="zh-CN"/>
              </w:rPr>
              <w:t>）</w:t>
            </w:r>
            <w:r>
              <w:rPr>
                <w:rFonts w:hint="eastAsia" w:ascii="楷体" w:hAnsi="楷体" w:eastAsia="楷体" w:cs="楷体"/>
                <w:sz w:val="21"/>
                <w:szCs w:val="21"/>
              </w:rPr>
              <w:t>主轴材质</w:t>
            </w:r>
            <w:r>
              <w:rPr>
                <w:rFonts w:hint="eastAsia" w:ascii="楷体" w:hAnsi="楷体" w:eastAsia="楷体" w:cs="楷体"/>
                <w:sz w:val="21"/>
                <w:szCs w:val="21"/>
              </w:rPr>
              <w:tab/>
            </w:r>
            <w:r>
              <w:rPr>
                <w:rFonts w:hint="eastAsia" w:ascii="楷体" w:hAnsi="楷体" w:eastAsia="楷体" w:cs="楷体"/>
                <w:sz w:val="21"/>
                <w:szCs w:val="21"/>
              </w:rPr>
              <w:t>CR40 调制处理，主轴直径：75mm</w:t>
            </w:r>
          </w:p>
          <w:p>
            <w:pPr>
              <w:rPr>
                <w:rFonts w:hint="eastAsia" w:ascii="楷体" w:hAnsi="楷体" w:eastAsia="楷体" w:cs="楷体"/>
                <w:sz w:val="21"/>
                <w:szCs w:val="21"/>
              </w:rPr>
            </w:pPr>
            <w:r>
              <w:rPr>
                <w:rFonts w:hint="eastAsia" w:ascii="楷体" w:hAnsi="楷体" w:eastAsia="楷体" w:cs="楷体"/>
                <w:sz w:val="21"/>
                <w:szCs w:val="21"/>
              </w:rPr>
              <w:t>8</w:t>
            </w:r>
            <w:r>
              <w:rPr>
                <w:rFonts w:hint="eastAsia" w:ascii="楷体" w:hAnsi="楷体" w:eastAsia="楷体" w:cs="楷体"/>
                <w:sz w:val="21"/>
                <w:szCs w:val="21"/>
                <w:lang w:eastAsia="zh-CN"/>
              </w:rPr>
              <w:t>）</w:t>
            </w:r>
            <w:r>
              <w:rPr>
                <w:rFonts w:hint="eastAsia" w:ascii="楷体" w:hAnsi="楷体" w:eastAsia="楷体" w:cs="楷体"/>
                <w:sz w:val="21"/>
                <w:szCs w:val="21"/>
              </w:rPr>
              <w:t>切断方式</w:t>
            </w:r>
            <w:r>
              <w:rPr>
                <w:rFonts w:hint="eastAsia" w:ascii="楷体" w:hAnsi="楷体" w:eastAsia="楷体" w:cs="楷体"/>
                <w:sz w:val="21"/>
                <w:szCs w:val="21"/>
              </w:rPr>
              <w:tab/>
            </w:r>
            <w:r>
              <w:rPr>
                <w:rFonts w:hint="eastAsia" w:ascii="楷体" w:hAnsi="楷体" w:eastAsia="楷体" w:cs="楷体"/>
                <w:sz w:val="21"/>
                <w:szCs w:val="21"/>
              </w:rPr>
              <w:t>伺服跟踪液压切断</w:t>
            </w:r>
          </w:p>
          <w:p>
            <w:pPr>
              <w:rPr>
                <w:rFonts w:hint="eastAsia" w:ascii="楷体" w:hAnsi="楷体" w:eastAsia="楷体" w:cs="楷体"/>
                <w:sz w:val="21"/>
                <w:szCs w:val="21"/>
              </w:rPr>
            </w:pPr>
            <w:r>
              <w:rPr>
                <w:rFonts w:hint="eastAsia" w:ascii="楷体" w:hAnsi="楷体" w:eastAsia="楷体" w:cs="楷体"/>
                <w:sz w:val="21"/>
                <w:szCs w:val="21"/>
              </w:rPr>
              <w:t>9</w:t>
            </w:r>
            <w:r>
              <w:rPr>
                <w:rFonts w:hint="eastAsia" w:ascii="楷体" w:hAnsi="楷体" w:eastAsia="楷体" w:cs="楷体"/>
                <w:sz w:val="21"/>
                <w:szCs w:val="21"/>
                <w:lang w:eastAsia="zh-CN"/>
              </w:rPr>
              <w:t>）</w:t>
            </w:r>
            <w:r>
              <w:rPr>
                <w:rFonts w:hint="eastAsia" w:ascii="楷体" w:hAnsi="楷体" w:eastAsia="楷体" w:cs="楷体"/>
                <w:sz w:val="21"/>
                <w:szCs w:val="21"/>
              </w:rPr>
              <w:t>切断刀具材质</w:t>
            </w:r>
            <w:r>
              <w:rPr>
                <w:rFonts w:hint="eastAsia" w:ascii="楷体" w:hAnsi="楷体" w:eastAsia="楷体" w:cs="楷体"/>
                <w:sz w:val="21"/>
                <w:szCs w:val="21"/>
              </w:rPr>
              <w:tab/>
            </w:r>
            <w:r>
              <w:rPr>
                <w:rFonts w:hint="eastAsia" w:ascii="楷体" w:hAnsi="楷体" w:eastAsia="楷体" w:cs="楷体"/>
                <w:sz w:val="21"/>
                <w:szCs w:val="21"/>
              </w:rPr>
              <w:t>Cr12Mov</w:t>
            </w:r>
          </w:p>
          <w:p>
            <w:pPr>
              <w:rPr>
                <w:rFonts w:hint="eastAsia" w:ascii="楷体" w:hAnsi="楷体" w:eastAsia="楷体" w:cs="楷体"/>
                <w:sz w:val="21"/>
                <w:szCs w:val="21"/>
              </w:rPr>
            </w:pPr>
            <w:r>
              <w:rPr>
                <w:rFonts w:hint="eastAsia" w:ascii="楷体" w:hAnsi="楷体" w:eastAsia="楷体" w:cs="楷体"/>
                <w:sz w:val="21"/>
                <w:szCs w:val="21"/>
              </w:rPr>
              <w:t>10</w:t>
            </w:r>
            <w:r>
              <w:rPr>
                <w:rFonts w:hint="eastAsia" w:ascii="楷体" w:hAnsi="楷体" w:eastAsia="楷体" w:cs="楷体"/>
                <w:sz w:val="21"/>
                <w:szCs w:val="21"/>
                <w:lang w:eastAsia="zh-CN"/>
              </w:rPr>
              <w:t>）</w:t>
            </w:r>
            <w:r>
              <w:rPr>
                <w:rFonts w:hint="eastAsia" w:ascii="楷体" w:hAnsi="楷体" w:eastAsia="楷体" w:cs="楷体"/>
                <w:sz w:val="21"/>
                <w:szCs w:val="21"/>
              </w:rPr>
              <w:t>液压站功率</w:t>
            </w:r>
            <w:r>
              <w:rPr>
                <w:rFonts w:hint="eastAsia" w:ascii="楷体" w:hAnsi="楷体" w:eastAsia="楷体" w:cs="楷体"/>
                <w:sz w:val="21"/>
                <w:szCs w:val="21"/>
              </w:rPr>
              <w:tab/>
            </w:r>
            <w:r>
              <w:rPr>
                <w:rFonts w:hint="eastAsia" w:ascii="楷体" w:hAnsi="楷体" w:eastAsia="楷体" w:cs="楷体"/>
                <w:sz w:val="21"/>
                <w:szCs w:val="21"/>
              </w:rPr>
              <w:t>3KW</w:t>
            </w:r>
          </w:p>
          <w:p>
            <w:pPr>
              <w:rPr>
                <w:rFonts w:hint="eastAsia" w:ascii="楷体" w:hAnsi="楷体" w:eastAsia="楷体" w:cs="楷体"/>
                <w:sz w:val="21"/>
                <w:szCs w:val="21"/>
              </w:rPr>
            </w:pPr>
            <w:r>
              <w:rPr>
                <w:rFonts w:hint="eastAsia" w:ascii="楷体" w:hAnsi="楷体" w:eastAsia="楷体" w:cs="楷体"/>
                <w:sz w:val="21"/>
                <w:szCs w:val="21"/>
              </w:rPr>
              <w:t>11</w:t>
            </w:r>
            <w:r>
              <w:rPr>
                <w:rFonts w:hint="eastAsia" w:ascii="楷体" w:hAnsi="楷体" w:eastAsia="楷体" w:cs="楷体"/>
                <w:sz w:val="21"/>
                <w:szCs w:val="21"/>
                <w:lang w:eastAsia="zh-CN"/>
              </w:rPr>
              <w:t>）</w:t>
            </w:r>
            <w:r>
              <w:rPr>
                <w:rFonts w:hint="eastAsia" w:ascii="楷体" w:hAnsi="楷体" w:eastAsia="楷体" w:cs="楷体"/>
                <w:sz w:val="21"/>
                <w:szCs w:val="21"/>
              </w:rPr>
              <w:t>传动方式</w:t>
            </w:r>
            <w:r>
              <w:rPr>
                <w:rFonts w:hint="eastAsia" w:ascii="楷体" w:hAnsi="楷体" w:eastAsia="楷体" w:cs="楷体"/>
                <w:sz w:val="21"/>
                <w:szCs w:val="21"/>
              </w:rPr>
              <w:tab/>
            </w:r>
            <w:r>
              <w:rPr>
                <w:rFonts w:hint="eastAsia" w:ascii="楷体" w:hAnsi="楷体" w:eastAsia="楷体" w:cs="楷体"/>
                <w:sz w:val="21"/>
                <w:szCs w:val="21"/>
              </w:rPr>
              <w:t>1.2寸单排链条</w:t>
            </w:r>
          </w:p>
          <w:p>
            <w:pPr>
              <w:rPr>
                <w:rFonts w:hint="eastAsia" w:ascii="楷体" w:hAnsi="楷体" w:eastAsia="楷体" w:cs="楷体"/>
                <w:sz w:val="21"/>
                <w:szCs w:val="21"/>
              </w:rPr>
            </w:pPr>
            <w:r>
              <w:rPr>
                <w:rFonts w:hint="eastAsia" w:ascii="楷体" w:hAnsi="楷体" w:eastAsia="楷体" w:cs="楷体"/>
                <w:sz w:val="21"/>
                <w:szCs w:val="21"/>
              </w:rPr>
              <w:t>12</w:t>
            </w:r>
            <w:r>
              <w:rPr>
                <w:rFonts w:hint="eastAsia" w:ascii="楷体" w:hAnsi="楷体" w:eastAsia="楷体" w:cs="楷体"/>
                <w:sz w:val="21"/>
                <w:szCs w:val="21"/>
                <w:lang w:eastAsia="zh-CN"/>
              </w:rPr>
              <w:t>）</w:t>
            </w:r>
            <w:r>
              <w:rPr>
                <w:rFonts w:hint="eastAsia" w:ascii="楷体" w:hAnsi="楷体" w:eastAsia="楷体" w:cs="楷体"/>
                <w:sz w:val="21"/>
                <w:szCs w:val="21"/>
              </w:rPr>
              <w:t>装机容量</w:t>
            </w:r>
            <w:r>
              <w:rPr>
                <w:rFonts w:hint="eastAsia" w:ascii="楷体" w:hAnsi="楷体" w:eastAsia="楷体" w:cs="楷体"/>
                <w:sz w:val="21"/>
                <w:szCs w:val="21"/>
              </w:rPr>
              <w:tab/>
            </w:r>
            <w:r>
              <w:rPr>
                <w:rFonts w:hint="eastAsia" w:ascii="楷体" w:hAnsi="楷体" w:eastAsia="楷体" w:cs="楷体"/>
                <w:sz w:val="21"/>
                <w:szCs w:val="21"/>
              </w:rPr>
              <w:t>25KW</w:t>
            </w:r>
          </w:p>
          <w:p>
            <w:pPr>
              <w:rPr>
                <w:rFonts w:hint="eastAsia" w:ascii="楷体" w:hAnsi="楷体" w:eastAsia="楷体" w:cs="楷体"/>
                <w:sz w:val="21"/>
                <w:szCs w:val="21"/>
              </w:rPr>
            </w:pPr>
            <w:r>
              <w:rPr>
                <w:rFonts w:hint="eastAsia" w:ascii="楷体" w:hAnsi="楷体" w:eastAsia="楷体" w:cs="楷体"/>
                <w:sz w:val="21"/>
                <w:szCs w:val="21"/>
              </w:rPr>
              <w:t>13</w:t>
            </w:r>
            <w:r>
              <w:rPr>
                <w:rFonts w:hint="eastAsia" w:ascii="楷体" w:hAnsi="楷体" w:eastAsia="楷体" w:cs="楷体"/>
                <w:sz w:val="21"/>
                <w:szCs w:val="21"/>
                <w:lang w:eastAsia="zh-CN"/>
              </w:rPr>
              <w:t>）</w:t>
            </w:r>
            <w:r>
              <w:rPr>
                <w:rFonts w:hint="eastAsia" w:ascii="楷体" w:hAnsi="楷体" w:eastAsia="楷体" w:cs="楷体"/>
                <w:sz w:val="21"/>
                <w:szCs w:val="21"/>
              </w:rPr>
              <w:t>生产线长度</w:t>
            </w:r>
            <w:r>
              <w:rPr>
                <w:rFonts w:hint="eastAsia" w:ascii="楷体" w:hAnsi="楷体" w:eastAsia="楷体" w:cs="楷体"/>
                <w:sz w:val="21"/>
                <w:szCs w:val="21"/>
              </w:rPr>
              <w:tab/>
            </w:r>
            <w:r>
              <w:rPr>
                <w:rFonts w:hint="eastAsia" w:ascii="楷体" w:hAnsi="楷体" w:eastAsia="楷体" w:cs="楷体"/>
                <w:sz w:val="21"/>
                <w:szCs w:val="21"/>
              </w:rPr>
              <w:t>18米</w:t>
            </w:r>
          </w:p>
          <w:p>
            <w:pPr>
              <w:rPr>
                <w:rFonts w:hint="eastAsia" w:ascii="楷体" w:hAnsi="楷体" w:eastAsia="楷体" w:cs="楷体"/>
                <w:sz w:val="21"/>
                <w:szCs w:val="21"/>
              </w:rPr>
            </w:pPr>
            <w:r>
              <w:rPr>
                <w:rFonts w:hint="eastAsia" w:ascii="楷体" w:hAnsi="楷体" w:eastAsia="楷体" w:cs="楷体"/>
                <w:sz w:val="21"/>
                <w:szCs w:val="21"/>
              </w:rPr>
              <w:t>14</w:t>
            </w:r>
            <w:r>
              <w:rPr>
                <w:rFonts w:hint="eastAsia" w:ascii="楷体" w:hAnsi="楷体" w:eastAsia="楷体" w:cs="楷体"/>
                <w:sz w:val="21"/>
                <w:szCs w:val="21"/>
                <w:lang w:eastAsia="zh-CN"/>
              </w:rPr>
              <w:t>）</w:t>
            </w:r>
            <w:r>
              <w:rPr>
                <w:rFonts w:hint="eastAsia" w:ascii="楷体" w:hAnsi="楷体" w:eastAsia="楷体" w:cs="楷体"/>
                <w:sz w:val="21"/>
                <w:szCs w:val="21"/>
              </w:rPr>
              <w:t>生产线重量</w:t>
            </w:r>
            <w:r>
              <w:rPr>
                <w:rFonts w:hint="eastAsia" w:ascii="楷体" w:hAnsi="楷体" w:eastAsia="楷体" w:cs="楷体"/>
                <w:sz w:val="21"/>
                <w:szCs w:val="21"/>
              </w:rPr>
              <w:tab/>
            </w:r>
            <w:r>
              <w:rPr>
                <w:rFonts w:hint="eastAsia" w:ascii="楷体" w:hAnsi="楷体" w:eastAsia="楷体" w:cs="楷体"/>
                <w:sz w:val="21"/>
                <w:szCs w:val="21"/>
              </w:rPr>
              <w:t>10T</w:t>
            </w:r>
          </w:p>
          <w:p>
            <w:pPr>
              <w:rPr>
                <w:rFonts w:hint="eastAsia" w:ascii="楷体" w:hAnsi="楷体" w:eastAsia="楷体" w:cs="楷体"/>
                <w:sz w:val="21"/>
                <w:szCs w:val="21"/>
              </w:rPr>
            </w:pPr>
            <w:r>
              <w:rPr>
                <w:rFonts w:hint="eastAsia" w:ascii="楷体" w:hAnsi="楷体" w:eastAsia="楷体" w:cs="楷体"/>
                <w:sz w:val="21"/>
                <w:szCs w:val="21"/>
              </w:rPr>
              <w:t>15</w:t>
            </w:r>
            <w:r>
              <w:rPr>
                <w:rFonts w:hint="eastAsia" w:ascii="楷体" w:hAnsi="楷体" w:eastAsia="楷体" w:cs="楷体"/>
                <w:sz w:val="21"/>
                <w:szCs w:val="21"/>
                <w:lang w:eastAsia="zh-CN"/>
              </w:rPr>
              <w:t>）</w:t>
            </w:r>
            <w:r>
              <w:rPr>
                <w:rFonts w:hint="eastAsia" w:ascii="楷体" w:hAnsi="楷体" w:eastAsia="楷体" w:cs="楷体"/>
                <w:sz w:val="21"/>
                <w:szCs w:val="21"/>
              </w:rPr>
              <w:t>电源电压</w:t>
            </w:r>
            <w:r>
              <w:rPr>
                <w:rFonts w:hint="eastAsia" w:ascii="楷体" w:hAnsi="楷体" w:eastAsia="楷体" w:cs="楷体"/>
                <w:sz w:val="21"/>
                <w:szCs w:val="21"/>
              </w:rPr>
              <w:tab/>
            </w:r>
            <w:r>
              <w:rPr>
                <w:rFonts w:hint="eastAsia" w:ascii="楷体" w:hAnsi="楷体" w:eastAsia="楷体" w:cs="楷体"/>
                <w:sz w:val="21"/>
                <w:szCs w:val="21"/>
              </w:rPr>
              <w:t>380V</w:t>
            </w:r>
          </w:p>
          <w:p>
            <w:pPr>
              <w:rPr>
                <w:rFonts w:hint="eastAsia" w:ascii="楷体" w:hAnsi="楷体" w:eastAsia="楷体" w:cs="楷体"/>
                <w:sz w:val="21"/>
                <w:szCs w:val="21"/>
              </w:rPr>
            </w:pPr>
            <w:r>
              <w:rPr>
                <w:rFonts w:hint="eastAsia" w:ascii="楷体" w:hAnsi="楷体" w:eastAsia="楷体" w:cs="楷体"/>
                <w:sz w:val="21"/>
                <w:szCs w:val="21"/>
              </w:rPr>
              <w:t>16</w:t>
            </w:r>
            <w:r>
              <w:rPr>
                <w:rFonts w:hint="eastAsia" w:ascii="楷体" w:hAnsi="楷体" w:eastAsia="楷体" w:cs="楷体"/>
                <w:sz w:val="21"/>
                <w:szCs w:val="21"/>
                <w:lang w:eastAsia="zh-CN"/>
              </w:rPr>
              <w:t>）</w:t>
            </w:r>
            <w:r>
              <w:rPr>
                <w:rFonts w:hint="eastAsia" w:ascii="楷体" w:hAnsi="楷体" w:eastAsia="楷体" w:cs="楷体"/>
                <w:sz w:val="21"/>
                <w:szCs w:val="21"/>
              </w:rPr>
              <w:t>轴承</w:t>
            </w:r>
            <w:r>
              <w:rPr>
                <w:rFonts w:hint="eastAsia" w:ascii="楷体" w:hAnsi="楷体" w:eastAsia="楷体" w:cs="楷体"/>
                <w:sz w:val="21"/>
                <w:szCs w:val="21"/>
              </w:rPr>
              <w:tab/>
            </w:r>
            <w:r>
              <w:rPr>
                <w:rFonts w:hint="eastAsia" w:ascii="楷体" w:hAnsi="楷体" w:eastAsia="楷体" w:cs="楷体"/>
                <w:sz w:val="21"/>
                <w:szCs w:val="21"/>
              </w:rPr>
              <w:t>全部采用哈尔滨轴承或者洛阳轴承</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2、设备性能测试</w:t>
            </w:r>
          </w:p>
          <w:p>
            <w:pPr>
              <w:rPr>
                <w:rFonts w:hint="eastAsia" w:ascii="楷体" w:hAnsi="楷体" w:eastAsia="楷体" w:cs="楷体"/>
                <w:sz w:val="21"/>
                <w:szCs w:val="21"/>
              </w:rPr>
            </w:pPr>
            <w:r>
              <w:rPr>
                <w:rFonts w:hint="eastAsia" w:ascii="楷体" w:hAnsi="楷体" w:eastAsia="楷体" w:cs="楷体"/>
                <w:sz w:val="21"/>
                <w:szCs w:val="21"/>
              </w:rPr>
              <w:t>1、板型平整，线条流畅。</w:t>
            </w:r>
          </w:p>
          <w:p>
            <w:pPr>
              <w:rPr>
                <w:rFonts w:hint="eastAsia" w:ascii="楷体" w:hAnsi="楷体" w:eastAsia="楷体" w:cs="楷体"/>
                <w:sz w:val="21"/>
                <w:szCs w:val="21"/>
              </w:rPr>
            </w:pPr>
            <w:r>
              <w:rPr>
                <w:rFonts w:hint="eastAsia" w:ascii="楷体" w:hAnsi="楷体" w:eastAsia="楷体" w:cs="楷体"/>
                <w:sz w:val="21"/>
                <w:szCs w:val="21"/>
              </w:rPr>
              <w:t>2、板型小边没有波浪，搭接到一起精确合理，能够有效的防水防雨。</w:t>
            </w:r>
          </w:p>
          <w:p>
            <w:pPr>
              <w:rPr>
                <w:rFonts w:hint="eastAsia" w:ascii="楷体" w:hAnsi="楷体" w:eastAsia="楷体" w:cs="楷体"/>
                <w:sz w:val="21"/>
                <w:szCs w:val="21"/>
                <w:lang w:eastAsia="zh-CN"/>
              </w:rPr>
            </w:pPr>
            <w:r>
              <w:rPr>
                <w:rFonts w:hint="eastAsia" w:ascii="楷体" w:hAnsi="楷体" w:eastAsia="楷体" w:cs="楷体"/>
                <w:sz w:val="21"/>
                <w:szCs w:val="21"/>
              </w:rPr>
              <w:t>3、该线采用连续卷料生产经冷弯成型后精确定长切断制件一次成型形状规则长度精确一致。成型工件外观好强度高。</w:t>
            </w:r>
            <w:r>
              <w:rPr>
                <w:rFonts w:hint="eastAsia" w:ascii="楷体" w:hAnsi="楷体" w:eastAsia="楷体" w:cs="楷体"/>
                <w:sz w:val="21"/>
                <w:szCs w:val="21"/>
              </w:rPr>
              <w:br w:type="textWrapping"/>
            </w:r>
            <w:r>
              <w:rPr>
                <w:rFonts w:hint="eastAsia" w:ascii="楷体" w:hAnsi="楷体" w:eastAsia="楷体" w:cs="楷体"/>
                <w:sz w:val="21"/>
                <w:szCs w:val="21"/>
              </w:rPr>
              <w:t>4、生产率高：该线仅需2—3人操作，操作简单劳动强度低，该线生产速度在0—20米/分钟无极可调，正常运行速度：14——16米/每分钟。</w:t>
            </w:r>
            <w:r>
              <w:rPr>
                <w:rFonts w:hint="eastAsia" w:ascii="楷体" w:hAnsi="楷体" w:eastAsia="楷体" w:cs="楷体"/>
                <w:sz w:val="21"/>
                <w:szCs w:val="21"/>
              </w:rPr>
              <w:br w:type="textWrapping"/>
            </w:r>
            <w:r>
              <w:rPr>
                <w:rFonts w:hint="eastAsia" w:ascii="楷体" w:hAnsi="楷体" w:eastAsia="楷体" w:cs="楷体"/>
                <w:sz w:val="21"/>
                <w:szCs w:val="21"/>
              </w:rPr>
              <w:t>5、可靠性：该线液压、气动、电气系统主要元器件均采用进口优质元件性能稳定可靠性高技术参数适用材料，热轧钢板SS490 SS440 q235A Q195 SPHC 冷轧钢板SS490 SS440 适用材料厚度2.0—4.0mm 制件轧制速度0—20m/min 单件重量5000kg 卷料内径φ508±10mm φ610±10mm 卷料宽度100—450mm 装机总功率约250kw.</w:t>
            </w:r>
          </w:p>
          <w:p>
            <w:pPr>
              <w:rPr>
                <w:rFonts w:hint="eastAsia" w:ascii="楷体" w:hAnsi="楷体" w:eastAsia="楷体" w:cs="楷体"/>
                <w:sz w:val="21"/>
                <w:szCs w:val="21"/>
                <w:lang w:val="en-US"/>
              </w:rPr>
            </w:pPr>
            <w:r>
              <w:rPr>
                <w:rFonts w:hint="eastAsia" w:ascii="楷体" w:hAnsi="楷体" w:eastAsia="楷体" w:cs="楷体"/>
                <w:sz w:val="21"/>
                <w:szCs w:val="21"/>
              </w:rPr>
              <w:t>测试结论：</w:t>
            </w:r>
            <w:bookmarkStart w:id="4" w:name="_GoBack"/>
            <w:bookmarkEnd w:id="4"/>
            <w:r>
              <w:rPr>
                <w:rFonts w:hint="eastAsia" w:ascii="楷体" w:hAnsi="楷体" w:eastAsia="楷体" w:cs="楷体"/>
                <w:sz w:val="21"/>
                <w:szCs w:val="21"/>
                <w:lang w:val="en-US" w:eastAsia="zh-CN"/>
              </w:rPr>
              <w:t>达到设备性能要求</w:t>
            </w:r>
            <w:r>
              <w:rPr>
                <w:rFonts w:hint="eastAsia" w:ascii="楷体" w:hAnsi="楷体" w:eastAsia="楷体" w:cs="楷体"/>
                <w:sz w:val="21"/>
                <w:szCs w:val="21"/>
              </w:rPr>
              <w:t xml:space="preserve">   验证人：</w:t>
            </w:r>
            <w:r>
              <w:rPr>
                <w:rFonts w:hint="eastAsia" w:ascii="楷体" w:hAnsi="楷体" w:eastAsia="楷体" w:cs="楷体"/>
                <w:sz w:val="21"/>
                <w:szCs w:val="21"/>
                <w:lang w:eastAsia="zh-CN"/>
              </w:rPr>
              <w:t>闫怀忠</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2.8.13</w:t>
            </w:r>
          </w:p>
          <w:p>
            <w:pPr>
              <w:rPr>
                <w:rFonts w:hint="eastAsia" w:ascii="楷体" w:hAnsi="楷体" w:eastAsia="楷体" w:cs="楷体"/>
                <w:sz w:val="21"/>
                <w:szCs w:val="21"/>
              </w:rPr>
            </w:pPr>
            <w:r>
              <w:rPr>
                <w:rFonts w:hint="eastAsia" w:ascii="楷体" w:hAnsi="楷体" w:eastAsia="楷体" w:cs="楷体"/>
                <w:sz w:val="21"/>
                <w:szCs w:val="21"/>
              </w:rPr>
              <w:t>---查其他规格</w:t>
            </w:r>
            <w:r>
              <w:rPr>
                <w:rFonts w:hint="eastAsia" w:ascii="楷体" w:hAnsi="楷体" w:eastAsia="楷体" w:cs="楷体"/>
                <w:sz w:val="21"/>
                <w:szCs w:val="21"/>
                <w:lang w:val="en-US" w:eastAsia="zh-CN"/>
              </w:rPr>
              <w:t>冷弯成型设备</w:t>
            </w:r>
            <w:r>
              <w:rPr>
                <w:rFonts w:hint="eastAsia" w:ascii="楷体" w:hAnsi="楷体" w:eastAsia="楷体" w:cs="楷体"/>
                <w:sz w:val="21"/>
                <w:szCs w:val="21"/>
              </w:rPr>
              <w:t>的成品</w:t>
            </w:r>
            <w:r>
              <w:rPr>
                <w:rFonts w:hint="eastAsia" w:ascii="楷体" w:hAnsi="楷体" w:eastAsia="楷体" w:cs="楷体"/>
                <w:sz w:val="21"/>
                <w:szCs w:val="21"/>
                <w:lang w:val="en-US" w:eastAsia="zh-CN"/>
              </w:rPr>
              <w:t>测试检验</w:t>
            </w:r>
            <w:r>
              <w:rPr>
                <w:rFonts w:hint="eastAsia" w:ascii="楷体" w:hAnsi="楷体" w:eastAsia="楷体" w:cs="楷体"/>
                <w:sz w:val="21"/>
                <w:szCs w:val="21"/>
              </w:rPr>
              <w:t>记录，其检验过程符合要求，</w:t>
            </w:r>
            <w:r>
              <w:rPr>
                <w:rFonts w:hint="eastAsia" w:ascii="楷体" w:hAnsi="楷体" w:eastAsia="楷体" w:cs="楷体"/>
                <w:sz w:val="21"/>
                <w:szCs w:val="21"/>
                <w:lang w:eastAsia="zh-CN"/>
              </w:rPr>
              <w:t>不再赘述</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企业的检验过程控制符合要求</w:t>
            </w:r>
          </w:p>
          <w:p>
            <w:pPr>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8.7 </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编制《不合格品控制程序》，其规定了不合格品的识别、隔离、标识、评审及处置方面的要求。</w:t>
            </w:r>
          </w:p>
          <w:p>
            <w:pPr>
              <w:rPr>
                <w:rFonts w:hint="eastAsia" w:ascii="楷体" w:hAnsi="楷体" w:eastAsia="楷体" w:cs="楷体"/>
                <w:sz w:val="21"/>
                <w:szCs w:val="21"/>
              </w:rPr>
            </w:pPr>
            <w:r>
              <w:rPr>
                <w:rFonts w:hint="eastAsia" w:ascii="楷体" w:hAnsi="楷体" w:eastAsia="楷体" w:cs="楷体"/>
                <w:sz w:val="21"/>
                <w:szCs w:val="21"/>
              </w:rPr>
              <w:t>在产品进货检验中出现的不合格可进行退货处理，在产品交付后出现不合格可进行</w:t>
            </w:r>
            <w:r>
              <w:rPr>
                <w:rFonts w:hint="eastAsia" w:ascii="楷体" w:hAnsi="楷体" w:eastAsia="楷体" w:cs="楷体"/>
                <w:sz w:val="21"/>
                <w:szCs w:val="21"/>
                <w:lang w:val="en-US" w:eastAsia="zh-CN"/>
              </w:rPr>
              <w:t>维修、</w:t>
            </w:r>
            <w:r>
              <w:rPr>
                <w:rFonts w:hint="eastAsia" w:ascii="楷体" w:hAnsi="楷体" w:eastAsia="楷体" w:cs="楷体"/>
                <w:sz w:val="21"/>
                <w:szCs w:val="21"/>
              </w:rPr>
              <w:t>换货或退货处理。</w:t>
            </w:r>
          </w:p>
          <w:p>
            <w:pPr>
              <w:rPr>
                <w:rFonts w:hint="eastAsia" w:ascii="楷体" w:hAnsi="楷体" w:eastAsia="楷体" w:cs="楷体"/>
                <w:sz w:val="21"/>
                <w:szCs w:val="21"/>
              </w:rPr>
            </w:pPr>
            <w:r>
              <w:rPr>
                <w:rFonts w:hint="eastAsia" w:ascii="楷体" w:hAnsi="楷体" w:eastAsia="楷体" w:cs="楷体"/>
                <w:sz w:val="21"/>
                <w:szCs w:val="21"/>
              </w:rPr>
              <w:t>目前没有发生不合格的情况。</w:t>
            </w:r>
          </w:p>
          <w:p>
            <w:pPr>
              <w:rPr>
                <w:rFonts w:hint="eastAsia" w:ascii="楷体" w:hAnsi="楷体" w:eastAsia="楷体" w:cs="楷体"/>
                <w:sz w:val="21"/>
                <w:szCs w:val="21"/>
              </w:rPr>
            </w:pPr>
            <w:r>
              <w:rPr>
                <w:rFonts w:hint="eastAsia" w:ascii="楷体" w:hAnsi="楷体" w:eastAsia="楷体" w:cs="楷体"/>
                <w:sz w:val="21"/>
                <w:szCs w:val="21"/>
              </w:rPr>
              <w:t>经查，符合要求。</w:t>
            </w:r>
          </w:p>
        </w:tc>
        <w:tc>
          <w:tcPr>
            <w:tcW w:w="1134" w:type="dxa"/>
          </w:tcPr>
          <w:p>
            <w:pPr>
              <w:rPr>
                <w:rFonts w:hint="eastAsia" w:ascii="楷体" w:hAnsi="楷体" w:eastAsia="楷体" w:cs="楷体"/>
                <w:sz w:val="21"/>
                <w:szCs w:val="21"/>
              </w:rPr>
            </w:pPr>
          </w:p>
        </w:tc>
      </w:tr>
    </w:tbl>
    <w:p>
      <w:pPr>
        <w:pStyle w:val="6"/>
        <w:rPr>
          <w:rFonts w:hint="eastAsia"/>
        </w:rPr>
      </w:pPr>
      <w:r>
        <w:rPr>
          <w:rFonts w:hint="eastAsia"/>
        </w:rPr>
        <w:t>说明：不符合标注N</w:t>
      </w:r>
    </w:p>
    <w:p>
      <w:pPr>
        <w:pStyle w:val="6"/>
        <w:rPr>
          <w:rFonts w:hint="eastAsia"/>
        </w:rPr>
      </w:pPr>
    </w:p>
    <w:p>
      <w:pPr>
        <w:pStyle w:val="6"/>
        <w:rPr>
          <w:lang w:val="en-US"/>
        </w:rPr>
      </w:pPr>
    </w:p>
    <w:p>
      <w:pPr>
        <w:pStyle w:val="6"/>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roman"/>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swiss"/>
    <w:pitch w:val="default"/>
    <w:sig w:usb0="00000000" w:usb1="00000000" w:usb2="00000010" w:usb3="00000000" w:csb0="00040000" w:csb1="00000000"/>
  </w:font>
  <w:font w:name="Lucida Sans">
    <w:panose1 w:val="020B0602030504020204"/>
    <w:charset w:val="00"/>
    <w:family w:val="swiss"/>
    <w:pitch w:val="default"/>
    <w:sig w:usb0="00000003" w:usb1="00000000" w:usb2="00000000" w:usb3="00000000" w:csb0="2000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仿宋简体">
    <w:altName w:val="微软雅黑"/>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Wingdings">
    <w:panose1 w:val="05000000000000000000"/>
    <w:charset w:val="00"/>
    <w:family w:val="auto"/>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Malgun Gothic Semilight">
    <w:panose1 w:val="020B0502040204020203"/>
    <w:charset w:val="86"/>
    <w:family w:val="auto"/>
    <w:pitch w:val="default"/>
    <w:sig w:usb0="900002AF" w:usb1="01D77CFB" w:usb2="00000012" w:usb3="00000000" w:csb0="203E01BD" w:csb1="D7FF0000"/>
  </w:font>
  <w:font w:name="华文隶书">
    <w:panose1 w:val="02010800040101010101"/>
    <w:charset w:val="86"/>
    <w:family w:val="auto"/>
    <w:pitch w:val="default"/>
    <w:sig w:usb0="00000001" w:usb1="080F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方正仿宋简体">
    <w:altName w:val="宋体"/>
    <w:panose1 w:val="00000000000000000000"/>
    <w:charset w:val="86"/>
    <w:family w:val="modern"/>
    <w:pitch w:val="default"/>
    <w:sig w:usb0="00000000" w:usb1="00000000" w:usb2="00000010" w:usb3="00000000" w:csb0="00040000"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華康標宋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TSongStd-Light">
    <w:altName w:val="Times New Roman"/>
    <w:panose1 w:val="00000000000000000000"/>
    <w:charset w:val="00"/>
    <w:family w:val="roman"/>
    <w:pitch w:val="default"/>
    <w:sig w:usb0="00000000" w:usb1="00000000" w:usb2="00000000" w:usb3="00000000" w:csb0="00000001" w:csb1="00000000"/>
  </w:font>
  <w:font w:name="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font-weight : 400">
    <w:altName w:val="Segoe Print"/>
    <w:panose1 w:val="00000000000000000000"/>
    <w:charset w:val="00"/>
    <w:family w:val="auto"/>
    <w:pitch w:val="default"/>
    <w:sig w:usb0="00000000" w:usb1="00000000" w:usb2="00000000" w:usb3="00000000" w:csb0="00000000" w:csb1="00000000"/>
  </w:font>
  <w:font w:name="方正中等线简体">
    <w:altName w:val="宋体"/>
    <w:panose1 w:val="02010601030101010101"/>
    <w:charset w:val="86"/>
    <w:family w:val="auto"/>
    <w:pitch w:val="default"/>
    <w:sig w:usb0="00000000" w:usb1="00000000" w:usb2="00000010" w:usb3="00000000" w:csb0="00040000" w:csb1="00000000"/>
  </w:font>
  <w:font w:name="长城新魏碑体">
    <w:altName w:val="宋体"/>
    <w:panose1 w:val="02010609000101010101"/>
    <w:charset w:val="86"/>
    <w:family w:val="moder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华文细黑">
    <w:panose1 w:val="02010600040101010101"/>
    <w:charset w:val="86"/>
    <w:family w:val="auto"/>
    <w:pitch w:val="default"/>
    <w:sig w:usb0="00000287" w:usb1="080F0000" w:usb2="00000000" w:usb3="00000000" w:csb0="0004009F" w:csb1="DFD70000"/>
  </w:font>
  <w:font w:name="華康中楷體">
    <w:altName w:val="Microsoft JhengHei"/>
    <w:panose1 w:val="02010609000101010101"/>
    <w:charset w:val="88"/>
    <w:family w:val="modern"/>
    <w:pitch w:val="default"/>
    <w:sig w:usb0="00000000" w:usb1="00000000" w:usb2="00000010" w:usb3="00000000" w:csb0="00100000" w:csb1="00000000"/>
  </w:font>
  <w:font w:name="_x000B__x000C_">
    <w:altName w:val="Times New Roman"/>
    <w:panose1 w:val="00000000000000000000"/>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10" w:usb3="00000000" w:csb0="00020001" w:csb1="00000000"/>
  </w:font>
  <w:font w:name="华文中宋">
    <w:panose1 w:val="02010600040101010101"/>
    <w:charset w:val="86"/>
    <w:family w:val="auto"/>
    <w:pitch w:val="default"/>
    <w:sig w:usb0="00000287" w:usb1="080F0000" w:usb2="00000000" w:usb3="00000000" w:csb0="0004009F" w:csb1="DFD70000"/>
  </w:font>
  <w:font w:name="叶根友钢笔行书简体">
    <w:altName w:val="宋体"/>
    <w:panose1 w:val="00000000000000000000"/>
    <w:charset w:val="86"/>
    <w:family w:val="auto"/>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方正小标宋简体">
    <w:altName w:val="微软雅黑"/>
    <w:panose1 w:val="02010601030101010101"/>
    <w:charset w:val="86"/>
    <w:family w:val="auto"/>
    <w:pitch w:val="default"/>
    <w:sig w:usb0="00000000" w:usb1="00000000" w:usb2="00000010" w:usb3="00000000" w:csb0="00040000" w:csb1="00000000"/>
  </w:font>
  <w:font w:name="Helvetica Neue">
    <w:altName w:val="Segoe Print"/>
    <w:panose1 w:val="00000000000000000000"/>
    <w:charset w:val="00"/>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Castellar">
    <w:panose1 w:val="020A0402060406010301"/>
    <w:charset w:val="00"/>
    <w:family w:val="roman"/>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0"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Damascus">
    <w:altName w:val="Courier New"/>
    <w:panose1 w:val="00000400000000000000"/>
    <w:charset w:val="00"/>
    <w:family w:val="auto"/>
    <w:pitch w:val="default"/>
    <w:sig w:usb0="00000000" w:usb1="00000000" w:usb2="14000008" w:usb3="00000000" w:csb0="00000001" w:csb1="00000000"/>
  </w:font>
  <w:font w:name="幼圆">
    <w:panose1 w:val="0201050906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apple-system">
    <w:altName w:val="Segoe Print"/>
    <w:panose1 w:val="00000000000000000000"/>
    <w:charset w:val="00"/>
    <w:family w:val="auto"/>
    <w:pitch w:val="default"/>
    <w:sig w:usb0="00000000" w:usb1="00000000" w:usb2="00000000" w:usb3="00000000" w:csb0="00000000" w:csb1="00000000"/>
  </w:font>
  <w:font w:name="穝灿砰">
    <w:altName w:val="宋体"/>
    <w:panose1 w:val="00000000000000000000"/>
    <w:charset w:val="00"/>
    <w:family w:val="auto"/>
    <w:pitch w:val="default"/>
    <w:sig w:usb0="00000000" w:usb1="00000000" w:usb2="00000000" w:usb3="00000000" w:csb0="00040001" w:csb1="00000000"/>
  </w:font>
  <w:font w:name="Dutch801 Rm BT">
    <w:altName w:val="Times New Roman"/>
    <w:panose1 w:val="02020603060505020304"/>
    <w:charset w:val="00"/>
    <w:family w:val="roman"/>
    <w:pitch w:val="default"/>
    <w:sig w:usb0="00000000" w:usb1="00000000" w:usb2="00000000" w:usb3="00000000" w:csb0="0000001B" w:csb1="00000000"/>
  </w:font>
  <w:font w:name="方正姚体">
    <w:panose1 w:val="02010601030101010101"/>
    <w:charset w:val="86"/>
    <w:family w:val="auto"/>
    <w:pitch w:val="default"/>
    <w:sig w:usb0="00000003" w:usb1="080E0000" w:usb2="00000000" w:usb3="00000000" w:csb0="00040000" w:csb1="00000000"/>
  </w:font>
  <w:font w:name="方正静蕾简体">
    <w:altName w:val="宋体"/>
    <w:panose1 w:val="02000000000000000000"/>
    <w:charset w:val="86"/>
    <w:family w:val="auto"/>
    <w:pitch w:val="default"/>
    <w:sig w:usb0="00000000" w:usb1="00000000" w:usb2="00000010" w:usb3="00000000" w:csb0="00040000" w:csb1="00000000"/>
  </w:font>
  <w:font w:name="方正硬笔行书简体">
    <w:altName w:val="微软雅黑"/>
    <w:panose1 w:val="03000509000000000000"/>
    <w:charset w:val="86"/>
    <w:family w:val="script"/>
    <w:pitch w:val="default"/>
    <w:sig w:usb0="00000000" w:usb1="00000000" w:usb2="00000010" w:usb3="00000000" w:csb0="00040000" w:csb1="00000000"/>
  </w:font>
  <w:font w:name="New Gulim">
    <w:altName w:val="Malgun Gothic"/>
    <w:panose1 w:val="00000000000000000000"/>
    <w:charset w:val="81"/>
    <w:family w:val="roman"/>
    <w:pitch w:val="default"/>
    <w:sig w:usb0="00000000" w:usb1="00000000" w:usb2="00000030" w:usb3="00000000" w:csb0="0008009F" w:csb1="00000000"/>
  </w:font>
  <w:font w:name="华文行楷">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方正舒体">
    <w:panose1 w:val="02010601030101010101"/>
    <w:charset w:val="86"/>
    <w:family w:val="auto"/>
    <w:pitch w:val="default"/>
    <w:sig w:usb0="00000003" w:usb1="080E0000" w:usb2="00000000" w:usb3="00000000" w:csb0="00040000" w:csb1="00000000"/>
  </w:font>
  <w:font w:name="MS UI Gothic">
    <w:panose1 w:val="020B0600070205080204"/>
    <w:charset w:val="80"/>
    <w:family w:val="auto"/>
    <w:pitch w:val="default"/>
    <w:sig w:usb0="E00002FF" w:usb1="6AC7FDFB" w:usb2="08000012" w:usb3="00000000" w:csb0="4002009F" w:csb1="DFD70000"/>
  </w:font>
  <w:font w:name="方正大标宋简体">
    <w:altName w:val="宋体"/>
    <w:panose1 w:val="02010601030101010101"/>
    <w:charset w:val="86"/>
    <w:family w:val="auto"/>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文鼎齿轮体">
    <w:altName w:val="宋体"/>
    <w:panose1 w:val="020B0602010101010101"/>
    <w:charset w:val="86"/>
    <w:family w:val="swiss"/>
    <w:pitch w:val="default"/>
    <w:sig w:usb0="00000000" w:usb1="00000000" w:usb2="00000010" w:usb3="00000000" w:csb0="00040000" w:csb1="00000000"/>
  </w:font>
  <w:font w:name="方正彩云简体">
    <w:altName w:val="宋体"/>
    <w:panose1 w:val="02010601030101010101"/>
    <w:charset w:val="86"/>
    <w:family w:val="auto"/>
    <w:pitch w:val="default"/>
    <w:sig w:usb0="00000000" w:usb1="00000000" w:usb2="00000010" w:usb3="00000000" w:csb0="00040000" w:csb1="00000000"/>
  </w:font>
  <w:font w:name="Univers Condensed">
    <w:altName w:val="Impact"/>
    <w:panose1 w:val="020B0606020202060204"/>
    <w:charset w:val="00"/>
    <w:family w:val="swiss"/>
    <w:pitch w:val="default"/>
    <w:sig w:usb0="00000000" w:usb1="00000000" w:usb2="00000000" w:usb3="00000000" w:csb0="00000093" w:csb1="00000000"/>
  </w:font>
  <w:font w:name="创艺繁宋体">
    <w:altName w:val="宋体"/>
    <w:panose1 w:val="00000000000000000000"/>
    <w:charset w:val="86"/>
    <w:family w:val="auto"/>
    <w:pitch w:val="default"/>
    <w:sig w:usb0="00000000" w:usb1="00000000" w:usb2="00000010" w:usb3="00000000" w:csb0="00040000" w:csb1="00000000"/>
  </w:font>
  <w:font w:name="Impact">
    <w:panose1 w:val="020B0806030902050204"/>
    <w:charset w:val="00"/>
    <w:family w:val="auto"/>
    <w:pitch w:val="default"/>
    <w:sig w:usb0="00000287" w:usb1="00000000" w:usb2="00000000" w:usb3="00000000" w:csb0="2000009F" w:csb1="DFD70000"/>
  </w:font>
  <w:font w:name="Webdings">
    <w:panose1 w:val="05030102010509060703"/>
    <w:charset w:val="02"/>
    <w:family w:val="roman"/>
    <w:pitch w:val="default"/>
    <w:sig w:usb0="00000000" w:usb1="00000000" w:usb2="00000000" w:usb3="00000000" w:csb0="80000000" w:csb1="00000000"/>
  </w:font>
  <w:font w:name="Heiti SC Light">
    <w:altName w:val="微软雅黑"/>
    <w:panose1 w:val="02000000000000000000"/>
    <w:charset w:val="50"/>
    <w:family w:val="auto"/>
    <w:pitch w:val="default"/>
    <w:sig w:usb0="00000000" w:usb1="00000000" w:usb2="00000010" w:usb3="00000000" w:csb0="003E0000" w:csb1="00000000"/>
  </w:font>
  <w:font w:name="Dotum">
    <w:altName w:val="Malgun Gothic"/>
    <w:panose1 w:val="020B0600000101010101"/>
    <w:charset w:val="81"/>
    <w:family w:val="swiss"/>
    <w:pitch w:val="default"/>
    <w:sig w:usb0="00000000" w:usb1="00000000" w:usb2="00000030" w:usb3="00000000" w:csb0="0008009F" w:csb1="00000000"/>
  </w:font>
  <w:font w:name="Arial Narrow">
    <w:panose1 w:val="020B0606020202030204"/>
    <w:charset w:val="00"/>
    <w:family w:val="swiss"/>
    <w:pitch w:val="default"/>
    <w:sig w:usb0="00000287" w:usb1="00000800" w:usb2="00000000" w:usb3="00000000" w:csb0="2000009F" w:csb1="DFD70000"/>
  </w:font>
  <w:font w:name="MS PGothic">
    <w:panose1 w:val="020B0600070205080204"/>
    <w:charset w:val="80"/>
    <w:family w:val="auto"/>
    <w:pitch w:val="default"/>
    <w:sig w:usb0="E00002FF" w:usb1="6AC7FDFB" w:usb2="08000012" w:usb3="00000000" w:csb0="4002009F" w:csb1="DFD70000"/>
  </w:font>
  <w:font w:name="Consolas">
    <w:panose1 w:val="020B0609020204030204"/>
    <w:charset w:val="00"/>
    <w:family w:val="auto"/>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Microsoft JhengHei UI Light">
    <w:panose1 w:val="020B0304030504040204"/>
    <w:charset w:val="88"/>
    <w:family w:val="swiss"/>
    <w:pitch w:val="default"/>
    <w:sig w:usb0="800002A7" w:usb1="28CF4400" w:usb2="00000016" w:usb3="00000000" w:csb0="00100009" w:csb1="00000000"/>
  </w:font>
  <w:font w:name="hiragino sans gb">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6363E1B"/>
    <w:rsid w:val="0A371DAD"/>
    <w:rsid w:val="0AC60BBA"/>
    <w:rsid w:val="11882E69"/>
    <w:rsid w:val="1E5370D3"/>
    <w:rsid w:val="283251DC"/>
    <w:rsid w:val="28F926D0"/>
    <w:rsid w:val="2C805115"/>
    <w:rsid w:val="35194A2E"/>
    <w:rsid w:val="355629EB"/>
    <w:rsid w:val="366F0055"/>
    <w:rsid w:val="38961808"/>
    <w:rsid w:val="3AA32F6D"/>
    <w:rsid w:val="3D7F0675"/>
    <w:rsid w:val="3DC514C0"/>
    <w:rsid w:val="4336094B"/>
    <w:rsid w:val="51FF42BF"/>
    <w:rsid w:val="54233FC4"/>
    <w:rsid w:val="5C0E341F"/>
    <w:rsid w:val="604239FD"/>
    <w:rsid w:val="68382036"/>
    <w:rsid w:val="6DDE7EED"/>
    <w:rsid w:val="6F795E9B"/>
    <w:rsid w:val="7AA42E49"/>
    <w:rsid w:val="7F840E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1"/>
    <w:next w:val="1"/>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9">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
    <w:name w:val="Body Text"/>
    <w:basedOn w:val="1"/>
    <w:unhideWhenUsed/>
    <w:qFormat/>
    <w:uiPriority w:val="99"/>
    <w:pPr>
      <w:spacing w:after="120"/>
    </w:pPr>
    <w:rPr>
      <w:szCs w:val="24"/>
    </w:rPr>
  </w:style>
  <w:style w:type="paragraph" w:styleId="5">
    <w:name w:val="Balloon Text"/>
    <w:basedOn w:val="1"/>
    <w:link w:val="15"/>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next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customStyle="1" w:styleId="11">
    <w:name w:val="链接"/>
    <w:qFormat/>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paragraph" w:customStyle="1" w:styleId="12">
    <w:name w:val="表格文字"/>
    <w:basedOn w:val="1"/>
    <w:qFormat/>
    <w:uiPriority w:val="0"/>
    <w:pPr>
      <w:spacing w:before="25" w:after="25"/>
    </w:pPr>
    <w:rPr>
      <w:bCs/>
      <w:spacing w:val="10"/>
    </w:rPr>
  </w:style>
  <w:style w:type="character" w:customStyle="1" w:styleId="13">
    <w:name w:val="页眉 Char"/>
    <w:basedOn w:val="9"/>
    <w:link w:val="7"/>
    <w:qFormat/>
    <w:uiPriority w:val="99"/>
    <w:rPr>
      <w:rFonts w:ascii="Times New Roman" w:hAnsi="Times New Roman" w:eastAsia="宋体" w:cs="Times New Roman"/>
      <w:sz w:val="18"/>
      <w:szCs w:val="18"/>
    </w:rPr>
  </w:style>
  <w:style w:type="character" w:customStyle="1" w:styleId="14">
    <w:name w:val="页脚 Char"/>
    <w:basedOn w:val="9"/>
    <w:link w:val="6"/>
    <w:qFormat/>
    <w:uiPriority w:val="99"/>
    <w:rPr>
      <w:rFonts w:ascii="Times New Roman" w:hAnsi="Times New Roman" w:eastAsia="宋体" w:cs="Times New Roman"/>
      <w:sz w:val="18"/>
      <w:szCs w:val="18"/>
    </w:rPr>
  </w:style>
  <w:style w:type="character" w:customStyle="1" w:styleId="15">
    <w:name w:val="批注框文本 Char"/>
    <w:basedOn w:val="9"/>
    <w:link w:val="5"/>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List Paragraph"/>
    <w:basedOn w:val="1"/>
    <w:qFormat/>
    <w:uiPriority w:val="99"/>
    <w:pPr>
      <w:ind w:firstLine="420" w:firstLineChars="200"/>
    </w:pPr>
  </w:style>
  <w:style w:type="character" w:customStyle="1" w:styleId="18">
    <w:name w:val="short_text"/>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ScaleCrop>false</ScaleCrop>
  <LinksUpToDate>false</LinksUpToDate>
  <CharactersWithSpaces>101</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2022-08-23T07:22:59Z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