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四川轩城首创建设工程有限公司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何围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文平，</w:t>
            </w:r>
            <w:r>
              <w:rPr>
                <w:rFonts w:hint="eastAsia"/>
                <w:color w:val="000000"/>
                <w:sz w:val="24"/>
                <w:szCs w:val="24"/>
              </w:rPr>
              <w:t>冉景洲，杨珍全，陈伟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2022年08月14日 上午至2022年08月14日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：91510600MA65EY6F2A </w:t>
            </w:r>
            <w:r>
              <w:rPr>
                <w:rFonts w:hint="eastAsia"/>
                <w:color w:val="000000"/>
                <w:szCs w:val="21"/>
              </w:rPr>
              <w:t>； 有效期：2019年01月23日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240" w:lineRule="auto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许可项目：房屋建筑和市政基础设施项目工程总承包；各类工程建设活动；特种设备安装改造修理；燃气燃烧器具安装、维修；建筑智能化工程施工。（依法须经批准的项目，经相关部门批准后方可开展经营活动，具体经营项目以相关部门批准文件或许可证件为准）一般项目：劳务服务（不含劳务派遣）；机械设备租赁；家用电器零配件销售；地质灾害治理服务；园林绿化工程施工；专用设备修理。（除依法须经批准的项目外，凭营业执照依法自主开展经营活动）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认证申请范围：资质范围内的建筑工程、市政公用工程、石油化工工程（含压力管道的安装）总承包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安全生产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（川）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JZ安许证字（2019）006442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2022年3月28日至2025年3月28日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建筑施工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注册地址：四川省德阳市旌阳区黄许镇金桥村2组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eastAsia="zh-CN"/>
              </w:rPr>
              <w:t>安全生产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经营地址：四川省德阳市旌阳区黄许镇金桥村2组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highlight w:val="none"/>
              </w:rPr>
              <w:t>德阳高新区新青线120-141号桩段输气管道迁改项目(白琮路)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/德阳市广汉市高新区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highlight w:val="none"/>
              </w:rPr>
              <w:t>抛光公用设施建设工程</w:t>
            </w:r>
            <w:bookmarkStart w:id="3" w:name="_GoBack"/>
            <w:bookmarkEnd w:id="3"/>
            <w:r>
              <w:rPr>
                <w:rFonts w:hint="eastAsia"/>
                <w:color w:val="000000"/>
                <w:highlight w:val="none"/>
                <w:lang w:val="en-US" w:eastAsia="zh-CN"/>
              </w:rPr>
              <w:t>/德阳市八角</w:t>
            </w:r>
            <w:r>
              <w:rPr>
                <w:rFonts w:hint="eastAsia" w:eastAsia="宋体"/>
                <w:color w:val="000000"/>
                <w:highlight w:val="none"/>
                <w:lang w:val="en-US" w:eastAsia="zh-CN"/>
              </w:rPr>
              <w:t>镇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合同评审—资源配置—资料收集—编制施工组织设计—进行施工—过程控制及验收—竣工验收—交付后活动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51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eastAsia="zh-CN"/>
              </w:rPr>
              <w:t>暂无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eastAsia="宋体"/>
                <w:color w:val="000000"/>
                <w:szCs w:val="18"/>
              </w:rPr>
              <w:t>争创行业先进，造就精品工程；服务社会民生，保证顾客满意；遵守法律法规，提高环境绩效；规范安全操作，降低事故发生</w:t>
            </w:r>
            <w:r>
              <w:rPr>
                <w:rFonts w:hint="eastAsia" w:eastAsia="宋体"/>
                <w:color w:val="000000"/>
                <w:szCs w:val="18"/>
                <w:lang w:eastAsia="zh-CN"/>
              </w:rPr>
              <w:t>”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2"/>
              <w:gridCol w:w="1064"/>
              <w:gridCol w:w="3463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顾客满意度≥90分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6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查客户满意率平均值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9</w:t>
                  </w:r>
                  <w:r>
                    <w:rPr>
                      <w:rFonts w:hint="eastAsia" w:cs="Times New Roman"/>
                      <w:color w:val="000000"/>
                      <w:szCs w:val="18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工程项目验收合格率95%</w:t>
                  </w:r>
                </w:p>
              </w:tc>
              <w:tc>
                <w:tcPr>
                  <w:tcW w:w="106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6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工程项目验收合格数/工程验收总数*100%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粉尘排放无相关方投诉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实际投诉次数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噪音无相关方投诉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实际投诉次数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固体废弃物回收处置率100%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固废产生量/固废回收处置量*100%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火灾事故为零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机具设备伤害次数为零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触电事故为零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职业病发生率为零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交通事故发生率为零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轻伤发生次数≤1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重伤发生次数为零</w:t>
                  </w:r>
                </w:p>
              </w:tc>
              <w:tc>
                <w:tcPr>
                  <w:tcW w:w="106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6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15-16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Q8.3 J10.3</w:t>
            </w:r>
          </w:p>
          <w:p>
            <w:pPr>
              <w:rPr>
                <w:rFonts w:hint="eastAsia" w:eastAsia="宋体"/>
                <w:color w:val="000000"/>
                <w:szCs w:val="18"/>
                <w:u w:val="single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本公司所从事的工程施工，严格执行国家和地方政府有关规定进行，由有资质的设计部门设计，业主提出技术要求，本公司按顾客提供的施工图进行施工及服务，不涉及设计和开发过程。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质量关键过程（工序）：焊接、防水施工、隐蔽工程施工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作业指导书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需要确认的过程（工序）：焊接、防水施工、隐蔽工程施工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2022年1月进行满意度调查，</w:t>
            </w:r>
            <w:r>
              <w:rPr>
                <w:rFonts w:hint="eastAsia"/>
                <w:color w:val="000000"/>
                <w:u w:val="single"/>
              </w:rPr>
              <w:t>满意度</w:t>
            </w:r>
            <w:r>
              <w:rPr>
                <w:rFonts w:hint="eastAsia"/>
                <w:color w:val="000000"/>
                <w:u w:val="single"/>
                <w:lang w:eastAsia="zh-CN"/>
              </w:rPr>
              <w:t>96分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，主要有混凝土搅拌机、砂浆搅拌机、磨石机、钢筋切断机、圆盘锯、拉丝机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电火花检漏仪、便携式硬度计、防腐层检漏仪、全站仪、水平尺等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lang w:eastAsia="zh-CN"/>
              </w:rPr>
              <w:t>：焊接检验尺、红外线测温仪、地面检漏仪，不能提供有效校准或检定证书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hd w:val="pct10" w:color="auto" w:fill="FFFFFF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进行应急演练，说明：2022年3月21日</w:t>
            </w:r>
            <w:r>
              <w:rPr>
                <w:rFonts w:hint="eastAsia"/>
                <w:color w:val="000000"/>
                <w:lang w:eastAsia="zh-CN"/>
              </w:rPr>
              <w:t>进行了消防应急演练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（川）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JZ安许证字（2019）006442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2022年3月28日至2025年3月28日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lang w:eastAsia="zh-CN"/>
              </w:rPr>
              <w:t>建筑施工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进行应急演练，说明：2022年3月21日</w:t>
            </w:r>
            <w:r>
              <w:rPr>
                <w:rFonts w:hint="eastAsia"/>
                <w:color w:val="000000"/>
                <w:lang w:eastAsia="zh-CN"/>
              </w:rPr>
              <w:t>进行了消防应急演练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092422A"/>
    <w:rsid w:val="00EC0290"/>
    <w:rsid w:val="015F21D1"/>
    <w:rsid w:val="01701C3E"/>
    <w:rsid w:val="029B59BA"/>
    <w:rsid w:val="040C727D"/>
    <w:rsid w:val="04471107"/>
    <w:rsid w:val="049D20AA"/>
    <w:rsid w:val="071278E3"/>
    <w:rsid w:val="07F63E15"/>
    <w:rsid w:val="092702CB"/>
    <w:rsid w:val="09EF724C"/>
    <w:rsid w:val="0A20096D"/>
    <w:rsid w:val="0A213A2A"/>
    <w:rsid w:val="0BA94BA0"/>
    <w:rsid w:val="0D692839"/>
    <w:rsid w:val="0DF42EF1"/>
    <w:rsid w:val="0EA37FCC"/>
    <w:rsid w:val="0ED16FC4"/>
    <w:rsid w:val="0EDD2E2D"/>
    <w:rsid w:val="10D872D0"/>
    <w:rsid w:val="11DA3FAE"/>
    <w:rsid w:val="12736216"/>
    <w:rsid w:val="128A6A31"/>
    <w:rsid w:val="145A4D76"/>
    <w:rsid w:val="158A3AB7"/>
    <w:rsid w:val="18DA0A8E"/>
    <w:rsid w:val="19E96131"/>
    <w:rsid w:val="1A6670E8"/>
    <w:rsid w:val="1C275D99"/>
    <w:rsid w:val="1C5178F7"/>
    <w:rsid w:val="1E2C58E8"/>
    <w:rsid w:val="1F164BA3"/>
    <w:rsid w:val="200C01F2"/>
    <w:rsid w:val="2066483D"/>
    <w:rsid w:val="20E24FBC"/>
    <w:rsid w:val="22CC58EC"/>
    <w:rsid w:val="2305495A"/>
    <w:rsid w:val="233E1464"/>
    <w:rsid w:val="23F53C41"/>
    <w:rsid w:val="25600F79"/>
    <w:rsid w:val="25DE1FA0"/>
    <w:rsid w:val="2680557E"/>
    <w:rsid w:val="26926A95"/>
    <w:rsid w:val="293E0BC6"/>
    <w:rsid w:val="2A1C68C8"/>
    <w:rsid w:val="2AB63109"/>
    <w:rsid w:val="2AB73BFF"/>
    <w:rsid w:val="2D053ED4"/>
    <w:rsid w:val="2FBC3872"/>
    <w:rsid w:val="30CD5E8E"/>
    <w:rsid w:val="315372CC"/>
    <w:rsid w:val="337E7B07"/>
    <w:rsid w:val="348006AC"/>
    <w:rsid w:val="35F26FC0"/>
    <w:rsid w:val="36894A51"/>
    <w:rsid w:val="371A0990"/>
    <w:rsid w:val="372E4027"/>
    <w:rsid w:val="393B3584"/>
    <w:rsid w:val="3AB50FB9"/>
    <w:rsid w:val="3AEC28F6"/>
    <w:rsid w:val="3B551DE2"/>
    <w:rsid w:val="3CE4306C"/>
    <w:rsid w:val="3CF578B9"/>
    <w:rsid w:val="3D2832C7"/>
    <w:rsid w:val="3E3A7A57"/>
    <w:rsid w:val="3F84512C"/>
    <w:rsid w:val="3FBF649B"/>
    <w:rsid w:val="3FD4795A"/>
    <w:rsid w:val="40D7114A"/>
    <w:rsid w:val="410C13E9"/>
    <w:rsid w:val="41792343"/>
    <w:rsid w:val="41E41EB2"/>
    <w:rsid w:val="41F9319D"/>
    <w:rsid w:val="425C15DB"/>
    <w:rsid w:val="42776CD8"/>
    <w:rsid w:val="43707776"/>
    <w:rsid w:val="43A85B37"/>
    <w:rsid w:val="43BB6C43"/>
    <w:rsid w:val="478866AD"/>
    <w:rsid w:val="47BF2EB8"/>
    <w:rsid w:val="4A05459F"/>
    <w:rsid w:val="4A2C089A"/>
    <w:rsid w:val="4A954692"/>
    <w:rsid w:val="4C315377"/>
    <w:rsid w:val="4E9702AC"/>
    <w:rsid w:val="4EA62CB3"/>
    <w:rsid w:val="51510BE7"/>
    <w:rsid w:val="515F3303"/>
    <w:rsid w:val="51723FD8"/>
    <w:rsid w:val="52680501"/>
    <w:rsid w:val="54164A3E"/>
    <w:rsid w:val="54547ABF"/>
    <w:rsid w:val="565615C9"/>
    <w:rsid w:val="56C07766"/>
    <w:rsid w:val="57396ECA"/>
    <w:rsid w:val="58817280"/>
    <w:rsid w:val="59153B14"/>
    <w:rsid w:val="5A023FBD"/>
    <w:rsid w:val="5ABF18BC"/>
    <w:rsid w:val="5ADF73FF"/>
    <w:rsid w:val="5C2B284A"/>
    <w:rsid w:val="5C4A0A05"/>
    <w:rsid w:val="5D11431E"/>
    <w:rsid w:val="5DEB5F1F"/>
    <w:rsid w:val="60392E2E"/>
    <w:rsid w:val="609B1E7E"/>
    <w:rsid w:val="60EB02AD"/>
    <w:rsid w:val="613E35FD"/>
    <w:rsid w:val="614610F4"/>
    <w:rsid w:val="61C02A48"/>
    <w:rsid w:val="61DA61FE"/>
    <w:rsid w:val="62BB67CF"/>
    <w:rsid w:val="637C13E7"/>
    <w:rsid w:val="643C5AC6"/>
    <w:rsid w:val="66A13670"/>
    <w:rsid w:val="6761533B"/>
    <w:rsid w:val="67E91354"/>
    <w:rsid w:val="6980221C"/>
    <w:rsid w:val="6B4D068F"/>
    <w:rsid w:val="6C617741"/>
    <w:rsid w:val="6CD4318D"/>
    <w:rsid w:val="6F8A0F15"/>
    <w:rsid w:val="703C14DD"/>
    <w:rsid w:val="709F46E5"/>
    <w:rsid w:val="71A37E47"/>
    <w:rsid w:val="728269FA"/>
    <w:rsid w:val="754D4D59"/>
    <w:rsid w:val="76303F04"/>
    <w:rsid w:val="770E04D4"/>
    <w:rsid w:val="779F1DFC"/>
    <w:rsid w:val="783C4571"/>
    <w:rsid w:val="78896E24"/>
    <w:rsid w:val="7DBF0585"/>
    <w:rsid w:val="7DE400C9"/>
    <w:rsid w:val="7E333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2</TotalTime>
  <ScaleCrop>false</ScaleCrop>
  <LinksUpToDate>false</LinksUpToDate>
  <CharactersWithSpaces>13072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2022-08-22T00:54:14Z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