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E202" w14:textId="77777777" w:rsidR="0038113A" w:rsidRPr="00D535AA" w:rsidRDefault="0038113A">
      <w:pPr>
        <w:spacing w:line="480" w:lineRule="exact"/>
        <w:jc w:val="center"/>
        <w:rPr>
          <w:rFonts w:eastAsiaTheme="minorEastAsia"/>
          <w:bCs/>
          <w:color w:val="000000"/>
          <w:sz w:val="36"/>
          <w:szCs w:val="36"/>
        </w:rPr>
      </w:pPr>
      <w:r w:rsidRPr="00D535AA">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166"/>
        <w:gridCol w:w="10738"/>
        <w:gridCol w:w="851"/>
      </w:tblGrid>
      <w:tr w:rsidR="0038113A" w:rsidRPr="00D535AA" w14:paraId="022C1C8F" w14:textId="77777777" w:rsidTr="0038113A">
        <w:trPr>
          <w:trHeight w:val="515"/>
        </w:trPr>
        <w:tc>
          <w:tcPr>
            <w:tcW w:w="1954" w:type="dxa"/>
            <w:vMerge w:val="restart"/>
            <w:vAlign w:val="center"/>
          </w:tcPr>
          <w:p w14:paraId="08D12778" w14:textId="77777777" w:rsidR="0038113A" w:rsidRPr="00D535AA" w:rsidRDefault="0038113A" w:rsidP="0038113A">
            <w:pPr>
              <w:spacing w:before="120"/>
              <w:jc w:val="center"/>
              <w:rPr>
                <w:rFonts w:eastAsiaTheme="minorEastAsia"/>
                <w:sz w:val="24"/>
                <w:szCs w:val="24"/>
              </w:rPr>
            </w:pPr>
            <w:r w:rsidRPr="00D535AA">
              <w:rPr>
                <w:rFonts w:eastAsiaTheme="minorEastAsia" w:hAnsiTheme="minorEastAsia"/>
                <w:sz w:val="24"/>
                <w:szCs w:val="24"/>
              </w:rPr>
              <w:t>过程与活动、</w:t>
            </w:r>
          </w:p>
          <w:p w14:paraId="5AE3D7AC" w14:textId="77777777" w:rsidR="0038113A" w:rsidRPr="00D535AA" w:rsidRDefault="0038113A" w:rsidP="0038113A">
            <w:pPr>
              <w:jc w:val="center"/>
              <w:rPr>
                <w:rFonts w:eastAsiaTheme="minorEastAsia"/>
                <w:sz w:val="24"/>
                <w:szCs w:val="24"/>
              </w:rPr>
            </w:pPr>
            <w:r w:rsidRPr="00D535AA">
              <w:rPr>
                <w:rFonts w:eastAsiaTheme="minorEastAsia" w:hAnsiTheme="minorEastAsia"/>
                <w:sz w:val="24"/>
                <w:szCs w:val="24"/>
              </w:rPr>
              <w:t>抽样计划</w:t>
            </w:r>
          </w:p>
        </w:tc>
        <w:tc>
          <w:tcPr>
            <w:tcW w:w="1166" w:type="dxa"/>
            <w:vMerge w:val="restart"/>
            <w:vAlign w:val="center"/>
          </w:tcPr>
          <w:p w14:paraId="71D5BA59"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涉及</w:t>
            </w:r>
          </w:p>
          <w:p w14:paraId="2F5AD282"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条款</w:t>
            </w:r>
          </w:p>
        </w:tc>
        <w:tc>
          <w:tcPr>
            <w:tcW w:w="10738" w:type="dxa"/>
            <w:vAlign w:val="center"/>
          </w:tcPr>
          <w:p w14:paraId="4A4A878A" w14:textId="0151D3A1" w:rsidR="0038113A" w:rsidRPr="00D535AA" w:rsidRDefault="0038113A" w:rsidP="00E761CD">
            <w:pPr>
              <w:rPr>
                <w:rFonts w:eastAsiaTheme="minorEastAsia"/>
                <w:sz w:val="24"/>
                <w:szCs w:val="24"/>
              </w:rPr>
            </w:pPr>
            <w:r w:rsidRPr="00D535AA">
              <w:rPr>
                <w:rFonts w:eastAsiaTheme="minorEastAsia" w:hAnsiTheme="minorEastAsia"/>
                <w:sz w:val="24"/>
                <w:szCs w:val="24"/>
              </w:rPr>
              <w:t>受审核部门：生产部</w:t>
            </w:r>
            <w:r w:rsidRPr="00D535AA">
              <w:rPr>
                <w:rFonts w:eastAsiaTheme="minorEastAsia"/>
                <w:sz w:val="24"/>
                <w:szCs w:val="24"/>
              </w:rPr>
              <w:t xml:space="preserve">     </w:t>
            </w:r>
            <w:r w:rsidR="00E761CD">
              <w:rPr>
                <w:rFonts w:eastAsiaTheme="minorEastAsia" w:hint="eastAsia"/>
                <w:sz w:val="24"/>
                <w:szCs w:val="24"/>
              </w:rPr>
              <w:t xml:space="preserve">   </w:t>
            </w:r>
            <w:r w:rsidRPr="00D535AA">
              <w:rPr>
                <w:rFonts w:eastAsiaTheme="minorEastAsia" w:hAnsiTheme="minorEastAsia"/>
                <w:sz w:val="24"/>
                <w:szCs w:val="24"/>
              </w:rPr>
              <w:t>主管领导</w:t>
            </w:r>
            <w:r w:rsidR="00E761CD">
              <w:rPr>
                <w:rFonts w:eastAsiaTheme="minorEastAsia" w:hAnsiTheme="minorEastAsia" w:hint="eastAsia"/>
                <w:sz w:val="24"/>
                <w:szCs w:val="24"/>
              </w:rPr>
              <w:t>/</w:t>
            </w:r>
            <w:r w:rsidR="00E761CD">
              <w:rPr>
                <w:rFonts w:eastAsiaTheme="minorEastAsia" w:hAnsiTheme="minorEastAsia" w:hint="eastAsia"/>
                <w:sz w:val="24"/>
                <w:szCs w:val="24"/>
              </w:rPr>
              <w:t>陪同人员</w:t>
            </w:r>
            <w:r w:rsidRPr="00D535AA">
              <w:rPr>
                <w:rFonts w:eastAsiaTheme="minorEastAsia" w:hAnsiTheme="minorEastAsia"/>
                <w:sz w:val="24"/>
                <w:szCs w:val="24"/>
              </w:rPr>
              <w:t>：</w:t>
            </w:r>
            <w:r w:rsidR="005D3B97" w:rsidRPr="005D3B97">
              <w:rPr>
                <w:rFonts w:eastAsiaTheme="minorEastAsia" w:hAnsiTheme="minorEastAsia" w:hint="eastAsia"/>
                <w:sz w:val="24"/>
                <w:szCs w:val="24"/>
              </w:rPr>
              <w:t>沈庆科</w:t>
            </w:r>
            <w:r w:rsidR="005D3B97">
              <w:rPr>
                <w:rFonts w:eastAsiaTheme="minorEastAsia" w:hAnsiTheme="minorEastAsia" w:hint="eastAsia"/>
                <w:sz w:val="24"/>
                <w:szCs w:val="24"/>
              </w:rPr>
              <w:t>/</w:t>
            </w:r>
            <w:r w:rsidR="005D3B97">
              <w:rPr>
                <w:rFonts w:eastAsiaTheme="minorEastAsia" w:hAnsiTheme="minorEastAsia" w:hint="eastAsia"/>
                <w:sz w:val="24"/>
                <w:szCs w:val="24"/>
              </w:rPr>
              <w:t>杨金云</w:t>
            </w:r>
          </w:p>
        </w:tc>
        <w:tc>
          <w:tcPr>
            <w:tcW w:w="851" w:type="dxa"/>
            <w:vMerge w:val="restart"/>
            <w:vAlign w:val="center"/>
          </w:tcPr>
          <w:p w14:paraId="283E8975"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判定</w:t>
            </w:r>
          </w:p>
        </w:tc>
      </w:tr>
      <w:tr w:rsidR="0038113A" w:rsidRPr="00D535AA" w14:paraId="67DC5B61" w14:textId="77777777" w:rsidTr="0038113A">
        <w:trPr>
          <w:trHeight w:val="403"/>
        </w:trPr>
        <w:tc>
          <w:tcPr>
            <w:tcW w:w="1954" w:type="dxa"/>
            <w:vMerge/>
            <w:vAlign w:val="center"/>
          </w:tcPr>
          <w:p w14:paraId="71503F43" w14:textId="77777777" w:rsidR="0038113A" w:rsidRPr="00D535AA" w:rsidRDefault="0038113A" w:rsidP="0038113A">
            <w:pPr>
              <w:rPr>
                <w:rFonts w:eastAsiaTheme="minorEastAsia"/>
                <w:sz w:val="24"/>
                <w:szCs w:val="24"/>
              </w:rPr>
            </w:pPr>
          </w:p>
        </w:tc>
        <w:tc>
          <w:tcPr>
            <w:tcW w:w="1166" w:type="dxa"/>
            <w:vMerge/>
            <w:vAlign w:val="center"/>
          </w:tcPr>
          <w:p w14:paraId="2E97D8B7" w14:textId="77777777" w:rsidR="0038113A" w:rsidRPr="00D535AA" w:rsidRDefault="0038113A" w:rsidP="0038113A">
            <w:pPr>
              <w:rPr>
                <w:rFonts w:eastAsiaTheme="minorEastAsia"/>
                <w:sz w:val="24"/>
                <w:szCs w:val="24"/>
              </w:rPr>
            </w:pPr>
          </w:p>
        </w:tc>
        <w:tc>
          <w:tcPr>
            <w:tcW w:w="10738" w:type="dxa"/>
            <w:vAlign w:val="center"/>
          </w:tcPr>
          <w:p w14:paraId="1261BA20" w14:textId="704C8AA4" w:rsidR="0038113A" w:rsidRPr="00D535AA" w:rsidRDefault="0038113A" w:rsidP="00E761CD">
            <w:pPr>
              <w:spacing w:before="120"/>
              <w:rPr>
                <w:rFonts w:eastAsiaTheme="minorEastAsia"/>
                <w:sz w:val="24"/>
                <w:szCs w:val="24"/>
              </w:rPr>
            </w:pPr>
            <w:r w:rsidRPr="00D535AA">
              <w:rPr>
                <w:rFonts w:eastAsiaTheme="minorEastAsia" w:hAnsiTheme="minorEastAsia"/>
                <w:sz w:val="24"/>
                <w:szCs w:val="24"/>
              </w:rPr>
              <w:t>审核员：</w:t>
            </w:r>
            <w:r w:rsidR="005D3B97">
              <w:rPr>
                <w:rFonts w:eastAsiaTheme="minorEastAsia" w:hAnsiTheme="minorEastAsia" w:hint="eastAsia"/>
                <w:sz w:val="24"/>
                <w:szCs w:val="24"/>
              </w:rPr>
              <w:t>文波</w:t>
            </w:r>
            <w:r w:rsidR="0036788F">
              <w:rPr>
                <w:rFonts w:eastAsiaTheme="minorEastAsia" w:hAnsiTheme="minorEastAsia" w:hint="eastAsia"/>
                <w:sz w:val="24"/>
                <w:szCs w:val="24"/>
              </w:rPr>
              <w:t xml:space="preserve"> </w:t>
            </w:r>
            <w:r w:rsidR="00E761CD">
              <w:rPr>
                <w:rFonts w:eastAsiaTheme="minorEastAsia" w:hAnsiTheme="minorEastAsia" w:hint="eastAsia"/>
                <w:sz w:val="24"/>
                <w:szCs w:val="24"/>
              </w:rPr>
              <w:t xml:space="preserve">      </w:t>
            </w:r>
            <w:r w:rsidRPr="00D535AA">
              <w:rPr>
                <w:rFonts w:eastAsiaTheme="minorEastAsia" w:hAnsiTheme="minorEastAsia"/>
                <w:sz w:val="24"/>
                <w:szCs w:val="24"/>
              </w:rPr>
              <w:t>审核时间：</w:t>
            </w:r>
            <w:r w:rsidR="0063097B">
              <w:rPr>
                <w:rFonts w:eastAsiaTheme="minorEastAsia" w:hint="eastAsia"/>
                <w:sz w:val="24"/>
                <w:szCs w:val="24"/>
              </w:rPr>
              <w:t>202</w:t>
            </w:r>
            <w:r w:rsidR="002A3B17">
              <w:rPr>
                <w:rFonts w:eastAsiaTheme="minorEastAsia"/>
                <w:sz w:val="24"/>
                <w:szCs w:val="24"/>
              </w:rPr>
              <w:t>2</w:t>
            </w:r>
            <w:r w:rsidR="0063097B">
              <w:rPr>
                <w:rFonts w:eastAsiaTheme="minorEastAsia" w:hint="eastAsia"/>
                <w:sz w:val="24"/>
                <w:szCs w:val="24"/>
              </w:rPr>
              <w:t>.</w:t>
            </w:r>
            <w:r w:rsidR="005D3B97">
              <w:rPr>
                <w:rFonts w:eastAsiaTheme="minorEastAsia"/>
                <w:sz w:val="24"/>
                <w:szCs w:val="24"/>
              </w:rPr>
              <w:t>8</w:t>
            </w:r>
            <w:r w:rsidR="0063097B">
              <w:rPr>
                <w:rFonts w:eastAsiaTheme="minorEastAsia" w:hint="eastAsia"/>
                <w:sz w:val="24"/>
                <w:szCs w:val="24"/>
              </w:rPr>
              <w:t>.</w:t>
            </w:r>
            <w:r w:rsidR="005D3B97">
              <w:rPr>
                <w:rFonts w:eastAsiaTheme="minorEastAsia"/>
                <w:sz w:val="24"/>
                <w:szCs w:val="24"/>
              </w:rPr>
              <w:t>16</w:t>
            </w:r>
          </w:p>
        </w:tc>
        <w:tc>
          <w:tcPr>
            <w:tcW w:w="851" w:type="dxa"/>
            <w:vMerge/>
          </w:tcPr>
          <w:p w14:paraId="4A2E28B4" w14:textId="77777777" w:rsidR="0038113A" w:rsidRPr="00D535AA" w:rsidRDefault="0038113A" w:rsidP="0038113A">
            <w:pPr>
              <w:rPr>
                <w:rFonts w:eastAsiaTheme="minorEastAsia"/>
                <w:sz w:val="24"/>
                <w:szCs w:val="24"/>
              </w:rPr>
            </w:pPr>
          </w:p>
        </w:tc>
      </w:tr>
      <w:tr w:rsidR="0038113A" w:rsidRPr="00D535AA" w14:paraId="07837448" w14:textId="77777777" w:rsidTr="0038113A">
        <w:trPr>
          <w:trHeight w:val="516"/>
        </w:trPr>
        <w:tc>
          <w:tcPr>
            <w:tcW w:w="1954" w:type="dxa"/>
            <w:vMerge/>
            <w:vAlign w:val="center"/>
          </w:tcPr>
          <w:p w14:paraId="0BAA77DA" w14:textId="77777777" w:rsidR="0038113A" w:rsidRPr="00D535AA" w:rsidRDefault="0038113A" w:rsidP="0038113A">
            <w:pPr>
              <w:rPr>
                <w:rFonts w:eastAsiaTheme="minorEastAsia"/>
                <w:sz w:val="24"/>
                <w:szCs w:val="24"/>
              </w:rPr>
            </w:pPr>
          </w:p>
        </w:tc>
        <w:tc>
          <w:tcPr>
            <w:tcW w:w="1166" w:type="dxa"/>
            <w:vMerge/>
            <w:vAlign w:val="center"/>
          </w:tcPr>
          <w:p w14:paraId="25C490FB" w14:textId="77777777" w:rsidR="0038113A" w:rsidRPr="00D535AA" w:rsidRDefault="0038113A" w:rsidP="0038113A">
            <w:pPr>
              <w:rPr>
                <w:rFonts w:eastAsiaTheme="minorEastAsia"/>
                <w:sz w:val="24"/>
                <w:szCs w:val="24"/>
              </w:rPr>
            </w:pPr>
          </w:p>
        </w:tc>
        <w:tc>
          <w:tcPr>
            <w:tcW w:w="10738" w:type="dxa"/>
            <w:vAlign w:val="center"/>
          </w:tcPr>
          <w:p w14:paraId="00FABC2A" w14:textId="77777777" w:rsidR="0038113A" w:rsidRPr="00D535AA" w:rsidRDefault="0038113A" w:rsidP="003B25FD">
            <w:pPr>
              <w:spacing w:line="288" w:lineRule="auto"/>
              <w:rPr>
                <w:rFonts w:eastAsiaTheme="minorEastAsia"/>
                <w:sz w:val="24"/>
                <w:szCs w:val="24"/>
              </w:rPr>
            </w:pPr>
            <w:r w:rsidRPr="00D535AA">
              <w:rPr>
                <w:rFonts w:eastAsiaTheme="minorEastAsia" w:hAnsiTheme="minorEastAsia"/>
                <w:sz w:val="24"/>
                <w:szCs w:val="24"/>
              </w:rPr>
              <w:t>审核条款：</w:t>
            </w:r>
          </w:p>
          <w:p w14:paraId="645CC3CA" w14:textId="77777777" w:rsidR="005D3B97" w:rsidRPr="005D3B97" w:rsidRDefault="005D3B97" w:rsidP="005D3B97">
            <w:pPr>
              <w:spacing w:beforeLines="30" w:before="93" w:afterLines="30" w:after="93" w:line="288" w:lineRule="auto"/>
              <w:rPr>
                <w:rFonts w:eastAsiaTheme="minorEastAsia" w:hAnsiTheme="minorEastAsia"/>
                <w:sz w:val="24"/>
                <w:szCs w:val="24"/>
              </w:rPr>
            </w:pPr>
            <w:r w:rsidRPr="005D3B97">
              <w:rPr>
                <w:rFonts w:eastAsiaTheme="minorEastAsia" w:hAnsiTheme="minorEastAsia" w:hint="eastAsia"/>
                <w:sz w:val="24"/>
                <w:szCs w:val="24"/>
              </w:rPr>
              <w:t>QMS:5.3</w:t>
            </w:r>
            <w:r w:rsidRPr="005D3B97">
              <w:rPr>
                <w:rFonts w:eastAsiaTheme="minorEastAsia" w:hAnsiTheme="minorEastAsia" w:hint="eastAsia"/>
                <w:sz w:val="24"/>
                <w:szCs w:val="24"/>
              </w:rPr>
              <w:t>组织的岗位、职责和权限、</w:t>
            </w:r>
            <w:r w:rsidRPr="005D3B97">
              <w:rPr>
                <w:rFonts w:eastAsiaTheme="minorEastAsia" w:hAnsiTheme="minorEastAsia" w:hint="eastAsia"/>
                <w:sz w:val="24"/>
                <w:szCs w:val="24"/>
              </w:rPr>
              <w:t>6.2</w:t>
            </w:r>
            <w:r w:rsidRPr="005D3B97">
              <w:rPr>
                <w:rFonts w:eastAsiaTheme="minorEastAsia" w:hAnsiTheme="minorEastAsia" w:hint="eastAsia"/>
                <w:sz w:val="24"/>
                <w:szCs w:val="24"/>
              </w:rPr>
              <w:t>质量目标、</w:t>
            </w:r>
            <w:r w:rsidRPr="005D3B97">
              <w:rPr>
                <w:rFonts w:eastAsiaTheme="minorEastAsia" w:hAnsiTheme="minorEastAsia" w:hint="eastAsia"/>
                <w:sz w:val="24"/>
                <w:szCs w:val="24"/>
              </w:rPr>
              <w:t>7.1.3</w:t>
            </w:r>
            <w:r w:rsidRPr="005D3B97">
              <w:rPr>
                <w:rFonts w:eastAsiaTheme="minorEastAsia" w:hAnsiTheme="minorEastAsia" w:hint="eastAsia"/>
                <w:sz w:val="24"/>
                <w:szCs w:val="24"/>
              </w:rPr>
              <w:t>基础设施、</w:t>
            </w:r>
            <w:r w:rsidRPr="005D3B97">
              <w:rPr>
                <w:rFonts w:eastAsiaTheme="minorEastAsia" w:hAnsiTheme="minorEastAsia" w:hint="eastAsia"/>
                <w:sz w:val="24"/>
                <w:szCs w:val="24"/>
              </w:rPr>
              <w:t>7.1.4</w:t>
            </w:r>
            <w:r w:rsidRPr="005D3B97">
              <w:rPr>
                <w:rFonts w:eastAsiaTheme="minorEastAsia" w:hAnsiTheme="minorEastAsia" w:hint="eastAsia"/>
                <w:sz w:val="24"/>
                <w:szCs w:val="24"/>
              </w:rPr>
              <w:t>过程运行环境、</w:t>
            </w:r>
            <w:r w:rsidRPr="005D3B97">
              <w:rPr>
                <w:rFonts w:eastAsiaTheme="minorEastAsia" w:hAnsiTheme="minorEastAsia" w:hint="eastAsia"/>
                <w:sz w:val="24"/>
                <w:szCs w:val="24"/>
              </w:rPr>
              <w:t>8.1</w:t>
            </w:r>
            <w:r w:rsidRPr="005D3B97">
              <w:rPr>
                <w:rFonts w:eastAsiaTheme="minorEastAsia" w:hAnsiTheme="minorEastAsia" w:hint="eastAsia"/>
                <w:sz w:val="24"/>
                <w:szCs w:val="24"/>
              </w:rPr>
              <w:t>运行策划和控制、</w:t>
            </w:r>
            <w:r w:rsidRPr="005D3B97">
              <w:rPr>
                <w:rFonts w:eastAsiaTheme="minorEastAsia" w:hAnsiTheme="minorEastAsia" w:hint="eastAsia"/>
                <w:sz w:val="24"/>
                <w:szCs w:val="24"/>
              </w:rPr>
              <w:t>8.3</w:t>
            </w:r>
            <w:r w:rsidRPr="005D3B97">
              <w:rPr>
                <w:rFonts w:eastAsiaTheme="minorEastAsia" w:hAnsiTheme="minorEastAsia" w:hint="eastAsia"/>
                <w:sz w:val="24"/>
                <w:szCs w:val="24"/>
              </w:rPr>
              <w:t>产品和服务的设计和开发、</w:t>
            </w:r>
            <w:r w:rsidRPr="005D3B97">
              <w:rPr>
                <w:rFonts w:eastAsiaTheme="minorEastAsia" w:hAnsiTheme="minorEastAsia" w:hint="eastAsia"/>
                <w:sz w:val="24"/>
                <w:szCs w:val="24"/>
              </w:rPr>
              <w:t>8.5.1</w:t>
            </w:r>
            <w:r w:rsidRPr="005D3B97">
              <w:rPr>
                <w:rFonts w:eastAsiaTheme="minorEastAsia" w:hAnsiTheme="minorEastAsia" w:hint="eastAsia"/>
                <w:sz w:val="24"/>
                <w:szCs w:val="24"/>
              </w:rPr>
              <w:t>生产和服务提供的控制、</w:t>
            </w:r>
            <w:r w:rsidRPr="005D3B97">
              <w:rPr>
                <w:rFonts w:eastAsiaTheme="minorEastAsia" w:hAnsiTheme="minorEastAsia" w:hint="eastAsia"/>
                <w:sz w:val="24"/>
                <w:szCs w:val="24"/>
              </w:rPr>
              <w:t>8.5.2</w:t>
            </w:r>
            <w:r w:rsidRPr="005D3B97">
              <w:rPr>
                <w:rFonts w:eastAsiaTheme="minorEastAsia" w:hAnsiTheme="minorEastAsia" w:hint="eastAsia"/>
                <w:sz w:val="24"/>
                <w:szCs w:val="24"/>
              </w:rPr>
              <w:t>产品标识和可追朔性、</w:t>
            </w:r>
            <w:r w:rsidRPr="005D3B97">
              <w:rPr>
                <w:rFonts w:eastAsiaTheme="minorEastAsia" w:hAnsiTheme="minorEastAsia" w:hint="eastAsia"/>
                <w:sz w:val="24"/>
                <w:szCs w:val="24"/>
              </w:rPr>
              <w:t>8.5.4</w:t>
            </w:r>
            <w:r w:rsidRPr="005D3B97">
              <w:rPr>
                <w:rFonts w:eastAsiaTheme="minorEastAsia" w:hAnsiTheme="minorEastAsia" w:hint="eastAsia"/>
                <w:sz w:val="24"/>
                <w:szCs w:val="24"/>
              </w:rPr>
              <w:t>产品防护、</w:t>
            </w:r>
            <w:r w:rsidRPr="005D3B97">
              <w:rPr>
                <w:rFonts w:eastAsiaTheme="minorEastAsia" w:hAnsiTheme="minorEastAsia" w:hint="eastAsia"/>
                <w:sz w:val="24"/>
                <w:szCs w:val="24"/>
              </w:rPr>
              <w:t>8.5.6</w:t>
            </w:r>
            <w:r w:rsidRPr="005D3B97">
              <w:rPr>
                <w:rFonts w:eastAsiaTheme="minorEastAsia" w:hAnsiTheme="minorEastAsia" w:hint="eastAsia"/>
                <w:sz w:val="24"/>
                <w:szCs w:val="24"/>
              </w:rPr>
              <w:t>更改控制</w:t>
            </w:r>
          </w:p>
          <w:p w14:paraId="65424470" w14:textId="26C99302" w:rsidR="005D3B97" w:rsidRPr="005C046C" w:rsidRDefault="005D3B97" w:rsidP="005D3B97">
            <w:pPr>
              <w:spacing w:beforeLines="30" w:before="93" w:afterLines="30" w:after="93" w:line="288" w:lineRule="auto"/>
              <w:rPr>
                <w:rFonts w:eastAsiaTheme="minorEastAsia" w:hAnsiTheme="minorEastAsia"/>
                <w:sz w:val="24"/>
                <w:szCs w:val="24"/>
              </w:rPr>
            </w:pPr>
            <w:r w:rsidRPr="005D3B97">
              <w:rPr>
                <w:rFonts w:eastAsiaTheme="minorEastAsia" w:hAnsiTheme="minorEastAsia" w:hint="eastAsia"/>
                <w:sz w:val="24"/>
                <w:szCs w:val="24"/>
              </w:rPr>
              <w:t>EMS/OHSMS: 5.3</w:t>
            </w:r>
            <w:r w:rsidRPr="005D3B97">
              <w:rPr>
                <w:rFonts w:eastAsiaTheme="minorEastAsia" w:hAnsiTheme="minorEastAsia" w:hint="eastAsia"/>
                <w:sz w:val="24"/>
                <w:szCs w:val="24"/>
              </w:rPr>
              <w:t>组织的岗位、职责和权限、</w:t>
            </w:r>
            <w:r w:rsidRPr="005D3B97">
              <w:rPr>
                <w:rFonts w:eastAsiaTheme="minorEastAsia" w:hAnsiTheme="minorEastAsia" w:hint="eastAsia"/>
                <w:sz w:val="24"/>
                <w:szCs w:val="24"/>
              </w:rPr>
              <w:t>6.2.1</w:t>
            </w:r>
            <w:r w:rsidRPr="005D3B97">
              <w:rPr>
                <w:rFonts w:eastAsiaTheme="minorEastAsia" w:hAnsiTheme="minorEastAsia" w:hint="eastAsia"/>
                <w:sz w:val="24"/>
                <w:szCs w:val="24"/>
              </w:rPr>
              <w:t>环境</w:t>
            </w:r>
            <w:r w:rsidRPr="005D3B97">
              <w:rPr>
                <w:rFonts w:eastAsiaTheme="minorEastAsia" w:hAnsiTheme="minorEastAsia" w:hint="eastAsia"/>
                <w:sz w:val="24"/>
                <w:szCs w:val="24"/>
              </w:rPr>
              <w:t>/</w:t>
            </w:r>
            <w:r w:rsidRPr="005D3B97">
              <w:rPr>
                <w:rFonts w:eastAsiaTheme="minorEastAsia" w:hAnsiTheme="minorEastAsia" w:hint="eastAsia"/>
                <w:sz w:val="24"/>
                <w:szCs w:val="24"/>
              </w:rPr>
              <w:t>职业健康安全目标、</w:t>
            </w:r>
            <w:r w:rsidRPr="005D3B97">
              <w:rPr>
                <w:rFonts w:eastAsiaTheme="minorEastAsia" w:hAnsiTheme="minorEastAsia" w:hint="eastAsia"/>
                <w:sz w:val="24"/>
                <w:szCs w:val="24"/>
              </w:rPr>
              <w:t>6.2.2</w:t>
            </w:r>
            <w:r w:rsidRPr="005D3B97">
              <w:rPr>
                <w:rFonts w:eastAsiaTheme="minorEastAsia" w:hAnsiTheme="minorEastAsia" w:hint="eastAsia"/>
                <w:sz w:val="24"/>
                <w:szCs w:val="24"/>
              </w:rPr>
              <w:t>实现环境</w:t>
            </w:r>
            <w:r w:rsidRPr="005D3B97">
              <w:rPr>
                <w:rFonts w:eastAsiaTheme="minorEastAsia" w:hAnsiTheme="minorEastAsia" w:hint="eastAsia"/>
                <w:sz w:val="24"/>
                <w:szCs w:val="24"/>
              </w:rPr>
              <w:t>/</w:t>
            </w:r>
            <w:r w:rsidRPr="005D3B97">
              <w:rPr>
                <w:rFonts w:eastAsiaTheme="minorEastAsia" w:hAnsiTheme="minorEastAsia" w:hint="eastAsia"/>
                <w:sz w:val="24"/>
                <w:szCs w:val="24"/>
              </w:rPr>
              <w:t>职业健康安全目标措施的策划、</w:t>
            </w:r>
            <w:r w:rsidRPr="005D3B97">
              <w:rPr>
                <w:rFonts w:eastAsiaTheme="minorEastAsia" w:hAnsiTheme="minorEastAsia" w:hint="eastAsia"/>
                <w:sz w:val="24"/>
                <w:szCs w:val="24"/>
              </w:rPr>
              <w:t>6.1.2</w:t>
            </w:r>
            <w:r w:rsidRPr="005D3B97">
              <w:rPr>
                <w:rFonts w:eastAsiaTheme="minorEastAsia" w:hAnsiTheme="minorEastAsia" w:hint="eastAsia"/>
                <w:sz w:val="24"/>
                <w:szCs w:val="24"/>
              </w:rPr>
              <w:t>环境因素</w:t>
            </w:r>
            <w:r w:rsidRPr="005D3B97">
              <w:rPr>
                <w:rFonts w:eastAsiaTheme="minorEastAsia" w:hAnsiTheme="minorEastAsia" w:hint="eastAsia"/>
                <w:sz w:val="24"/>
                <w:szCs w:val="24"/>
              </w:rPr>
              <w:t>/</w:t>
            </w:r>
            <w:r w:rsidRPr="005D3B97">
              <w:rPr>
                <w:rFonts w:eastAsiaTheme="minorEastAsia" w:hAnsiTheme="minorEastAsia" w:hint="eastAsia"/>
                <w:sz w:val="24"/>
                <w:szCs w:val="24"/>
              </w:rPr>
              <w:t>危险源的识别与评价、</w:t>
            </w:r>
            <w:r w:rsidRPr="005D3B97">
              <w:rPr>
                <w:rFonts w:eastAsiaTheme="minorEastAsia" w:hAnsiTheme="minorEastAsia" w:hint="eastAsia"/>
                <w:sz w:val="24"/>
                <w:szCs w:val="24"/>
              </w:rPr>
              <w:t>6.1.4</w:t>
            </w:r>
            <w:r w:rsidRPr="005D3B97">
              <w:rPr>
                <w:rFonts w:eastAsiaTheme="minorEastAsia" w:hAnsiTheme="minorEastAsia" w:hint="eastAsia"/>
                <w:sz w:val="24"/>
                <w:szCs w:val="24"/>
              </w:rPr>
              <w:t>措施的策划、</w:t>
            </w:r>
            <w:r w:rsidRPr="005D3B97">
              <w:rPr>
                <w:rFonts w:eastAsiaTheme="minorEastAsia" w:hAnsiTheme="minorEastAsia" w:hint="eastAsia"/>
                <w:sz w:val="24"/>
                <w:szCs w:val="24"/>
              </w:rPr>
              <w:t>8.1</w:t>
            </w:r>
            <w:r w:rsidRPr="005D3B97">
              <w:rPr>
                <w:rFonts w:eastAsiaTheme="minorEastAsia" w:hAnsiTheme="minorEastAsia" w:hint="eastAsia"/>
                <w:sz w:val="24"/>
                <w:szCs w:val="24"/>
              </w:rPr>
              <w:t>运行策划和控制、</w:t>
            </w:r>
            <w:r w:rsidRPr="005D3B97">
              <w:rPr>
                <w:rFonts w:eastAsiaTheme="minorEastAsia" w:hAnsiTheme="minorEastAsia" w:hint="eastAsia"/>
                <w:sz w:val="24"/>
                <w:szCs w:val="24"/>
              </w:rPr>
              <w:t>8.2</w:t>
            </w:r>
            <w:r w:rsidRPr="005D3B97">
              <w:rPr>
                <w:rFonts w:eastAsiaTheme="minorEastAsia" w:hAnsiTheme="minorEastAsia" w:hint="eastAsia"/>
                <w:sz w:val="24"/>
                <w:szCs w:val="24"/>
              </w:rPr>
              <w:t>应急准备和响应，</w:t>
            </w:r>
          </w:p>
        </w:tc>
        <w:tc>
          <w:tcPr>
            <w:tcW w:w="851" w:type="dxa"/>
            <w:vMerge/>
          </w:tcPr>
          <w:p w14:paraId="3A486CD2" w14:textId="77777777" w:rsidR="0038113A" w:rsidRPr="00D535AA" w:rsidRDefault="0038113A" w:rsidP="0038113A">
            <w:pPr>
              <w:rPr>
                <w:rFonts w:eastAsiaTheme="minorEastAsia"/>
                <w:sz w:val="24"/>
                <w:szCs w:val="24"/>
              </w:rPr>
            </w:pPr>
          </w:p>
        </w:tc>
      </w:tr>
      <w:tr w:rsidR="0038113A" w:rsidRPr="00D535AA" w14:paraId="000C22CF" w14:textId="77777777" w:rsidTr="0038113A">
        <w:trPr>
          <w:trHeight w:val="1255"/>
        </w:trPr>
        <w:tc>
          <w:tcPr>
            <w:tcW w:w="1954" w:type="dxa"/>
          </w:tcPr>
          <w:p w14:paraId="5910A647"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部门及人员的职责和权限</w:t>
            </w:r>
          </w:p>
        </w:tc>
        <w:tc>
          <w:tcPr>
            <w:tcW w:w="1166" w:type="dxa"/>
          </w:tcPr>
          <w:p w14:paraId="6EC7CD81" w14:textId="00096231" w:rsidR="0038113A" w:rsidRPr="00D535AA" w:rsidRDefault="0038113A" w:rsidP="0038113A">
            <w:pPr>
              <w:rPr>
                <w:rFonts w:eastAsiaTheme="minorEastAsia"/>
                <w:b/>
                <w:bCs/>
                <w:sz w:val="24"/>
                <w:szCs w:val="24"/>
              </w:rPr>
            </w:pPr>
            <w:r w:rsidRPr="00D535AA">
              <w:rPr>
                <w:rFonts w:eastAsiaTheme="minorEastAsia"/>
                <w:b/>
                <w:bCs/>
                <w:sz w:val="24"/>
                <w:szCs w:val="24"/>
              </w:rPr>
              <w:t>QE</w:t>
            </w:r>
            <w:r w:rsidR="005D3B97">
              <w:rPr>
                <w:rFonts w:eastAsiaTheme="minorEastAsia" w:hint="eastAsia"/>
                <w:b/>
                <w:bCs/>
                <w:sz w:val="24"/>
                <w:szCs w:val="24"/>
              </w:rPr>
              <w:t>O</w:t>
            </w:r>
            <w:r w:rsidRPr="00D535AA">
              <w:rPr>
                <w:rFonts w:eastAsiaTheme="minorEastAsia"/>
                <w:b/>
                <w:bCs/>
                <w:sz w:val="24"/>
                <w:szCs w:val="24"/>
              </w:rPr>
              <w:t>5.3</w:t>
            </w:r>
          </w:p>
          <w:p w14:paraId="0223B44B" w14:textId="77777777" w:rsidR="0038113A" w:rsidRPr="00D535AA" w:rsidRDefault="0038113A" w:rsidP="0038113A">
            <w:pPr>
              <w:rPr>
                <w:rFonts w:eastAsiaTheme="minorEastAsia"/>
                <w:b/>
                <w:bCs/>
                <w:sz w:val="24"/>
                <w:szCs w:val="24"/>
              </w:rPr>
            </w:pPr>
          </w:p>
          <w:p w14:paraId="2EC86069" w14:textId="77777777" w:rsidR="0038113A" w:rsidRPr="00D535AA" w:rsidRDefault="0038113A" w:rsidP="0038113A">
            <w:pPr>
              <w:rPr>
                <w:rFonts w:eastAsiaTheme="minorEastAsia"/>
                <w:sz w:val="24"/>
                <w:szCs w:val="24"/>
              </w:rPr>
            </w:pPr>
          </w:p>
        </w:tc>
        <w:tc>
          <w:tcPr>
            <w:tcW w:w="10738" w:type="dxa"/>
          </w:tcPr>
          <w:p w14:paraId="79CC2535" w14:textId="38C2AD7A"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部门负责人：</w:t>
            </w:r>
            <w:r w:rsidR="005D3B97">
              <w:rPr>
                <w:rFonts w:eastAsiaTheme="minorEastAsia" w:hAnsiTheme="minorEastAsia" w:hint="eastAsia"/>
                <w:sz w:val="24"/>
                <w:szCs w:val="24"/>
              </w:rPr>
              <w:t>沈庆科</w:t>
            </w:r>
            <w:r>
              <w:rPr>
                <w:rFonts w:eastAsiaTheme="minorEastAsia" w:hAnsiTheme="minorEastAsia" w:hint="eastAsia"/>
                <w:sz w:val="24"/>
                <w:szCs w:val="24"/>
              </w:rPr>
              <w:t>，介绍说，部门人员共</w:t>
            </w:r>
            <w:r w:rsidR="005D3B97">
              <w:rPr>
                <w:rFonts w:eastAsiaTheme="minorEastAsia" w:hAnsiTheme="minorEastAsia"/>
                <w:sz w:val="24"/>
                <w:szCs w:val="24"/>
              </w:rPr>
              <w:t>12</w:t>
            </w:r>
            <w:r>
              <w:rPr>
                <w:rFonts w:eastAsiaTheme="minorEastAsia" w:hAnsiTheme="minorEastAsia" w:hint="eastAsia"/>
                <w:sz w:val="24"/>
                <w:szCs w:val="24"/>
              </w:rPr>
              <w:t>人。</w:t>
            </w:r>
          </w:p>
          <w:p w14:paraId="27BC6AED" w14:textId="77777777"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部门主要</w:t>
            </w:r>
            <w:r w:rsidRPr="00AE191F">
              <w:rPr>
                <w:rFonts w:eastAsiaTheme="minorEastAsia" w:hAnsiTheme="minorEastAsia" w:hint="eastAsia"/>
                <w:sz w:val="24"/>
                <w:szCs w:val="24"/>
              </w:rPr>
              <w:t>职责包括</w:t>
            </w:r>
            <w:r w:rsidRPr="00AE191F">
              <w:rPr>
                <w:rFonts w:eastAsiaTheme="minorEastAsia" w:hAnsiTheme="minorEastAsia" w:hint="eastAsia"/>
                <w:sz w:val="24"/>
                <w:szCs w:val="24"/>
              </w:rPr>
              <w:t>:</w:t>
            </w:r>
          </w:p>
          <w:p w14:paraId="08CDF963" w14:textId="5CF94A98"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sidRPr="00AE191F">
              <w:rPr>
                <w:rFonts w:eastAsiaTheme="minorEastAsia" w:hAnsiTheme="minorEastAsia" w:hint="eastAsia"/>
                <w:sz w:val="24"/>
                <w:szCs w:val="24"/>
              </w:rPr>
              <w:t>负责基础设施管理控制</w:t>
            </w:r>
            <w:r w:rsidR="004425A4">
              <w:rPr>
                <w:rFonts w:eastAsiaTheme="minorEastAsia" w:hAnsiTheme="minorEastAsia" w:hint="eastAsia"/>
                <w:sz w:val="24"/>
                <w:szCs w:val="24"/>
              </w:rPr>
              <w:t>、</w:t>
            </w:r>
            <w:r w:rsidR="005A44E8">
              <w:rPr>
                <w:rFonts w:eastAsiaTheme="minorEastAsia" w:hAnsiTheme="minorEastAsia" w:hint="eastAsia"/>
                <w:sz w:val="24"/>
                <w:szCs w:val="24"/>
              </w:rPr>
              <w:t>产品的设计开发、</w:t>
            </w:r>
            <w:r w:rsidRPr="00AE191F">
              <w:rPr>
                <w:rFonts w:eastAsiaTheme="minorEastAsia" w:hAnsiTheme="minorEastAsia" w:hint="eastAsia"/>
                <w:sz w:val="24"/>
                <w:szCs w:val="24"/>
              </w:rPr>
              <w:t>生产和服务提供的控制</w:t>
            </w:r>
            <w:r w:rsidR="004425A4">
              <w:rPr>
                <w:rFonts w:eastAsiaTheme="minorEastAsia" w:hAnsiTheme="minorEastAsia" w:hint="eastAsia"/>
                <w:sz w:val="24"/>
                <w:szCs w:val="24"/>
              </w:rPr>
              <w:t>、</w:t>
            </w:r>
            <w:r w:rsidR="005A44E8" w:rsidRPr="005A44E8">
              <w:rPr>
                <w:rFonts w:eastAsiaTheme="minorEastAsia" w:hAnsiTheme="minorEastAsia" w:hint="eastAsia"/>
                <w:sz w:val="24"/>
                <w:szCs w:val="24"/>
              </w:rPr>
              <w:t>产品检验，不合格品管理</w:t>
            </w:r>
          </w:p>
          <w:p w14:paraId="60E4F6CC" w14:textId="77777777" w:rsidR="00DE619B" w:rsidRDefault="00DE619B" w:rsidP="00DE619B">
            <w:pPr>
              <w:spacing w:beforeLines="30" w:before="93" w:afterLines="30" w:after="93" w:line="288" w:lineRule="auto"/>
              <w:ind w:firstLineChars="200" w:firstLine="480"/>
              <w:rPr>
                <w:rFonts w:eastAsiaTheme="minorEastAsia" w:hAnsiTheme="minorEastAsia"/>
                <w:sz w:val="24"/>
                <w:szCs w:val="24"/>
              </w:rPr>
            </w:pPr>
            <w:r w:rsidRPr="00AE191F">
              <w:rPr>
                <w:rFonts w:eastAsiaTheme="minorEastAsia" w:hAnsiTheme="minorEastAsia" w:hint="eastAsia"/>
                <w:sz w:val="24"/>
                <w:szCs w:val="24"/>
              </w:rPr>
              <w:t>环境因素、危险源辨识和控制，生产过程运行的环境和安全控制，应急预案并实施预案的紧急演练</w:t>
            </w:r>
            <w:r>
              <w:rPr>
                <w:rFonts w:eastAsiaTheme="minorEastAsia" w:hAnsiTheme="minorEastAsia" w:hint="eastAsia"/>
                <w:sz w:val="24"/>
                <w:szCs w:val="24"/>
              </w:rPr>
              <w:t>等</w:t>
            </w:r>
          </w:p>
          <w:p w14:paraId="7D9B4512" w14:textId="1B90FDA9" w:rsidR="00012025" w:rsidRPr="00AE3E59" w:rsidRDefault="00DE619B" w:rsidP="00AE3E59">
            <w:pPr>
              <w:spacing w:beforeLines="30" w:before="93" w:afterLines="30" w:after="93" w:line="288" w:lineRule="auto"/>
              <w:ind w:firstLineChars="200" w:firstLine="480"/>
              <w:rPr>
                <w:rFonts w:eastAsiaTheme="minorEastAsia" w:hAnsiTheme="minorEastAsia"/>
                <w:sz w:val="24"/>
                <w:szCs w:val="24"/>
              </w:rPr>
            </w:pPr>
            <w:r w:rsidRPr="00AE191F">
              <w:rPr>
                <w:rFonts w:eastAsiaTheme="minorEastAsia" w:hAnsiTheme="minorEastAsia" w:hint="eastAsia"/>
                <w:sz w:val="24"/>
                <w:szCs w:val="24"/>
              </w:rPr>
              <w:t>生产部上述作用和职责、权限基本得到有效沟通和实施。</w:t>
            </w:r>
          </w:p>
        </w:tc>
        <w:tc>
          <w:tcPr>
            <w:tcW w:w="851" w:type="dxa"/>
          </w:tcPr>
          <w:p w14:paraId="48B5C324" w14:textId="77777777" w:rsidR="0038113A" w:rsidRPr="00D535AA" w:rsidRDefault="0063097B" w:rsidP="0038113A">
            <w:pPr>
              <w:rPr>
                <w:rFonts w:eastAsiaTheme="minorEastAsia"/>
                <w:sz w:val="24"/>
                <w:szCs w:val="24"/>
              </w:rPr>
            </w:pPr>
            <w:r>
              <w:rPr>
                <w:rFonts w:eastAsiaTheme="minorEastAsia"/>
                <w:sz w:val="24"/>
                <w:szCs w:val="24"/>
              </w:rPr>
              <w:t>符合</w:t>
            </w:r>
          </w:p>
        </w:tc>
      </w:tr>
      <w:tr w:rsidR="0038113A" w:rsidRPr="00D535AA" w14:paraId="5E02E819" w14:textId="77777777" w:rsidTr="0038113A">
        <w:trPr>
          <w:trHeight w:val="974"/>
        </w:trPr>
        <w:tc>
          <w:tcPr>
            <w:tcW w:w="1954" w:type="dxa"/>
          </w:tcPr>
          <w:p w14:paraId="7E1D23E7" w14:textId="77777777" w:rsidR="0038113A" w:rsidRPr="00D535AA" w:rsidRDefault="0038113A" w:rsidP="0038113A">
            <w:pPr>
              <w:spacing w:line="360" w:lineRule="auto"/>
              <w:rPr>
                <w:rFonts w:eastAsiaTheme="minorEastAsia"/>
                <w:kern w:val="0"/>
                <w:sz w:val="24"/>
                <w:szCs w:val="24"/>
              </w:rPr>
            </w:pPr>
            <w:r w:rsidRPr="00D535AA">
              <w:rPr>
                <w:rFonts w:eastAsiaTheme="minorEastAsia" w:hAnsiTheme="minorEastAsia"/>
                <w:kern w:val="0"/>
                <w:sz w:val="24"/>
                <w:szCs w:val="24"/>
              </w:rPr>
              <w:t>目标</w:t>
            </w:r>
            <w:r w:rsidR="00486DCA" w:rsidRPr="00D535AA">
              <w:rPr>
                <w:rFonts w:eastAsiaTheme="minorEastAsia" w:hAnsiTheme="minorEastAsia"/>
                <w:kern w:val="0"/>
                <w:sz w:val="24"/>
                <w:szCs w:val="24"/>
              </w:rPr>
              <w:t>及方案</w:t>
            </w:r>
          </w:p>
          <w:p w14:paraId="3EF75F50" w14:textId="77777777" w:rsidR="0038113A" w:rsidRPr="00D535AA" w:rsidRDefault="0038113A" w:rsidP="0038113A">
            <w:pPr>
              <w:spacing w:line="360" w:lineRule="auto"/>
              <w:rPr>
                <w:rFonts w:eastAsiaTheme="minorEastAsia"/>
                <w:sz w:val="24"/>
                <w:szCs w:val="24"/>
              </w:rPr>
            </w:pPr>
          </w:p>
        </w:tc>
        <w:tc>
          <w:tcPr>
            <w:tcW w:w="1166" w:type="dxa"/>
          </w:tcPr>
          <w:p w14:paraId="3310466C" w14:textId="0E0CB0BD" w:rsidR="0038113A" w:rsidRPr="00D535AA" w:rsidRDefault="0038113A" w:rsidP="0038113A">
            <w:pPr>
              <w:spacing w:line="360" w:lineRule="auto"/>
              <w:rPr>
                <w:rFonts w:eastAsiaTheme="minorEastAsia"/>
                <w:bCs/>
                <w:sz w:val="24"/>
                <w:szCs w:val="24"/>
              </w:rPr>
            </w:pPr>
            <w:r w:rsidRPr="00D535AA">
              <w:rPr>
                <w:rFonts w:eastAsiaTheme="minorEastAsia"/>
                <w:b/>
                <w:bCs/>
                <w:sz w:val="24"/>
                <w:szCs w:val="24"/>
              </w:rPr>
              <w:t>QE</w:t>
            </w:r>
            <w:r w:rsidR="005D3B97">
              <w:rPr>
                <w:rFonts w:eastAsiaTheme="minorEastAsia" w:hint="eastAsia"/>
                <w:b/>
                <w:bCs/>
                <w:sz w:val="24"/>
                <w:szCs w:val="24"/>
              </w:rPr>
              <w:t>O</w:t>
            </w:r>
            <w:r w:rsidRPr="00D535AA">
              <w:rPr>
                <w:rFonts w:eastAsiaTheme="minorEastAsia"/>
                <w:b/>
                <w:sz w:val="24"/>
                <w:szCs w:val="24"/>
              </w:rPr>
              <w:t>6.2</w:t>
            </w:r>
          </w:p>
          <w:p w14:paraId="126A6638" w14:textId="77777777" w:rsidR="0038113A" w:rsidRPr="00D535AA" w:rsidRDefault="0038113A" w:rsidP="0038113A">
            <w:pPr>
              <w:spacing w:line="360" w:lineRule="auto"/>
              <w:rPr>
                <w:rFonts w:eastAsiaTheme="minorEastAsia"/>
                <w:bCs/>
                <w:sz w:val="24"/>
                <w:szCs w:val="24"/>
              </w:rPr>
            </w:pPr>
          </w:p>
          <w:p w14:paraId="16E022AD" w14:textId="77777777" w:rsidR="0038113A" w:rsidRPr="00D535AA" w:rsidRDefault="0038113A" w:rsidP="0038113A">
            <w:pPr>
              <w:spacing w:line="360" w:lineRule="auto"/>
              <w:rPr>
                <w:rFonts w:eastAsiaTheme="minorEastAsia"/>
                <w:sz w:val="24"/>
                <w:szCs w:val="24"/>
              </w:rPr>
            </w:pPr>
          </w:p>
        </w:tc>
        <w:tc>
          <w:tcPr>
            <w:tcW w:w="10738" w:type="dxa"/>
          </w:tcPr>
          <w:p w14:paraId="70749C60" w14:textId="77777777" w:rsidR="00B50BD4" w:rsidRPr="00B50BD4" w:rsidRDefault="00B50BD4" w:rsidP="00B50BD4">
            <w:pPr>
              <w:spacing w:beforeLines="30" w:before="93" w:afterLines="30" w:after="93"/>
              <w:ind w:firstLineChars="200" w:firstLine="480"/>
              <w:rPr>
                <w:rFonts w:eastAsiaTheme="minorEastAsia" w:hAnsiTheme="minorEastAsia"/>
                <w:sz w:val="24"/>
                <w:szCs w:val="24"/>
              </w:rPr>
            </w:pPr>
            <w:r w:rsidRPr="00B50BD4">
              <w:rPr>
                <w:rFonts w:eastAsiaTheme="minorEastAsia" w:hAnsiTheme="minorEastAsia" w:hint="eastAsia"/>
                <w:sz w:val="24"/>
                <w:szCs w:val="24"/>
              </w:rPr>
              <w:t>查有公司级管理目标，并按照部门对目标进行分解，有目标管理管理规定，规定了目标的分解及考核的具体方法。</w:t>
            </w:r>
          </w:p>
          <w:p w14:paraId="44A013CC" w14:textId="5E543C7B" w:rsidR="00B50BD4" w:rsidRPr="00B50BD4" w:rsidRDefault="00B50BD4" w:rsidP="00B50BD4">
            <w:pPr>
              <w:spacing w:beforeLines="30" w:before="93" w:afterLines="30" w:after="93"/>
              <w:ind w:firstLineChars="200" w:firstLine="480"/>
              <w:rPr>
                <w:rFonts w:eastAsiaTheme="minorEastAsia" w:hAnsiTheme="minorEastAsia"/>
                <w:sz w:val="24"/>
                <w:szCs w:val="24"/>
              </w:rPr>
            </w:pPr>
            <w:r w:rsidRPr="00B50BD4">
              <w:rPr>
                <w:rFonts w:eastAsiaTheme="minorEastAsia" w:hAnsiTheme="minorEastAsia" w:hint="eastAsia"/>
                <w:sz w:val="24"/>
                <w:szCs w:val="24"/>
              </w:rPr>
              <w:t>部门主要目标</w:t>
            </w:r>
            <w:r w:rsidRPr="00B50BD4">
              <w:rPr>
                <w:rFonts w:eastAsiaTheme="minorEastAsia" w:hAnsiTheme="minorEastAsia" w:hint="eastAsia"/>
                <w:sz w:val="24"/>
                <w:szCs w:val="24"/>
              </w:rPr>
              <w:t xml:space="preserve"> </w:t>
            </w:r>
          </w:p>
          <w:p w14:paraId="6F8ADE12" w14:textId="5F159F0E" w:rsidR="008B518C" w:rsidRPr="008B518C" w:rsidRDefault="008B518C" w:rsidP="008B518C">
            <w:pPr>
              <w:spacing w:beforeLines="30" w:before="93" w:afterLines="30" w:after="93"/>
              <w:ind w:firstLineChars="200" w:firstLine="480"/>
              <w:rPr>
                <w:rFonts w:eastAsiaTheme="minorEastAsia" w:hAnsiTheme="minorEastAsia"/>
                <w:sz w:val="24"/>
                <w:szCs w:val="24"/>
              </w:rPr>
            </w:pPr>
            <w:r w:rsidRPr="008B518C">
              <w:rPr>
                <w:rFonts w:eastAsiaTheme="minorEastAsia" w:hAnsiTheme="minorEastAsia" w:hint="eastAsia"/>
                <w:sz w:val="24"/>
                <w:szCs w:val="24"/>
              </w:rPr>
              <w:lastRenderedPageBreak/>
              <w:t>1</w:t>
            </w:r>
            <w:r w:rsidRPr="008B518C">
              <w:rPr>
                <w:rFonts w:eastAsiaTheme="minorEastAsia" w:hAnsiTheme="minorEastAsia" w:hint="eastAsia"/>
                <w:sz w:val="24"/>
                <w:szCs w:val="24"/>
              </w:rPr>
              <w:t>、生产工艺贯彻执行率</w:t>
            </w:r>
            <w:r w:rsidRPr="008B518C">
              <w:rPr>
                <w:rFonts w:eastAsiaTheme="minorEastAsia" w:hAnsiTheme="minorEastAsia" w:hint="eastAsia"/>
                <w:sz w:val="24"/>
                <w:szCs w:val="24"/>
              </w:rPr>
              <w:t xml:space="preserve">100% </w:t>
            </w:r>
            <w:r>
              <w:rPr>
                <w:rFonts w:eastAsiaTheme="minorEastAsia" w:hAnsiTheme="minorEastAsia" w:hint="eastAsia"/>
                <w:sz w:val="24"/>
                <w:szCs w:val="24"/>
              </w:rPr>
              <w:t>；</w:t>
            </w:r>
            <w:r w:rsidRPr="008B518C">
              <w:rPr>
                <w:rFonts w:eastAsiaTheme="minorEastAsia" w:hAnsiTheme="minorEastAsia" w:hint="eastAsia"/>
                <w:sz w:val="24"/>
                <w:szCs w:val="24"/>
              </w:rPr>
              <w:t xml:space="preserve">  </w:t>
            </w:r>
          </w:p>
          <w:p w14:paraId="3D764496" w14:textId="60A117F8" w:rsidR="008B518C" w:rsidRPr="008B518C" w:rsidRDefault="008B518C" w:rsidP="008B518C">
            <w:pPr>
              <w:spacing w:beforeLines="30" w:before="93" w:afterLines="30" w:after="93"/>
              <w:ind w:firstLineChars="200" w:firstLine="480"/>
              <w:rPr>
                <w:rFonts w:eastAsiaTheme="minorEastAsia" w:hAnsiTheme="minorEastAsia"/>
                <w:sz w:val="24"/>
                <w:szCs w:val="24"/>
              </w:rPr>
            </w:pPr>
            <w:r w:rsidRPr="008B518C">
              <w:rPr>
                <w:rFonts w:eastAsiaTheme="minorEastAsia" w:hAnsiTheme="minorEastAsia" w:hint="eastAsia"/>
                <w:sz w:val="24"/>
                <w:szCs w:val="24"/>
              </w:rPr>
              <w:t>2</w:t>
            </w:r>
            <w:r w:rsidRPr="008B518C">
              <w:rPr>
                <w:rFonts w:eastAsiaTheme="minorEastAsia" w:hAnsiTheme="minorEastAsia" w:hint="eastAsia"/>
                <w:sz w:val="24"/>
                <w:szCs w:val="24"/>
              </w:rPr>
              <w:t>、生产设备设施完好率</w:t>
            </w:r>
            <w:r w:rsidRPr="008B518C">
              <w:rPr>
                <w:rFonts w:eastAsiaTheme="minorEastAsia" w:hAnsiTheme="minorEastAsia" w:hint="eastAsia"/>
                <w:sz w:val="24"/>
                <w:szCs w:val="24"/>
              </w:rPr>
              <w:t>97%</w:t>
            </w:r>
            <w:r w:rsidRPr="008B518C">
              <w:rPr>
                <w:rFonts w:eastAsiaTheme="minorEastAsia" w:hAnsiTheme="minorEastAsia" w:hint="eastAsia"/>
                <w:sz w:val="24"/>
                <w:szCs w:val="24"/>
              </w:rPr>
              <w:t>以上</w:t>
            </w:r>
            <w:r>
              <w:rPr>
                <w:rFonts w:eastAsiaTheme="minorEastAsia" w:hAnsiTheme="minorEastAsia" w:hint="eastAsia"/>
                <w:sz w:val="24"/>
                <w:szCs w:val="24"/>
              </w:rPr>
              <w:t>；</w:t>
            </w:r>
            <w:r w:rsidRPr="008B518C">
              <w:rPr>
                <w:rFonts w:eastAsiaTheme="minorEastAsia" w:hAnsiTheme="minorEastAsia" w:hint="eastAsia"/>
                <w:sz w:val="24"/>
                <w:szCs w:val="24"/>
              </w:rPr>
              <w:t xml:space="preserve">   </w:t>
            </w:r>
          </w:p>
          <w:p w14:paraId="7D3205A1" w14:textId="1F216468" w:rsidR="008B518C" w:rsidRPr="008B518C" w:rsidRDefault="008B518C" w:rsidP="008B518C">
            <w:pPr>
              <w:spacing w:beforeLines="30" w:before="93" w:afterLines="30" w:after="93"/>
              <w:ind w:firstLineChars="200" w:firstLine="480"/>
              <w:rPr>
                <w:rFonts w:eastAsiaTheme="minorEastAsia" w:hAnsiTheme="minorEastAsia"/>
                <w:sz w:val="24"/>
                <w:szCs w:val="24"/>
              </w:rPr>
            </w:pPr>
            <w:r w:rsidRPr="008B518C">
              <w:rPr>
                <w:rFonts w:eastAsiaTheme="minorEastAsia" w:hAnsiTheme="minorEastAsia" w:hint="eastAsia"/>
                <w:sz w:val="24"/>
                <w:szCs w:val="24"/>
              </w:rPr>
              <w:t>3</w:t>
            </w:r>
            <w:r w:rsidRPr="008B518C">
              <w:rPr>
                <w:rFonts w:eastAsiaTheme="minorEastAsia" w:hAnsiTheme="minorEastAsia" w:hint="eastAsia"/>
                <w:sz w:val="24"/>
                <w:szCs w:val="24"/>
              </w:rPr>
              <w:t>、产品一次交验合格率</w:t>
            </w:r>
            <w:r w:rsidRPr="008B518C">
              <w:rPr>
                <w:rFonts w:eastAsiaTheme="minorEastAsia" w:hAnsiTheme="minorEastAsia" w:hint="eastAsia"/>
                <w:sz w:val="24"/>
                <w:szCs w:val="24"/>
              </w:rPr>
              <w:t xml:space="preserve">97% </w:t>
            </w:r>
            <w:r w:rsidRPr="008B518C">
              <w:rPr>
                <w:rFonts w:eastAsiaTheme="minorEastAsia" w:hAnsiTheme="minorEastAsia" w:hint="eastAsia"/>
                <w:sz w:val="24"/>
                <w:szCs w:val="24"/>
              </w:rPr>
              <w:t>以上</w:t>
            </w:r>
            <w:r>
              <w:rPr>
                <w:rFonts w:eastAsiaTheme="minorEastAsia" w:hAnsiTheme="minorEastAsia" w:hint="eastAsia"/>
                <w:sz w:val="24"/>
                <w:szCs w:val="24"/>
              </w:rPr>
              <w:t>；</w:t>
            </w:r>
            <w:r w:rsidRPr="008B518C">
              <w:rPr>
                <w:rFonts w:eastAsiaTheme="minorEastAsia" w:hAnsiTheme="minorEastAsia" w:hint="eastAsia"/>
                <w:sz w:val="24"/>
                <w:szCs w:val="24"/>
              </w:rPr>
              <w:t xml:space="preserve">  </w:t>
            </w:r>
          </w:p>
          <w:p w14:paraId="030EFB36" w14:textId="5185CA69" w:rsidR="008B518C" w:rsidRPr="008B518C" w:rsidRDefault="008B518C" w:rsidP="008B518C">
            <w:pPr>
              <w:spacing w:beforeLines="30" w:before="93" w:afterLines="30" w:after="93"/>
              <w:ind w:firstLineChars="200" w:firstLine="480"/>
              <w:rPr>
                <w:rFonts w:eastAsiaTheme="minorEastAsia" w:hAnsiTheme="minorEastAsia"/>
                <w:sz w:val="24"/>
                <w:szCs w:val="24"/>
              </w:rPr>
            </w:pPr>
            <w:r w:rsidRPr="008B518C">
              <w:rPr>
                <w:rFonts w:eastAsiaTheme="minorEastAsia" w:hAnsiTheme="minorEastAsia" w:hint="eastAsia"/>
                <w:sz w:val="24"/>
                <w:szCs w:val="24"/>
              </w:rPr>
              <w:t>4</w:t>
            </w:r>
            <w:r w:rsidRPr="008B518C">
              <w:rPr>
                <w:rFonts w:eastAsiaTheme="minorEastAsia" w:hAnsiTheme="minorEastAsia" w:hint="eastAsia"/>
                <w:sz w:val="24"/>
                <w:szCs w:val="24"/>
              </w:rPr>
              <w:t>、职业病发病为</w:t>
            </w:r>
            <w:r w:rsidRPr="008B518C">
              <w:rPr>
                <w:rFonts w:eastAsiaTheme="minorEastAsia" w:hAnsiTheme="minorEastAsia" w:hint="eastAsia"/>
                <w:sz w:val="24"/>
                <w:szCs w:val="24"/>
              </w:rPr>
              <w:t>0</w:t>
            </w:r>
            <w:r w:rsidRPr="008B518C">
              <w:rPr>
                <w:rFonts w:eastAsiaTheme="minorEastAsia" w:hAnsiTheme="minorEastAsia" w:hint="eastAsia"/>
                <w:sz w:val="24"/>
                <w:szCs w:val="24"/>
              </w:rPr>
              <w:t>；</w:t>
            </w:r>
            <w:r w:rsidRPr="008B518C">
              <w:rPr>
                <w:rFonts w:eastAsiaTheme="minorEastAsia" w:hAnsiTheme="minorEastAsia" w:hint="eastAsia"/>
                <w:sz w:val="24"/>
                <w:szCs w:val="24"/>
              </w:rPr>
              <w:t xml:space="preserve">      </w:t>
            </w:r>
          </w:p>
          <w:p w14:paraId="70C7F4B2" w14:textId="5B83BB8B" w:rsidR="008B518C" w:rsidRPr="008B518C" w:rsidRDefault="008B518C" w:rsidP="008B518C">
            <w:pPr>
              <w:spacing w:beforeLines="30" w:before="93" w:afterLines="30" w:after="93"/>
              <w:ind w:firstLineChars="200" w:firstLine="480"/>
              <w:rPr>
                <w:rFonts w:eastAsiaTheme="minorEastAsia" w:hAnsiTheme="minorEastAsia"/>
                <w:sz w:val="24"/>
                <w:szCs w:val="24"/>
              </w:rPr>
            </w:pPr>
            <w:r w:rsidRPr="008B518C">
              <w:rPr>
                <w:rFonts w:eastAsiaTheme="minorEastAsia" w:hAnsiTheme="minorEastAsia" w:hint="eastAsia"/>
                <w:sz w:val="24"/>
                <w:szCs w:val="24"/>
              </w:rPr>
              <w:t>5</w:t>
            </w:r>
            <w:r w:rsidRPr="008B518C">
              <w:rPr>
                <w:rFonts w:eastAsiaTheme="minorEastAsia" w:hAnsiTheme="minorEastAsia" w:hint="eastAsia"/>
                <w:sz w:val="24"/>
                <w:szCs w:val="24"/>
              </w:rPr>
              <w:t>、火灾、触电、机械伤害事故为</w:t>
            </w:r>
            <w:r w:rsidRPr="008B518C">
              <w:rPr>
                <w:rFonts w:eastAsiaTheme="minorEastAsia" w:hAnsiTheme="minorEastAsia" w:hint="eastAsia"/>
                <w:sz w:val="24"/>
                <w:szCs w:val="24"/>
              </w:rPr>
              <w:t>0</w:t>
            </w:r>
            <w:r>
              <w:rPr>
                <w:rFonts w:eastAsiaTheme="minorEastAsia" w:hAnsiTheme="minorEastAsia" w:hint="eastAsia"/>
                <w:sz w:val="24"/>
                <w:szCs w:val="24"/>
              </w:rPr>
              <w:t>；</w:t>
            </w:r>
            <w:r w:rsidRPr="008B518C">
              <w:rPr>
                <w:rFonts w:eastAsiaTheme="minorEastAsia" w:hAnsiTheme="minorEastAsia" w:hint="eastAsia"/>
                <w:sz w:val="24"/>
                <w:szCs w:val="24"/>
              </w:rPr>
              <w:t xml:space="preserve">  </w:t>
            </w:r>
          </w:p>
          <w:p w14:paraId="1D3EA7A4" w14:textId="77777777" w:rsidR="008B518C" w:rsidRDefault="008B518C" w:rsidP="008B518C">
            <w:pPr>
              <w:spacing w:beforeLines="30" w:before="93" w:afterLines="30" w:after="93"/>
              <w:ind w:firstLineChars="200" w:firstLine="480"/>
              <w:rPr>
                <w:rFonts w:eastAsiaTheme="minorEastAsia" w:hAnsiTheme="minorEastAsia"/>
                <w:sz w:val="24"/>
                <w:szCs w:val="24"/>
              </w:rPr>
            </w:pPr>
            <w:r w:rsidRPr="008B518C">
              <w:rPr>
                <w:rFonts w:eastAsiaTheme="minorEastAsia" w:hAnsiTheme="minorEastAsia" w:hint="eastAsia"/>
                <w:sz w:val="24"/>
                <w:szCs w:val="24"/>
              </w:rPr>
              <w:t>6</w:t>
            </w:r>
            <w:r w:rsidRPr="008B518C">
              <w:rPr>
                <w:rFonts w:eastAsiaTheme="minorEastAsia" w:hAnsiTheme="minorEastAsia" w:hint="eastAsia"/>
                <w:sz w:val="24"/>
                <w:szCs w:val="24"/>
              </w:rPr>
              <w:t>、固废分类处置率</w:t>
            </w:r>
            <w:r w:rsidRPr="008B518C">
              <w:rPr>
                <w:rFonts w:eastAsiaTheme="minorEastAsia" w:hAnsiTheme="minorEastAsia" w:hint="eastAsia"/>
                <w:sz w:val="24"/>
                <w:szCs w:val="24"/>
              </w:rPr>
              <w:t>100%</w:t>
            </w:r>
            <w:r w:rsidRPr="008B518C">
              <w:rPr>
                <w:rFonts w:eastAsiaTheme="minorEastAsia" w:hAnsiTheme="minorEastAsia" w:hint="eastAsia"/>
                <w:sz w:val="24"/>
                <w:szCs w:val="24"/>
              </w:rPr>
              <w:t>；</w:t>
            </w:r>
            <w:r w:rsidRPr="008B518C">
              <w:rPr>
                <w:rFonts w:eastAsiaTheme="minorEastAsia" w:hAnsiTheme="minorEastAsia" w:hint="eastAsia"/>
                <w:sz w:val="24"/>
                <w:szCs w:val="24"/>
              </w:rPr>
              <w:t xml:space="preserve">           </w:t>
            </w:r>
          </w:p>
          <w:p w14:paraId="5A81F886" w14:textId="1295F0AC" w:rsidR="00B50BD4" w:rsidRPr="00B50BD4" w:rsidRDefault="00B50BD4" w:rsidP="008B518C">
            <w:pPr>
              <w:spacing w:beforeLines="30" w:before="93" w:afterLines="30" w:after="93"/>
              <w:ind w:firstLineChars="200" w:firstLine="480"/>
              <w:rPr>
                <w:rFonts w:eastAsiaTheme="minorEastAsia" w:hAnsiTheme="minorEastAsia"/>
                <w:sz w:val="24"/>
                <w:szCs w:val="24"/>
              </w:rPr>
            </w:pPr>
            <w:r w:rsidRPr="00B50BD4">
              <w:rPr>
                <w:rFonts w:eastAsiaTheme="minorEastAsia" w:hAnsiTheme="minorEastAsia" w:hint="eastAsia"/>
                <w:sz w:val="24"/>
                <w:szCs w:val="24"/>
              </w:rPr>
              <w:t>查见目标指标管理方案，见对重要环境因素和不可接受风险建立了管理方案，明确了控制措施、责任部门、责任人；</w:t>
            </w:r>
          </w:p>
          <w:p w14:paraId="304A5A9F" w14:textId="0FE5367E" w:rsidR="00244E59" w:rsidRPr="00244E59" w:rsidRDefault="00B50BD4" w:rsidP="00B50BD4">
            <w:pPr>
              <w:spacing w:beforeLines="30" w:before="93" w:afterLines="30" w:after="93"/>
              <w:ind w:firstLineChars="200" w:firstLine="480"/>
              <w:rPr>
                <w:rFonts w:eastAsiaTheme="minorEastAsia"/>
                <w:sz w:val="24"/>
                <w:szCs w:val="24"/>
              </w:rPr>
            </w:pPr>
            <w:r w:rsidRPr="00B50BD4">
              <w:rPr>
                <w:rFonts w:eastAsiaTheme="minorEastAsia" w:hAnsiTheme="minorEastAsia" w:hint="eastAsia"/>
                <w:sz w:val="24"/>
                <w:szCs w:val="24"/>
              </w:rPr>
              <w:t>2022</w:t>
            </w:r>
            <w:r w:rsidRPr="00B50BD4">
              <w:rPr>
                <w:rFonts w:eastAsiaTheme="minorEastAsia" w:hAnsiTheme="minorEastAsia" w:hint="eastAsia"/>
                <w:sz w:val="24"/>
                <w:szCs w:val="24"/>
              </w:rPr>
              <w:t>年</w:t>
            </w:r>
            <w:r w:rsidR="00F86CEF">
              <w:rPr>
                <w:rFonts w:eastAsiaTheme="minorEastAsia" w:hAnsiTheme="minorEastAsia"/>
                <w:sz w:val="24"/>
                <w:szCs w:val="24"/>
              </w:rPr>
              <w:t>1</w:t>
            </w:r>
            <w:r w:rsidRPr="00B50BD4">
              <w:rPr>
                <w:rFonts w:eastAsiaTheme="minorEastAsia" w:hAnsiTheme="minorEastAsia" w:hint="eastAsia"/>
                <w:sz w:val="24"/>
                <w:szCs w:val="24"/>
              </w:rPr>
              <w:t>月</w:t>
            </w:r>
            <w:r w:rsidRPr="00B50BD4">
              <w:rPr>
                <w:rFonts w:eastAsiaTheme="minorEastAsia" w:hAnsiTheme="minorEastAsia" w:hint="eastAsia"/>
                <w:sz w:val="24"/>
                <w:szCs w:val="24"/>
              </w:rPr>
              <w:t>-2022</w:t>
            </w:r>
            <w:r w:rsidRPr="00B50BD4">
              <w:rPr>
                <w:rFonts w:eastAsiaTheme="minorEastAsia" w:hAnsiTheme="minorEastAsia" w:hint="eastAsia"/>
                <w:sz w:val="24"/>
                <w:szCs w:val="24"/>
              </w:rPr>
              <w:t>年</w:t>
            </w:r>
            <w:r>
              <w:rPr>
                <w:rFonts w:eastAsiaTheme="minorEastAsia" w:hAnsiTheme="minorEastAsia"/>
                <w:sz w:val="24"/>
                <w:szCs w:val="24"/>
              </w:rPr>
              <w:t>6</w:t>
            </w:r>
            <w:r w:rsidRPr="00B50BD4">
              <w:rPr>
                <w:rFonts w:eastAsiaTheme="minorEastAsia" w:hAnsiTheme="minorEastAsia" w:hint="eastAsia"/>
                <w:sz w:val="24"/>
                <w:szCs w:val="24"/>
              </w:rPr>
              <w:t>月，考核目标均已全部完成。</w:t>
            </w:r>
          </w:p>
        </w:tc>
        <w:tc>
          <w:tcPr>
            <w:tcW w:w="851" w:type="dxa"/>
          </w:tcPr>
          <w:p w14:paraId="2F835FE7" w14:textId="77777777" w:rsidR="0038113A" w:rsidRPr="00D535AA" w:rsidRDefault="00296E75" w:rsidP="0038113A">
            <w:pPr>
              <w:rPr>
                <w:rFonts w:eastAsiaTheme="minorEastAsia"/>
                <w:sz w:val="24"/>
                <w:szCs w:val="24"/>
              </w:rPr>
            </w:pPr>
            <w:r>
              <w:rPr>
                <w:rFonts w:eastAsiaTheme="minorEastAsia" w:hint="eastAsia"/>
                <w:sz w:val="24"/>
                <w:szCs w:val="24"/>
              </w:rPr>
              <w:lastRenderedPageBreak/>
              <w:t>符合</w:t>
            </w:r>
          </w:p>
        </w:tc>
      </w:tr>
      <w:tr w:rsidR="00D535AA" w:rsidRPr="00D535AA" w14:paraId="2A7A3FED" w14:textId="77777777" w:rsidTr="00D535AA">
        <w:trPr>
          <w:trHeight w:val="1055"/>
        </w:trPr>
        <w:tc>
          <w:tcPr>
            <w:tcW w:w="1954" w:type="dxa"/>
            <w:vAlign w:val="center"/>
          </w:tcPr>
          <w:p w14:paraId="308EF65A" w14:textId="77777777" w:rsidR="00D535AA" w:rsidRPr="00D0354C" w:rsidRDefault="00D535AA" w:rsidP="00D535AA">
            <w:pPr>
              <w:spacing w:line="360" w:lineRule="auto"/>
              <w:jc w:val="center"/>
              <w:rPr>
                <w:rFonts w:eastAsiaTheme="minorEastAsia"/>
                <w:sz w:val="24"/>
                <w:szCs w:val="24"/>
              </w:rPr>
            </w:pPr>
            <w:r w:rsidRPr="00D0354C">
              <w:rPr>
                <w:rFonts w:eastAsiaTheme="minorEastAsia" w:hAnsiTheme="minorEastAsia"/>
                <w:sz w:val="24"/>
                <w:szCs w:val="24"/>
              </w:rPr>
              <w:t>基础设施</w:t>
            </w:r>
          </w:p>
        </w:tc>
        <w:tc>
          <w:tcPr>
            <w:tcW w:w="1166" w:type="dxa"/>
            <w:vAlign w:val="center"/>
          </w:tcPr>
          <w:p w14:paraId="778DAA6A" w14:textId="77777777" w:rsidR="00D535AA" w:rsidRPr="00D0354C" w:rsidRDefault="00D535AA" w:rsidP="00D535AA">
            <w:pPr>
              <w:spacing w:line="360" w:lineRule="auto"/>
              <w:jc w:val="center"/>
              <w:rPr>
                <w:rFonts w:eastAsiaTheme="minorEastAsia"/>
                <w:sz w:val="24"/>
                <w:szCs w:val="24"/>
              </w:rPr>
            </w:pPr>
            <w:r w:rsidRPr="00D0354C">
              <w:rPr>
                <w:rFonts w:eastAsiaTheme="minorEastAsia"/>
                <w:sz w:val="24"/>
                <w:szCs w:val="24"/>
              </w:rPr>
              <w:t>Q7.1.3</w:t>
            </w:r>
          </w:p>
        </w:tc>
        <w:tc>
          <w:tcPr>
            <w:tcW w:w="10738" w:type="dxa"/>
            <w:vAlign w:val="center"/>
          </w:tcPr>
          <w:p w14:paraId="2BEE79F0" w14:textId="617B633E" w:rsidR="00716528" w:rsidRPr="00D0354C" w:rsidRDefault="00716528" w:rsidP="00716528">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hint="eastAsia"/>
                <w:sz w:val="24"/>
                <w:szCs w:val="24"/>
              </w:rPr>
              <w:t>查见《设备控制程序》有效文件，</w:t>
            </w:r>
            <w:r w:rsidRPr="00D0354C">
              <w:rPr>
                <w:rFonts w:eastAsiaTheme="minorEastAsia" w:hAnsiTheme="minorEastAsia"/>
                <w:sz w:val="24"/>
                <w:szCs w:val="24"/>
              </w:rPr>
              <w:t>规定了设备申请、购置、验收、维护保养、检修、标识和报废等控制要求，生产设备维护保养有进行分类控制</w:t>
            </w:r>
            <w:r w:rsidRPr="00D0354C">
              <w:rPr>
                <w:rFonts w:eastAsiaTheme="minorEastAsia" w:hAnsiTheme="minorEastAsia" w:hint="eastAsia"/>
                <w:sz w:val="24"/>
                <w:szCs w:val="24"/>
              </w:rPr>
              <w:t>。</w:t>
            </w:r>
          </w:p>
          <w:p w14:paraId="10CFAEE7" w14:textId="4EAD359C" w:rsidR="00D535AA" w:rsidRPr="00D0354C" w:rsidRDefault="00716528" w:rsidP="0092062F">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sz w:val="24"/>
                <w:szCs w:val="24"/>
              </w:rPr>
              <w:t>1</w:t>
            </w:r>
            <w:r w:rsidRPr="00D0354C">
              <w:rPr>
                <w:rFonts w:eastAsiaTheme="minorEastAsia" w:hAnsiTheme="minorEastAsia" w:hint="eastAsia"/>
                <w:sz w:val="24"/>
                <w:szCs w:val="24"/>
              </w:rPr>
              <w:t>、</w:t>
            </w:r>
            <w:r w:rsidR="00D535AA" w:rsidRPr="00D0354C">
              <w:rPr>
                <w:rFonts w:eastAsiaTheme="minorEastAsia" w:hAnsiTheme="minorEastAsia"/>
                <w:sz w:val="24"/>
                <w:szCs w:val="24"/>
              </w:rPr>
              <w:t>公司为确保质量、环境管理体系的建立、实施和改进需要，提供并配备主要生产设备包括</w:t>
            </w:r>
            <w:r w:rsidR="008B518C">
              <w:rPr>
                <w:rFonts w:eastAsiaTheme="minorEastAsia" w:hAnsiTheme="minorEastAsia" w:hint="eastAsia"/>
                <w:sz w:val="24"/>
                <w:szCs w:val="24"/>
              </w:rPr>
              <w:t>数控折弯机、冲床、剪板机、钻床</w:t>
            </w:r>
            <w:r w:rsidR="007E0306">
              <w:rPr>
                <w:rFonts w:eastAsiaTheme="minorEastAsia" w:hAnsiTheme="minorEastAsia" w:hint="eastAsia"/>
                <w:sz w:val="24"/>
                <w:szCs w:val="24"/>
              </w:rPr>
              <w:t>、激光切割机</w:t>
            </w:r>
            <w:r w:rsidR="00D535AA" w:rsidRPr="00D0354C">
              <w:rPr>
                <w:rFonts w:eastAsiaTheme="minorEastAsia" w:hAnsiTheme="minorEastAsia"/>
                <w:sz w:val="24"/>
                <w:szCs w:val="24"/>
              </w:rPr>
              <w:t>等生产设备；</w:t>
            </w:r>
            <w:r w:rsidR="007E0306">
              <w:rPr>
                <w:rFonts w:eastAsiaTheme="minorEastAsia" w:hAnsiTheme="minorEastAsia" w:hint="eastAsia"/>
                <w:sz w:val="24"/>
                <w:szCs w:val="24"/>
              </w:rPr>
              <w:t>游标卡尺、钢卷尺</w:t>
            </w:r>
            <w:r w:rsidR="00D535AA" w:rsidRPr="00D0354C">
              <w:rPr>
                <w:rFonts w:eastAsiaTheme="minorEastAsia" w:hAnsiTheme="minorEastAsia"/>
                <w:sz w:val="24"/>
                <w:szCs w:val="24"/>
              </w:rPr>
              <w:t>等监视测量设备；以及灭火器、消防栓等环保辅助设备</w:t>
            </w:r>
            <w:r w:rsidR="00D535AA" w:rsidRPr="00D0354C">
              <w:rPr>
                <w:rFonts w:eastAsiaTheme="minorEastAsia" w:hAnsiTheme="minorEastAsia"/>
                <w:sz w:val="24"/>
                <w:szCs w:val="24"/>
              </w:rPr>
              <w:t>/</w:t>
            </w:r>
            <w:r w:rsidR="00D535AA" w:rsidRPr="00D0354C">
              <w:rPr>
                <w:rFonts w:eastAsiaTheme="minorEastAsia" w:hAnsiTheme="minorEastAsia"/>
                <w:sz w:val="24"/>
                <w:szCs w:val="24"/>
              </w:rPr>
              <w:t>设施。现有基础设施配备较充分、齐全，满足日常经营和管理体系的实施和改进需要。</w:t>
            </w:r>
          </w:p>
          <w:p w14:paraId="5CAC5EC6" w14:textId="79C81177" w:rsidR="00D535AA" w:rsidRPr="00D0354C" w:rsidRDefault="00D535AA" w:rsidP="00716528">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sz w:val="24"/>
                <w:szCs w:val="24"/>
              </w:rPr>
              <w:t>查见“</w:t>
            </w:r>
            <w:r w:rsidR="00F02831" w:rsidRPr="00D0354C">
              <w:rPr>
                <w:rFonts w:eastAsiaTheme="minorEastAsia" w:hAnsiTheme="minorEastAsia"/>
                <w:sz w:val="24"/>
                <w:szCs w:val="24"/>
              </w:rPr>
              <w:t>设备保养</w:t>
            </w:r>
            <w:r w:rsidRPr="00D0354C">
              <w:rPr>
                <w:rFonts w:eastAsiaTheme="minorEastAsia" w:hAnsiTheme="minorEastAsia"/>
                <w:sz w:val="24"/>
                <w:szCs w:val="24"/>
              </w:rPr>
              <w:t>计划”，</w:t>
            </w:r>
            <w:r w:rsidR="00F02831" w:rsidRPr="00D0354C">
              <w:rPr>
                <w:rFonts w:eastAsiaTheme="minorEastAsia" w:hAnsiTheme="minorEastAsia" w:hint="eastAsia"/>
                <w:sz w:val="24"/>
                <w:szCs w:val="24"/>
              </w:rPr>
              <w:t>按</w:t>
            </w:r>
            <w:r w:rsidR="005B3668" w:rsidRPr="00D0354C">
              <w:rPr>
                <w:rFonts w:eastAsiaTheme="minorEastAsia" w:hAnsiTheme="minorEastAsia" w:hint="eastAsia"/>
                <w:sz w:val="24"/>
                <w:szCs w:val="24"/>
              </w:rPr>
              <w:t>月度</w:t>
            </w:r>
            <w:r w:rsidR="00F02831" w:rsidRPr="00D0354C">
              <w:rPr>
                <w:rFonts w:eastAsiaTheme="minorEastAsia" w:hAnsiTheme="minorEastAsia"/>
                <w:sz w:val="24"/>
                <w:szCs w:val="24"/>
              </w:rPr>
              <w:t>进行设备保养</w:t>
            </w:r>
            <w:r w:rsidRPr="00D0354C">
              <w:rPr>
                <w:rFonts w:eastAsiaTheme="minorEastAsia" w:hAnsiTheme="minorEastAsia"/>
                <w:sz w:val="24"/>
                <w:szCs w:val="24"/>
              </w:rPr>
              <w:t>。查见</w:t>
            </w:r>
            <w:r w:rsidR="00F02831" w:rsidRPr="00D0354C">
              <w:rPr>
                <w:rFonts w:eastAsiaTheme="minorEastAsia" w:hAnsiTheme="minorEastAsia"/>
                <w:sz w:val="24"/>
                <w:szCs w:val="24"/>
              </w:rPr>
              <w:t>20</w:t>
            </w:r>
            <w:r w:rsidR="00F02831" w:rsidRPr="00D0354C">
              <w:rPr>
                <w:rFonts w:eastAsiaTheme="minorEastAsia" w:hAnsiTheme="minorEastAsia" w:hint="eastAsia"/>
                <w:sz w:val="24"/>
                <w:szCs w:val="24"/>
              </w:rPr>
              <w:t>2</w:t>
            </w:r>
            <w:r w:rsidR="00716528" w:rsidRPr="00D0354C">
              <w:rPr>
                <w:rFonts w:eastAsiaTheme="minorEastAsia" w:hAnsiTheme="minorEastAsia"/>
                <w:sz w:val="24"/>
                <w:szCs w:val="24"/>
              </w:rPr>
              <w:t>2</w:t>
            </w:r>
            <w:r w:rsidRPr="00D0354C">
              <w:rPr>
                <w:rFonts w:eastAsiaTheme="minorEastAsia" w:hAnsiTheme="minorEastAsia"/>
                <w:sz w:val="24"/>
                <w:szCs w:val="24"/>
              </w:rPr>
              <w:t>年“设备保养记录表”</w:t>
            </w:r>
            <w:r w:rsidR="005E1113" w:rsidRPr="00D0354C">
              <w:rPr>
                <w:rFonts w:eastAsiaTheme="minorEastAsia" w:hAnsiTheme="minorEastAsia"/>
                <w:sz w:val="24"/>
                <w:szCs w:val="24"/>
              </w:rPr>
              <w:t>，表中有列入各台</w:t>
            </w:r>
            <w:r w:rsidRPr="00D0354C">
              <w:rPr>
                <w:rFonts w:eastAsiaTheme="minorEastAsia" w:hAnsiTheme="minorEastAsia"/>
                <w:sz w:val="24"/>
                <w:szCs w:val="24"/>
              </w:rPr>
              <w:t>设备进行管理，并</w:t>
            </w:r>
            <w:r w:rsidR="005E1113" w:rsidRPr="00D0354C">
              <w:rPr>
                <w:rFonts w:eastAsiaTheme="minorEastAsia" w:hAnsiTheme="minorEastAsia"/>
                <w:sz w:val="24"/>
                <w:szCs w:val="24"/>
              </w:rPr>
              <w:t>对每台设备专人管理，每月</w:t>
            </w:r>
            <w:r w:rsidRPr="00D0354C">
              <w:rPr>
                <w:rFonts w:eastAsiaTheme="minorEastAsia" w:hAnsiTheme="minorEastAsia"/>
                <w:sz w:val="24"/>
                <w:szCs w:val="24"/>
              </w:rPr>
              <w:t>填写各</w:t>
            </w:r>
            <w:r w:rsidR="005E1113" w:rsidRPr="00D0354C">
              <w:rPr>
                <w:rFonts w:eastAsiaTheme="minorEastAsia" w:hAnsiTheme="minorEastAsia"/>
                <w:sz w:val="24"/>
                <w:szCs w:val="24"/>
              </w:rPr>
              <w:t>设备保养记录、</w:t>
            </w:r>
            <w:r w:rsidRPr="00D0354C">
              <w:rPr>
                <w:rFonts w:eastAsiaTheme="minorEastAsia" w:hAnsiTheme="minorEastAsia"/>
                <w:sz w:val="24"/>
                <w:szCs w:val="24"/>
              </w:rPr>
              <w:t>保养日期</w:t>
            </w:r>
            <w:r w:rsidR="005B3668" w:rsidRPr="00D0354C">
              <w:rPr>
                <w:rFonts w:eastAsiaTheme="minorEastAsia" w:hAnsiTheme="minorEastAsia"/>
                <w:sz w:val="24"/>
                <w:szCs w:val="24"/>
              </w:rPr>
              <w:t>、保养人</w:t>
            </w:r>
            <w:r w:rsidR="00716528" w:rsidRPr="00D0354C">
              <w:rPr>
                <w:rFonts w:eastAsiaTheme="minorEastAsia" w:hAnsiTheme="minorEastAsia" w:hint="eastAsia"/>
                <w:sz w:val="24"/>
                <w:szCs w:val="24"/>
              </w:rPr>
              <w:t>。</w:t>
            </w:r>
          </w:p>
          <w:p w14:paraId="5BBCA89F" w14:textId="7510A114" w:rsidR="00D535AA" w:rsidRPr="00D0354C" w:rsidRDefault="00D45393" w:rsidP="00716528">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hint="eastAsia"/>
                <w:sz w:val="24"/>
                <w:szCs w:val="24"/>
              </w:rPr>
              <w:t>查看到</w:t>
            </w:r>
            <w:r w:rsidR="005E1113" w:rsidRPr="00D0354C">
              <w:rPr>
                <w:rFonts w:eastAsiaTheme="minorEastAsia" w:hAnsiTheme="minorEastAsia"/>
                <w:sz w:val="24"/>
                <w:szCs w:val="24"/>
              </w:rPr>
              <w:t>20</w:t>
            </w:r>
            <w:r w:rsidR="005E1113" w:rsidRPr="00D0354C">
              <w:rPr>
                <w:rFonts w:eastAsiaTheme="minorEastAsia" w:hAnsiTheme="minorEastAsia" w:hint="eastAsia"/>
                <w:sz w:val="24"/>
                <w:szCs w:val="24"/>
              </w:rPr>
              <w:t>2</w:t>
            </w:r>
            <w:r w:rsidR="00716528" w:rsidRPr="00D0354C">
              <w:rPr>
                <w:rFonts w:eastAsiaTheme="minorEastAsia" w:hAnsiTheme="minorEastAsia"/>
                <w:sz w:val="24"/>
                <w:szCs w:val="24"/>
              </w:rPr>
              <w:t>2</w:t>
            </w:r>
            <w:r w:rsidR="005E1113" w:rsidRPr="00D0354C">
              <w:rPr>
                <w:rFonts w:eastAsiaTheme="minorEastAsia" w:hAnsiTheme="minorEastAsia"/>
                <w:sz w:val="24"/>
                <w:szCs w:val="24"/>
              </w:rPr>
              <w:t>年</w:t>
            </w:r>
            <w:r w:rsidR="00FD41B2">
              <w:rPr>
                <w:rFonts w:eastAsiaTheme="minorEastAsia" w:hAnsiTheme="minorEastAsia"/>
                <w:sz w:val="24"/>
                <w:szCs w:val="24"/>
              </w:rPr>
              <w:t>5</w:t>
            </w:r>
            <w:r w:rsidR="005E1113" w:rsidRPr="00D0354C">
              <w:rPr>
                <w:rFonts w:eastAsiaTheme="minorEastAsia" w:hAnsiTheme="minorEastAsia" w:hint="eastAsia"/>
                <w:sz w:val="24"/>
                <w:szCs w:val="24"/>
              </w:rPr>
              <w:t>月设备保养记录，</w:t>
            </w:r>
            <w:r w:rsidR="00F02831" w:rsidRPr="00D0354C">
              <w:rPr>
                <w:rFonts w:eastAsiaTheme="minorEastAsia" w:hAnsiTheme="minorEastAsia"/>
                <w:sz w:val="24"/>
                <w:szCs w:val="24"/>
              </w:rPr>
              <w:t>设备名称</w:t>
            </w:r>
            <w:r w:rsidR="005E1113" w:rsidRPr="00D0354C">
              <w:rPr>
                <w:rFonts w:eastAsiaTheme="minorEastAsia" w:hAnsiTheme="minorEastAsia"/>
                <w:sz w:val="24"/>
                <w:szCs w:val="24"/>
              </w:rPr>
              <w:t>：</w:t>
            </w:r>
            <w:r w:rsidR="00FD41B2">
              <w:rPr>
                <w:rFonts w:eastAsiaTheme="minorEastAsia" w:hAnsiTheme="minorEastAsia" w:hint="eastAsia"/>
                <w:sz w:val="24"/>
                <w:szCs w:val="24"/>
              </w:rPr>
              <w:t>折弯机</w:t>
            </w:r>
            <w:r w:rsidR="005B3668" w:rsidRPr="00D0354C">
              <w:rPr>
                <w:rFonts w:eastAsiaTheme="minorEastAsia" w:hAnsiTheme="minorEastAsia" w:hint="eastAsia"/>
                <w:sz w:val="24"/>
                <w:szCs w:val="24"/>
              </w:rPr>
              <w:t>，</w:t>
            </w:r>
            <w:r w:rsidR="00FF4AAC">
              <w:rPr>
                <w:rFonts w:eastAsiaTheme="minorEastAsia" w:hAnsiTheme="minorEastAsia" w:hint="eastAsia"/>
                <w:sz w:val="24"/>
                <w:szCs w:val="24"/>
              </w:rPr>
              <w:t>编号：</w:t>
            </w:r>
            <w:r w:rsidR="00FD41B2">
              <w:rPr>
                <w:rFonts w:eastAsiaTheme="minorEastAsia" w:hAnsiTheme="minorEastAsia" w:hint="eastAsia"/>
                <w:sz w:val="24"/>
                <w:szCs w:val="24"/>
              </w:rPr>
              <w:t>PR6</w:t>
            </w:r>
            <w:r w:rsidR="00FD41B2">
              <w:rPr>
                <w:rFonts w:eastAsiaTheme="minorEastAsia" w:hAnsiTheme="minorEastAsia"/>
                <w:sz w:val="24"/>
                <w:szCs w:val="24"/>
              </w:rPr>
              <w:t xml:space="preserve"> </w:t>
            </w:r>
            <w:r w:rsidR="00FF4AAC">
              <w:rPr>
                <w:rFonts w:eastAsiaTheme="minorEastAsia" w:hAnsiTheme="minorEastAsia" w:hint="eastAsia"/>
                <w:sz w:val="24"/>
                <w:szCs w:val="24"/>
              </w:rPr>
              <w:t>，</w:t>
            </w:r>
            <w:r w:rsidR="005B3668" w:rsidRPr="00D0354C">
              <w:rPr>
                <w:rFonts w:eastAsiaTheme="minorEastAsia" w:hAnsiTheme="minorEastAsia" w:hint="eastAsia"/>
                <w:sz w:val="24"/>
                <w:szCs w:val="24"/>
              </w:rPr>
              <w:t>保养项目：清洁、</w:t>
            </w:r>
            <w:r w:rsidR="00FD41B2" w:rsidRPr="00D0354C">
              <w:rPr>
                <w:rFonts w:eastAsiaTheme="minorEastAsia" w:hAnsiTheme="minorEastAsia" w:hint="eastAsia"/>
                <w:sz w:val="24"/>
                <w:szCs w:val="24"/>
              </w:rPr>
              <w:t>各按键功能、润滑</w:t>
            </w:r>
            <w:r w:rsidR="00FD41B2">
              <w:rPr>
                <w:rFonts w:eastAsiaTheme="minorEastAsia" w:hAnsiTheme="minorEastAsia" w:hint="eastAsia"/>
                <w:sz w:val="24"/>
                <w:szCs w:val="24"/>
              </w:rPr>
              <w:t>、</w:t>
            </w:r>
            <w:r w:rsidR="009B2654" w:rsidRPr="00D0354C">
              <w:rPr>
                <w:rFonts w:eastAsiaTheme="minorEastAsia" w:hAnsiTheme="minorEastAsia" w:hint="eastAsia"/>
                <w:sz w:val="24"/>
                <w:szCs w:val="24"/>
              </w:rPr>
              <w:t>查看</w:t>
            </w:r>
            <w:r w:rsidR="005B3668" w:rsidRPr="00D0354C">
              <w:rPr>
                <w:rFonts w:eastAsiaTheme="minorEastAsia" w:hAnsiTheme="minorEastAsia" w:hint="eastAsia"/>
                <w:sz w:val="24"/>
                <w:szCs w:val="24"/>
              </w:rPr>
              <w:t>设备运行状况</w:t>
            </w:r>
            <w:r w:rsidR="00FD41B2">
              <w:rPr>
                <w:rFonts w:eastAsiaTheme="minorEastAsia" w:hAnsiTheme="minorEastAsia" w:hint="eastAsia"/>
                <w:sz w:val="24"/>
                <w:szCs w:val="24"/>
              </w:rPr>
              <w:t>、安全性</w:t>
            </w:r>
            <w:r w:rsidR="005B3668" w:rsidRPr="00D0354C">
              <w:rPr>
                <w:rFonts w:eastAsiaTheme="minorEastAsia" w:hAnsiTheme="minorEastAsia" w:hint="eastAsia"/>
                <w:sz w:val="24"/>
                <w:szCs w:val="24"/>
              </w:rPr>
              <w:t>等，</w:t>
            </w:r>
            <w:r w:rsidR="00051BDA" w:rsidRPr="00D0354C">
              <w:rPr>
                <w:rFonts w:eastAsiaTheme="minorEastAsia" w:hAnsiTheme="minorEastAsia"/>
                <w:sz w:val="24"/>
                <w:szCs w:val="24"/>
              </w:rPr>
              <w:t>设备管理人员：</w:t>
            </w:r>
            <w:r w:rsidR="00FD41B2">
              <w:rPr>
                <w:rFonts w:eastAsiaTheme="minorEastAsia" w:hAnsiTheme="minorEastAsia" w:hint="eastAsia"/>
                <w:sz w:val="24"/>
                <w:szCs w:val="24"/>
              </w:rPr>
              <w:t>刘淇、敖爱平</w:t>
            </w:r>
            <w:r w:rsidRPr="00D0354C">
              <w:rPr>
                <w:rFonts w:eastAsiaTheme="minorEastAsia" w:hAnsiTheme="minorEastAsia" w:hint="eastAsia"/>
                <w:sz w:val="24"/>
                <w:szCs w:val="24"/>
              </w:rPr>
              <w:t>等</w:t>
            </w:r>
            <w:r w:rsidR="00D535AA" w:rsidRPr="00D0354C">
              <w:rPr>
                <w:rFonts w:eastAsiaTheme="minorEastAsia" w:hAnsiTheme="minorEastAsia"/>
                <w:sz w:val="24"/>
                <w:szCs w:val="24"/>
              </w:rPr>
              <w:t>。</w:t>
            </w:r>
          </w:p>
          <w:p w14:paraId="6F9DBBAB" w14:textId="1DBD90C4" w:rsidR="009B2654" w:rsidRPr="00D0354C" w:rsidRDefault="00D45393" w:rsidP="00716528">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hint="eastAsia"/>
                <w:sz w:val="24"/>
                <w:szCs w:val="24"/>
              </w:rPr>
              <w:t>查看到</w:t>
            </w:r>
            <w:r w:rsidR="009B2654" w:rsidRPr="00D0354C">
              <w:rPr>
                <w:rFonts w:eastAsiaTheme="minorEastAsia" w:hAnsiTheme="minorEastAsia"/>
                <w:sz w:val="24"/>
                <w:szCs w:val="24"/>
              </w:rPr>
              <w:t>20</w:t>
            </w:r>
            <w:r w:rsidR="009B2654" w:rsidRPr="00D0354C">
              <w:rPr>
                <w:rFonts w:eastAsiaTheme="minorEastAsia" w:hAnsiTheme="minorEastAsia" w:hint="eastAsia"/>
                <w:sz w:val="24"/>
                <w:szCs w:val="24"/>
              </w:rPr>
              <w:t>2</w:t>
            </w:r>
            <w:r w:rsidRPr="00D0354C">
              <w:rPr>
                <w:rFonts w:eastAsiaTheme="minorEastAsia" w:hAnsiTheme="minorEastAsia"/>
                <w:sz w:val="24"/>
                <w:szCs w:val="24"/>
              </w:rPr>
              <w:t>2</w:t>
            </w:r>
            <w:r w:rsidR="009B2654" w:rsidRPr="00D0354C">
              <w:rPr>
                <w:rFonts w:eastAsiaTheme="minorEastAsia" w:hAnsiTheme="minorEastAsia"/>
                <w:sz w:val="24"/>
                <w:szCs w:val="24"/>
              </w:rPr>
              <w:t>年</w:t>
            </w:r>
            <w:r w:rsidR="00FD41B2">
              <w:rPr>
                <w:rFonts w:eastAsiaTheme="minorEastAsia" w:hAnsiTheme="minorEastAsia"/>
                <w:sz w:val="24"/>
                <w:szCs w:val="24"/>
              </w:rPr>
              <w:t>7</w:t>
            </w:r>
            <w:r w:rsidR="009B2654" w:rsidRPr="00D0354C">
              <w:rPr>
                <w:rFonts w:eastAsiaTheme="minorEastAsia" w:hAnsiTheme="minorEastAsia" w:hint="eastAsia"/>
                <w:sz w:val="24"/>
                <w:szCs w:val="24"/>
              </w:rPr>
              <w:t>月设备保养记录，</w:t>
            </w:r>
            <w:r w:rsidR="009B2654" w:rsidRPr="00D0354C">
              <w:rPr>
                <w:rFonts w:eastAsiaTheme="minorEastAsia" w:hAnsiTheme="minorEastAsia"/>
                <w:sz w:val="24"/>
                <w:szCs w:val="24"/>
              </w:rPr>
              <w:t>设备名称：</w:t>
            </w:r>
            <w:r w:rsidR="00FD41B2">
              <w:rPr>
                <w:rFonts w:eastAsiaTheme="minorEastAsia" w:hAnsiTheme="minorEastAsia" w:hint="eastAsia"/>
                <w:sz w:val="24"/>
                <w:szCs w:val="24"/>
              </w:rPr>
              <w:t>激光切割机</w:t>
            </w:r>
            <w:r w:rsidR="009B2654" w:rsidRPr="00D0354C">
              <w:rPr>
                <w:rFonts w:eastAsiaTheme="minorEastAsia" w:hAnsiTheme="minorEastAsia" w:hint="eastAsia"/>
                <w:sz w:val="24"/>
                <w:szCs w:val="24"/>
              </w:rPr>
              <w:t>，</w:t>
            </w:r>
            <w:r w:rsidR="00FF4AAC">
              <w:rPr>
                <w:rFonts w:eastAsiaTheme="minorEastAsia" w:hAnsiTheme="minorEastAsia" w:hint="eastAsia"/>
                <w:sz w:val="24"/>
                <w:szCs w:val="24"/>
              </w:rPr>
              <w:t>编号：</w:t>
            </w:r>
            <w:r w:rsidR="00FD41B2">
              <w:rPr>
                <w:rFonts w:eastAsiaTheme="minorEastAsia" w:hAnsiTheme="minorEastAsia"/>
                <w:sz w:val="24"/>
                <w:szCs w:val="24"/>
              </w:rPr>
              <w:t>750</w:t>
            </w:r>
            <w:r w:rsidR="00FD41B2">
              <w:rPr>
                <w:rFonts w:eastAsiaTheme="minorEastAsia" w:hAnsiTheme="minorEastAsia" w:hint="eastAsia"/>
                <w:sz w:val="24"/>
                <w:szCs w:val="24"/>
              </w:rPr>
              <w:t>W</w:t>
            </w:r>
            <w:r w:rsidR="00FF4AAC">
              <w:rPr>
                <w:rFonts w:eastAsiaTheme="minorEastAsia" w:hAnsiTheme="minorEastAsia" w:hint="eastAsia"/>
                <w:sz w:val="24"/>
                <w:szCs w:val="24"/>
              </w:rPr>
              <w:t>，</w:t>
            </w:r>
            <w:r w:rsidR="009B2654" w:rsidRPr="00D0354C">
              <w:rPr>
                <w:rFonts w:eastAsiaTheme="minorEastAsia" w:hAnsiTheme="minorEastAsia" w:hint="eastAsia"/>
                <w:sz w:val="24"/>
                <w:szCs w:val="24"/>
              </w:rPr>
              <w:t>保养项目：清洁、</w:t>
            </w:r>
            <w:r w:rsidR="008B2096" w:rsidRPr="00D0354C">
              <w:rPr>
                <w:rFonts w:eastAsiaTheme="minorEastAsia" w:hAnsiTheme="minorEastAsia" w:hint="eastAsia"/>
                <w:sz w:val="24"/>
                <w:szCs w:val="24"/>
              </w:rPr>
              <w:t>各按键功能、</w:t>
            </w:r>
            <w:r w:rsidRPr="00D0354C">
              <w:rPr>
                <w:rFonts w:eastAsiaTheme="minorEastAsia" w:hAnsiTheme="minorEastAsia" w:hint="eastAsia"/>
                <w:sz w:val="24"/>
                <w:szCs w:val="24"/>
              </w:rPr>
              <w:t>润滑</w:t>
            </w:r>
            <w:r w:rsidR="009B2654" w:rsidRPr="00D0354C">
              <w:rPr>
                <w:rFonts w:eastAsiaTheme="minorEastAsia" w:hAnsiTheme="minorEastAsia" w:hint="eastAsia"/>
                <w:sz w:val="24"/>
                <w:szCs w:val="24"/>
              </w:rPr>
              <w:t>、查看设备运行状况</w:t>
            </w:r>
            <w:r w:rsidR="00FD41B2">
              <w:rPr>
                <w:rFonts w:eastAsiaTheme="minorEastAsia" w:hAnsiTheme="minorEastAsia" w:hint="eastAsia"/>
                <w:sz w:val="24"/>
                <w:szCs w:val="24"/>
              </w:rPr>
              <w:t>、安全性</w:t>
            </w:r>
            <w:r w:rsidR="009B2654" w:rsidRPr="00D0354C">
              <w:rPr>
                <w:rFonts w:eastAsiaTheme="minorEastAsia" w:hAnsiTheme="minorEastAsia" w:hint="eastAsia"/>
                <w:sz w:val="24"/>
                <w:szCs w:val="24"/>
              </w:rPr>
              <w:t>等，</w:t>
            </w:r>
            <w:r w:rsidR="00051BDA" w:rsidRPr="00D0354C">
              <w:rPr>
                <w:rFonts w:eastAsiaTheme="minorEastAsia" w:hAnsiTheme="minorEastAsia"/>
                <w:sz w:val="24"/>
                <w:szCs w:val="24"/>
              </w:rPr>
              <w:t>设备管理人员：</w:t>
            </w:r>
            <w:r w:rsidR="00FD41B2">
              <w:rPr>
                <w:rFonts w:eastAsiaTheme="minorEastAsia" w:hAnsiTheme="minorEastAsia" w:hint="eastAsia"/>
                <w:sz w:val="24"/>
                <w:szCs w:val="24"/>
              </w:rPr>
              <w:t>刘淇、敖爱平</w:t>
            </w:r>
            <w:r w:rsidR="000D0E5D" w:rsidRPr="00D0354C">
              <w:rPr>
                <w:rFonts w:eastAsiaTheme="minorEastAsia" w:hAnsiTheme="minorEastAsia" w:hint="eastAsia"/>
                <w:sz w:val="24"/>
                <w:szCs w:val="24"/>
              </w:rPr>
              <w:t>等</w:t>
            </w:r>
            <w:r w:rsidR="009B2654" w:rsidRPr="00D0354C">
              <w:rPr>
                <w:rFonts w:eastAsiaTheme="minorEastAsia" w:hAnsiTheme="minorEastAsia"/>
                <w:sz w:val="24"/>
                <w:szCs w:val="24"/>
              </w:rPr>
              <w:t>。</w:t>
            </w:r>
          </w:p>
          <w:p w14:paraId="4BE85602" w14:textId="00EAB7D4" w:rsidR="009B2654" w:rsidRPr="00D0354C" w:rsidRDefault="0092062F" w:rsidP="00716528">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hint="eastAsia"/>
                <w:sz w:val="24"/>
                <w:szCs w:val="24"/>
              </w:rPr>
              <w:t>查看到</w:t>
            </w:r>
            <w:r w:rsidR="00051BDA" w:rsidRPr="00D0354C">
              <w:rPr>
                <w:rFonts w:eastAsiaTheme="minorEastAsia" w:hAnsiTheme="minorEastAsia"/>
                <w:sz w:val="24"/>
                <w:szCs w:val="24"/>
              </w:rPr>
              <w:t>其他设备的设备保养记录表，进行了设备维护保养</w:t>
            </w:r>
            <w:r w:rsidR="009B2654" w:rsidRPr="00D0354C">
              <w:rPr>
                <w:rFonts w:eastAsiaTheme="minorEastAsia" w:hAnsiTheme="minorEastAsia"/>
                <w:sz w:val="24"/>
                <w:szCs w:val="24"/>
              </w:rPr>
              <w:t>。</w:t>
            </w:r>
          </w:p>
          <w:p w14:paraId="2B911635" w14:textId="1F91D424" w:rsidR="004E7B35" w:rsidRPr="00D0354C" w:rsidRDefault="004E7B35" w:rsidP="00716528">
            <w:pPr>
              <w:spacing w:beforeLines="30" w:before="93" w:afterLines="30" w:after="93"/>
              <w:ind w:firstLineChars="200" w:firstLine="480"/>
              <w:rPr>
                <w:rFonts w:eastAsiaTheme="minorEastAsia" w:hAnsiTheme="minorEastAsia"/>
                <w:sz w:val="24"/>
                <w:szCs w:val="24"/>
              </w:rPr>
            </w:pPr>
            <w:r w:rsidRPr="00AF1A08">
              <w:rPr>
                <w:rFonts w:eastAsiaTheme="minorEastAsia" w:hAnsiTheme="minorEastAsia" w:hint="eastAsia"/>
                <w:sz w:val="24"/>
                <w:szCs w:val="24"/>
              </w:rPr>
              <w:t>2</w:t>
            </w:r>
            <w:r w:rsidRPr="00AF1A08">
              <w:rPr>
                <w:rFonts w:eastAsiaTheme="minorEastAsia" w:hAnsiTheme="minorEastAsia" w:hint="eastAsia"/>
                <w:sz w:val="24"/>
                <w:szCs w:val="24"/>
              </w:rPr>
              <w:t>、</w:t>
            </w:r>
            <w:r w:rsidR="00642AE1" w:rsidRPr="00AF1A08">
              <w:rPr>
                <w:rFonts w:eastAsiaTheme="minorEastAsia" w:hAnsiTheme="minorEastAsia" w:hint="eastAsia"/>
                <w:sz w:val="24"/>
                <w:szCs w:val="24"/>
              </w:rPr>
              <w:t>查特种设备：</w:t>
            </w:r>
            <w:r w:rsidR="00FD41B2">
              <w:rPr>
                <w:rFonts w:eastAsiaTheme="minorEastAsia" w:hAnsiTheme="minorEastAsia" w:hint="eastAsia"/>
                <w:sz w:val="24"/>
                <w:szCs w:val="24"/>
              </w:rPr>
              <w:t>现场未见</w:t>
            </w:r>
            <w:r w:rsidR="00090530">
              <w:rPr>
                <w:rFonts w:eastAsiaTheme="minorEastAsia" w:hAnsiTheme="minorEastAsia" w:hint="eastAsia"/>
                <w:sz w:val="24"/>
                <w:szCs w:val="24"/>
              </w:rPr>
              <w:t>使用特种设备。</w:t>
            </w:r>
          </w:p>
          <w:p w14:paraId="6511D808" w14:textId="77777777" w:rsidR="000D0E5D" w:rsidRPr="00D0354C" w:rsidRDefault="00305728" w:rsidP="00305728">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sz w:val="24"/>
                <w:szCs w:val="24"/>
              </w:rPr>
              <w:lastRenderedPageBreak/>
              <w:t>现场观察到上述生产设备及辅助设备运行状态正常。</w:t>
            </w:r>
          </w:p>
          <w:p w14:paraId="780DA832" w14:textId="4FCDC8F4" w:rsidR="00305728" w:rsidRPr="00D0354C" w:rsidRDefault="00305728" w:rsidP="00305728">
            <w:pPr>
              <w:spacing w:beforeLines="30" w:before="93" w:afterLines="30" w:after="93"/>
              <w:ind w:firstLineChars="200" w:firstLine="480"/>
              <w:rPr>
                <w:rFonts w:eastAsiaTheme="minorEastAsia"/>
                <w:sz w:val="24"/>
                <w:szCs w:val="24"/>
              </w:rPr>
            </w:pPr>
            <w:r w:rsidRPr="00D0354C">
              <w:rPr>
                <w:rFonts w:eastAsiaTheme="minorEastAsia" w:hAnsiTheme="minorEastAsia" w:hint="eastAsia"/>
                <w:sz w:val="24"/>
                <w:szCs w:val="24"/>
              </w:rPr>
              <w:t>基本符合要求。</w:t>
            </w:r>
          </w:p>
        </w:tc>
        <w:tc>
          <w:tcPr>
            <w:tcW w:w="851" w:type="dxa"/>
          </w:tcPr>
          <w:p w14:paraId="33566CF9" w14:textId="77777777" w:rsidR="002D12B1" w:rsidRPr="00D0354C" w:rsidRDefault="002D12B1" w:rsidP="0038113A">
            <w:pPr>
              <w:rPr>
                <w:rFonts w:eastAsiaTheme="minorEastAsia"/>
                <w:sz w:val="24"/>
                <w:szCs w:val="24"/>
              </w:rPr>
            </w:pPr>
          </w:p>
          <w:p w14:paraId="1BC02A57" w14:textId="77777777" w:rsidR="002D12B1" w:rsidRPr="00D0354C" w:rsidRDefault="002D12B1" w:rsidP="0038113A">
            <w:pPr>
              <w:rPr>
                <w:rFonts w:eastAsiaTheme="minorEastAsia"/>
                <w:sz w:val="24"/>
                <w:szCs w:val="24"/>
              </w:rPr>
            </w:pPr>
          </w:p>
          <w:p w14:paraId="0CBEA731" w14:textId="0920B5D5" w:rsidR="00305728" w:rsidRPr="00D0354C" w:rsidRDefault="00305728" w:rsidP="0038113A">
            <w:pPr>
              <w:rPr>
                <w:rFonts w:eastAsiaTheme="minorEastAsia"/>
                <w:sz w:val="24"/>
                <w:szCs w:val="24"/>
              </w:rPr>
            </w:pPr>
          </w:p>
          <w:p w14:paraId="46EC543E" w14:textId="73689A46" w:rsidR="00305728" w:rsidRPr="00D0354C" w:rsidRDefault="00305728" w:rsidP="0038113A">
            <w:pPr>
              <w:rPr>
                <w:rFonts w:eastAsiaTheme="minorEastAsia"/>
                <w:sz w:val="24"/>
                <w:szCs w:val="24"/>
              </w:rPr>
            </w:pPr>
          </w:p>
          <w:p w14:paraId="3EFA882A" w14:textId="29FAA39A" w:rsidR="00D535AA" w:rsidRPr="00D0354C" w:rsidRDefault="00687573" w:rsidP="0038113A">
            <w:pPr>
              <w:rPr>
                <w:rFonts w:eastAsiaTheme="minorEastAsia"/>
                <w:sz w:val="24"/>
                <w:szCs w:val="24"/>
              </w:rPr>
            </w:pPr>
            <w:r w:rsidRPr="00D0354C">
              <w:rPr>
                <w:rFonts w:eastAsiaTheme="minorEastAsia"/>
                <w:sz w:val="24"/>
                <w:szCs w:val="24"/>
              </w:rPr>
              <w:t>符合</w:t>
            </w:r>
          </w:p>
          <w:p w14:paraId="2C4692CB" w14:textId="77777777" w:rsidR="006B71A9" w:rsidRPr="00D0354C" w:rsidRDefault="006B71A9" w:rsidP="00687573">
            <w:pPr>
              <w:rPr>
                <w:rFonts w:eastAsiaTheme="minorEastAsia"/>
                <w:sz w:val="24"/>
                <w:szCs w:val="24"/>
              </w:rPr>
            </w:pPr>
          </w:p>
        </w:tc>
      </w:tr>
      <w:tr w:rsidR="00D535AA" w:rsidRPr="00D535AA" w14:paraId="1DBBD1C9" w14:textId="77777777" w:rsidTr="00D535AA">
        <w:trPr>
          <w:trHeight w:val="1055"/>
        </w:trPr>
        <w:tc>
          <w:tcPr>
            <w:tcW w:w="1954" w:type="dxa"/>
            <w:vAlign w:val="center"/>
          </w:tcPr>
          <w:p w14:paraId="2EF33A32" w14:textId="77777777" w:rsidR="00D535AA" w:rsidRPr="00D0354C" w:rsidRDefault="00D535AA" w:rsidP="00D535AA">
            <w:pPr>
              <w:spacing w:line="360" w:lineRule="auto"/>
              <w:jc w:val="center"/>
              <w:rPr>
                <w:rFonts w:eastAsiaTheme="minorEastAsia"/>
                <w:sz w:val="24"/>
                <w:szCs w:val="24"/>
              </w:rPr>
            </w:pPr>
            <w:r w:rsidRPr="00D0354C">
              <w:rPr>
                <w:rFonts w:eastAsiaTheme="minorEastAsia" w:hAnsiTheme="minorEastAsia"/>
                <w:sz w:val="24"/>
                <w:szCs w:val="24"/>
              </w:rPr>
              <w:t>过程运行环境</w:t>
            </w:r>
          </w:p>
        </w:tc>
        <w:tc>
          <w:tcPr>
            <w:tcW w:w="1166" w:type="dxa"/>
            <w:vAlign w:val="center"/>
          </w:tcPr>
          <w:p w14:paraId="440C5480" w14:textId="77777777" w:rsidR="00D535AA" w:rsidRPr="00D0354C" w:rsidRDefault="00D535AA" w:rsidP="00D535AA">
            <w:pPr>
              <w:spacing w:line="360" w:lineRule="auto"/>
              <w:jc w:val="center"/>
              <w:rPr>
                <w:rFonts w:eastAsiaTheme="minorEastAsia"/>
                <w:sz w:val="24"/>
                <w:szCs w:val="24"/>
              </w:rPr>
            </w:pPr>
            <w:r w:rsidRPr="00D0354C">
              <w:rPr>
                <w:rFonts w:eastAsiaTheme="minorEastAsia"/>
                <w:sz w:val="24"/>
                <w:szCs w:val="24"/>
              </w:rPr>
              <w:t>Q7.1.4</w:t>
            </w:r>
          </w:p>
        </w:tc>
        <w:tc>
          <w:tcPr>
            <w:tcW w:w="10738" w:type="dxa"/>
            <w:vAlign w:val="center"/>
          </w:tcPr>
          <w:p w14:paraId="10CBC1CB" w14:textId="242F3ED5" w:rsidR="00642AE1" w:rsidRPr="00642AE1" w:rsidRDefault="00642AE1" w:rsidP="00642AE1">
            <w:pPr>
              <w:spacing w:beforeLines="30" w:before="93" w:afterLines="30" w:after="93"/>
              <w:ind w:firstLineChars="200" w:firstLine="480"/>
              <w:rPr>
                <w:rFonts w:eastAsiaTheme="minorEastAsia" w:hAnsiTheme="minorEastAsia"/>
                <w:sz w:val="24"/>
                <w:szCs w:val="24"/>
              </w:rPr>
            </w:pPr>
            <w:r w:rsidRPr="00642AE1">
              <w:rPr>
                <w:rFonts w:eastAsiaTheme="minorEastAsia" w:hAnsiTheme="minorEastAsia" w:hint="eastAsia"/>
                <w:sz w:val="24"/>
                <w:szCs w:val="24"/>
              </w:rPr>
              <w:t>公司租用生产厂房约</w:t>
            </w:r>
            <w:r w:rsidR="00090530">
              <w:rPr>
                <w:rFonts w:eastAsiaTheme="minorEastAsia" w:hAnsiTheme="minorEastAsia"/>
                <w:sz w:val="24"/>
                <w:szCs w:val="24"/>
              </w:rPr>
              <w:t>3000</w:t>
            </w:r>
            <w:r w:rsidRPr="00642AE1">
              <w:rPr>
                <w:rFonts w:eastAsiaTheme="minorEastAsia" w:hAnsiTheme="minorEastAsia" w:hint="eastAsia"/>
                <w:sz w:val="24"/>
                <w:szCs w:val="24"/>
              </w:rPr>
              <w:t>平方用于生产和办公，公司办公场所和生产场所均环境良好，满足办公需要，无特殊环境要求。</w:t>
            </w:r>
          </w:p>
          <w:p w14:paraId="1924004F" w14:textId="214BA914" w:rsidR="00642AE1" w:rsidRPr="00D0354C" w:rsidRDefault="00642AE1" w:rsidP="00642AE1">
            <w:pPr>
              <w:spacing w:beforeLines="30" w:before="93" w:afterLines="30" w:after="93"/>
              <w:ind w:firstLineChars="200" w:firstLine="480"/>
              <w:rPr>
                <w:rFonts w:eastAsiaTheme="minorEastAsia" w:hAnsiTheme="minorEastAsia"/>
                <w:sz w:val="24"/>
                <w:szCs w:val="24"/>
              </w:rPr>
            </w:pPr>
            <w:r w:rsidRPr="00642AE1">
              <w:rPr>
                <w:rFonts w:eastAsiaTheme="minorEastAsia" w:hAnsiTheme="minorEastAsia" w:hint="eastAsia"/>
                <w:sz w:val="24"/>
                <w:szCs w:val="24"/>
              </w:rPr>
              <w:t>查公司生产办公面积适宜；车间布局基本合理，空间较宽敞，</w:t>
            </w:r>
            <w:r w:rsidRPr="00D0354C">
              <w:rPr>
                <w:rFonts w:eastAsiaTheme="minorEastAsia" w:hAnsiTheme="minorEastAsia" w:hint="eastAsia"/>
                <w:sz w:val="24"/>
                <w:szCs w:val="24"/>
              </w:rPr>
              <w:t>光线明亮、组装、检验等工序分区域划分，查看车间环保、消防安全设施等运行状态良好。生产区域原料存放区、生产加工半成品、产品等分区域放置，标识明确，现场巡视发现车间现场、仓库等区域</w:t>
            </w:r>
            <w:r w:rsidRPr="00D0354C">
              <w:rPr>
                <w:rFonts w:eastAsiaTheme="minorEastAsia" w:hAnsiTheme="minorEastAsia" w:hint="eastAsia"/>
                <w:sz w:val="24"/>
                <w:szCs w:val="24"/>
              </w:rPr>
              <w:t>/</w:t>
            </w:r>
            <w:r w:rsidRPr="00D0354C">
              <w:rPr>
                <w:rFonts w:eastAsiaTheme="minorEastAsia" w:hAnsiTheme="minorEastAsia" w:hint="eastAsia"/>
                <w:sz w:val="24"/>
                <w:szCs w:val="24"/>
              </w:rPr>
              <w:t>场所有按规定要求配备灭火器、安全通道畅通，现场观察到操作工按章作业，生产秩序良好。车间现场工作环境基本满足要求。</w:t>
            </w:r>
          </w:p>
          <w:p w14:paraId="005CDCC2" w14:textId="77777777" w:rsidR="00642AE1" w:rsidRPr="00D0354C" w:rsidRDefault="00642AE1" w:rsidP="00642AE1">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hint="eastAsia"/>
                <w:sz w:val="24"/>
                <w:szCs w:val="24"/>
              </w:rPr>
              <w:t>各部门办公室区域分区设置，配置的办公桌符合人机工程要求，干净整洁，照明、通风良好；配置有空调，温度适宜；有少量绿植；查见配置有灭火器，状态良好；监控摄像头运行正常；禁止吸烟、无乱拉乱接电线、无超额电器使用；办公环境安静，无明显噪声和废气；办公室现场工作环境基本满足要求。</w:t>
            </w:r>
          </w:p>
          <w:p w14:paraId="15812B6E" w14:textId="61344515" w:rsidR="00B3566F" w:rsidRPr="00D0354C" w:rsidRDefault="00642AE1" w:rsidP="00642AE1">
            <w:pPr>
              <w:spacing w:beforeLines="30" w:before="93" w:afterLines="30" w:after="93"/>
              <w:ind w:firstLineChars="200" w:firstLine="480"/>
              <w:rPr>
                <w:rFonts w:eastAsiaTheme="minorEastAsia" w:hAnsiTheme="minorEastAsia"/>
                <w:sz w:val="24"/>
                <w:szCs w:val="24"/>
              </w:rPr>
            </w:pPr>
            <w:r w:rsidRPr="00D0354C">
              <w:rPr>
                <w:rFonts w:eastAsiaTheme="minorEastAsia" w:hAnsiTheme="minorEastAsia" w:hint="eastAsia"/>
                <w:sz w:val="24"/>
                <w:szCs w:val="24"/>
              </w:rPr>
              <w:t>过程运行环境基本满足要求。</w:t>
            </w:r>
          </w:p>
        </w:tc>
        <w:tc>
          <w:tcPr>
            <w:tcW w:w="851" w:type="dxa"/>
          </w:tcPr>
          <w:p w14:paraId="176BCD9E" w14:textId="77777777" w:rsidR="00D535AA" w:rsidRPr="00D0354C" w:rsidRDefault="0063097B" w:rsidP="0038113A">
            <w:pPr>
              <w:rPr>
                <w:rFonts w:eastAsiaTheme="minorEastAsia"/>
                <w:sz w:val="24"/>
                <w:szCs w:val="24"/>
              </w:rPr>
            </w:pPr>
            <w:r w:rsidRPr="00D0354C">
              <w:rPr>
                <w:rFonts w:eastAsiaTheme="minorEastAsia"/>
                <w:sz w:val="24"/>
                <w:szCs w:val="24"/>
              </w:rPr>
              <w:t>符合</w:t>
            </w:r>
          </w:p>
        </w:tc>
      </w:tr>
      <w:tr w:rsidR="005C046C" w:rsidRPr="00D535AA" w14:paraId="392D3ABB" w14:textId="77777777" w:rsidTr="0038113A">
        <w:trPr>
          <w:trHeight w:val="534"/>
        </w:trPr>
        <w:tc>
          <w:tcPr>
            <w:tcW w:w="1954" w:type="dxa"/>
          </w:tcPr>
          <w:p w14:paraId="4C7B2DD1" w14:textId="53D0F469" w:rsidR="005C046C" w:rsidRPr="005C1CE6" w:rsidRDefault="005C046C" w:rsidP="005C046C">
            <w:pPr>
              <w:spacing w:line="360" w:lineRule="auto"/>
              <w:rPr>
                <w:rFonts w:eastAsiaTheme="minorEastAsia" w:hAnsiTheme="minorEastAsia"/>
                <w:sz w:val="24"/>
                <w:szCs w:val="24"/>
              </w:rPr>
            </w:pPr>
            <w:r w:rsidRPr="005C1CE6">
              <w:rPr>
                <w:rFonts w:eastAsiaTheme="minorEastAsia" w:hAnsiTheme="minorEastAsia"/>
                <w:bCs/>
                <w:sz w:val="24"/>
                <w:szCs w:val="24"/>
              </w:rPr>
              <w:t>生产运行的策划和控制</w:t>
            </w:r>
          </w:p>
        </w:tc>
        <w:tc>
          <w:tcPr>
            <w:tcW w:w="1166" w:type="dxa"/>
          </w:tcPr>
          <w:p w14:paraId="123D497F" w14:textId="77777777" w:rsidR="005C046C" w:rsidRPr="005C1CE6" w:rsidRDefault="005C046C" w:rsidP="005C046C">
            <w:pPr>
              <w:spacing w:line="360" w:lineRule="auto"/>
              <w:rPr>
                <w:rFonts w:eastAsiaTheme="minorEastAsia"/>
                <w:i/>
                <w:iCs/>
                <w:sz w:val="24"/>
                <w:szCs w:val="24"/>
              </w:rPr>
            </w:pPr>
            <w:r w:rsidRPr="005C1CE6">
              <w:rPr>
                <w:rFonts w:eastAsiaTheme="minorEastAsia"/>
                <w:b/>
                <w:bCs/>
                <w:sz w:val="24"/>
                <w:szCs w:val="24"/>
              </w:rPr>
              <w:t>Q8</w:t>
            </w:r>
            <w:r w:rsidRPr="005C1CE6">
              <w:rPr>
                <w:rFonts w:eastAsiaTheme="minorEastAsia"/>
                <w:b/>
                <w:sz w:val="24"/>
                <w:szCs w:val="24"/>
              </w:rPr>
              <w:t>.1</w:t>
            </w:r>
          </w:p>
          <w:p w14:paraId="2C998777" w14:textId="77777777" w:rsidR="005C046C" w:rsidRPr="005C1CE6" w:rsidRDefault="005C046C" w:rsidP="005C046C">
            <w:pPr>
              <w:spacing w:line="360" w:lineRule="auto"/>
              <w:rPr>
                <w:rFonts w:eastAsiaTheme="minorEastAsia"/>
                <w:b/>
                <w:bCs/>
                <w:sz w:val="24"/>
                <w:szCs w:val="24"/>
              </w:rPr>
            </w:pPr>
          </w:p>
        </w:tc>
        <w:tc>
          <w:tcPr>
            <w:tcW w:w="10738" w:type="dxa"/>
          </w:tcPr>
          <w:p w14:paraId="0ADFF895" w14:textId="77777777" w:rsidR="005C1CE6" w:rsidRDefault="005C046C" w:rsidP="005C046C">
            <w:pPr>
              <w:spacing w:beforeLines="30" w:before="93" w:afterLines="30" w:after="93" w:line="288" w:lineRule="auto"/>
              <w:ind w:firstLineChars="200" w:firstLine="480"/>
              <w:rPr>
                <w:rFonts w:eastAsiaTheme="minorEastAsia" w:hAnsiTheme="minorEastAsia"/>
                <w:sz w:val="24"/>
                <w:szCs w:val="24"/>
              </w:rPr>
            </w:pPr>
            <w:r w:rsidRPr="00C20961">
              <w:rPr>
                <w:rFonts w:eastAsiaTheme="minorEastAsia" w:hAnsiTheme="minorEastAsia" w:hint="eastAsia"/>
                <w:sz w:val="24"/>
                <w:szCs w:val="24"/>
              </w:rPr>
              <w:t>公司主要从事</w:t>
            </w:r>
            <w:r w:rsidR="005C1CE6" w:rsidRPr="005C1CE6">
              <w:rPr>
                <w:rFonts w:eastAsiaTheme="minorEastAsia" w:hAnsiTheme="minorEastAsia" w:hint="eastAsia"/>
                <w:sz w:val="24"/>
                <w:szCs w:val="24"/>
              </w:rPr>
              <w:t>骨灰盒存放架（福寿架、万佛墙、牌位架）的生产</w:t>
            </w:r>
            <w:r w:rsidRPr="00C20961">
              <w:rPr>
                <w:rFonts w:eastAsiaTheme="minorEastAsia" w:hAnsiTheme="minorEastAsia" w:hint="eastAsia"/>
                <w:sz w:val="24"/>
                <w:szCs w:val="24"/>
              </w:rPr>
              <w:t>；</w:t>
            </w:r>
            <w:r w:rsidRPr="00C20961">
              <w:rPr>
                <w:rFonts w:eastAsiaTheme="minorEastAsia" w:hAnsiTheme="minorEastAsia" w:hint="eastAsia"/>
                <w:sz w:val="24"/>
                <w:szCs w:val="24"/>
              </w:rPr>
              <w:t xml:space="preserve"> </w:t>
            </w:r>
          </w:p>
          <w:p w14:paraId="54394F73" w14:textId="23AEFB00" w:rsidR="005C046C" w:rsidRPr="00C20961" w:rsidRDefault="005C1CE6" w:rsidP="005C046C">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介绍说，各产品虽然名称不一样，实际为统一用途产品，均为金属框架结构，用的角花图案按客户需求不一样。</w:t>
            </w:r>
          </w:p>
          <w:p w14:paraId="35A9BF1A" w14:textId="44088304" w:rsidR="005C046C" w:rsidRPr="00C20961" w:rsidRDefault="005C046C" w:rsidP="005C046C">
            <w:pPr>
              <w:spacing w:beforeLines="30" w:before="93" w:afterLines="30" w:after="93" w:line="288" w:lineRule="auto"/>
              <w:ind w:firstLineChars="200" w:firstLine="480"/>
              <w:rPr>
                <w:rFonts w:eastAsiaTheme="minorEastAsia" w:hAnsiTheme="minorEastAsia"/>
                <w:sz w:val="24"/>
                <w:szCs w:val="24"/>
              </w:rPr>
            </w:pPr>
            <w:r w:rsidRPr="00C20961">
              <w:rPr>
                <w:rFonts w:eastAsiaTheme="minorEastAsia" w:hAnsiTheme="minorEastAsia" w:hint="eastAsia"/>
                <w:sz w:val="24"/>
                <w:szCs w:val="24"/>
              </w:rPr>
              <w:t>主要按客户的需求，参考国家</w:t>
            </w:r>
            <w:r w:rsidRPr="00C20961">
              <w:rPr>
                <w:rFonts w:eastAsiaTheme="minorEastAsia" w:hAnsiTheme="minorEastAsia" w:hint="eastAsia"/>
                <w:sz w:val="24"/>
                <w:szCs w:val="24"/>
              </w:rPr>
              <w:t>/</w:t>
            </w:r>
            <w:r w:rsidRPr="00C20961">
              <w:rPr>
                <w:rFonts w:eastAsiaTheme="minorEastAsia" w:hAnsiTheme="minorEastAsia" w:hint="eastAsia"/>
                <w:sz w:val="24"/>
                <w:szCs w:val="24"/>
              </w:rPr>
              <w:t>行业标准：</w:t>
            </w:r>
            <w:r w:rsidR="00CD479B" w:rsidRPr="00CD479B">
              <w:rPr>
                <w:rFonts w:eastAsiaTheme="minorEastAsia" w:hAnsiTheme="minorEastAsia" w:hint="eastAsia"/>
                <w:sz w:val="24"/>
                <w:szCs w:val="24"/>
              </w:rPr>
              <w:t>GB/T3325-2017</w:t>
            </w:r>
            <w:r w:rsidR="00CD479B" w:rsidRPr="00CD479B">
              <w:rPr>
                <w:rFonts w:eastAsiaTheme="minorEastAsia" w:hAnsiTheme="minorEastAsia" w:hint="eastAsia"/>
                <w:sz w:val="24"/>
                <w:szCs w:val="24"/>
              </w:rPr>
              <w:t>金属家具通用技术条件</w:t>
            </w:r>
            <w:r w:rsidR="00B53302">
              <w:rPr>
                <w:rFonts w:eastAsiaTheme="minorEastAsia" w:hAnsiTheme="minorEastAsia" w:hint="eastAsia"/>
                <w:sz w:val="24"/>
                <w:szCs w:val="24"/>
              </w:rPr>
              <w:t>、</w:t>
            </w:r>
            <w:r w:rsidR="00B53302" w:rsidRPr="00B53302">
              <w:rPr>
                <w:rFonts w:eastAsiaTheme="minorEastAsia" w:hAnsiTheme="minorEastAsia" w:hint="eastAsia"/>
                <w:sz w:val="24"/>
                <w:szCs w:val="24"/>
              </w:rPr>
              <w:t>GB/T 13667.1-2015</w:t>
            </w:r>
            <w:r w:rsidR="00B53302" w:rsidRPr="00B53302">
              <w:rPr>
                <w:rFonts w:eastAsiaTheme="minorEastAsia" w:hAnsiTheme="minorEastAsia" w:hint="eastAsia"/>
                <w:sz w:val="24"/>
                <w:szCs w:val="24"/>
              </w:rPr>
              <w:t>钢制书架</w:t>
            </w:r>
            <w:r w:rsidR="00B53302" w:rsidRPr="00B53302">
              <w:rPr>
                <w:rFonts w:eastAsiaTheme="minorEastAsia" w:hAnsiTheme="minorEastAsia" w:hint="eastAsia"/>
                <w:sz w:val="24"/>
                <w:szCs w:val="24"/>
              </w:rPr>
              <w:t xml:space="preserve"> </w:t>
            </w:r>
            <w:r w:rsidR="00B53302" w:rsidRPr="00B53302">
              <w:rPr>
                <w:rFonts w:eastAsiaTheme="minorEastAsia" w:hAnsiTheme="minorEastAsia" w:hint="eastAsia"/>
                <w:sz w:val="24"/>
                <w:szCs w:val="24"/>
              </w:rPr>
              <w:t>第</w:t>
            </w:r>
            <w:r w:rsidR="00B53302" w:rsidRPr="00B53302">
              <w:rPr>
                <w:rFonts w:eastAsiaTheme="minorEastAsia" w:hAnsiTheme="minorEastAsia" w:hint="eastAsia"/>
                <w:sz w:val="24"/>
                <w:szCs w:val="24"/>
              </w:rPr>
              <w:t>1</w:t>
            </w:r>
            <w:r w:rsidR="00B53302" w:rsidRPr="00B53302">
              <w:rPr>
                <w:rFonts w:eastAsiaTheme="minorEastAsia" w:hAnsiTheme="minorEastAsia" w:hint="eastAsia"/>
                <w:sz w:val="24"/>
                <w:szCs w:val="24"/>
              </w:rPr>
              <w:t>部分：单、复柱书架、</w:t>
            </w:r>
            <w:r w:rsidR="00B53302" w:rsidRPr="00B53302">
              <w:rPr>
                <w:rFonts w:eastAsiaTheme="minorEastAsia" w:hAnsiTheme="minorEastAsia" w:hint="eastAsia"/>
                <w:sz w:val="24"/>
                <w:szCs w:val="24"/>
              </w:rPr>
              <w:t>GB/T13667.3-2013</w:t>
            </w:r>
            <w:r w:rsidR="00B53302" w:rsidRPr="00B53302">
              <w:rPr>
                <w:rFonts w:eastAsiaTheme="minorEastAsia" w:hAnsiTheme="minorEastAsia" w:hint="eastAsia"/>
                <w:sz w:val="24"/>
                <w:szCs w:val="24"/>
              </w:rPr>
              <w:t>钢制书架</w:t>
            </w:r>
            <w:r w:rsidR="00B53302" w:rsidRPr="00B53302">
              <w:rPr>
                <w:rFonts w:eastAsiaTheme="minorEastAsia" w:hAnsiTheme="minorEastAsia" w:hint="eastAsia"/>
                <w:sz w:val="24"/>
                <w:szCs w:val="24"/>
              </w:rPr>
              <w:t xml:space="preserve"> </w:t>
            </w:r>
            <w:r w:rsidR="00B53302" w:rsidRPr="00B53302">
              <w:rPr>
                <w:rFonts w:eastAsiaTheme="minorEastAsia" w:hAnsiTheme="minorEastAsia" w:hint="eastAsia"/>
                <w:sz w:val="24"/>
                <w:szCs w:val="24"/>
              </w:rPr>
              <w:t>第</w:t>
            </w:r>
            <w:r w:rsidR="00B53302" w:rsidRPr="00B53302">
              <w:rPr>
                <w:rFonts w:eastAsiaTheme="minorEastAsia" w:hAnsiTheme="minorEastAsia" w:hint="eastAsia"/>
                <w:sz w:val="24"/>
                <w:szCs w:val="24"/>
              </w:rPr>
              <w:t>3</w:t>
            </w:r>
            <w:r w:rsidR="00B53302" w:rsidRPr="00B53302">
              <w:rPr>
                <w:rFonts w:eastAsiaTheme="minorEastAsia" w:hAnsiTheme="minorEastAsia" w:hint="eastAsia"/>
                <w:sz w:val="24"/>
                <w:szCs w:val="24"/>
              </w:rPr>
              <w:t>部分：手动密集书架、</w:t>
            </w:r>
            <w:r w:rsidR="00B53302" w:rsidRPr="00B53302">
              <w:rPr>
                <w:rFonts w:eastAsiaTheme="minorEastAsia" w:hAnsiTheme="minorEastAsia" w:hint="eastAsia"/>
                <w:sz w:val="24"/>
                <w:szCs w:val="24"/>
              </w:rPr>
              <w:t>GB/T 13667.4-2013</w:t>
            </w:r>
            <w:r w:rsidR="00B53302" w:rsidRPr="00B53302">
              <w:rPr>
                <w:rFonts w:eastAsiaTheme="minorEastAsia" w:hAnsiTheme="minorEastAsia" w:hint="eastAsia"/>
                <w:sz w:val="24"/>
                <w:szCs w:val="24"/>
              </w:rPr>
              <w:t>钢制书架</w:t>
            </w:r>
            <w:r w:rsidR="00B53302" w:rsidRPr="00B53302">
              <w:rPr>
                <w:rFonts w:eastAsiaTheme="minorEastAsia" w:hAnsiTheme="minorEastAsia" w:hint="eastAsia"/>
                <w:sz w:val="24"/>
                <w:szCs w:val="24"/>
              </w:rPr>
              <w:t xml:space="preserve"> </w:t>
            </w:r>
            <w:r w:rsidR="00B53302" w:rsidRPr="00B53302">
              <w:rPr>
                <w:rFonts w:eastAsiaTheme="minorEastAsia" w:hAnsiTheme="minorEastAsia" w:hint="eastAsia"/>
                <w:sz w:val="24"/>
                <w:szCs w:val="24"/>
              </w:rPr>
              <w:t>第</w:t>
            </w:r>
            <w:r w:rsidR="00B53302" w:rsidRPr="00B53302">
              <w:rPr>
                <w:rFonts w:eastAsiaTheme="minorEastAsia" w:hAnsiTheme="minorEastAsia" w:hint="eastAsia"/>
                <w:sz w:val="24"/>
                <w:szCs w:val="24"/>
              </w:rPr>
              <w:t>4</w:t>
            </w:r>
            <w:r w:rsidR="00B53302" w:rsidRPr="00B53302">
              <w:rPr>
                <w:rFonts w:eastAsiaTheme="minorEastAsia" w:hAnsiTheme="minorEastAsia" w:hint="eastAsia"/>
                <w:sz w:val="24"/>
                <w:szCs w:val="24"/>
              </w:rPr>
              <w:t>部分：电动密集书架</w:t>
            </w:r>
            <w:r w:rsidR="00CD479B">
              <w:rPr>
                <w:rFonts w:eastAsiaTheme="minorEastAsia" w:hAnsiTheme="minorEastAsia" w:hint="eastAsia"/>
                <w:sz w:val="24"/>
                <w:szCs w:val="24"/>
              </w:rPr>
              <w:t>及</w:t>
            </w:r>
            <w:r w:rsidR="00CD479B" w:rsidRPr="00CD479B">
              <w:rPr>
                <w:rFonts w:eastAsiaTheme="minorEastAsia" w:hAnsiTheme="minorEastAsia" w:hint="eastAsia"/>
                <w:sz w:val="24"/>
                <w:szCs w:val="24"/>
              </w:rPr>
              <w:t>顾客的合同要求：依据客户要求确定产品的数量、规格、型号、交期等</w:t>
            </w:r>
            <w:r w:rsidRPr="00C20961">
              <w:rPr>
                <w:rFonts w:eastAsiaTheme="minorEastAsia" w:hAnsiTheme="minorEastAsia" w:hint="eastAsia"/>
                <w:sz w:val="24"/>
                <w:szCs w:val="24"/>
              </w:rPr>
              <w:t>等</w:t>
            </w:r>
            <w:r>
              <w:rPr>
                <w:rFonts w:eastAsiaTheme="minorEastAsia" w:hAnsiTheme="minorEastAsia" w:hint="eastAsia"/>
                <w:sz w:val="24"/>
                <w:szCs w:val="24"/>
              </w:rPr>
              <w:t>指导文件进行生产销售，</w:t>
            </w:r>
            <w:r w:rsidRPr="00C20961">
              <w:rPr>
                <w:rFonts w:eastAsiaTheme="minorEastAsia" w:hAnsiTheme="minorEastAsia" w:hint="eastAsia"/>
                <w:sz w:val="24"/>
                <w:szCs w:val="24"/>
              </w:rPr>
              <w:t>查见编制了相应的过程文件：编制了作业指导书、过程检验规程等指导产品生产和确定产品的接收；</w:t>
            </w:r>
          </w:p>
          <w:p w14:paraId="4C15177F" w14:textId="77777777" w:rsidR="005C046C" w:rsidRPr="00C20961" w:rsidRDefault="005C046C" w:rsidP="005C046C">
            <w:pPr>
              <w:spacing w:beforeLines="30" w:before="93" w:afterLines="30" w:after="93" w:line="288" w:lineRule="auto"/>
              <w:ind w:firstLineChars="200" w:firstLine="480"/>
              <w:rPr>
                <w:rFonts w:eastAsiaTheme="minorEastAsia" w:hAnsiTheme="minorEastAsia"/>
                <w:sz w:val="24"/>
                <w:szCs w:val="24"/>
              </w:rPr>
            </w:pPr>
            <w:r w:rsidRPr="00C20961">
              <w:rPr>
                <w:rFonts w:eastAsiaTheme="minorEastAsia" w:hAnsiTheme="minorEastAsia" w:hint="eastAsia"/>
                <w:sz w:val="24"/>
                <w:szCs w:val="24"/>
              </w:rPr>
              <w:lastRenderedPageBreak/>
              <w:t>查见编制了相关产品的工艺流程如下：</w:t>
            </w:r>
          </w:p>
          <w:p w14:paraId="7F077352" w14:textId="4AC44230" w:rsidR="00CD479B" w:rsidRDefault="00CD479B" w:rsidP="005C046C">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下料——冲压、冲孔——折弯——组装——检验——包装——入库。</w:t>
            </w:r>
          </w:p>
          <w:p w14:paraId="08CB88D5" w14:textId="48A9BE80" w:rsidR="00CD479B" w:rsidRDefault="00CD479B" w:rsidP="005C046C">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关键过程为下料、冲压</w:t>
            </w:r>
            <w:r>
              <w:rPr>
                <w:rFonts w:eastAsiaTheme="minorEastAsia" w:hAnsiTheme="minorEastAsia" w:hint="eastAsia"/>
                <w:sz w:val="24"/>
                <w:szCs w:val="24"/>
              </w:rPr>
              <w:t>/</w:t>
            </w:r>
            <w:r>
              <w:rPr>
                <w:rFonts w:eastAsiaTheme="minorEastAsia" w:hAnsiTheme="minorEastAsia" w:hint="eastAsia"/>
                <w:sz w:val="24"/>
                <w:szCs w:val="24"/>
              </w:rPr>
              <w:t>冲孔、折弯等过程，按作业指引要求控制尺寸、开口位置及大小等。</w:t>
            </w:r>
          </w:p>
          <w:p w14:paraId="662BF64A" w14:textId="4D852AE6" w:rsidR="00CD479B" w:rsidRDefault="00CD479B" w:rsidP="005C046C">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无特殊过程。</w:t>
            </w:r>
          </w:p>
          <w:p w14:paraId="3DD353C7" w14:textId="10EC0D3B" w:rsidR="00CD479B" w:rsidRDefault="00CD479B" w:rsidP="005C046C">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工艺同去年一致，无变更。</w:t>
            </w:r>
          </w:p>
          <w:p w14:paraId="2A658952" w14:textId="594F577A" w:rsidR="005C046C" w:rsidRPr="00C20961" w:rsidRDefault="005C046C" w:rsidP="005C046C">
            <w:pPr>
              <w:spacing w:beforeLines="30" w:before="93" w:afterLines="30" w:after="93" w:line="288" w:lineRule="auto"/>
              <w:ind w:firstLineChars="200" w:firstLine="480"/>
              <w:rPr>
                <w:rFonts w:eastAsiaTheme="minorEastAsia" w:hAnsiTheme="minorEastAsia"/>
                <w:sz w:val="24"/>
                <w:szCs w:val="24"/>
              </w:rPr>
            </w:pPr>
            <w:r w:rsidRPr="00C20961">
              <w:rPr>
                <w:rFonts w:eastAsiaTheme="minorEastAsia" w:hAnsiTheme="minorEastAsia" w:hint="eastAsia"/>
                <w:sz w:val="24"/>
                <w:szCs w:val="24"/>
              </w:rPr>
              <w:t>明确了质量目标和相关的产品特性要求：</w:t>
            </w:r>
            <w:r w:rsidR="00CD479B" w:rsidRPr="00CD479B">
              <w:rPr>
                <w:rFonts w:eastAsiaTheme="minorEastAsia" w:hAnsiTheme="minorEastAsia" w:hint="eastAsia"/>
                <w:sz w:val="24"/>
                <w:szCs w:val="24"/>
              </w:rPr>
              <w:t>成品一次交验合格率≥</w:t>
            </w:r>
            <w:r w:rsidR="00CD479B" w:rsidRPr="00CD479B">
              <w:rPr>
                <w:rFonts w:eastAsiaTheme="minorEastAsia" w:hAnsiTheme="minorEastAsia" w:hint="eastAsia"/>
                <w:sz w:val="24"/>
                <w:szCs w:val="24"/>
              </w:rPr>
              <w:t>97%</w:t>
            </w:r>
            <w:r w:rsidR="00CD479B" w:rsidRPr="00CD479B">
              <w:rPr>
                <w:rFonts w:eastAsiaTheme="minorEastAsia" w:hAnsiTheme="minorEastAsia" w:hint="eastAsia"/>
                <w:sz w:val="24"/>
                <w:szCs w:val="24"/>
              </w:rPr>
              <w:t>；客户满意度大于</w:t>
            </w:r>
            <w:r w:rsidR="00CD479B" w:rsidRPr="00CD479B">
              <w:rPr>
                <w:rFonts w:eastAsiaTheme="minorEastAsia" w:hAnsiTheme="minorEastAsia" w:hint="eastAsia"/>
                <w:sz w:val="24"/>
                <w:szCs w:val="24"/>
              </w:rPr>
              <w:t>95</w:t>
            </w:r>
            <w:r w:rsidR="00CD479B" w:rsidRPr="00CD479B">
              <w:rPr>
                <w:rFonts w:eastAsiaTheme="minorEastAsia" w:hAnsiTheme="minorEastAsia" w:hint="eastAsia"/>
                <w:sz w:val="24"/>
                <w:szCs w:val="24"/>
              </w:rPr>
              <w:t>分</w:t>
            </w:r>
            <w:r w:rsidRPr="00EE482C">
              <w:rPr>
                <w:rFonts w:eastAsiaTheme="minorEastAsia" w:hAnsiTheme="minorEastAsia" w:hint="eastAsia"/>
                <w:sz w:val="24"/>
                <w:szCs w:val="24"/>
              </w:rPr>
              <w:t>，根据客户技术要求进行生产和服务的提供。</w:t>
            </w:r>
          </w:p>
          <w:p w14:paraId="135F8D2B" w14:textId="703EC403" w:rsidR="00CD479B" w:rsidRPr="00CD479B" w:rsidRDefault="00CD479B" w:rsidP="00CD479B">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生产设备：</w:t>
            </w:r>
            <w:r>
              <w:rPr>
                <w:rFonts w:eastAsiaTheme="minorEastAsia" w:hAnsiTheme="minorEastAsia" w:hint="eastAsia"/>
                <w:sz w:val="24"/>
                <w:szCs w:val="24"/>
              </w:rPr>
              <w:t>数控折弯机、冲床、剪板机、钻床、激光切割机</w:t>
            </w:r>
            <w:r w:rsidRPr="00CD479B">
              <w:rPr>
                <w:rFonts w:eastAsiaTheme="minorEastAsia" w:hAnsiTheme="minorEastAsia" w:hint="eastAsia"/>
                <w:sz w:val="24"/>
                <w:szCs w:val="24"/>
              </w:rPr>
              <w:t>等生产设备；</w:t>
            </w:r>
          </w:p>
          <w:p w14:paraId="53B76956" w14:textId="5BAB039A" w:rsidR="00CD479B" w:rsidRPr="00CD479B" w:rsidRDefault="00CD479B" w:rsidP="00CD479B">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监测测量设备：</w:t>
            </w:r>
            <w:r>
              <w:rPr>
                <w:rFonts w:eastAsiaTheme="minorEastAsia" w:hAnsiTheme="minorEastAsia" w:hint="eastAsia"/>
                <w:sz w:val="24"/>
                <w:szCs w:val="24"/>
              </w:rPr>
              <w:t>卡尺、钢卷尺</w:t>
            </w:r>
            <w:r w:rsidRPr="00CD479B">
              <w:rPr>
                <w:rFonts w:eastAsiaTheme="minorEastAsia" w:hAnsiTheme="minorEastAsia" w:hint="eastAsia"/>
                <w:sz w:val="24"/>
                <w:szCs w:val="24"/>
              </w:rPr>
              <w:t>等；</w:t>
            </w:r>
          </w:p>
          <w:p w14:paraId="3E50E35B" w14:textId="77777777" w:rsidR="00CD479B" w:rsidRPr="00CD479B" w:rsidRDefault="00CD479B" w:rsidP="00CD479B">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为实现产品质量目标配置了相应人员（如关键岗位上岗前经过岗前培训等）</w:t>
            </w:r>
          </w:p>
          <w:p w14:paraId="402EEF1A" w14:textId="0641DBC9" w:rsidR="00CD479B" w:rsidRPr="00CD479B" w:rsidRDefault="00CD479B" w:rsidP="00CD479B">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编制了相应的作业文件：设备安全操作规程、工艺流程。</w:t>
            </w:r>
          </w:p>
          <w:p w14:paraId="63979880" w14:textId="3FE271F8" w:rsidR="00CD479B" w:rsidRPr="00CD479B" w:rsidRDefault="00CD479B" w:rsidP="00CD479B">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记录：策划有内部审核检查表、首末次会议记录、生产过程记录、检验记录等，基本满足产品实现需要。</w:t>
            </w:r>
          </w:p>
          <w:p w14:paraId="49C26175" w14:textId="77777777" w:rsidR="00CD479B" w:rsidRPr="00CD479B" w:rsidRDefault="00CD479B" w:rsidP="00CD479B">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介绍说，无外包过程。</w:t>
            </w:r>
          </w:p>
          <w:p w14:paraId="4121A21E" w14:textId="77777777" w:rsidR="00CD479B" w:rsidRPr="00CD479B" w:rsidRDefault="00CD479B" w:rsidP="00CD479B">
            <w:pPr>
              <w:spacing w:beforeLines="30" w:before="93" w:afterLines="30" w:after="93" w:line="288" w:lineRule="auto"/>
              <w:ind w:firstLineChars="200" w:firstLine="480"/>
              <w:rPr>
                <w:rFonts w:eastAsiaTheme="minorEastAsia" w:hAnsiTheme="minorEastAsia"/>
                <w:sz w:val="24"/>
                <w:szCs w:val="24"/>
              </w:rPr>
            </w:pPr>
            <w:r w:rsidRPr="00CD479B">
              <w:rPr>
                <w:rFonts w:eastAsiaTheme="minorEastAsia" w:hAnsiTheme="minorEastAsia" w:hint="eastAsia"/>
                <w:sz w:val="24"/>
                <w:szCs w:val="24"/>
              </w:rPr>
              <w:t>策划的输出适合于组织的运行。</w:t>
            </w:r>
          </w:p>
          <w:p w14:paraId="18EEA039" w14:textId="60AEA07E" w:rsidR="005C046C" w:rsidRPr="00FC1100" w:rsidRDefault="00CD479B" w:rsidP="00F03676">
            <w:pPr>
              <w:spacing w:line="288" w:lineRule="auto"/>
              <w:ind w:firstLineChars="200" w:firstLine="480"/>
              <w:rPr>
                <w:rFonts w:hAnsi="宋体"/>
                <w:bCs/>
                <w:sz w:val="24"/>
                <w:szCs w:val="24"/>
              </w:rPr>
            </w:pPr>
            <w:r w:rsidRPr="00CD479B">
              <w:rPr>
                <w:rFonts w:eastAsiaTheme="minorEastAsia" w:hAnsiTheme="minorEastAsia" w:hint="eastAsia"/>
                <w:sz w:val="24"/>
                <w:szCs w:val="24"/>
              </w:rPr>
              <w:t>制定的管理手册和程序文件中规定了发生变更时采取的控制过程和措施，目前无变更需求。</w:t>
            </w:r>
          </w:p>
        </w:tc>
        <w:tc>
          <w:tcPr>
            <w:tcW w:w="851" w:type="dxa"/>
          </w:tcPr>
          <w:p w14:paraId="158562D5" w14:textId="0C9DAF39" w:rsidR="005C046C" w:rsidRDefault="005C046C" w:rsidP="005C046C">
            <w:pPr>
              <w:rPr>
                <w:rFonts w:eastAsiaTheme="minorEastAsia"/>
                <w:sz w:val="24"/>
                <w:szCs w:val="24"/>
              </w:rPr>
            </w:pPr>
            <w:r>
              <w:rPr>
                <w:rFonts w:eastAsiaTheme="minorEastAsia"/>
                <w:sz w:val="24"/>
                <w:szCs w:val="24"/>
              </w:rPr>
              <w:lastRenderedPageBreak/>
              <w:t>符合</w:t>
            </w:r>
          </w:p>
        </w:tc>
      </w:tr>
      <w:tr w:rsidR="005C046C" w:rsidRPr="00D535AA" w14:paraId="74B030F5" w14:textId="77777777" w:rsidTr="0038113A">
        <w:trPr>
          <w:trHeight w:val="534"/>
        </w:trPr>
        <w:tc>
          <w:tcPr>
            <w:tcW w:w="1954" w:type="dxa"/>
          </w:tcPr>
          <w:p w14:paraId="113E10C0" w14:textId="1857C4AC" w:rsidR="005C046C" w:rsidRPr="004B03D8" w:rsidRDefault="005C046C" w:rsidP="005C046C">
            <w:pPr>
              <w:spacing w:line="360" w:lineRule="auto"/>
              <w:rPr>
                <w:rFonts w:eastAsiaTheme="minorEastAsia" w:hAnsiTheme="minorEastAsia"/>
                <w:sz w:val="24"/>
                <w:szCs w:val="24"/>
              </w:rPr>
            </w:pPr>
            <w:r w:rsidRPr="004B03D8">
              <w:rPr>
                <w:rFonts w:eastAsiaTheme="minorEastAsia" w:hAnsiTheme="minorEastAsia" w:hint="eastAsia"/>
                <w:bCs/>
                <w:sz w:val="24"/>
                <w:szCs w:val="24"/>
              </w:rPr>
              <w:t>产品和服务的设计和开发不适用确认</w:t>
            </w:r>
          </w:p>
        </w:tc>
        <w:tc>
          <w:tcPr>
            <w:tcW w:w="1166" w:type="dxa"/>
          </w:tcPr>
          <w:p w14:paraId="7A20BF57" w14:textId="77777777" w:rsidR="005C046C" w:rsidRPr="004B03D8" w:rsidRDefault="005C046C" w:rsidP="005C046C">
            <w:pPr>
              <w:spacing w:line="360" w:lineRule="auto"/>
              <w:rPr>
                <w:rFonts w:eastAsiaTheme="minorEastAsia"/>
                <w:i/>
                <w:iCs/>
                <w:sz w:val="24"/>
                <w:szCs w:val="24"/>
              </w:rPr>
            </w:pPr>
            <w:r w:rsidRPr="004B03D8">
              <w:rPr>
                <w:rFonts w:eastAsiaTheme="minorEastAsia"/>
                <w:b/>
                <w:bCs/>
                <w:sz w:val="24"/>
                <w:szCs w:val="24"/>
              </w:rPr>
              <w:t>Q8</w:t>
            </w:r>
            <w:r w:rsidRPr="004B03D8">
              <w:rPr>
                <w:rFonts w:eastAsiaTheme="minorEastAsia"/>
                <w:b/>
                <w:sz w:val="24"/>
                <w:szCs w:val="24"/>
              </w:rPr>
              <w:t>.</w:t>
            </w:r>
            <w:r w:rsidRPr="004B03D8">
              <w:rPr>
                <w:rFonts w:eastAsiaTheme="minorEastAsia" w:hint="eastAsia"/>
                <w:b/>
                <w:sz w:val="24"/>
                <w:szCs w:val="24"/>
              </w:rPr>
              <w:t>3</w:t>
            </w:r>
          </w:p>
          <w:p w14:paraId="15155D9C" w14:textId="77777777" w:rsidR="005C046C" w:rsidRPr="004B03D8" w:rsidRDefault="005C046C" w:rsidP="005C046C">
            <w:pPr>
              <w:spacing w:line="360" w:lineRule="auto"/>
              <w:rPr>
                <w:rFonts w:eastAsiaTheme="minorEastAsia"/>
                <w:b/>
                <w:bCs/>
                <w:sz w:val="24"/>
                <w:szCs w:val="24"/>
              </w:rPr>
            </w:pPr>
          </w:p>
        </w:tc>
        <w:tc>
          <w:tcPr>
            <w:tcW w:w="10738" w:type="dxa"/>
          </w:tcPr>
          <w:p w14:paraId="3F37D886" w14:textId="77777777" w:rsidR="004B03D8" w:rsidRPr="00B85478" w:rsidRDefault="004B03D8" w:rsidP="00B85478">
            <w:pPr>
              <w:spacing w:beforeLines="30" w:before="93" w:afterLines="30" w:after="93" w:line="288" w:lineRule="auto"/>
              <w:ind w:firstLineChars="200" w:firstLine="480"/>
              <w:rPr>
                <w:rFonts w:eastAsiaTheme="minorEastAsia" w:hAnsiTheme="minorEastAsia"/>
                <w:sz w:val="24"/>
                <w:szCs w:val="24"/>
              </w:rPr>
            </w:pPr>
            <w:r w:rsidRPr="00B85478">
              <w:rPr>
                <w:rFonts w:eastAsiaTheme="minorEastAsia" w:hAnsiTheme="minorEastAsia" w:hint="eastAsia"/>
                <w:sz w:val="24"/>
                <w:szCs w:val="24"/>
              </w:rPr>
              <w:t>不适用</w:t>
            </w:r>
            <w:r w:rsidRPr="00B85478">
              <w:rPr>
                <w:rFonts w:eastAsiaTheme="minorEastAsia" w:hAnsiTheme="minorEastAsia" w:hint="eastAsia"/>
                <w:sz w:val="24"/>
                <w:szCs w:val="24"/>
              </w:rPr>
              <w:t>GB/T19001-2016</w:t>
            </w:r>
            <w:r w:rsidRPr="00B85478">
              <w:rPr>
                <w:rFonts w:eastAsiaTheme="minorEastAsia" w:hAnsiTheme="minorEastAsia" w:hint="eastAsia"/>
                <w:sz w:val="24"/>
                <w:szCs w:val="24"/>
              </w:rPr>
              <w:t>标准</w:t>
            </w:r>
            <w:r w:rsidRPr="00B85478">
              <w:rPr>
                <w:rFonts w:eastAsiaTheme="minorEastAsia" w:hAnsiTheme="minorEastAsia" w:hint="eastAsia"/>
                <w:sz w:val="24"/>
                <w:szCs w:val="24"/>
              </w:rPr>
              <w:t>8.3</w:t>
            </w:r>
            <w:r w:rsidRPr="00B85478">
              <w:rPr>
                <w:rFonts w:eastAsiaTheme="minorEastAsia" w:hAnsiTheme="minorEastAsia" w:hint="eastAsia"/>
                <w:sz w:val="24"/>
                <w:szCs w:val="24"/>
              </w:rPr>
              <w:t>条款。</w:t>
            </w:r>
          </w:p>
          <w:p w14:paraId="5A3BA4B2" w14:textId="28C74945" w:rsidR="004B03D8" w:rsidRPr="00B85478" w:rsidRDefault="004B03D8" w:rsidP="00B85478">
            <w:pPr>
              <w:spacing w:beforeLines="30" w:before="93" w:afterLines="30" w:after="93" w:line="288" w:lineRule="auto"/>
              <w:ind w:firstLineChars="200" w:firstLine="480"/>
              <w:rPr>
                <w:rFonts w:eastAsiaTheme="minorEastAsia" w:hAnsiTheme="minorEastAsia"/>
                <w:sz w:val="24"/>
                <w:szCs w:val="24"/>
              </w:rPr>
            </w:pPr>
            <w:r w:rsidRPr="00B85478">
              <w:rPr>
                <w:rFonts w:eastAsiaTheme="minorEastAsia" w:hAnsiTheme="minorEastAsia" w:hint="eastAsia"/>
                <w:sz w:val="24"/>
                <w:szCs w:val="24"/>
              </w:rPr>
              <w:t>公司按照顾客要求，国家或行业相关标准、客户要求及传统工艺进行骨灰盒存放架（福寿架、万佛墙、牌位架）的生产，其生产过程不涉及</w:t>
            </w:r>
            <w:r w:rsidRPr="00B85478">
              <w:rPr>
                <w:rFonts w:eastAsiaTheme="minorEastAsia" w:hAnsiTheme="minorEastAsia" w:hint="eastAsia"/>
                <w:sz w:val="24"/>
                <w:szCs w:val="24"/>
              </w:rPr>
              <w:t>GB/T19001-2016/ISO 9001</w:t>
            </w:r>
            <w:r w:rsidRPr="00B85478">
              <w:rPr>
                <w:rFonts w:eastAsiaTheme="minorEastAsia" w:hAnsiTheme="minorEastAsia" w:hint="eastAsia"/>
                <w:sz w:val="24"/>
                <w:szCs w:val="24"/>
              </w:rPr>
              <w:t>：</w:t>
            </w:r>
            <w:r w:rsidRPr="00B85478">
              <w:rPr>
                <w:rFonts w:eastAsiaTheme="minorEastAsia" w:hAnsiTheme="minorEastAsia" w:hint="eastAsia"/>
                <w:sz w:val="24"/>
                <w:szCs w:val="24"/>
              </w:rPr>
              <w:t>2015</w:t>
            </w:r>
            <w:r w:rsidRPr="00B85478">
              <w:rPr>
                <w:rFonts w:eastAsiaTheme="minorEastAsia" w:hAnsiTheme="minorEastAsia" w:hint="eastAsia"/>
                <w:sz w:val="24"/>
                <w:szCs w:val="24"/>
              </w:rPr>
              <w:t>标准中</w:t>
            </w:r>
            <w:r w:rsidRPr="00B85478">
              <w:rPr>
                <w:rFonts w:eastAsiaTheme="minorEastAsia" w:hAnsiTheme="minorEastAsia" w:hint="eastAsia"/>
                <w:sz w:val="24"/>
                <w:szCs w:val="24"/>
              </w:rPr>
              <w:t>8.3</w:t>
            </w:r>
            <w:r w:rsidRPr="00B85478">
              <w:rPr>
                <w:rFonts w:eastAsiaTheme="minorEastAsia" w:hAnsiTheme="minorEastAsia" w:hint="eastAsia"/>
                <w:sz w:val="24"/>
                <w:szCs w:val="24"/>
              </w:rPr>
              <w:t>条款内容，</w:t>
            </w:r>
            <w:r w:rsidRPr="00B85478">
              <w:rPr>
                <w:rFonts w:eastAsiaTheme="minorEastAsia" w:hAnsiTheme="minorEastAsia" w:hint="eastAsia"/>
                <w:sz w:val="24"/>
                <w:szCs w:val="24"/>
              </w:rPr>
              <w:lastRenderedPageBreak/>
              <w:t>其不适用的要求不影响组织确保其产品和服务合格的能力和责任，对增强顾客满意也不会产生影响</w:t>
            </w:r>
            <w:r w:rsidRPr="00B85478">
              <w:rPr>
                <w:rFonts w:eastAsiaTheme="minorEastAsia" w:hAnsiTheme="minorEastAsia" w:hint="eastAsia"/>
                <w:sz w:val="24"/>
                <w:szCs w:val="24"/>
              </w:rPr>
              <w:t>.</w:t>
            </w:r>
          </w:p>
          <w:p w14:paraId="6FB4E490" w14:textId="0052AB32" w:rsidR="005C046C" w:rsidRPr="00FC1100" w:rsidRDefault="005C046C" w:rsidP="00B85478">
            <w:pPr>
              <w:spacing w:beforeLines="30" w:before="93" w:afterLines="30" w:after="93" w:line="288" w:lineRule="auto"/>
              <w:ind w:firstLineChars="200" w:firstLine="480"/>
              <w:rPr>
                <w:rFonts w:hAnsi="宋体"/>
                <w:bCs/>
                <w:sz w:val="24"/>
                <w:szCs w:val="24"/>
              </w:rPr>
            </w:pPr>
            <w:r w:rsidRPr="00B85478">
              <w:rPr>
                <w:rFonts w:eastAsiaTheme="minorEastAsia" w:hAnsiTheme="minorEastAsia" w:hint="eastAsia"/>
                <w:sz w:val="24"/>
                <w:szCs w:val="24"/>
              </w:rPr>
              <w:t>不适用合理。</w:t>
            </w:r>
          </w:p>
        </w:tc>
        <w:tc>
          <w:tcPr>
            <w:tcW w:w="851" w:type="dxa"/>
          </w:tcPr>
          <w:p w14:paraId="09B15FAD" w14:textId="6245B7CE" w:rsidR="005C046C" w:rsidRDefault="005C046C" w:rsidP="005C046C">
            <w:pPr>
              <w:rPr>
                <w:rFonts w:eastAsiaTheme="minorEastAsia"/>
                <w:sz w:val="24"/>
                <w:szCs w:val="24"/>
              </w:rPr>
            </w:pPr>
            <w:r>
              <w:rPr>
                <w:rFonts w:eastAsiaTheme="minorEastAsia" w:hint="eastAsia"/>
                <w:sz w:val="24"/>
                <w:szCs w:val="24"/>
              </w:rPr>
              <w:lastRenderedPageBreak/>
              <w:t>符合</w:t>
            </w:r>
          </w:p>
        </w:tc>
      </w:tr>
      <w:tr w:rsidR="005C046C" w:rsidRPr="00D535AA" w14:paraId="076A5E46" w14:textId="77777777" w:rsidTr="0038113A">
        <w:trPr>
          <w:trHeight w:val="534"/>
        </w:trPr>
        <w:tc>
          <w:tcPr>
            <w:tcW w:w="1954" w:type="dxa"/>
          </w:tcPr>
          <w:p w14:paraId="27A94031" w14:textId="77777777" w:rsidR="005C046C" w:rsidRPr="00322F35" w:rsidRDefault="005C046C" w:rsidP="005C046C">
            <w:pPr>
              <w:spacing w:line="360" w:lineRule="auto"/>
              <w:rPr>
                <w:rFonts w:eastAsiaTheme="minorEastAsia"/>
                <w:sz w:val="24"/>
                <w:szCs w:val="24"/>
              </w:rPr>
            </w:pPr>
            <w:r w:rsidRPr="00322F35">
              <w:rPr>
                <w:rFonts w:eastAsiaTheme="minorEastAsia" w:hAnsiTheme="minorEastAsia"/>
                <w:bCs/>
                <w:sz w:val="24"/>
                <w:szCs w:val="24"/>
              </w:rPr>
              <w:t>生产和服务提供的控制</w:t>
            </w:r>
          </w:p>
          <w:p w14:paraId="23104FED" w14:textId="77777777" w:rsidR="005C046C" w:rsidRPr="00322F35" w:rsidRDefault="005C046C" w:rsidP="005C046C">
            <w:pPr>
              <w:spacing w:line="360" w:lineRule="auto"/>
              <w:rPr>
                <w:rFonts w:eastAsiaTheme="minorEastAsia"/>
                <w:sz w:val="24"/>
                <w:szCs w:val="24"/>
              </w:rPr>
            </w:pPr>
          </w:p>
          <w:p w14:paraId="43D6EC72" w14:textId="77777777" w:rsidR="005C046C" w:rsidRPr="00322F35" w:rsidRDefault="005C046C" w:rsidP="005C046C">
            <w:pPr>
              <w:spacing w:line="360" w:lineRule="auto"/>
              <w:rPr>
                <w:rFonts w:eastAsiaTheme="minorEastAsia"/>
                <w:sz w:val="24"/>
                <w:szCs w:val="24"/>
              </w:rPr>
            </w:pPr>
          </w:p>
          <w:p w14:paraId="2739B7D8" w14:textId="77777777" w:rsidR="005C046C" w:rsidRPr="00322F35" w:rsidRDefault="005C046C" w:rsidP="005C046C">
            <w:pPr>
              <w:spacing w:line="360" w:lineRule="auto"/>
              <w:rPr>
                <w:rFonts w:eastAsiaTheme="minorEastAsia"/>
                <w:sz w:val="24"/>
                <w:szCs w:val="24"/>
              </w:rPr>
            </w:pPr>
          </w:p>
          <w:p w14:paraId="6C4E988E" w14:textId="77777777" w:rsidR="005C046C" w:rsidRPr="00322F35" w:rsidRDefault="005C046C" w:rsidP="005C046C">
            <w:pPr>
              <w:spacing w:line="360" w:lineRule="auto"/>
              <w:rPr>
                <w:rFonts w:eastAsiaTheme="minorEastAsia"/>
                <w:sz w:val="24"/>
                <w:szCs w:val="24"/>
              </w:rPr>
            </w:pPr>
          </w:p>
          <w:p w14:paraId="1E3F7D8B" w14:textId="77777777" w:rsidR="005C046C" w:rsidRPr="00322F35" w:rsidRDefault="005C046C" w:rsidP="005C046C">
            <w:pPr>
              <w:spacing w:line="360" w:lineRule="auto"/>
              <w:rPr>
                <w:rFonts w:eastAsiaTheme="minorEastAsia"/>
                <w:sz w:val="24"/>
                <w:szCs w:val="24"/>
              </w:rPr>
            </w:pPr>
          </w:p>
          <w:p w14:paraId="04BFFE03" w14:textId="77777777" w:rsidR="005C046C" w:rsidRPr="00322F35" w:rsidRDefault="005C046C" w:rsidP="005C046C">
            <w:pPr>
              <w:spacing w:line="360" w:lineRule="auto"/>
              <w:rPr>
                <w:rFonts w:eastAsiaTheme="minorEastAsia"/>
                <w:sz w:val="24"/>
                <w:szCs w:val="24"/>
              </w:rPr>
            </w:pPr>
          </w:p>
          <w:p w14:paraId="54807BA0" w14:textId="77777777" w:rsidR="005C046C" w:rsidRPr="00322F35" w:rsidRDefault="005C046C" w:rsidP="005C046C">
            <w:pPr>
              <w:spacing w:line="360" w:lineRule="auto"/>
              <w:rPr>
                <w:rFonts w:eastAsiaTheme="minorEastAsia"/>
                <w:sz w:val="24"/>
                <w:szCs w:val="24"/>
              </w:rPr>
            </w:pPr>
          </w:p>
          <w:p w14:paraId="60138E5A" w14:textId="77777777" w:rsidR="005C046C" w:rsidRPr="00322F35" w:rsidRDefault="005C046C" w:rsidP="005C046C">
            <w:pPr>
              <w:spacing w:line="360" w:lineRule="auto"/>
              <w:rPr>
                <w:rFonts w:eastAsiaTheme="minorEastAsia"/>
                <w:sz w:val="24"/>
                <w:szCs w:val="24"/>
              </w:rPr>
            </w:pPr>
          </w:p>
          <w:p w14:paraId="6948FBBE" w14:textId="77777777" w:rsidR="005C046C" w:rsidRPr="00322F35" w:rsidRDefault="005C046C" w:rsidP="005C046C">
            <w:pPr>
              <w:spacing w:line="360" w:lineRule="auto"/>
              <w:rPr>
                <w:rFonts w:eastAsiaTheme="minorEastAsia"/>
                <w:sz w:val="24"/>
                <w:szCs w:val="24"/>
              </w:rPr>
            </w:pPr>
          </w:p>
          <w:p w14:paraId="2FEE9B31" w14:textId="77777777" w:rsidR="005C046C" w:rsidRPr="00322F35" w:rsidRDefault="005C046C" w:rsidP="005C046C">
            <w:pPr>
              <w:spacing w:line="360" w:lineRule="auto"/>
              <w:rPr>
                <w:rFonts w:eastAsiaTheme="minorEastAsia"/>
                <w:sz w:val="24"/>
                <w:szCs w:val="24"/>
              </w:rPr>
            </w:pPr>
          </w:p>
          <w:p w14:paraId="44B392E8" w14:textId="77777777" w:rsidR="005C046C" w:rsidRPr="00322F35" w:rsidRDefault="005C046C" w:rsidP="005C046C">
            <w:pPr>
              <w:spacing w:line="360" w:lineRule="auto"/>
              <w:rPr>
                <w:rFonts w:eastAsiaTheme="minorEastAsia" w:hAnsiTheme="minorEastAsia"/>
                <w:sz w:val="24"/>
                <w:szCs w:val="24"/>
              </w:rPr>
            </w:pPr>
          </w:p>
        </w:tc>
        <w:tc>
          <w:tcPr>
            <w:tcW w:w="1166" w:type="dxa"/>
          </w:tcPr>
          <w:p w14:paraId="38179D08" w14:textId="6FC4613E" w:rsidR="005C046C" w:rsidRPr="00322F35" w:rsidRDefault="005C046C" w:rsidP="005C046C">
            <w:pPr>
              <w:spacing w:line="360" w:lineRule="auto"/>
              <w:rPr>
                <w:rFonts w:eastAsiaTheme="minorEastAsia"/>
                <w:b/>
                <w:bCs/>
                <w:sz w:val="24"/>
                <w:szCs w:val="24"/>
              </w:rPr>
            </w:pPr>
            <w:r w:rsidRPr="00322F35">
              <w:rPr>
                <w:rFonts w:eastAsiaTheme="minorEastAsia"/>
                <w:b/>
                <w:sz w:val="24"/>
                <w:szCs w:val="24"/>
              </w:rPr>
              <w:t>Q8.5.1</w:t>
            </w:r>
          </w:p>
        </w:tc>
        <w:tc>
          <w:tcPr>
            <w:tcW w:w="10738" w:type="dxa"/>
          </w:tcPr>
          <w:p w14:paraId="5BD37B70" w14:textId="199AB499" w:rsidR="005C046C" w:rsidRDefault="005C046C" w:rsidP="00B85478">
            <w:pPr>
              <w:spacing w:beforeLines="30" w:before="93" w:afterLines="30" w:after="93" w:line="288" w:lineRule="auto"/>
              <w:ind w:firstLineChars="200" w:firstLine="480"/>
              <w:rPr>
                <w:rFonts w:eastAsiaTheme="minorEastAsia" w:hAnsiTheme="minorEastAsia"/>
                <w:sz w:val="24"/>
                <w:szCs w:val="24"/>
              </w:rPr>
            </w:pPr>
            <w:r w:rsidRPr="00BF5A7B">
              <w:rPr>
                <w:rFonts w:eastAsiaTheme="minorEastAsia" w:hAnsiTheme="minorEastAsia" w:hint="eastAsia"/>
                <w:sz w:val="24"/>
                <w:szCs w:val="24"/>
              </w:rPr>
              <w:t>公司</w:t>
            </w:r>
            <w:r w:rsidR="00F97A11">
              <w:rPr>
                <w:rFonts w:eastAsiaTheme="minorEastAsia" w:hAnsiTheme="minorEastAsia" w:hint="eastAsia"/>
                <w:sz w:val="24"/>
                <w:szCs w:val="24"/>
              </w:rPr>
              <w:t>进行</w:t>
            </w:r>
            <w:r w:rsidR="00F97A11" w:rsidRPr="00F97A11">
              <w:rPr>
                <w:rFonts w:eastAsiaTheme="minorEastAsia" w:hAnsiTheme="minorEastAsia" w:hint="eastAsia"/>
                <w:sz w:val="24"/>
                <w:szCs w:val="24"/>
              </w:rPr>
              <w:t>骨灰盒存放架（福寿架、万佛墙、牌位架）的生产</w:t>
            </w:r>
            <w:r>
              <w:rPr>
                <w:rFonts w:eastAsiaTheme="minorEastAsia" w:hAnsiTheme="minorEastAsia" w:hint="eastAsia"/>
                <w:sz w:val="24"/>
                <w:szCs w:val="24"/>
              </w:rPr>
              <w:t>。主要采购购买各原材料，进行加工、组装作业及成品检验。</w:t>
            </w:r>
          </w:p>
          <w:p w14:paraId="5B335186" w14:textId="77777777" w:rsidR="005C046C" w:rsidRPr="001C5F78" w:rsidRDefault="005C046C" w:rsidP="00B85478">
            <w:pPr>
              <w:spacing w:beforeLines="30" w:before="93" w:afterLines="30" w:after="93" w:line="288" w:lineRule="auto"/>
              <w:ind w:firstLineChars="200" w:firstLine="480"/>
              <w:rPr>
                <w:rFonts w:eastAsiaTheme="minorEastAsia" w:hAnsiTheme="minorEastAsia"/>
                <w:sz w:val="24"/>
                <w:szCs w:val="24"/>
              </w:rPr>
            </w:pPr>
          </w:p>
          <w:p w14:paraId="5ACB79B7" w14:textId="77777777" w:rsidR="005C046C" w:rsidRPr="00CC4FFD" w:rsidRDefault="005C046C" w:rsidP="00B85478">
            <w:pPr>
              <w:spacing w:beforeLines="30" w:before="93" w:afterLines="30" w:after="93" w:line="288" w:lineRule="auto"/>
              <w:ind w:firstLineChars="200" w:firstLine="480"/>
              <w:rPr>
                <w:rFonts w:eastAsiaTheme="minorEastAsia" w:hAnsiTheme="minorEastAsia"/>
                <w:sz w:val="24"/>
                <w:szCs w:val="24"/>
              </w:rPr>
            </w:pPr>
            <w:r w:rsidRPr="00CC4FFD">
              <w:rPr>
                <w:rFonts w:eastAsiaTheme="minorEastAsia" w:hAnsiTheme="minorEastAsia" w:hint="eastAsia"/>
                <w:sz w:val="24"/>
                <w:szCs w:val="24"/>
              </w:rPr>
              <w:t>公司依据客户订单，下达生产计划。现场查看到公司各类产品</w:t>
            </w:r>
            <w:r>
              <w:rPr>
                <w:rFonts w:eastAsiaTheme="minorEastAsia" w:hAnsiTheme="minorEastAsia" w:hint="eastAsia"/>
                <w:sz w:val="24"/>
                <w:szCs w:val="24"/>
              </w:rPr>
              <w:t>生产计划单</w:t>
            </w:r>
            <w:r w:rsidRPr="00CC4FFD">
              <w:rPr>
                <w:rFonts w:eastAsiaTheme="minorEastAsia" w:hAnsiTheme="minorEastAsia" w:hint="eastAsia"/>
                <w:sz w:val="24"/>
                <w:szCs w:val="24"/>
              </w:rPr>
              <w:t>：</w:t>
            </w:r>
          </w:p>
          <w:p w14:paraId="4B093ADF" w14:textId="77777777" w:rsidR="005C046C" w:rsidRPr="00B24CA8" w:rsidRDefault="005C046C" w:rsidP="00B85478">
            <w:pPr>
              <w:spacing w:beforeLines="30" w:before="93" w:afterLines="30" w:after="93" w:line="288" w:lineRule="auto"/>
              <w:ind w:firstLineChars="200" w:firstLine="480"/>
              <w:rPr>
                <w:rFonts w:eastAsiaTheme="minorEastAsia" w:hAnsiTheme="minorEastAsia"/>
                <w:sz w:val="24"/>
                <w:szCs w:val="24"/>
              </w:rPr>
            </w:pPr>
            <w:r w:rsidRPr="00B24CA8">
              <w:rPr>
                <w:rFonts w:eastAsiaTheme="minorEastAsia" w:hAnsiTheme="minorEastAsia" w:hint="eastAsia"/>
                <w:sz w:val="24"/>
                <w:szCs w:val="24"/>
              </w:rPr>
              <w:t>产品名称</w:t>
            </w:r>
            <w:r w:rsidRPr="00B24CA8">
              <w:rPr>
                <w:rFonts w:eastAsiaTheme="minorEastAsia" w:hAnsiTheme="minorEastAsia" w:hint="eastAsia"/>
                <w:sz w:val="24"/>
                <w:szCs w:val="24"/>
              </w:rPr>
              <w:tab/>
            </w:r>
            <w:r>
              <w:rPr>
                <w:rFonts w:eastAsiaTheme="minorEastAsia" w:hAnsiTheme="minorEastAsia"/>
                <w:sz w:val="24"/>
                <w:szCs w:val="24"/>
              </w:rPr>
              <w:t xml:space="preserve">         </w:t>
            </w:r>
            <w:r w:rsidRPr="00B24CA8">
              <w:rPr>
                <w:rFonts w:eastAsiaTheme="minorEastAsia" w:hAnsiTheme="minorEastAsia" w:hint="eastAsia"/>
                <w:sz w:val="24"/>
                <w:szCs w:val="24"/>
              </w:rPr>
              <w:t>型号规格</w:t>
            </w:r>
            <w:r w:rsidRPr="00B24CA8">
              <w:rPr>
                <w:rFonts w:eastAsiaTheme="minorEastAsia" w:hAnsiTheme="minorEastAsia" w:hint="eastAsia"/>
                <w:sz w:val="24"/>
                <w:szCs w:val="24"/>
              </w:rPr>
              <w:tab/>
            </w:r>
            <w:r>
              <w:rPr>
                <w:rFonts w:eastAsiaTheme="minorEastAsia" w:hAnsiTheme="minorEastAsia"/>
                <w:sz w:val="24"/>
                <w:szCs w:val="24"/>
              </w:rPr>
              <w:t xml:space="preserve">                    </w:t>
            </w:r>
            <w:r w:rsidRPr="00B24CA8">
              <w:rPr>
                <w:rFonts w:eastAsiaTheme="minorEastAsia" w:hAnsiTheme="minorEastAsia" w:hint="eastAsia"/>
                <w:sz w:val="24"/>
                <w:szCs w:val="24"/>
              </w:rPr>
              <w:t>单位</w:t>
            </w:r>
            <w:r w:rsidRPr="00B24CA8">
              <w:rPr>
                <w:rFonts w:eastAsiaTheme="minorEastAsia" w:hAnsiTheme="minorEastAsia" w:hint="eastAsia"/>
                <w:sz w:val="24"/>
                <w:szCs w:val="24"/>
              </w:rPr>
              <w:tab/>
            </w:r>
            <w:r>
              <w:rPr>
                <w:rFonts w:eastAsiaTheme="minorEastAsia" w:hAnsiTheme="minorEastAsia"/>
                <w:sz w:val="24"/>
                <w:szCs w:val="24"/>
              </w:rPr>
              <w:t xml:space="preserve">    </w:t>
            </w:r>
            <w:r w:rsidRPr="00B24CA8">
              <w:rPr>
                <w:rFonts w:eastAsiaTheme="minorEastAsia" w:hAnsiTheme="minorEastAsia" w:hint="eastAsia"/>
                <w:sz w:val="24"/>
                <w:szCs w:val="24"/>
              </w:rPr>
              <w:t>数量</w:t>
            </w:r>
            <w:r w:rsidRPr="00B24CA8">
              <w:rPr>
                <w:rFonts w:eastAsiaTheme="minorEastAsia" w:hAnsiTheme="minorEastAsia" w:hint="eastAsia"/>
                <w:sz w:val="24"/>
                <w:szCs w:val="24"/>
              </w:rPr>
              <w:tab/>
            </w:r>
            <w:r>
              <w:rPr>
                <w:rFonts w:eastAsiaTheme="minorEastAsia" w:hAnsiTheme="minorEastAsia"/>
                <w:sz w:val="24"/>
                <w:szCs w:val="24"/>
              </w:rPr>
              <w:t xml:space="preserve">   </w:t>
            </w:r>
            <w:r w:rsidRPr="00B24CA8">
              <w:rPr>
                <w:rFonts w:eastAsiaTheme="minorEastAsia" w:hAnsiTheme="minorEastAsia" w:hint="eastAsia"/>
                <w:sz w:val="24"/>
                <w:szCs w:val="24"/>
              </w:rPr>
              <w:t>订单编号</w:t>
            </w:r>
          </w:p>
          <w:p w14:paraId="3C244B3D" w14:textId="5F0F20DB" w:rsidR="005C046C" w:rsidRPr="00B24CA8" w:rsidRDefault="00B80D2B" w:rsidP="00B85478">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骨灰盒存放架</w:t>
            </w:r>
            <w:r w:rsidR="005C046C" w:rsidRPr="00B24CA8">
              <w:rPr>
                <w:rFonts w:eastAsiaTheme="minorEastAsia" w:hAnsiTheme="minorEastAsia" w:hint="eastAsia"/>
                <w:sz w:val="24"/>
                <w:szCs w:val="24"/>
              </w:rPr>
              <w:tab/>
            </w:r>
            <w:r>
              <w:rPr>
                <w:rFonts w:eastAsiaTheme="minorEastAsia" w:hAnsiTheme="minorEastAsia"/>
                <w:sz w:val="24"/>
                <w:szCs w:val="24"/>
              </w:rPr>
              <w:t xml:space="preserve">    </w:t>
            </w:r>
            <w:r>
              <w:rPr>
                <w:rFonts w:eastAsiaTheme="minorEastAsia" w:hAnsiTheme="minorEastAsia" w:hint="eastAsia"/>
                <w:sz w:val="24"/>
                <w:szCs w:val="24"/>
              </w:rPr>
              <w:t>单穴</w:t>
            </w:r>
            <w:r>
              <w:rPr>
                <w:rFonts w:eastAsiaTheme="minorEastAsia" w:hAnsiTheme="minorEastAsia" w:hint="eastAsia"/>
                <w:sz w:val="24"/>
                <w:szCs w:val="24"/>
              </w:rPr>
              <w:t>4</w:t>
            </w:r>
            <w:r>
              <w:rPr>
                <w:rFonts w:eastAsiaTheme="minorEastAsia" w:hAnsiTheme="minorEastAsia"/>
                <w:sz w:val="24"/>
                <w:szCs w:val="24"/>
              </w:rPr>
              <w:t>00</w:t>
            </w:r>
            <w:r>
              <w:rPr>
                <w:rFonts w:eastAsiaTheme="minorEastAsia" w:hAnsiTheme="minorEastAsia" w:hint="eastAsia"/>
                <w:sz w:val="24"/>
                <w:szCs w:val="24"/>
              </w:rPr>
              <w:t>*</w:t>
            </w:r>
            <w:r>
              <w:rPr>
                <w:rFonts w:eastAsiaTheme="minorEastAsia" w:hAnsiTheme="minorEastAsia"/>
                <w:sz w:val="24"/>
                <w:szCs w:val="24"/>
              </w:rPr>
              <w:t>600</w:t>
            </w:r>
            <w:r>
              <w:rPr>
                <w:rFonts w:eastAsiaTheme="minorEastAsia" w:hAnsiTheme="minorEastAsia" w:hint="eastAsia"/>
                <w:sz w:val="24"/>
                <w:szCs w:val="24"/>
              </w:rPr>
              <w:t>*</w:t>
            </w:r>
            <w:r>
              <w:rPr>
                <w:rFonts w:eastAsiaTheme="minorEastAsia" w:hAnsiTheme="minorEastAsia"/>
                <w:sz w:val="24"/>
                <w:szCs w:val="24"/>
              </w:rPr>
              <w:t>330</w:t>
            </w:r>
            <w:r w:rsidR="005C046C">
              <w:rPr>
                <w:rFonts w:eastAsiaTheme="minorEastAsia" w:hAnsiTheme="minorEastAsia"/>
                <w:sz w:val="24"/>
                <w:szCs w:val="24"/>
              </w:rPr>
              <w:t xml:space="preserve">             </w:t>
            </w:r>
            <w:r>
              <w:rPr>
                <w:rFonts w:eastAsiaTheme="minorEastAsia" w:hAnsiTheme="minorEastAsia"/>
                <w:sz w:val="24"/>
                <w:szCs w:val="24"/>
              </w:rPr>
              <w:t xml:space="preserve"> </w:t>
            </w:r>
            <w:r>
              <w:rPr>
                <w:rFonts w:eastAsiaTheme="minorEastAsia" w:hAnsiTheme="minorEastAsia" w:hint="eastAsia"/>
                <w:sz w:val="24"/>
                <w:szCs w:val="24"/>
              </w:rPr>
              <w:t>门</w:t>
            </w:r>
            <w:r w:rsidR="005C046C">
              <w:rPr>
                <w:rFonts w:eastAsiaTheme="minorEastAsia" w:hAnsiTheme="minorEastAsia"/>
                <w:sz w:val="24"/>
                <w:szCs w:val="24"/>
              </w:rPr>
              <w:t xml:space="preserve">     </w:t>
            </w:r>
            <w:r>
              <w:rPr>
                <w:rFonts w:eastAsiaTheme="minorEastAsia" w:hAnsiTheme="minorEastAsia"/>
                <w:sz w:val="24"/>
                <w:szCs w:val="24"/>
              </w:rPr>
              <w:t xml:space="preserve">336 </w:t>
            </w:r>
            <w:r w:rsidR="005C046C">
              <w:rPr>
                <w:rFonts w:eastAsiaTheme="minorEastAsia" w:hAnsiTheme="minorEastAsia"/>
                <w:sz w:val="24"/>
                <w:szCs w:val="24"/>
              </w:rPr>
              <w:t xml:space="preserve"> </w:t>
            </w:r>
            <w:r>
              <w:rPr>
                <w:rFonts w:eastAsiaTheme="minorEastAsia" w:hAnsiTheme="minorEastAsia"/>
                <w:sz w:val="24"/>
                <w:szCs w:val="24"/>
              </w:rPr>
              <w:t xml:space="preserve">   </w:t>
            </w:r>
            <w:r w:rsidR="00F97A11">
              <w:rPr>
                <w:rFonts w:eastAsiaTheme="minorEastAsia" w:hAnsiTheme="minorEastAsia"/>
                <w:sz w:val="24"/>
                <w:szCs w:val="24"/>
              </w:rPr>
              <w:t xml:space="preserve"> </w:t>
            </w:r>
            <w:r>
              <w:rPr>
                <w:rFonts w:eastAsiaTheme="minorEastAsia" w:hAnsiTheme="minorEastAsia" w:hint="eastAsia"/>
                <w:sz w:val="24"/>
                <w:szCs w:val="24"/>
              </w:rPr>
              <w:t>AX</w:t>
            </w:r>
            <w:r>
              <w:rPr>
                <w:rFonts w:eastAsiaTheme="minorEastAsia" w:hAnsiTheme="minorEastAsia"/>
                <w:sz w:val="24"/>
                <w:szCs w:val="24"/>
              </w:rPr>
              <w:t>2022080101</w:t>
            </w:r>
          </w:p>
          <w:p w14:paraId="6E577548" w14:textId="113BFB60" w:rsidR="00B80D2B" w:rsidRPr="00B24CA8" w:rsidRDefault="00B80D2B" w:rsidP="00B85478">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骨灰盒存放架</w:t>
            </w:r>
            <w:r w:rsidRPr="00B24CA8">
              <w:rPr>
                <w:rFonts w:eastAsiaTheme="minorEastAsia" w:hAnsiTheme="minorEastAsia" w:hint="eastAsia"/>
                <w:sz w:val="24"/>
                <w:szCs w:val="24"/>
              </w:rPr>
              <w:tab/>
            </w:r>
            <w:r>
              <w:rPr>
                <w:rFonts w:eastAsiaTheme="minorEastAsia" w:hAnsiTheme="minorEastAsia"/>
                <w:sz w:val="24"/>
                <w:szCs w:val="24"/>
              </w:rPr>
              <w:t xml:space="preserve">    </w:t>
            </w:r>
            <w:r>
              <w:rPr>
                <w:rFonts w:eastAsiaTheme="minorEastAsia" w:hAnsiTheme="minorEastAsia" w:hint="eastAsia"/>
                <w:sz w:val="24"/>
                <w:szCs w:val="24"/>
              </w:rPr>
              <w:t>单穴</w:t>
            </w:r>
            <w:r>
              <w:rPr>
                <w:rFonts w:eastAsiaTheme="minorEastAsia" w:hAnsiTheme="minorEastAsia"/>
                <w:sz w:val="24"/>
                <w:szCs w:val="24"/>
              </w:rPr>
              <w:t>430</w:t>
            </w:r>
            <w:r>
              <w:rPr>
                <w:rFonts w:eastAsiaTheme="minorEastAsia" w:hAnsiTheme="minorEastAsia" w:hint="eastAsia"/>
                <w:sz w:val="24"/>
                <w:szCs w:val="24"/>
              </w:rPr>
              <w:t>*</w:t>
            </w:r>
            <w:r>
              <w:rPr>
                <w:rFonts w:eastAsiaTheme="minorEastAsia" w:hAnsiTheme="minorEastAsia"/>
                <w:sz w:val="24"/>
                <w:szCs w:val="24"/>
              </w:rPr>
              <w:t>300</w:t>
            </w:r>
            <w:r>
              <w:rPr>
                <w:rFonts w:eastAsiaTheme="minorEastAsia" w:hAnsiTheme="minorEastAsia" w:hint="eastAsia"/>
                <w:sz w:val="24"/>
                <w:szCs w:val="24"/>
              </w:rPr>
              <w:t>*</w:t>
            </w:r>
            <w:r>
              <w:rPr>
                <w:rFonts w:eastAsiaTheme="minorEastAsia" w:hAnsiTheme="minorEastAsia"/>
                <w:sz w:val="24"/>
                <w:szCs w:val="24"/>
              </w:rPr>
              <w:t xml:space="preserve">300              </w:t>
            </w:r>
            <w:r>
              <w:rPr>
                <w:rFonts w:eastAsiaTheme="minorEastAsia" w:hAnsiTheme="minorEastAsia" w:hint="eastAsia"/>
                <w:sz w:val="24"/>
                <w:szCs w:val="24"/>
              </w:rPr>
              <w:t>门</w:t>
            </w:r>
            <w:r>
              <w:rPr>
                <w:rFonts w:eastAsiaTheme="minorEastAsia" w:hAnsiTheme="minorEastAsia"/>
                <w:sz w:val="24"/>
                <w:szCs w:val="24"/>
              </w:rPr>
              <w:t xml:space="preserve">     810      </w:t>
            </w:r>
            <w:r>
              <w:rPr>
                <w:rFonts w:eastAsiaTheme="minorEastAsia" w:hAnsiTheme="minorEastAsia" w:hint="eastAsia"/>
                <w:sz w:val="24"/>
                <w:szCs w:val="24"/>
              </w:rPr>
              <w:t>AX</w:t>
            </w:r>
            <w:r>
              <w:rPr>
                <w:rFonts w:eastAsiaTheme="minorEastAsia" w:hAnsiTheme="minorEastAsia"/>
                <w:sz w:val="24"/>
                <w:szCs w:val="24"/>
              </w:rPr>
              <w:t>2022081501</w:t>
            </w:r>
          </w:p>
          <w:p w14:paraId="643AE035" w14:textId="77777777" w:rsidR="005C046C" w:rsidRPr="00CC4FFD" w:rsidRDefault="005C046C" w:rsidP="00B85478">
            <w:pPr>
              <w:spacing w:beforeLines="30" w:before="93" w:afterLines="30" w:after="93" w:line="288" w:lineRule="auto"/>
              <w:ind w:firstLineChars="200" w:firstLine="480"/>
              <w:rPr>
                <w:rFonts w:eastAsiaTheme="minorEastAsia" w:hAnsiTheme="minorEastAsia"/>
                <w:sz w:val="24"/>
                <w:szCs w:val="24"/>
              </w:rPr>
            </w:pPr>
            <w:r w:rsidRPr="00896FEA">
              <w:rPr>
                <w:rFonts w:eastAsiaTheme="minorEastAsia" w:hAnsiTheme="minorEastAsia" w:hint="eastAsia"/>
                <w:sz w:val="24"/>
                <w:szCs w:val="24"/>
              </w:rPr>
              <w:t>......</w:t>
            </w:r>
            <w:r w:rsidRPr="00896FEA">
              <w:rPr>
                <w:rFonts w:eastAsiaTheme="minorEastAsia" w:hAnsiTheme="minorEastAsia" w:hint="eastAsia"/>
                <w:sz w:val="24"/>
                <w:szCs w:val="24"/>
              </w:rPr>
              <w:t>等等</w:t>
            </w:r>
          </w:p>
          <w:p w14:paraId="41B830DD" w14:textId="3B0B4E04" w:rsidR="005C046C" w:rsidRPr="00CC4FFD" w:rsidRDefault="005C046C" w:rsidP="00B85478">
            <w:pPr>
              <w:spacing w:beforeLines="30" w:before="93" w:afterLines="30" w:after="93" w:line="288" w:lineRule="auto"/>
              <w:ind w:firstLineChars="200" w:firstLine="480"/>
              <w:rPr>
                <w:rFonts w:eastAsiaTheme="minorEastAsia" w:hAnsiTheme="minorEastAsia"/>
                <w:sz w:val="24"/>
                <w:szCs w:val="24"/>
              </w:rPr>
            </w:pPr>
            <w:r w:rsidRPr="00CC4FFD">
              <w:rPr>
                <w:rFonts w:eastAsiaTheme="minorEastAsia" w:hAnsiTheme="minorEastAsia" w:hint="eastAsia"/>
                <w:sz w:val="24"/>
                <w:szCs w:val="24"/>
              </w:rPr>
              <w:t>生产负责人</w:t>
            </w:r>
            <w:r w:rsidR="00B74B7C" w:rsidRPr="00B74B7C">
              <w:rPr>
                <w:rFonts w:eastAsiaTheme="minorEastAsia" w:hAnsiTheme="minorEastAsia" w:hint="eastAsia"/>
                <w:sz w:val="24"/>
                <w:szCs w:val="24"/>
              </w:rPr>
              <w:t>沈庆科</w:t>
            </w:r>
            <w:r w:rsidRPr="00CC4FFD">
              <w:rPr>
                <w:rFonts w:eastAsiaTheme="minorEastAsia" w:hAnsiTheme="minorEastAsia" w:hint="eastAsia"/>
                <w:sz w:val="24"/>
                <w:szCs w:val="24"/>
              </w:rPr>
              <w:t>介绍说，接到定单后召开生产会议，进行生产、质量及管理工作协调。通过原材料检验、过程检验、成品检验等过程对产品质量、生产进度等进行监控。</w:t>
            </w:r>
          </w:p>
          <w:p w14:paraId="52375F6F" w14:textId="77777777" w:rsidR="005C046C" w:rsidRPr="00CC4FFD" w:rsidRDefault="005C046C" w:rsidP="00B85478">
            <w:pPr>
              <w:spacing w:beforeLines="30" w:before="93" w:afterLines="30" w:after="93" w:line="288" w:lineRule="auto"/>
              <w:ind w:firstLineChars="200" w:firstLine="480"/>
              <w:rPr>
                <w:rFonts w:eastAsiaTheme="minorEastAsia" w:hAnsiTheme="minorEastAsia"/>
                <w:sz w:val="24"/>
                <w:szCs w:val="24"/>
              </w:rPr>
            </w:pPr>
            <w:r w:rsidRPr="00CC4FFD">
              <w:rPr>
                <w:rFonts w:eastAsiaTheme="minorEastAsia" w:hAnsiTheme="minorEastAsia" w:hint="eastAsia"/>
                <w:sz w:val="24"/>
                <w:szCs w:val="24"/>
              </w:rPr>
              <w:t>为生产过程提供了适宜的设备及环境。</w:t>
            </w:r>
          </w:p>
          <w:p w14:paraId="3154F44D" w14:textId="5BAD0444" w:rsidR="005C046C" w:rsidRDefault="005C046C" w:rsidP="00B85478">
            <w:pPr>
              <w:spacing w:beforeLines="30" w:before="93" w:afterLines="30" w:after="93" w:line="288" w:lineRule="auto"/>
              <w:ind w:firstLineChars="200" w:firstLine="480"/>
              <w:rPr>
                <w:rFonts w:eastAsiaTheme="minorEastAsia" w:hAnsiTheme="minorEastAsia"/>
                <w:sz w:val="24"/>
                <w:szCs w:val="24"/>
              </w:rPr>
            </w:pPr>
            <w:r w:rsidRPr="00CC4FFD">
              <w:rPr>
                <w:rFonts w:eastAsiaTheme="minorEastAsia" w:hAnsiTheme="minorEastAsia" w:hint="eastAsia"/>
                <w:sz w:val="24"/>
                <w:szCs w:val="24"/>
              </w:rPr>
              <w:t>配备了胜任的人员，如：生产</w:t>
            </w:r>
            <w:r w:rsidR="00B74B7C">
              <w:rPr>
                <w:rFonts w:eastAsiaTheme="minorEastAsia" w:hAnsiTheme="minorEastAsia" w:hint="eastAsia"/>
                <w:sz w:val="24"/>
                <w:szCs w:val="24"/>
              </w:rPr>
              <w:t>负责人</w:t>
            </w:r>
            <w:r w:rsidR="00B74B7C" w:rsidRPr="00B74B7C">
              <w:rPr>
                <w:rFonts w:eastAsiaTheme="minorEastAsia" w:hAnsiTheme="minorEastAsia" w:hint="eastAsia"/>
                <w:sz w:val="24"/>
                <w:szCs w:val="24"/>
              </w:rPr>
              <w:t>沈庆科</w:t>
            </w:r>
            <w:r w:rsidRPr="00CC4FFD">
              <w:rPr>
                <w:rFonts w:eastAsiaTheme="minorEastAsia" w:hAnsiTheme="minorEastAsia" w:hint="eastAsia"/>
                <w:sz w:val="24"/>
                <w:szCs w:val="24"/>
              </w:rPr>
              <w:t>，有较丰富的管理经验和专业技术水平。</w:t>
            </w:r>
          </w:p>
          <w:p w14:paraId="232CF2AF" w14:textId="65E055B8" w:rsidR="005C046C" w:rsidRDefault="005C046C" w:rsidP="00B85478">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现场查看到</w:t>
            </w:r>
            <w:r w:rsidR="00B80D2B">
              <w:rPr>
                <w:rFonts w:eastAsiaTheme="minorEastAsia" w:hAnsiTheme="minorEastAsia" w:hint="eastAsia"/>
                <w:sz w:val="24"/>
                <w:szCs w:val="24"/>
              </w:rPr>
              <w:t>骨灰存放架</w:t>
            </w:r>
            <w:r>
              <w:rPr>
                <w:rFonts w:eastAsiaTheme="minorEastAsia" w:hAnsiTheme="minorEastAsia" w:hint="eastAsia"/>
                <w:sz w:val="24"/>
                <w:szCs w:val="24"/>
              </w:rPr>
              <w:t>的生产过程。</w:t>
            </w:r>
          </w:p>
          <w:p w14:paraId="1D939A06" w14:textId="4314F941" w:rsidR="005C046C" w:rsidRPr="00AC2B11" w:rsidRDefault="005C046C" w:rsidP="005C046C">
            <w:pPr>
              <w:spacing w:line="288" w:lineRule="auto"/>
              <w:ind w:firstLineChars="200" w:firstLine="480"/>
              <w:rPr>
                <w:rFonts w:eastAsiaTheme="minorEastAsia" w:hAnsiTheme="minorEastAsia"/>
                <w:sz w:val="24"/>
                <w:szCs w:val="24"/>
              </w:rPr>
            </w:pPr>
            <w:r w:rsidRPr="004E7F37">
              <w:rPr>
                <w:rFonts w:eastAsiaTheme="minorEastAsia" w:hAnsiTheme="minorEastAsia" w:hint="eastAsia"/>
                <w:sz w:val="24"/>
                <w:szCs w:val="24"/>
              </w:rPr>
              <w:t>查看到公司主要部件基本外购</w:t>
            </w:r>
            <w:r w:rsidR="00B53302" w:rsidRPr="004E7F37">
              <w:rPr>
                <w:rFonts w:eastAsiaTheme="minorEastAsia" w:hAnsiTheme="minorEastAsia" w:hint="eastAsia"/>
                <w:sz w:val="24"/>
                <w:szCs w:val="24"/>
              </w:rPr>
              <w:t>铝板</w:t>
            </w:r>
            <w:r w:rsidRPr="004E7F37">
              <w:rPr>
                <w:rFonts w:eastAsiaTheme="minorEastAsia" w:hAnsiTheme="minorEastAsia" w:hint="eastAsia"/>
                <w:sz w:val="24"/>
                <w:szCs w:val="24"/>
              </w:rPr>
              <w:t>、</w:t>
            </w:r>
            <w:r w:rsidR="00B53302" w:rsidRPr="004E7F37">
              <w:rPr>
                <w:rFonts w:eastAsiaTheme="minorEastAsia" w:hAnsiTheme="minorEastAsia" w:hint="eastAsia"/>
                <w:sz w:val="24"/>
                <w:szCs w:val="24"/>
              </w:rPr>
              <w:t>铝</w:t>
            </w:r>
            <w:r w:rsidR="003D7515" w:rsidRPr="004E7F37">
              <w:rPr>
                <w:rFonts w:eastAsiaTheme="minorEastAsia" w:hAnsiTheme="minorEastAsia" w:hint="eastAsia"/>
                <w:sz w:val="24"/>
                <w:szCs w:val="24"/>
              </w:rPr>
              <w:t>型材</w:t>
            </w:r>
            <w:r w:rsidR="00B53302" w:rsidRPr="004E7F37">
              <w:rPr>
                <w:rFonts w:eastAsiaTheme="minorEastAsia" w:hAnsiTheme="minorEastAsia" w:hint="eastAsia"/>
                <w:sz w:val="24"/>
                <w:szCs w:val="24"/>
              </w:rPr>
              <w:t>、镀锌板、</w:t>
            </w:r>
            <w:r w:rsidR="003D7515" w:rsidRPr="004E7F37">
              <w:rPr>
                <w:rFonts w:eastAsiaTheme="minorEastAsia" w:hAnsiTheme="minorEastAsia" w:hint="eastAsia"/>
                <w:sz w:val="24"/>
                <w:szCs w:val="24"/>
              </w:rPr>
              <w:t>子母锁、合页、拉杆、</w:t>
            </w:r>
            <w:r w:rsidR="00B53302" w:rsidRPr="004E7F37">
              <w:rPr>
                <w:rFonts w:eastAsiaTheme="minorEastAsia" w:hAnsiTheme="minorEastAsia" w:hint="eastAsia"/>
                <w:sz w:val="24"/>
                <w:szCs w:val="24"/>
              </w:rPr>
              <w:t>角花、螺丝等</w:t>
            </w:r>
            <w:r w:rsidRPr="004E7F37">
              <w:rPr>
                <w:rFonts w:eastAsiaTheme="minorEastAsia" w:hAnsiTheme="minorEastAsia" w:hint="eastAsia"/>
                <w:sz w:val="24"/>
                <w:szCs w:val="24"/>
              </w:rPr>
              <w:t>。</w:t>
            </w:r>
          </w:p>
          <w:p w14:paraId="00A0DD5A" w14:textId="6EA20AF7" w:rsidR="00E31CBF" w:rsidRPr="00A5189C" w:rsidRDefault="00E31CBF" w:rsidP="00A5189C">
            <w:pPr>
              <w:spacing w:line="288" w:lineRule="auto"/>
              <w:ind w:firstLineChars="200" w:firstLine="480"/>
              <w:rPr>
                <w:rFonts w:eastAsiaTheme="minorEastAsia" w:hAnsiTheme="minorEastAsia"/>
                <w:sz w:val="24"/>
                <w:szCs w:val="24"/>
              </w:rPr>
            </w:pPr>
            <w:r w:rsidRPr="00A5189C">
              <w:rPr>
                <w:rFonts w:eastAsiaTheme="minorEastAsia" w:hAnsiTheme="minorEastAsia" w:hint="eastAsia"/>
                <w:sz w:val="24"/>
                <w:szCs w:val="24"/>
              </w:rPr>
              <w:t>骨灰盒存放架（福寿架、万佛墙、牌位架</w:t>
            </w:r>
            <w:r w:rsidR="0027223C" w:rsidRPr="00A5189C">
              <w:rPr>
                <w:rFonts w:eastAsiaTheme="minorEastAsia" w:hAnsiTheme="minorEastAsia" w:hint="eastAsia"/>
                <w:sz w:val="24"/>
                <w:szCs w:val="24"/>
              </w:rPr>
              <w:t>）</w:t>
            </w:r>
            <w:r w:rsidRPr="00A5189C">
              <w:rPr>
                <w:rFonts w:eastAsiaTheme="minorEastAsia" w:hAnsiTheme="minorEastAsia" w:hint="eastAsia"/>
                <w:sz w:val="24"/>
                <w:szCs w:val="24"/>
              </w:rPr>
              <w:t>产品结构形状基本一致，都属于金属框架加上储存盒，区别主要在于规格尺寸、颜色、装饰面板的不同。</w:t>
            </w:r>
          </w:p>
          <w:p w14:paraId="3658749A" w14:textId="22A872FB" w:rsidR="00E31CBF" w:rsidRPr="00A5189C" w:rsidRDefault="00E31CBF" w:rsidP="00A5189C">
            <w:pPr>
              <w:spacing w:line="288" w:lineRule="auto"/>
              <w:ind w:firstLineChars="200" w:firstLine="480"/>
              <w:rPr>
                <w:rFonts w:eastAsiaTheme="minorEastAsia" w:hAnsiTheme="minorEastAsia"/>
                <w:sz w:val="24"/>
                <w:szCs w:val="24"/>
              </w:rPr>
            </w:pPr>
            <w:r w:rsidRPr="00A5189C">
              <w:rPr>
                <w:rFonts w:eastAsiaTheme="minorEastAsia" w:hAnsiTheme="minorEastAsia" w:hint="eastAsia"/>
                <w:sz w:val="24"/>
                <w:szCs w:val="24"/>
              </w:rPr>
              <w:t>1.</w:t>
            </w:r>
            <w:r w:rsidR="00C7698A" w:rsidRPr="00A5189C">
              <w:rPr>
                <w:rFonts w:eastAsiaTheme="minorEastAsia" w:hAnsiTheme="minorEastAsia" w:hint="eastAsia"/>
                <w:sz w:val="24"/>
                <w:szCs w:val="24"/>
              </w:rPr>
              <w:t>剪板下料工序，为骨灰</w:t>
            </w:r>
            <w:r w:rsidR="00C7698A" w:rsidRPr="00A5189C">
              <w:rPr>
                <w:rFonts w:eastAsiaTheme="minorEastAsia" w:hAnsiTheme="minorEastAsia" w:hint="eastAsia"/>
                <w:sz w:val="24"/>
                <w:szCs w:val="24"/>
              </w:rPr>
              <w:t>盒</w:t>
            </w:r>
            <w:r w:rsidR="00C7698A" w:rsidRPr="00A5189C">
              <w:rPr>
                <w:rFonts w:eastAsiaTheme="minorEastAsia" w:hAnsiTheme="minorEastAsia" w:hint="eastAsia"/>
                <w:sz w:val="24"/>
                <w:szCs w:val="24"/>
              </w:rPr>
              <w:t>存放架</w:t>
            </w:r>
            <w:r w:rsidR="00C7698A" w:rsidRPr="00A5189C">
              <w:rPr>
                <w:rFonts w:eastAsiaTheme="minorEastAsia" w:hAnsiTheme="minorEastAsia" w:hint="eastAsia"/>
                <w:sz w:val="24"/>
                <w:szCs w:val="24"/>
              </w:rPr>
              <w:t>/</w:t>
            </w:r>
            <w:r w:rsidR="00C7698A" w:rsidRPr="00A5189C">
              <w:rPr>
                <w:rFonts w:eastAsiaTheme="minorEastAsia" w:hAnsiTheme="minorEastAsia" w:hint="eastAsia"/>
                <w:sz w:val="24"/>
                <w:szCs w:val="24"/>
              </w:rPr>
              <w:t>福寿架</w:t>
            </w:r>
            <w:r w:rsidR="00C7698A" w:rsidRPr="00A5189C">
              <w:rPr>
                <w:rFonts w:eastAsiaTheme="minorEastAsia" w:hAnsiTheme="minorEastAsia" w:hint="eastAsia"/>
                <w:sz w:val="24"/>
                <w:szCs w:val="24"/>
              </w:rPr>
              <w:t>产品（</w:t>
            </w:r>
            <w:r w:rsidR="00C7698A" w:rsidRPr="00A5189C">
              <w:rPr>
                <w:rFonts w:eastAsiaTheme="minorEastAsia" w:hAnsiTheme="minorEastAsia" w:hint="eastAsia"/>
                <w:sz w:val="24"/>
                <w:szCs w:val="24"/>
              </w:rPr>
              <w:t>4</w:t>
            </w:r>
            <w:r w:rsidR="00C7698A" w:rsidRPr="00A5189C">
              <w:rPr>
                <w:rFonts w:eastAsiaTheme="minorEastAsia" w:hAnsiTheme="minorEastAsia"/>
                <w:sz w:val="24"/>
                <w:szCs w:val="24"/>
              </w:rPr>
              <w:t>30</w:t>
            </w:r>
            <w:r w:rsidR="00C7698A" w:rsidRPr="00A5189C">
              <w:rPr>
                <w:rFonts w:eastAsiaTheme="minorEastAsia" w:hAnsiTheme="minorEastAsia" w:hint="eastAsia"/>
                <w:sz w:val="24"/>
                <w:szCs w:val="24"/>
              </w:rPr>
              <w:t xml:space="preserve">* </w:t>
            </w:r>
            <w:r w:rsidR="00C7698A" w:rsidRPr="00A5189C">
              <w:rPr>
                <w:rFonts w:eastAsiaTheme="minorEastAsia" w:hAnsiTheme="minorEastAsia"/>
                <w:sz w:val="24"/>
                <w:szCs w:val="24"/>
              </w:rPr>
              <w:t>350</w:t>
            </w:r>
            <w:r w:rsidR="00C7698A" w:rsidRPr="00A5189C">
              <w:rPr>
                <w:rFonts w:eastAsiaTheme="minorEastAsia" w:hAnsiTheme="minorEastAsia" w:hint="eastAsia"/>
                <w:sz w:val="24"/>
                <w:szCs w:val="24"/>
              </w:rPr>
              <w:t>*</w:t>
            </w:r>
            <w:r w:rsidR="00C7698A" w:rsidRPr="00A5189C">
              <w:rPr>
                <w:rFonts w:eastAsiaTheme="minorEastAsia" w:hAnsiTheme="minorEastAsia"/>
                <w:sz w:val="24"/>
                <w:szCs w:val="24"/>
              </w:rPr>
              <w:t>330</w:t>
            </w:r>
            <w:r w:rsidR="00C7698A" w:rsidRPr="00A5189C">
              <w:rPr>
                <w:rFonts w:eastAsiaTheme="minorEastAsia" w:hAnsiTheme="minorEastAsia" w:hint="eastAsia"/>
                <w:sz w:val="24"/>
                <w:szCs w:val="24"/>
              </w:rPr>
              <w:t>mm</w:t>
            </w:r>
            <w:r w:rsidR="00C7698A" w:rsidRPr="00A5189C">
              <w:rPr>
                <w:rFonts w:eastAsiaTheme="minorEastAsia" w:hAnsiTheme="minorEastAsia" w:hint="eastAsia"/>
                <w:sz w:val="24"/>
                <w:szCs w:val="24"/>
              </w:rPr>
              <w:t>）箱体部件进行下料，设备</w:t>
            </w:r>
            <w:r w:rsidR="006F74D0" w:rsidRPr="00A5189C">
              <w:rPr>
                <w:rFonts w:eastAsiaTheme="minorEastAsia" w:hAnsiTheme="minorEastAsia" w:hint="eastAsia"/>
                <w:sz w:val="24"/>
                <w:szCs w:val="24"/>
              </w:rPr>
              <w:t>激光</w:t>
            </w:r>
            <w:r w:rsidR="00C7698A" w:rsidRPr="00A5189C">
              <w:rPr>
                <w:rFonts w:eastAsiaTheme="minorEastAsia" w:hAnsiTheme="minorEastAsia" w:hint="eastAsia"/>
                <w:sz w:val="24"/>
                <w:szCs w:val="24"/>
              </w:rPr>
              <w:lastRenderedPageBreak/>
              <w:t>切割机，左右板（</w:t>
            </w:r>
            <w:r w:rsidR="00C7698A" w:rsidRPr="00A5189C">
              <w:rPr>
                <w:rFonts w:eastAsiaTheme="minorEastAsia" w:hAnsiTheme="minorEastAsia"/>
                <w:sz w:val="24"/>
                <w:szCs w:val="24"/>
              </w:rPr>
              <w:t>409*2340</w:t>
            </w:r>
            <w:r w:rsidR="00C7698A" w:rsidRPr="00A5189C">
              <w:rPr>
                <w:rFonts w:eastAsiaTheme="minorEastAsia" w:hAnsiTheme="minorEastAsia" w:hint="eastAsia"/>
                <w:sz w:val="24"/>
                <w:szCs w:val="24"/>
              </w:rPr>
              <w:t>*0.5mm</w:t>
            </w:r>
            <w:r w:rsidR="00C7698A" w:rsidRPr="00A5189C">
              <w:rPr>
                <w:rFonts w:eastAsiaTheme="minorEastAsia" w:hAnsiTheme="minorEastAsia" w:hint="eastAsia"/>
                <w:sz w:val="24"/>
                <w:szCs w:val="24"/>
              </w:rPr>
              <w:t>）、托板（</w:t>
            </w:r>
            <w:r w:rsidR="00C7698A" w:rsidRPr="00A5189C">
              <w:rPr>
                <w:rFonts w:eastAsiaTheme="minorEastAsia" w:hAnsiTheme="minorEastAsia"/>
                <w:sz w:val="24"/>
                <w:szCs w:val="24"/>
              </w:rPr>
              <w:t>423*455</w:t>
            </w:r>
            <w:r w:rsidR="00C7698A" w:rsidRPr="00A5189C">
              <w:rPr>
                <w:rFonts w:eastAsiaTheme="minorEastAsia" w:hAnsiTheme="minorEastAsia" w:hint="eastAsia"/>
                <w:sz w:val="24"/>
                <w:szCs w:val="24"/>
              </w:rPr>
              <w:t>*0.5mm</w:t>
            </w:r>
            <w:r w:rsidR="00C7698A" w:rsidRPr="00A5189C">
              <w:rPr>
                <w:rFonts w:eastAsiaTheme="minorEastAsia" w:hAnsiTheme="minorEastAsia" w:hint="eastAsia"/>
                <w:sz w:val="24"/>
                <w:szCs w:val="24"/>
              </w:rPr>
              <w:t>），背板（</w:t>
            </w:r>
            <w:r w:rsidR="00C7698A" w:rsidRPr="00A5189C">
              <w:rPr>
                <w:rFonts w:eastAsiaTheme="minorEastAsia" w:hAnsiTheme="minorEastAsia"/>
                <w:sz w:val="24"/>
                <w:szCs w:val="24"/>
              </w:rPr>
              <w:t>426*2336</w:t>
            </w:r>
            <w:r w:rsidR="00C7698A" w:rsidRPr="00A5189C">
              <w:rPr>
                <w:rFonts w:eastAsiaTheme="minorEastAsia" w:hAnsiTheme="minorEastAsia" w:hint="eastAsia"/>
                <w:sz w:val="24"/>
                <w:szCs w:val="24"/>
              </w:rPr>
              <w:t>*0.5mm</w:t>
            </w:r>
            <w:r w:rsidR="00C7698A" w:rsidRPr="00A5189C">
              <w:rPr>
                <w:rFonts w:eastAsiaTheme="minorEastAsia" w:hAnsiTheme="minorEastAsia" w:hint="eastAsia"/>
                <w:sz w:val="24"/>
                <w:szCs w:val="24"/>
              </w:rPr>
              <w:t>）等，尺寸偏差小于</w:t>
            </w:r>
            <w:r w:rsidR="00C7698A" w:rsidRPr="00A5189C">
              <w:rPr>
                <w:rFonts w:eastAsiaTheme="minorEastAsia" w:hAnsiTheme="minorEastAsia" w:hint="eastAsia"/>
                <w:sz w:val="24"/>
                <w:szCs w:val="24"/>
              </w:rPr>
              <w:t>1mm</w:t>
            </w:r>
            <w:r w:rsidRPr="00A5189C">
              <w:rPr>
                <w:rFonts w:eastAsiaTheme="minorEastAsia" w:hAnsiTheme="minorEastAsia" w:hint="eastAsia"/>
                <w:sz w:val="24"/>
                <w:szCs w:val="24"/>
              </w:rPr>
              <w:t>，实测符合，操作人</w:t>
            </w:r>
            <w:r w:rsidR="0027223C" w:rsidRPr="00A5189C">
              <w:rPr>
                <w:rFonts w:eastAsiaTheme="minorEastAsia" w:hAnsiTheme="minorEastAsia" w:hint="eastAsia"/>
                <w:sz w:val="24"/>
                <w:szCs w:val="24"/>
              </w:rPr>
              <w:t>邹文超。</w:t>
            </w:r>
          </w:p>
          <w:p w14:paraId="7A7E068B" w14:textId="1E9D95A4" w:rsidR="00E31CBF" w:rsidRPr="00A5189C" w:rsidRDefault="00E31CBF" w:rsidP="00A5189C">
            <w:pPr>
              <w:spacing w:line="288" w:lineRule="auto"/>
              <w:ind w:firstLineChars="200" w:firstLine="480"/>
              <w:rPr>
                <w:rFonts w:eastAsiaTheme="minorEastAsia" w:hAnsiTheme="minorEastAsia"/>
                <w:sz w:val="24"/>
                <w:szCs w:val="24"/>
              </w:rPr>
            </w:pPr>
            <w:r w:rsidRPr="00A5189C">
              <w:rPr>
                <w:rFonts w:eastAsiaTheme="minorEastAsia" w:hAnsiTheme="minorEastAsia" w:hint="eastAsia"/>
                <w:sz w:val="24"/>
                <w:szCs w:val="24"/>
              </w:rPr>
              <w:t xml:space="preserve">2. </w:t>
            </w:r>
            <w:r w:rsidRPr="00A5189C">
              <w:rPr>
                <w:rFonts w:eastAsiaTheme="minorEastAsia" w:hAnsiTheme="minorEastAsia" w:hint="eastAsia"/>
                <w:sz w:val="24"/>
                <w:szCs w:val="24"/>
              </w:rPr>
              <w:t>冲压工序，正在为骨灰存放架（</w:t>
            </w:r>
            <w:r w:rsidRPr="00A5189C">
              <w:rPr>
                <w:rFonts w:eastAsiaTheme="minorEastAsia" w:hAnsiTheme="minorEastAsia" w:hint="eastAsia"/>
                <w:sz w:val="24"/>
                <w:szCs w:val="24"/>
              </w:rPr>
              <w:t>430*330*500mm</w:t>
            </w:r>
            <w:r w:rsidRPr="00A5189C">
              <w:rPr>
                <w:rFonts w:eastAsiaTheme="minorEastAsia" w:hAnsiTheme="minorEastAsia" w:hint="eastAsia"/>
                <w:sz w:val="24"/>
                <w:szCs w:val="24"/>
              </w:rPr>
              <w:t>）的</w:t>
            </w:r>
            <w:r w:rsidR="006F74D0" w:rsidRPr="00A5189C">
              <w:rPr>
                <w:rFonts w:eastAsiaTheme="minorEastAsia" w:hAnsiTheme="minorEastAsia" w:hint="eastAsia"/>
                <w:sz w:val="24"/>
                <w:szCs w:val="24"/>
              </w:rPr>
              <w:t>左右板</w:t>
            </w:r>
            <w:r w:rsidR="006F74D0" w:rsidRPr="00A5189C">
              <w:rPr>
                <w:rFonts w:eastAsiaTheme="minorEastAsia" w:hAnsiTheme="minorEastAsia" w:hint="eastAsia"/>
                <w:sz w:val="24"/>
                <w:szCs w:val="24"/>
              </w:rPr>
              <w:t>1</w:t>
            </w:r>
            <w:r w:rsidR="006F74D0" w:rsidRPr="00A5189C">
              <w:rPr>
                <w:rFonts w:eastAsiaTheme="minorEastAsia" w:hAnsiTheme="minorEastAsia" w:hint="eastAsia"/>
                <w:sz w:val="24"/>
                <w:szCs w:val="24"/>
              </w:rPr>
              <w:t>（</w:t>
            </w:r>
            <w:r w:rsidR="006F74D0" w:rsidRPr="006F74D0">
              <w:rPr>
                <w:rFonts w:eastAsiaTheme="minorEastAsia" w:hAnsiTheme="minorEastAsia"/>
                <w:sz w:val="24"/>
                <w:szCs w:val="24"/>
              </w:rPr>
              <w:t>409*2340</w:t>
            </w:r>
            <w:r w:rsidR="006F74D0">
              <w:rPr>
                <w:rFonts w:eastAsiaTheme="minorEastAsia" w:hAnsiTheme="minorEastAsia" w:hint="eastAsia"/>
                <w:sz w:val="24"/>
                <w:szCs w:val="24"/>
              </w:rPr>
              <w:t>mm</w:t>
            </w:r>
            <w:r w:rsidR="006F74D0" w:rsidRPr="00A5189C">
              <w:rPr>
                <w:rFonts w:eastAsiaTheme="minorEastAsia" w:hAnsiTheme="minorEastAsia" w:hint="eastAsia"/>
                <w:sz w:val="24"/>
                <w:szCs w:val="24"/>
              </w:rPr>
              <w:t>）</w:t>
            </w:r>
            <w:r w:rsidRPr="00A5189C">
              <w:rPr>
                <w:rFonts w:eastAsiaTheme="minorEastAsia" w:hAnsiTheme="minorEastAsia" w:hint="eastAsia"/>
                <w:sz w:val="24"/>
                <w:szCs w:val="24"/>
              </w:rPr>
              <w:t>，设备压力机，专用模具</w:t>
            </w:r>
            <w:r w:rsidR="006F74D0" w:rsidRPr="00A5189C">
              <w:rPr>
                <w:rFonts w:eastAsiaTheme="minorEastAsia" w:hAnsiTheme="minorEastAsia" w:hint="eastAsia"/>
                <w:sz w:val="24"/>
                <w:szCs w:val="24"/>
              </w:rPr>
              <w:t>（压印图案莲花）</w:t>
            </w:r>
            <w:r w:rsidRPr="00A5189C">
              <w:rPr>
                <w:rFonts w:eastAsiaTheme="minorEastAsia" w:hAnsiTheme="minorEastAsia" w:hint="eastAsia"/>
                <w:sz w:val="24"/>
                <w:szCs w:val="24"/>
              </w:rPr>
              <w:t>，</w:t>
            </w:r>
            <w:r w:rsidR="006F74D0" w:rsidRPr="00A5189C">
              <w:rPr>
                <w:rFonts w:eastAsiaTheme="minorEastAsia" w:hAnsiTheme="minorEastAsia" w:hint="eastAsia"/>
                <w:sz w:val="24"/>
                <w:szCs w:val="24"/>
              </w:rPr>
              <w:t>位置</w:t>
            </w:r>
            <w:r w:rsidRPr="00A5189C">
              <w:rPr>
                <w:rFonts w:eastAsiaTheme="minorEastAsia" w:hAnsiTheme="minorEastAsia" w:hint="eastAsia"/>
                <w:sz w:val="24"/>
                <w:szCs w:val="24"/>
              </w:rPr>
              <w:t>偏差小于</w:t>
            </w:r>
            <w:r w:rsidRPr="00A5189C">
              <w:rPr>
                <w:rFonts w:eastAsiaTheme="minorEastAsia" w:hAnsiTheme="minorEastAsia" w:hint="eastAsia"/>
                <w:sz w:val="24"/>
                <w:szCs w:val="24"/>
              </w:rPr>
              <w:t xml:space="preserve"> 0.2mm</w:t>
            </w:r>
            <w:r w:rsidRPr="00A5189C">
              <w:rPr>
                <w:rFonts w:eastAsiaTheme="minorEastAsia" w:hAnsiTheme="minorEastAsia" w:hint="eastAsia"/>
                <w:sz w:val="24"/>
                <w:szCs w:val="24"/>
              </w:rPr>
              <w:t>，自检</w:t>
            </w:r>
            <w:r w:rsidR="006F74D0" w:rsidRPr="00A5189C">
              <w:rPr>
                <w:rFonts w:eastAsiaTheme="minorEastAsia" w:hAnsiTheme="minorEastAsia" w:hint="eastAsia"/>
                <w:sz w:val="24"/>
                <w:szCs w:val="24"/>
              </w:rPr>
              <w:t>图案是否正确、是否有</w:t>
            </w:r>
            <w:r w:rsidR="00001FC7" w:rsidRPr="00A5189C">
              <w:rPr>
                <w:rFonts w:eastAsiaTheme="minorEastAsia" w:hAnsiTheme="minorEastAsia" w:hint="eastAsia"/>
                <w:sz w:val="24"/>
                <w:szCs w:val="24"/>
              </w:rPr>
              <w:t>压破压歪等不良，检验</w:t>
            </w:r>
            <w:r w:rsidRPr="00A5189C">
              <w:rPr>
                <w:rFonts w:eastAsiaTheme="minorEastAsia" w:hAnsiTheme="minorEastAsia" w:hint="eastAsia"/>
                <w:sz w:val="24"/>
                <w:szCs w:val="24"/>
              </w:rPr>
              <w:t>符合要求后，流入下一工序，操作人</w:t>
            </w:r>
            <w:r w:rsidR="0027223C" w:rsidRPr="00A5189C">
              <w:rPr>
                <w:rFonts w:eastAsiaTheme="minorEastAsia" w:hAnsiTheme="minorEastAsia" w:hint="eastAsia"/>
                <w:sz w:val="24"/>
                <w:szCs w:val="24"/>
              </w:rPr>
              <w:t>敖冬梅</w:t>
            </w:r>
            <w:r w:rsidRPr="00A5189C">
              <w:rPr>
                <w:rFonts w:eastAsiaTheme="minorEastAsia" w:hAnsiTheme="minorEastAsia" w:hint="eastAsia"/>
                <w:sz w:val="24"/>
                <w:szCs w:val="24"/>
              </w:rPr>
              <w:t>。</w:t>
            </w:r>
          </w:p>
          <w:p w14:paraId="4FCDFC8E" w14:textId="45418825" w:rsidR="00E31CBF" w:rsidRPr="00A5189C" w:rsidRDefault="00E31CBF" w:rsidP="00A5189C">
            <w:pPr>
              <w:spacing w:line="288" w:lineRule="auto"/>
              <w:ind w:firstLineChars="200" w:firstLine="480"/>
              <w:rPr>
                <w:rFonts w:eastAsiaTheme="minorEastAsia" w:hAnsiTheme="minorEastAsia"/>
                <w:sz w:val="24"/>
                <w:szCs w:val="24"/>
              </w:rPr>
            </w:pPr>
            <w:r w:rsidRPr="00A5189C">
              <w:rPr>
                <w:rFonts w:eastAsiaTheme="minorEastAsia" w:hAnsiTheme="minorEastAsia" w:hint="eastAsia"/>
                <w:sz w:val="24"/>
                <w:szCs w:val="24"/>
              </w:rPr>
              <w:t>3.</w:t>
            </w:r>
            <w:r w:rsidRPr="00A5189C">
              <w:rPr>
                <w:rFonts w:eastAsiaTheme="minorEastAsia" w:hAnsiTheme="minorEastAsia" w:hint="eastAsia"/>
                <w:sz w:val="24"/>
                <w:szCs w:val="24"/>
              </w:rPr>
              <w:t>打孔工序，正在为万佛墙</w:t>
            </w:r>
            <w:r w:rsidR="00001FC7" w:rsidRPr="00A5189C">
              <w:rPr>
                <w:rFonts w:eastAsiaTheme="minorEastAsia" w:hAnsiTheme="minorEastAsia" w:hint="eastAsia"/>
                <w:sz w:val="24"/>
                <w:szCs w:val="24"/>
              </w:rPr>
              <w:t>（</w:t>
            </w:r>
            <w:r w:rsidR="00001FC7" w:rsidRPr="00001FC7">
              <w:rPr>
                <w:rFonts w:eastAsiaTheme="minorEastAsia" w:hAnsiTheme="minorEastAsia" w:hint="eastAsia"/>
                <w:sz w:val="24"/>
                <w:szCs w:val="24"/>
              </w:rPr>
              <w:t>180</w:t>
            </w:r>
            <w:r w:rsidR="00001FC7">
              <w:rPr>
                <w:rFonts w:eastAsiaTheme="minorEastAsia" w:hAnsiTheme="minorEastAsia" w:hint="eastAsia"/>
                <w:sz w:val="24"/>
                <w:szCs w:val="24"/>
              </w:rPr>
              <w:t>*</w:t>
            </w:r>
            <w:r w:rsidR="00001FC7" w:rsidRPr="00001FC7">
              <w:rPr>
                <w:rFonts w:eastAsiaTheme="minorEastAsia" w:hAnsiTheme="minorEastAsia" w:hint="eastAsia"/>
                <w:sz w:val="24"/>
                <w:szCs w:val="24"/>
              </w:rPr>
              <w:t>60</w:t>
            </w:r>
            <w:r w:rsidR="00001FC7">
              <w:rPr>
                <w:rFonts w:eastAsiaTheme="minorEastAsia" w:hAnsiTheme="minorEastAsia" w:hint="eastAsia"/>
                <w:sz w:val="24"/>
                <w:szCs w:val="24"/>
              </w:rPr>
              <w:t>*</w:t>
            </w:r>
            <w:r w:rsidR="00001FC7" w:rsidRPr="00001FC7">
              <w:rPr>
                <w:rFonts w:eastAsiaTheme="minorEastAsia" w:hAnsiTheme="minorEastAsia" w:hint="eastAsia"/>
                <w:sz w:val="24"/>
                <w:szCs w:val="24"/>
              </w:rPr>
              <w:t>280</w:t>
            </w:r>
            <w:r w:rsidR="00001FC7" w:rsidRPr="00A5189C">
              <w:rPr>
                <w:rFonts w:eastAsiaTheme="minorEastAsia" w:hAnsiTheme="minorEastAsia" w:hint="eastAsia"/>
                <w:sz w:val="24"/>
                <w:szCs w:val="24"/>
              </w:rPr>
              <w:t>）</w:t>
            </w:r>
            <w:r w:rsidRPr="00A5189C">
              <w:rPr>
                <w:rFonts w:eastAsiaTheme="minorEastAsia" w:hAnsiTheme="minorEastAsia" w:hint="eastAsia"/>
                <w:sz w:val="24"/>
                <w:szCs w:val="24"/>
              </w:rPr>
              <w:t>中</w:t>
            </w:r>
            <w:r w:rsidR="00001FC7" w:rsidRPr="00A5189C">
              <w:rPr>
                <w:rFonts w:eastAsiaTheme="minorEastAsia" w:hAnsiTheme="minorEastAsia" w:hint="eastAsia"/>
                <w:sz w:val="24"/>
                <w:szCs w:val="24"/>
              </w:rPr>
              <w:t>的左右板进行打</w:t>
            </w:r>
            <w:r w:rsidRPr="00A5189C">
              <w:rPr>
                <w:rFonts w:eastAsiaTheme="minorEastAsia" w:hAnsiTheme="minorEastAsia" w:hint="eastAsia"/>
                <w:sz w:val="24"/>
                <w:szCs w:val="24"/>
              </w:rPr>
              <w:t>孔，设备钻床，</w:t>
            </w:r>
            <w:r w:rsidR="00001FC7" w:rsidRPr="00A5189C">
              <w:rPr>
                <w:rFonts w:eastAsiaTheme="minorEastAsia" w:hAnsiTheme="minorEastAsia" w:hint="eastAsia"/>
                <w:sz w:val="24"/>
                <w:szCs w:val="24"/>
              </w:rPr>
              <w:t>孔径</w:t>
            </w:r>
            <w:r w:rsidR="00001FC7" w:rsidRPr="00A5189C">
              <w:rPr>
                <w:rFonts w:eastAsiaTheme="minorEastAsia" w:hAnsiTheme="minorEastAsia" w:hint="eastAsia"/>
                <w:sz w:val="24"/>
                <w:szCs w:val="24"/>
              </w:rPr>
              <w:t>4.</w:t>
            </w:r>
            <w:r w:rsidR="00001FC7" w:rsidRPr="00A5189C">
              <w:rPr>
                <w:rFonts w:eastAsiaTheme="minorEastAsia" w:hAnsiTheme="minorEastAsia"/>
                <w:sz w:val="24"/>
                <w:szCs w:val="24"/>
              </w:rPr>
              <w:t>2</w:t>
            </w:r>
            <w:r w:rsidR="00001FC7" w:rsidRPr="00A5189C">
              <w:rPr>
                <w:rFonts w:eastAsiaTheme="minorEastAsia" w:hAnsiTheme="minorEastAsia" w:hint="eastAsia"/>
                <w:sz w:val="24"/>
                <w:szCs w:val="24"/>
              </w:rPr>
              <w:t>mm</w:t>
            </w:r>
            <w:r w:rsidR="00001FC7" w:rsidRPr="00A5189C">
              <w:rPr>
                <w:rFonts w:eastAsiaTheme="minorEastAsia" w:hAnsiTheme="minorEastAsia" w:hint="eastAsia"/>
                <w:sz w:val="24"/>
                <w:szCs w:val="24"/>
              </w:rPr>
              <w:t>，</w:t>
            </w:r>
            <w:r w:rsidRPr="00A5189C">
              <w:rPr>
                <w:rFonts w:eastAsiaTheme="minorEastAsia" w:hAnsiTheme="minorEastAsia" w:hint="eastAsia"/>
                <w:sz w:val="24"/>
                <w:szCs w:val="24"/>
              </w:rPr>
              <w:t>偏差小于</w:t>
            </w:r>
            <w:r w:rsidR="00001FC7" w:rsidRPr="00A5189C">
              <w:rPr>
                <w:rFonts w:eastAsiaTheme="minorEastAsia" w:hAnsiTheme="minorEastAsia" w:hint="eastAsia"/>
                <w:sz w:val="24"/>
                <w:szCs w:val="24"/>
              </w:rPr>
              <w:t>0.</w:t>
            </w:r>
            <w:r w:rsidR="00001FC7" w:rsidRPr="00A5189C">
              <w:rPr>
                <w:rFonts w:eastAsiaTheme="minorEastAsia" w:hAnsiTheme="minorEastAsia"/>
                <w:sz w:val="24"/>
                <w:szCs w:val="24"/>
              </w:rPr>
              <w:t>1</w:t>
            </w:r>
            <w:r w:rsidRPr="00A5189C">
              <w:rPr>
                <w:rFonts w:eastAsiaTheme="minorEastAsia" w:hAnsiTheme="minorEastAsia" w:hint="eastAsia"/>
                <w:sz w:val="24"/>
                <w:szCs w:val="24"/>
              </w:rPr>
              <w:t>mm</w:t>
            </w:r>
            <w:r w:rsidRPr="00A5189C">
              <w:rPr>
                <w:rFonts w:eastAsiaTheme="minorEastAsia" w:hAnsiTheme="minorEastAsia" w:hint="eastAsia"/>
                <w:sz w:val="24"/>
                <w:szCs w:val="24"/>
              </w:rPr>
              <w:t>，实测</w:t>
            </w:r>
            <w:r w:rsidR="00001FC7" w:rsidRPr="00A5189C">
              <w:rPr>
                <w:rFonts w:eastAsiaTheme="minorEastAsia" w:hAnsiTheme="minorEastAsia" w:hint="eastAsia"/>
                <w:sz w:val="24"/>
                <w:szCs w:val="24"/>
              </w:rPr>
              <w:t>4.</w:t>
            </w:r>
            <w:r w:rsidR="00001FC7" w:rsidRPr="00A5189C">
              <w:rPr>
                <w:rFonts w:eastAsiaTheme="minorEastAsia" w:hAnsiTheme="minorEastAsia"/>
                <w:sz w:val="24"/>
                <w:szCs w:val="24"/>
              </w:rPr>
              <w:t>16</w:t>
            </w:r>
            <w:r w:rsidR="00001FC7" w:rsidRPr="00A5189C">
              <w:rPr>
                <w:rFonts w:eastAsiaTheme="minorEastAsia" w:hAnsiTheme="minorEastAsia" w:hint="eastAsia"/>
                <w:sz w:val="24"/>
                <w:szCs w:val="24"/>
              </w:rPr>
              <w:t>mm</w:t>
            </w:r>
            <w:r w:rsidR="00001FC7" w:rsidRPr="00A5189C">
              <w:rPr>
                <w:rFonts w:eastAsiaTheme="minorEastAsia" w:hAnsiTheme="minorEastAsia" w:hint="eastAsia"/>
                <w:sz w:val="24"/>
                <w:szCs w:val="24"/>
              </w:rPr>
              <w:t>，</w:t>
            </w:r>
            <w:r w:rsidRPr="00A5189C">
              <w:rPr>
                <w:rFonts w:eastAsiaTheme="minorEastAsia" w:hAnsiTheme="minorEastAsia" w:hint="eastAsia"/>
                <w:sz w:val="24"/>
                <w:szCs w:val="24"/>
              </w:rPr>
              <w:t>符合</w:t>
            </w:r>
            <w:r w:rsidR="00001FC7" w:rsidRPr="00A5189C">
              <w:rPr>
                <w:rFonts w:eastAsiaTheme="minorEastAsia" w:hAnsiTheme="minorEastAsia" w:hint="eastAsia"/>
                <w:sz w:val="24"/>
                <w:szCs w:val="24"/>
              </w:rPr>
              <w:t>要求</w:t>
            </w:r>
            <w:r w:rsidRPr="00A5189C">
              <w:rPr>
                <w:rFonts w:eastAsiaTheme="minorEastAsia" w:hAnsiTheme="minorEastAsia" w:hint="eastAsia"/>
                <w:sz w:val="24"/>
                <w:szCs w:val="24"/>
              </w:rPr>
              <w:t>，操作人</w:t>
            </w:r>
            <w:r w:rsidR="00745BA9" w:rsidRPr="00A5189C">
              <w:rPr>
                <w:rFonts w:eastAsiaTheme="minorEastAsia" w:hAnsiTheme="minorEastAsia" w:hint="eastAsia"/>
                <w:sz w:val="24"/>
                <w:szCs w:val="24"/>
              </w:rPr>
              <w:t>姜素芹</w:t>
            </w:r>
            <w:r w:rsidRPr="00A5189C">
              <w:rPr>
                <w:rFonts w:eastAsiaTheme="minorEastAsia" w:hAnsiTheme="minorEastAsia" w:hint="eastAsia"/>
                <w:sz w:val="24"/>
                <w:szCs w:val="24"/>
              </w:rPr>
              <w:t>。</w:t>
            </w:r>
          </w:p>
          <w:p w14:paraId="2C5EA961" w14:textId="4D3D46B2" w:rsidR="00E31CBF" w:rsidRPr="00A5189C" w:rsidRDefault="00E31CBF" w:rsidP="00A5189C">
            <w:pPr>
              <w:spacing w:line="288" w:lineRule="auto"/>
              <w:ind w:firstLineChars="200" w:firstLine="480"/>
              <w:rPr>
                <w:rFonts w:eastAsiaTheme="minorEastAsia" w:hAnsiTheme="minorEastAsia"/>
                <w:sz w:val="24"/>
                <w:szCs w:val="24"/>
              </w:rPr>
            </w:pPr>
            <w:r w:rsidRPr="00A5189C">
              <w:rPr>
                <w:rFonts w:eastAsiaTheme="minorEastAsia" w:hAnsiTheme="minorEastAsia" w:hint="eastAsia"/>
                <w:sz w:val="24"/>
                <w:szCs w:val="24"/>
              </w:rPr>
              <w:t>4.</w:t>
            </w:r>
            <w:r w:rsidRPr="00A5189C">
              <w:rPr>
                <w:rFonts w:eastAsiaTheme="minorEastAsia" w:hAnsiTheme="minorEastAsia" w:hint="eastAsia"/>
                <w:sz w:val="24"/>
                <w:szCs w:val="24"/>
              </w:rPr>
              <w:t>折弯工序，正在加工</w:t>
            </w:r>
            <w:r w:rsidR="00001FC7" w:rsidRPr="00A5189C">
              <w:rPr>
                <w:rFonts w:eastAsiaTheme="minorEastAsia" w:hAnsiTheme="minorEastAsia" w:hint="eastAsia"/>
                <w:sz w:val="24"/>
                <w:szCs w:val="24"/>
              </w:rPr>
              <w:t>骨灰存放架</w:t>
            </w:r>
            <w:r w:rsidR="00001FC7" w:rsidRPr="00A5189C">
              <w:rPr>
                <w:rFonts w:eastAsiaTheme="minorEastAsia" w:hAnsiTheme="minorEastAsia" w:hint="eastAsia"/>
                <w:sz w:val="24"/>
                <w:szCs w:val="24"/>
              </w:rPr>
              <w:t>/</w:t>
            </w:r>
            <w:r w:rsidRPr="00A5189C">
              <w:rPr>
                <w:rFonts w:eastAsiaTheme="minorEastAsia" w:hAnsiTheme="minorEastAsia" w:hint="eastAsia"/>
                <w:sz w:val="24"/>
                <w:szCs w:val="24"/>
              </w:rPr>
              <w:t>福寿架</w:t>
            </w:r>
            <w:r w:rsidR="00001FC7" w:rsidRPr="00A5189C">
              <w:rPr>
                <w:rFonts w:eastAsiaTheme="minorEastAsia" w:hAnsiTheme="minorEastAsia" w:hint="eastAsia"/>
                <w:sz w:val="24"/>
                <w:szCs w:val="24"/>
              </w:rPr>
              <w:t>（</w:t>
            </w:r>
            <w:r w:rsidR="00001FC7" w:rsidRPr="00001FC7">
              <w:rPr>
                <w:rFonts w:eastAsiaTheme="minorEastAsia" w:hAnsiTheme="minorEastAsia" w:hint="eastAsia"/>
                <w:sz w:val="24"/>
                <w:szCs w:val="24"/>
              </w:rPr>
              <w:t>430</w:t>
            </w:r>
            <w:r w:rsidR="00001FC7">
              <w:rPr>
                <w:rFonts w:eastAsiaTheme="minorEastAsia" w:hAnsiTheme="minorEastAsia" w:hint="eastAsia"/>
                <w:sz w:val="24"/>
                <w:szCs w:val="24"/>
              </w:rPr>
              <w:t>*</w:t>
            </w:r>
            <w:r w:rsidR="00001FC7" w:rsidRPr="00001FC7">
              <w:rPr>
                <w:rFonts w:eastAsiaTheme="minorEastAsia" w:hAnsiTheme="minorEastAsia" w:hint="eastAsia"/>
                <w:sz w:val="24"/>
                <w:szCs w:val="24"/>
              </w:rPr>
              <w:t>350</w:t>
            </w:r>
            <w:r w:rsidR="00001FC7">
              <w:rPr>
                <w:rFonts w:eastAsiaTheme="minorEastAsia" w:hAnsiTheme="minorEastAsia" w:hint="eastAsia"/>
                <w:sz w:val="24"/>
                <w:szCs w:val="24"/>
              </w:rPr>
              <w:t>*</w:t>
            </w:r>
            <w:r w:rsidR="00001FC7" w:rsidRPr="00001FC7">
              <w:rPr>
                <w:rFonts w:eastAsiaTheme="minorEastAsia" w:hAnsiTheme="minorEastAsia" w:hint="eastAsia"/>
                <w:sz w:val="24"/>
                <w:szCs w:val="24"/>
              </w:rPr>
              <w:t>330</w:t>
            </w:r>
            <w:r w:rsidR="00001FC7" w:rsidRPr="00A5189C">
              <w:rPr>
                <w:rFonts w:eastAsiaTheme="minorEastAsia" w:hAnsiTheme="minorEastAsia" w:hint="eastAsia"/>
                <w:sz w:val="24"/>
                <w:szCs w:val="24"/>
              </w:rPr>
              <w:t>）顶板进行折弯</w:t>
            </w:r>
            <w:r w:rsidRPr="00A5189C">
              <w:rPr>
                <w:rFonts w:eastAsiaTheme="minorEastAsia" w:hAnsiTheme="minorEastAsia" w:hint="eastAsia"/>
                <w:sz w:val="24"/>
                <w:szCs w:val="24"/>
              </w:rPr>
              <w:t>，专用模具，设备折弯机，</w:t>
            </w:r>
            <w:r w:rsidR="008D495E" w:rsidRPr="00A5189C">
              <w:rPr>
                <w:rFonts w:eastAsiaTheme="minorEastAsia" w:hAnsiTheme="minorEastAsia" w:hint="eastAsia"/>
                <w:sz w:val="24"/>
                <w:szCs w:val="24"/>
              </w:rPr>
              <w:t>四边折弯（</w:t>
            </w:r>
            <w:r w:rsidR="008D495E" w:rsidRPr="008D495E">
              <w:rPr>
                <w:rFonts w:eastAsiaTheme="minorEastAsia" w:hAnsiTheme="minorEastAsia"/>
                <w:sz w:val="24"/>
                <w:szCs w:val="24"/>
              </w:rPr>
              <w:t>7</w:t>
            </w:r>
            <w:r w:rsidR="008D495E">
              <w:rPr>
                <w:rFonts w:eastAsiaTheme="minorEastAsia" w:hAnsiTheme="minorEastAsia" w:hint="eastAsia"/>
                <w:sz w:val="24"/>
                <w:szCs w:val="24"/>
              </w:rPr>
              <w:t>、</w:t>
            </w:r>
            <w:r w:rsidR="008D495E" w:rsidRPr="008D495E">
              <w:rPr>
                <w:rFonts w:eastAsiaTheme="minorEastAsia" w:hAnsiTheme="minorEastAsia"/>
                <w:sz w:val="24"/>
                <w:szCs w:val="24"/>
              </w:rPr>
              <w:t>11</w:t>
            </w:r>
            <w:r w:rsidR="008D495E">
              <w:rPr>
                <w:rFonts w:eastAsiaTheme="minorEastAsia" w:hAnsiTheme="minorEastAsia" w:hint="eastAsia"/>
                <w:sz w:val="24"/>
                <w:szCs w:val="24"/>
              </w:rPr>
              <w:t>、</w:t>
            </w:r>
            <w:r w:rsidR="008D495E" w:rsidRPr="008D495E">
              <w:rPr>
                <w:rFonts w:eastAsiaTheme="minorEastAsia" w:hAnsiTheme="minorEastAsia"/>
                <w:sz w:val="24"/>
                <w:szCs w:val="24"/>
              </w:rPr>
              <w:t>29.7</w:t>
            </w:r>
            <w:r w:rsidR="008D495E">
              <w:rPr>
                <w:rFonts w:eastAsiaTheme="minorEastAsia" w:hAnsiTheme="minorEastAsia" w:hint="eastAsia"/>
                <w:sz w:val="24"/>
                <w:szCs w:val="24"/>
              </w:rPr>
              <w:t>、</w:t>
            </w:r>
            <w:r w:rsidR="008D495E" w:rsidRPr="008D495E">
              <w:rPr>
                <w:rFonts w:eastAsiaTheme="minorEastAsia" w:hAnsiTheme="minorEastAsia"/>
                <w:sz w:val="24"/>
                <w:szCs w:val="24"/>
              </w:rPr>
              <w:t>29.8</w:t>
            </w:r>
            <w:r w:rsidR="008D495E">
              <w:rPr>
                <w:rFonts w:eastAsiaTheme="minorEastAsia" w:hAnsiTheme="minorEastAsia" w:hint="eastAsia"/>
                <w:sz w:val="24"/>
                <w:szCs w:val="24"/>
              </w:rPr>
              <w:t>mm</w:t>
            </w:r>
            <w:r w:rsidR="008D495E" w:rsidRPr="00A5189C">
              <w:rPr>
                <w:rFonts w:eastAsiaTheme="minorEastAsia" w:hAnsiTheme="minorEastAsia" w:hint="eastAsia"/>
                <w:sz w:val="24"/>
                <w:szCs w:val="24"/>
              </w:rPr>
              <w:t>），偏差小于</w:t>
            </w:r>
            <w:r w:rsidR="008D495E" w:rsidRPr="00A5189C">
              <w:rPr>
                <w:rFonts w:eastAsiaTheme="minorEastAsia" w:hAnsiTheme="minorEastAsia"/>
                <w:sz w:val="24"/>
                <w:szCs w:val="24"/>
              </w:rPr>
              <w:t>0</w:t>
            </w:r>
            <w:r w:rsidR="008D495E" w:rsidRPr="00A5189C">
              <w:rPr>
                <w:rFonts w:eastAsiaTheme="minorEastAsia" w:hAnsiTheme="minorEastAsia" w:hint="eastAsia"/>
                <w:sz w:val="24"/>
                <w:szCs w:val="24"/>
              </w:rPr>
              <w:t>.</w:t>
            </w:r>
            <w:r w:rsidR="008D495E" w:rsidRPr="00A5189C">
              <w:rPr>
                <w:rFonts w:eastAsiaTheme="minorEastAsia" w:hAnsiTheme="minorEastAsia"/>
                <w:sz w:val="24"/>
                <w:szCs w:val="24"/>
              </w:rPr>
              <w:t>5</w:t>
            </w:r>
            <w:r w:rsidR="008D495E" w:rsidRPr="00A5189C">
              <w:rPr>
                <w:rFonts w:eastAsiaTheme="minorEastAsia" w:hAnsiTheme="minorEastAsia" w:hint="eastAsia"/>
                <w:sz w:val="24"/>
                <w:szCs w:val="24"/>
              </w:rPr>
              <w:t>mm</w:t>
            </w:r>
            <w:r w:rsidR="008D495E" w:rsidRPr="00A5189C">
              <w:rPr>
                <w:rFonts w:eastAsiaTheme="minorEastAsia" w:hAnsiTheme="minorEastAsia" w:hint="eastAsia"/>
                <w:sz w:val="24"/>
                <w:szCs w:val="24"/>
              </w:rPr>
              <w:t>，实测（</w:t>
            </w:r>
            <w:r w:rsidR="008D495E" w:rsidRPr="00A5189C">
              <w:rPr>
                <w:rFonts w:eastAsiaTheme="minorEastAsia" w:hAnsiTheme="minorEastAsia" w:hint="eastAsia"/>
                <w:sz w:val="24"/>
                <w:szCs w:val="24"/>
              </w:rPr>
              <w:t>7.</w:t>
            </w:r>
            <w:r w:rsidR="008D495E" w:rsidRPr="00A5189C">
              <w:rPr>
                <w:rFonts w:eastAsiaTheme="minorEastAsia" w:hAnsiTheme="minorEastAsia"/>
                <w:sz w:val="24"/>
                <w:szCs w:val="24"/>
              </w:rPr>
              <w:t>04</w:t>
            </w:r>
            <w:r w:rsidR="008D495E" w:rsidRPr="00A5189C">
              <w:rPr>
                <w:rFonts w:eastAsiaTheme="minorEastAsia" w:hAnsiTheme="minorEastAsia" w:hint="eastAsia"/>
                <w:sz w:val="24"/>
                <w:szCs w:val="24"/>
              </w:rPr>
              <w:t>、</w:t>
            </w:r>
            <w:r w:rsidR="008D495E" w:rsidRPr="00A5189C">
              <w:rPr>
                <w:rFonts w:eastAsiaTheme="minorEastAsia" w:hAnsiTheme="minorEastAsia" w:hint="eastAsia"/>
                <w:sz w:val="24"/>
                <w:szCs w:val="24"/>
              </w:rPr>
              <w:t>1</w:t>
            </w:r>
            <w:r w:rsidR="008D495E" w:rsidRPr="00A5189C">
              <w:rPr>
                <w:rFonts w:eastAsiaTheme="minorEastAsia" w:hAnsiTheme="minorEastAsia"/>
                <w:sz w:val="24"/>
                <w:szCs w:val="24"/>
              </w:rPr>
              <w:t>1</w:t>
            </w:r>
            <w:r w:rsidR="008D495E" w:rsidRPr="00A5189C">
              <w:rPr>
                <w:rFonts w:eastAsiaTheme="minorEastAsia" w:hAnsiTheme="minorEastAsia" w:hint="eastAsia"/>
                <w:sz w:val="24"/>
                <w:szCs w:val="24"/>
              </w:rPr>
              <w:t>.</w:t>
            </w:r>
            <w:r w:rsidR="008D495E" w:rsidRPr="00A5189C">
              <w:rPr>
                <w:rFonts w:eastAsiaTheme="minorEastAsia" w:hAnsiTheme="minorEastAsia"/>
                <w:sz w:val="24"/>
                <w:szCs w:val="24"/>
              </w:rPr>
              <w:t>02</w:t>
            </w:r>
            <w:r w:rsidR="008D495E" w:rsidRPr="00A5189C">
              <w:rPr>
                <w:rFonts w:eastAsiaTheme="minorEastAsia" w:hAnsiTheme="minorEastAsia" w:hint="eastAsia"/>
                <w:sz w:val="24"/>
                <w:szCs w:val="24"/>
              </w:rPr>
              <w:t>、</w:t>
            </w:r>
            <w:r w:rsidR="008D495E" w:rsidRPr="00A5189C">
              <w:rPr>
                <w:rFonts w:eastAsiaTheme="minorEastAsia" w:hAnsiTheme="minorEastAsia" w:hint="eastAsia"/>
                <w:sz w:val="24"/>
                <w:szCs w:val="24"/>
              </w:rPr>
              <w:t>2</w:t>
            </w:r>
            <w:r w:rsidR="008D495E" w:rsidRPr="00A5189C">
              <w:rPr>
                <w:rFonts w:eastAsiaTheme="minorEastAsia" w:hAnsiTheme="minorEastAsia"/>
                <w:sz w:val="24"/>
                <w:szCs w:val="24"/>
              </w:rPr>
              <w:t>9</w:t>
            </w:r>
            <w:r w:rsidR="008D495E" w:rsidRPr="00A5189C">
              <w:rPr>
                <w:rFonts w:eastAsiaTheme="minorEastAsia" w:hAnsiTheme="minorEastAsia" w:hint="eastAsia"/>
                <w:sz w:val="24"/>
                <w:szCs w:val="24"/>
              </w:rPr>
              <w:t>.</w:t>
            </w:r>
            <w:r w:rsidR="008D495E" w:rsidRPr="00A5189C">
              <w:rPr>
                <w:rFonts w:eastAsiaTheme="minorEastAsia" w:hAnsiTheme="minorEastAsia"/>
                <w:sz w:val="24"/>
                <w:szCs w:val="24"/>
              </w:rPr>
              <w:t>78</w:t>
            </w:r>
            <w:r w:rsidR="008D495E" w:rsidRPr="00A5189C">
              <w:rPr>
                <w:rFonts w:eastAsiaTheme="minorEastAsia" w:hAnsiTheme="minorEastAsia" w:hint="eastAsia"/>
                <w:sz w:val="24"/>
                <w:szCs w:val="24"/>
              </w:rPr>
              <w:t>、</w:t>
            </w:r>
            <w:r w:rsidR="008D495E" w:rsidRPr="00A5189C">
              <w:rPr>
                <w:rFonts w:eastAsiaTheme="minorEastAsia" w:hAnsiTheme="minorEastAsia" w:hint="eastAsia"/>
                <w:sz w:val="24"/>
                <w:szCs w:val="24"/>
              </w:rPr>
              <w:t>2</w:t>
            </w:r>
            <w:r w:rsidR="008D495E" w:rsidRPr="00A5189C">
              <w:rPr>
                <w:rFonts w:eastAsiaTheme="minorEastAsia" w:hAnsiTheme="minorEastAsia"/>
                <w:sz w:val="24"/>
                <w:szCs w:val="24"/>
              </w:rPr>
              <w:t>9</w:t>
            </w:r>
            <w:r w:rsidR="008D495E" w:rsidRPr="00A5189C">
              <w:rPr>
                <w:rFonts w:eastAsiaTheme="minorEastAsia" w:hAnsiTheme="minorEastAsia" w:hint="eastAsia"/>
                <w:sz w:val="24"/>
                <w:szCs w:val="24"/>
              </w:rPr>
              <w:t>.</w:t>
            </w:r>
            <w:r w:rsidR="008D495E" w:rsidRPr="00A5189C">
              <w:rPr>
                <w:rFonts w:eastAsiaTheme="minorEastAsia" w:hAnsiTheme="minorEastAsia"/>
                <w:sz w:val="24"/>
                <w:szCs w:val="24"/>
              </w:rPr>
              <w:t>76</w:t>
            </w:r>
            <w:r w:rsidR="008D495E" w:rsidRPr="00A5189C">
              <w:rPr>
                <w:rFonts w:eastAsiaTheme="minorEastAsia" w:hAnsiTheme="minorEastAsia" w:hint="eastAsia"/>
                <w:sz w:val="24"/>
                <w:szCs w:val="24"/>
              </w:rPr>
              <w:t>mm</w:t>
            </w:r>
            <w:r w:rsidR="008D495E" w:rsidRPr="00A5189C">
              <w:rPr>
                <w:rFonts w:eastAsiaTheme="minorEastAsia" w:hAnsiTheme="minorEastAsia" w:hint="eastAsia"/>
                <w:sz w:val="24"/>
                <w:szCs w:val="24"/>
              </w:rPr>
              <w:t>），自检尺寸及外观无毛刺、无变形等不良，</w:t>
            </w:r>
            <w:r w:rsidRPr="00A5189C">
              <w:rPr>
                <w:rFonts w:eastAsiaTheme="minorEastAsia" w:hAnsiTheme="minorEastAsia" w:hint="eastAsia"/>
                <w:sz w:val="24"/>
                <w:szCs w:val="24"/>
              </w:rPr>
              <w:t>符合要求后流入下一工序，操作人</w:t>
            </w:r>
            <w:r w:rsidR="00745BA9" w:rsidRPr="00A5189C">
              <w:rPr>
                <w:rFonts w:eastAsiaTheme="minorEastAsia" w:hAnsiTheme="minorEastAsia" w:hint="eastAsia"/>
                <w:sz w:val="24"/>
                <w:szCs w:val="24"/>
              </w:rPr>
              <w:t>熊菊花</w:t>
            </w:r>
            <w:r w:rsidRPr="00A5189C">
              <w:rPr>
                <w:rFonts w:eastAsiaTheme="minorEastAsia" w:hAnsiTheme="minorEastAsia" w:hint="eastAsia"/>
                <w:sz w:val="24"/>
                <w:szCs w:val="24"/>
              </w:rPr>
              <w:t>。</w:t>
            </w:r>
          </w:p>
          <w:p w14:paraId="2DDE35EA" w14:textId="4E77C452" w:rsidR="005C046C" w:rsidRPr="00A5189C" w:rsidRDefault="00E31CBF" w:rsidP="00A5189C">
            <w:pPr>
              <w:spacing w:line="288" w:lineRule="auto"/>
              <w:ind w:firstLineChars="200" w:firstLine="480"/>
              <w:rPr>
                <w:rFonts w:eastAsiaTheme="minorEastAsia" w:hAnsiTheme="minorEastAsia"/>
                <w:sz w:val="24"/>
                <w:szCs w:val="24"/>
              </w:rPr>
            </w:pPr>
            <w:r w:rsidRPr="00A5189C">
              <w:rPr>
                <w:rFonts w:eastAsiaTheme="minorEastAsia" w:hAnsiTheme="minorEastAsia" w:hint="eastAsia"/>
                <w:sz w:val="24"/>
                <w:szCs w:val="24"/>
              </w:rPr>
              <w:t>5.</w:t>
            </w:r>
            <w:r w:rsidRPr="00A5189C">
              <w:rPr>
                <w:rFonts w:eastAsiaTheme="minorEastAsia" w:hAnsiTheme="minorEastAsia" w:hint="eastAsia"/>
                <w:sz w:val="24"/>
                <w:szCs w:val="24"/>
              </w:rPr>
              <w:t>装配</w:t>
            </w:r>
            <w:r w:rsidR="008D495E" w:rsidRPr="00A5189C">
              <w:rPr>
                <w:rFonts w:eastAsiaTheme="minorEastAsia" w:hAnsiTheme="minorEastAsia" w:hint="eastAsia"/>
                <w:sz w:val="24"/>
                <w:szCs w:val="24"/>
              </w:rPr>
              <w:t>/</w:t>
            </w:r>
            <w:r w:rsidR="008D495E" w:rsidRPr="00A5189C">
              <w:rPr>
                <w:rFonts w:eastAsiaTheme="minorEastAsia" w:hAnsiTheme="minorEastAsia" w:hint="eastAsia"/>
                <w:sz w:val="24"/>
                <w:szCs w:val="24"/>
              </w:rPr>
              <w:t>组装</w:t>
            </w:r>
            <w:r w:rsidRPr="00A5189C">
              <w:rPr>
                <w:rFonts w:eastAsiaTheme="minorEastAsia" w:hAnsiTheme="minorEastAsia" w:hint="eastAsia"/>
                <w:sz w:val="24"/>
                <w:szCs w:val="24"/>
              </w:rPr>
              <w:t>工序：</w:t>
            </w:r>
            <w:r w:rsidR="003A14C1" w:rsidRPr="00A5189C">
              <w:rPr>
                <w:rFonts w:eastAsiaTheme="minorEastAsia" w:hAnsiTheme="minorEastAsia" w:hint="eastAsia"/>
                <w:sz w:val="24"/>
                <w:szCs w:val="24"/>
              </w:rPr>
              <w:t>正在组装存放架</w:t>
            </w:r>
            <w:r w:rsidR="008D495E" w:rsidRPr="00A5189C">
              <w:rPr>
                <w:rFonts w:eastAsiaTheme="minorEastAsia" w:hAnsiTheme="minorEastAsia" w:hint="eastAsia"/>
                <w:sz w:val="24"/>
                <w:szCs w:val="24"/>
              </w:rPr>
              <w:t>（</w:t>
            </w:r>
            <w:r w:rsidR="008D495E" w:rsidRPr="00001FC7">
              <w:rPr>
                <w:rFonts w:eastAsiaTheme="minorEastAsia" w:hAnsiTheme="minorEastAsia" w:hint="eastAsia"/>
                <w:sz w:val="24"/>
                <w:szCs w:val="24"/>
              </w:rPr>
              <w:t>430</w:t>
            </w:r>
            <w:r w:rsidR="008D495E">
              <w:rPr>
                <w:rFonts w:eastAsiaTheme="minorEastAsia" w:hAnsiTheme="minorEastAsia" w:hint="eastAsia"/>
                <w:sz w:val="24"/>
                <w:szCs w:val="24"/>
              </w:rPr>
              <w:t>*</w:t>
            </w:r>
            <w:r w:rsidR="008D495E" w:rsidRPr="00001FC7">
              <w:rPr>
                <w:rFonts w:eastAsiaTheme="minorEastAsia" w:hAnsiTheme="minorEastAsia" w:hint="eastAsia"/>
                <w:sz w:val="24"/>
                <w:szCs w:val="24"/>
              </w:rPr>
              <w:t>350</w:t>
            </w:r>
            <w:r w:rsidR="008D495E">
              <w:rPr>
                <w:rFonts w:eastAsiaTheme="minorEastAsia" w:hAnsiTheme="minorEastAsia" w:hint="eastAsia"/>
                <w:sz w:val="24"/>
                <w:szCs w:val="24"/>
              </w:rPr>
              <w:t>*</w:t>
            </w:r>
            <w:r w:rsidR="008D495E" w:rsidRPr="00001FC7">
              <w:rPr>
                <w:rFonts w:eastAsiaTheme="minorEastAsia" w:hAnsiTheme="minorEastAsia" w:hint="eastAsia"/>
                <w:sz w:val="24"/>
                <w:szCs w:val="24"/>
              </w:rPr>
              <w:t>330</w:t>
            </w:r>
            <w:r w:rsidR="008D495E" w:rsidRPr="00A5189C">
              <w:rPr>
                <w:rFonts w:eastAsiaTheme="minorEastAsia" w:hAnsiTheme="minorEastAsia" w:hint="eastAsia"/>
                <w:sz w:val="24"/>
                <w:szCs w:val="24"/>
              </w:rPr>
              <w:t>）</w:t>
            </w:r>
            <w:r w:rsidR="003A14C1" w:rsidRPr="00A5189C">
              <w:rPr>
                <w:rFonts w:eastAsiaTheme="minorEastAsia" w:hAnsiTheme="minorEastAsia" w:hint="eastAsia"/>
                <w:sz w:val="24"/>
                <w:szCs w:val="24"/>
              </w:rPr>
              <w:t>门，</w:t>
            </w:r>
            <w:r w:rsidR="008D495E" w:rsidRPr="00A5189C">
              <w:rPr>
                <w:rFonts w:eastAsiaTheme="minorEastAsia" w:hAnsiTheme="minorEastAsia" w:hint="eastAsia"/>
                <w:sz w:val="24"/>
                <w:szCs w:val="24"/>
              </w:rPr>
              <w:t>将角花放入门上对应孔位，</w:t>
            </w:r>
            <w:r w:rsidR="003A14C1" w:rsidRPr="00A5189C">
              <w:rPr>
                <w:rFonts w:eastAsiaTheme="minorEastAsia" w:hAnsiTheme="minorEastAsia" w:hint="eastAsia"/>
                <w:sz w:val="24"/>
                <w:szCs w:val="24"/>
              </w:rPr>
              <w:t>使用胶锤将门及角花</w:t>
            </w:r>
            <w:r w:rsidR="008D495E" w:rsidRPr="00A5189C">
              <w:rPr>
                <w:rFonts w:eastAsiaTheme="minorEastAsia" w:hAnsiTheme="minorEastAsia" w:hint="eastAsia"/>
                <w:sz w:val="24"/>
                <w:szCs w:val="24"/>
              </w:rPr>
              <w:t>装配紧固，</w:t>
            </w:r>
            <w:r w:rsidR="003A14C1" w:rsidRPr="00A5189C">
              <w:rPr>
                <w:rFonts w:eastAsiaTheme="minorEastAsia" w:hAnsiTheme="minorEastAsia" w:hint="eastAsia"/>
                <w:sz w:val="24"/>
                <w:szCs w:val="24"/>
              </w:rPr>
              <w:t>要求组装后平整</w:t>
            </w:r>
            <w:r w:rsidR="008D495E" w:rsidRPr="00A5189C">
              <w:rPr>
                <w:rFonts w:eastAsiaTheme="minorEastAsia" w:hAnsiTheme="minorEastAsia" w:hint="eastAsia"/>
                <w:sz w:val="24"/>
                <w:szCs w:val="24"/>
              </w:rPr>
              <w:t>；</w:t>
            </w:r>
            <w:r w:rsidR="00A5189C" w:rsidRPr="00A5189C">
              <w:rPr>
                <w:rFonts w:eastAsiaTheme="minorEastAsia" w:hAnsiTheme="minorEastAsia" w:hint="eastAsia"/>
                <w:sz w:val="24"/>
                <w:szCs w:val="24"/>
              </w:rPr>
              <w:t>在门上安装合页，在固定孔位处使用铆钉进行固定，</w:t>
            </w:r>
            <w:r w:rsidR="003A14C1" w:rsidRPr="00A5189C">
              <w:rPr>
                <w:rFonts w:eastAsiaTheme="minorEastAsia" w:hAnsiTheme="minorEastAsia" w:hint="eastAsia"/>
                <w:sz w:val="24"/>
                <w:szCs w:val="24"/>
              </w:rPr>
              <w:t>固定部位无松动，</w:t>
            </w:r>
            <w:r w:rsidR="00A5189C" w:rsidRPr="00A5189C">
              <w:rPr>
                <w:rFonts w:eastAsiaTheme="minorEastAsia" w:hAnsiTheme="minorEastAsia" w:hint="eastAsia"/>
                <w:sz w:val="24"/>
                <w:szCs w:val="24"/>
              </w:rPr>
              <w:t>无少件，</w:t>
            </w:r>
            <w:r w:rsidR="003A14C1" w:rsidRPr="00A5189C">
              <w:rPr>
                <w:rFonts w:eastAsiaTheme="minorEastAsia" w:hAnsiTheme="minorEastAsia" w:hint="eastAsia"/>
                <w:sz w:val="24"/>
                <w:szCs w:val="24"/>
              </w:rPr>
              <w:t>操作人：谢雪兰。现场观察操作符合</w:t>
            </w:r>
            <w:r w:rsidRPr="00A5189C">
              <w:rPr>
                <w:rFonts w:eastAsiaTheme="minorEastAsia" w:hAnsiTheme="minorEastAsia" w:hint="eastAsia"/>
                <w:sz w:val="24"/>
                <w:szCs w:val="24"/>
              </w:rPr>
              <w:t>，</w:t>
            </w:r>
            <w:r w:rsidR="003A14C1" w:rsidRPr="00A5189C">
              <w:rPr>
                <w:rFonts w:eastAsiaTheme="minorEastAsia" w:hAnsiTheme="minorEastAsia"/>
                <w:sz w:val="24"/>
                <w:szCs w:val="24"/>
              </w:rPr>
              <w:t xml:space="preserve"> </w:t>
            </w:r>
          </w:p>
          <w:p w14:paraId="63B36410" w14:textId="2E73187E" w:rsidR="00A5189C" w:rsidRPr="00F03676" w:rsidRDefault="00A5189C" w:rsidP="00F03676">
            <w:pPr>
              <w:spacing w:line="288" w:lineRule="auto"/>
              <w:ind w:firstLineChars="200" w:firstLine="480"/>
              <w:rPr>
                <w:rFonts w:eastAsiaTheme="minorEastAsia" w:hAnsiTheme="minorEastAsia"/>
                <w:sz w:val="24"/>
                <w:szCs w:val="24"/>
              </w:rPr>
            </w:pPr>
            <w:r w:rsidRPr="00F03676">
              <w:rPr>
                <w:rFonts w:eastAsiaTheme="minorEastAsia" w:hAnsiTheme="minorEastAsia" w:hint="eastAsia"/>
                <w:sz w:val="24"/>
                <w:szCs w:val="24"/>
              </w:rPr>
              <w:t>6.</w:t>
            </w:r>
            <w:r w:rsidRPr="00F03676">
              <w:rPr>
                <w:rFonts w:eastAsiaTheme="minorEastAsia" w:hAnsiTheme="minorEastAsia" w:hint="eastAsia"/>
                <w:sz w:val="24"/>
                <w:szCs w:val="24"/>
              </w:rPr>
              <w:t>包装工序：将存放架门板等部件</w:t>
            </w:r>
            <w:r w:rsidR="00F03676" w:rsidRPr="00F03676">
              <w:rPr>
                <w:rFonts w:eastAsiaTheme="minorEastAsia" w:hAnsiTheme="minorEastAsia" w:hint="eastAsia"/>
                <w:sz w:val="24"/>
                <w:szCs w:val="24"/>
              </w:rPr>
              <w:t>先检查外观等无不良后，</w:t>
            </w:r>
            <w:r w:rsidRPr="00F03676">
              <w:rPr>
                <w:rFonts w:eastAsiaTheme="minorEastAsia" w:hAnsiTheme="minorEastAsia" w:hint="eastAsia"/>
                <w:sz w:val="24"/>
                <w:szCs w:val="24"/>
              </w:rPr>
              <w:t>放入</w:t>
            </w:r>
            <w:r w:rsidR="00F03676" w:rsidRPr="00F03676">
              <w:rPr>
                <w:rFonts w:eastAsiaTheme="minorEastAsia" w:hAnsiTheme="minorEastAsia" w:hint="eastAsia"/>
                <w:sz w:val="24"/>
                <w:szCs w:val="24"/>
              </w:rPr>
              <w:t>专用</w:t>
            </w:r>
            <w:r w:rsidRPr="00F03676">
              <w:rPr>
                <w:rFonts w:eastAsiaTheme="minorEastAsia" w:hAnsiTheme="minorEastAsia" w:hint="eastAsia"/>
                <w:sz w:val="24"/>
                <w:szCs w:val="24"/>
              </w:rPr>
              <w:t>泡沫内，使用缠绕膜进行缠绕固定打包</w:t>
            </w:r>
            <w:r w:rsidR="00F03676" w:rsidRPr="00F03676">
              <w:rPr>
                <w:rFonts w:eastAsiaTheme="minorEastAsia" w:hAnsiTheme="minorEastAsia" w:hint="eastAsia"/>
                <w:sz w:val="24"/>
                <w:szCs w:val="24"/>
              </w:rPr>
              <w:t>，放置在卡板上存放</w:t>
            </w:r>
            <w:r w:rsidRPr="00F03676">
              <w:rPr>
                <w:rFonts w:eastAsiaTheme="minorEastAsia" w:hAnsiTheme="minorEastAsia" w:hint="eastAsia"/>
                <w:sz w:val="24"/>
                <w:szCs w:val="24"/>
              </w:rPr>
              <w:t>。操作人：</w:t>
            </w:r>
            <w:r w:rsidR="00F03676" w:rsidRPr="00F03676">
              <w:rPr>
                <w:rFonts w:eastAsiaTheme="minorEastAsia" w:hAnsiTheme="minorEastAsia" w:hint="eastAsia"/>
                <w:sz w:val="24"/>
                <w:szCs w:val="24"/>
              </w:rPr>
              <w:t>罗国兵</w:t>
            </w:r>
            <w:r w:rsidR="00F03676">
              <w:rPr>
                <w:rFonts w:eastAsiaTheme="minorEastAsia" w:hAnsiTheme="minorEastAsia" w:hint="eastAsia"/>
                <w:sz w:val="24"/>
                <w:szCs w:val="24"/>
              </w:rPr>
              <w:t>。</w:t>
            </w:r>
          </w:p>
          <w:p w14:paraId="40C71A9D" w14:textId="7DF7FA39" w:rsidR="005C046C" w:rsidRPr="000E67FD" w:rsidRDefault="005C046C" w:rsidP="00F03676">
            <w:pPr>
              <w:spacing w:line="288" w:lineRule="auto"/>
              <w:ind w:firstLineChars="200" w:firstLine="480"/>
              <w:rPr>
                <w:rFonts w:eastAsiaTheme="minorEastAsia" w:hAnsiTheme="minorEastAsia"/>
                <w:sz w:val="24"/>
                <w:szCs w:val="24"/>
              </w:rPr>
            </w:pPr>
            <w:r w:rsidRPr="000E67FD">
              <w:rPr>
                <w:rFonts w:eastAsiaTheme="minorEastAsia" w:hAnsiTheme="minorEastAsia" w:hint="eastAsia"/>
                <w:sz w:val="24"/>
                <w:szCs w:val="24"/>
              </w:rPr>
              <w:t>通过现场观察以上工序操作均符合操作文件要求。</w:t>
            </w:r>
          </w:p>
          <w:p w14:paraId="7CF01212" w14:textId="3154D340" w:rsidR="005C046C" w:rsidRPr="00FC1100" w:rsidRDefault="005C046C" w:rsidP="00F03676">
            <w:pPr>
              <w:spacing w:line="288" w:lineRule="auto"/>
              <w:ind w:firstLineChars="200" w:firstLine="480"/>
              <w:rPr>
                <w:rFonts w:hAnsi="宋体"/>
                <w:bCs/>
                <w:sz w:val="24"/>
                <w:szCs w:val="24"/>
              </w:rPr>
            </w:pPr>
            <w:r w:rsidRPr="000E67FD">
              <w:rPr>
                <w:rFonts w:eastAsiaTheme="minorEastAsia" w:hAnsiTheme="minorEastAsia" w:hint="eastAsia"/>
                <w:sz w:val="24"/>
                <w:szCs w:val="24"/>
              </w:rPr>
              <w:t>组织生产过程的控制符合标准规定的要求。</w:t>
            </w:r>
          </w:p>
        </w:tc>
        <w:tc>
          <w:tcPr>
            <w:tcW w:w="851" w:type="dxa"/>
          </w:tcPr>
          <w:p w14:paraId="20F23866" w14:textId="1E390C67" w:rsidR="005C046C" w:rsidRDefault="005C046C" w:rsidP="005C046C">
            <w:pPr>
              <w:rPr>
                <w:rFonts w:eastAsiaTheme="minorEastAsia"/>
                <w:sz w:val="24"/>
                <w:szCs w:val="24"/>
              </w:rPr>
            </w:pPr>
            <w:r>
              <w:rPr>
                <w:rFonts w:eastAsiaTheme="minorEastAsia"/>
                <w:sz w:val="24"/>
                <w:szCs w:val="24"/>
              </w:rPr>
              <w:lastRenderedPageBreak/>
              <w:t>符合</w:t>
            </w:r>
          </w:p>
        </w:tc>
      </w:tr>
      <w:tr w:rsidR="0038113A" w:rsidRPr="00D535AA" w14:paraId="71BA9F3F" w14:textId="77777777" w:rsidTr="0038113A">
        <w:trPr>
          <w:trHeight w:val="534"/>
        </w:trPr>
        <w:tc>
          <w:tcPr>
            <w:tcW w:w="1954" w:type="dxa"/>
          </w:tcPr>
          <w:p w14:paraId="537F4AF6" w14:textId="77777777" w:rsidR="0038113A" w:rsidRPr="00D535AA" w:rsidRDefault="0038113A" w:rsidP="0038113A">
            <w:pPr>
              <w:spacing w:line="360" w:lineRule="auto"/>
              <w:rPr>
                <w:rFonts w:eastAsiaTheme="minorEastAsia"/>
                <w:sz w:val="24"/>
                <w:szCs w:val="24"/>
              </w:rPr>
            </w:pPr>
            <w:r w:rsidRPr="00D535AA">
              <w:rPr>
                <w:rFonts w:eastAsiaTheme="minorEastAsia" w:hAnsiTheme="minorEastAsia"/>
                <w:sz w:val="24"/>
                <w:szCs w:val="24"/>
              </w:rPr>
              <w:t>标识和可追溯</w:t>
            </w:r>
            <w:r w:rsidRPr="00D535AA">
              <w:rPr>
                <w:rFonts w:eastAsiaTheme="minorEastAsia"/>
                <w:sz w:val="24"/>
                <w:szCs w:val="24"/>
              </w:rPr>
              <w:t>/</w:t>
            </w:r>
            <w:r w:rsidRPr="00D535AA">
              <w:rPr>
                <w:rFonts w:eastAsiaTheme="minorEastAsia" w:hAnsiTheme="minorEastAsia"/>
                <w:sz w:val="24"/>
                <w:szCs w:val="24"/>
              </w:rPr>
              <w:t>产品防护</w:t>
            </w:r>
          </w:p>
        </w:tc>
        <w:tc>
          <w:tcPr>
            <w:tcW w:w="1166" w:type="dxa"/>
          </w:tcPr>
          <w:p w14:paraId="556BAFC2" w14:textId="77777777" w:rsidR="0038113A" w:rsidRPr="00D535AA" w:rsidRDefault="0038113A" w:rsidP="0038113A">
            <w:pPr>
              <w:spacing w:line="360" w:lineRule="auto"/>
              <w:rPr>
                <w:rFonts w:eastAsiaTheme="minorEastAsia"/>
                <w:b/>
                <w:bCs/>
                <w:sz w:val="24"/>
                <w:szCs w:val="24"/>
              </w:rPr>
            </w:pPr>
            <w:r w:rsidRPr="00D535AA">
              <w:rPr>
                <w:rFonts w:eastAsiaTheme="minorEastAsia"/>
                <w:b/>
                <w:bCs/>
                <w:sz w:val="24"/>
                <w:szCs w:val="24"/>
              </w:rPr>
              <w:t>Q8.5.2</w:t>
            </w:r>
          </w:p>
          <w:p w14:paraId="1F429100" w14:textId="77777777" w:rsidR="0038113A" w:rsidRPr="00D535AA" w:rsidRDefault="0038113A" w:rsidP="0038113A">
            <w:pPr>
              <w:spacing w:line="360" w:lineRule="auto"/>
              <w:rPr>
                <w:rFonts w:eastAsiaTheme="minorEastAsia"/>
                <w:sz w:val="24"/>
                <w:szCs w:val="24"/>
              </w:rPr>
            </w:pPr>
            <w:r w:rsidRPr="00D535AA">
              <w:rPr>
                <w:rFonts w:eastAsiaTheme="minorEastAsia"/>
                <w:b/>
                <w:bCs/>
                <w:sz w:val="24"/>
                <w:szCs w:val="24"/>
              </w:rPr>
              <w:t>Q8.5.4</w:t>
            </w:r>
          </w:p>
        </w:tc>
        <w:tc>
          <w:tcPr>
            <w:tcW w:w="10738" w:type="dxa"/>
          </w:tcPr>
          <w:p w14:paraId="65F9E496" w14:textId="77777777" w:rsidR="006F13B9" w:rsidRPr="006F13B9" w:rsidRDefault="006F13B9" w:rsidP="006F13B9">
            <w:pPr>
              <w:spacing w:line="360" w:lineRule="auto"/>
              <w:ind w:firstLineChars="200" w:firstLine="480"/>
              <w:rPr>
                <w:rFonts w:hAnsi="宋体"/>
                <w:bCs/>
                <w:sz w:val="24"/>
                <w:szCs w:val="24"/>
              </w:rPr>
            </w:pPr>
            <w:r w:rsidRPr="006F13B9">
              <w:rPr>
                <w:rFonts w:hAnsi="宋体" w:hint="eastAsia"/>
                <w:bCs/>
                <w:sz w:val="24"/>
                <w:szCs w:val="24"/>
              </w:rPr>
              <w:t>公司在《管理手册》文件中对产品、检验状态及唯一性标识做出了规定；</w:t>
            </w:r>
          </w:p>
          <w:p w14:paraId="3EC32EA0" w14:textId="77777777" w:rsidR="006F13B9" w:rsidRPr="006F13B9" w:rsidRDefault="006F13B9" w:rsidP="006F13B9">
            <w:pPr>
              <w:spacing w:line="360" w:lineRule="auto"/>
              <w:ind w:firstLineChars="200" w:firstLine="480"/>
              <w:rPr>
                <w:rFonts w:hAnsi="宋体"/>
                <w:bCs/>
                <w:sz w:val="24"/>
                <w:szCs w:val="24"/>
              </w:rPr>
            </w:pPr>
            <w:r w:rsidRPr="006F13B9">
              <w:rPr>
                <w:rFonts w:hAnsi="宋体" w:hint="eastAsia"/>
                <w:bCs/>
                <w:sz w:val="24"/>
                <w:szCs w:val="24"/>
              </w:rPr>
              <w:t>产品标识主要通过划分区域、生产工艺记录、检验记录等进行标识，生产加工过程中和产品监视和测量过程中有采取适当的方式对产品进行标识（含检验状态），标识有确保唯一性，当有追溯性要求时，可确保在必要时进行追溯。</w:t>
            </w:r>
          </w:p>
          <w:p w14:paraId="60E08BB0" w14:textId="77777777" w:rsidR="006F13B9" w:rsidRPr="006F13B9" w:rsidRDefault="006F13B9" w:rsidP="006F13B9">
            <w:pPr>
              <w:spacing w:line="360" w:lineRule="auto"/>
              <w:ind w:firstLineChars="200" w:firstLine="480"/>
              <w:rPr>
                <w:rFonts w:hAnsi="宋体"/>
                <w:bCs/>
                <w:sz w:val="24"/>
                <w:szCs w:val="24"/>
              </w:rPr>
            </w:pPr>
            <w:r w:rsidRPr="006F13B9">
              <w:rPr>
                <w:rFonts w:hAnsi="宋体" w:hint="eastAsia"/>
                <w:bCs/>
                <w:sz w:val="24"/>
                <w:szCs w:val="24"/>
              </w:rPr>
              <w:lastRenderedPageBreak/>
              <w:t>生产车间原材料分类分区放置在指定仓库、产品标识方法得当、未发现不同类型和状态产品发生混淆现象。标识和可追溯性基本符合标准要求。</w:t>
            </w:r>
          </w:p>
          <w:p w14:paraId="215BB76E" w14:textId="38DFC715" w:rsidR="006F13B9" w:rsidRPr="006F13B9" w:rsidRDefault="006F13B9" w:rsidP="006F13B9">
            <w:pPr>
              <w:spacing w:line="360" w:lineRule="auto"/>
              <w:ind w:firstLineChars="200" w:firstLine="480"/>
              <w:rPr>
                <w:rFonts w:hAnsi="宋体"/>
                <w:bCs/>
                <w:sz w:val="24"/>
                <w:szCs w:val="24"/>
              </w:rPr>
            </w:pPr>
            <w:r w:rsidRPr="006F13B9">
              <w:rPr>
                <w:rFonts w:hAnsi="宋体" w:hint="eastAsia"/>
                <w:bCs/>
                <w:sz w:val="24"/>
                <w:szCs w:val="24"/>
              </w:rPr>
              <w:t>产品生产过程中有采取相应的措施进行防护，以确保符合要求。防护包括标识、处置、污染控制、包装、储存、运输以及保护等。产品交工、包装及交付到预定地点期间，针对产品采取适当的防护措施，包括选择合适的搬运方法和设备（手动搬运</w:t>
            </w:r>
            <w:r>
              <w:rPr>
                <w:rFonts w:hAnsi="宋体" w:hint="eastAsia"/>
                <w:bCs/>
                <w:sz w:val="24"/>
                <w:szCs w:val="24"/>
              </w:rPr>
              <w:t>、收到叉车</w:t>
            </w:r>
            <w:r>
              <w:rPr>
                <w:rFonts w:hAnsi="宋体" w:hint="eastAsia"/>
                <w:bCs/>
                <w:sz w:val="24"/>
                <w:szCs w:val="24"/>
              </w:rPr>
              <w:t>+</w:t>
            </w:r>
            <w:r>
              <w:rPr>
                <w:rFonts w:hAnsi="宋体" w:hint="eastAsia"/>
                <w:bCs/>
                <w:sz w:val="24"/>
                <w:szCs w:val="24"/>
              </w:rPr>
              <w:t>托盘</w:t>
            </w:r>
            <w:r w:rsidRPr="006F13B9">
              <w:rPr>
                <w:rFonts w:hAnsi="宋体" w:hint="eastAsia"/>
                <w:bCs/>
                <w:sz w:val="24"/>
                <w:szCs w:val="24"/>
              </w:rPr>
              <w:t>等）、贮存场所，保持标识完整、清晰。</w:t>
            </w:r>
          </w:p>
          <w:p w14:paraId="5698BE4B" w14:textId="77777777" w:rsidR="006F13B9" w:rsidRPr="006F13B9" w:rsidRDefault="006F13B9" w:rsidP="006F13B9">
            <w:pPr>
              <w:spacing w:line="360" w:lineRule="auto"/>
              <w:ind w:firstLineChars="200" w:firstLine="480"/>
              <w:rPr>
                <w:rFonts w:hAnsi="宋体"/>
                <w:bCs/>
                <w:sz w:val="24"/>
                <w:szCs w:val="24"/>
              </w:rPr>
            </w:pPr>
            <w:r w:rsidRPr="006F13B9">
              <w:rPr>
                <w:rFonts w:hAnsi="宋体" w:hint="eastAsia"/>
                <w:bCs/>
                <w:sz w:val="24"/>
                <w:szCs w:val="24"/>
              </w:rPr>
              <w:t>原材料依据不同的类型和防护要求进行防护运输，产品运输要求包装等。</w:t>
            </w:r>
          </w:p>
          <w:p w14:paraId="3CC91A17" w14:textId="3F1FCD0C" w:rsidR="006F13B9" w:rsidRDefault="006F13B9" w:rsidP="006F13B9">
            <w:pPr>
              <w:spacing w:line="360" w:lineRule="auto"/>
              <w:ind w:firstLineChars="200" w:firstLine="480"/>
              <w:rPr>
                <w:rFonts w:hAnsi="宋体"/>
                <w:bCs/>
                <w:sz w:val="24"/>
                <w:szCs w:val="24"/>
              </w:rPr>
            </w:pPr>
            <w:r>
              <w:rPr>
                <w:rFonts w:hAnsi="宋体" w:hint="eastAsia"/>
                <w:bCs/>
                <w:sz w:val="24"/>
                <w:szCs w:val="24"/>
              </w:rPr>
              <w:t>各</w:t>
            </w:r>
            <w:r w:rsidRPr="006F13B9">
              <w:rPr>
                <w:rFonts w:hAnsi="宋体" w:hint="eastAsia"/>
                <w:bCs/>
                <w:sz w:val="24"/>
                <w:szCs w:val="24"/>
              </w:rPr>
              <w:t>原材料分类堆放；</w:t>
            </w:r>
            <w:r>
              <w:rPr>
                <w:rFonts w:hAnsi="宋体" w:hint="eastAsia"/>
                <w:bCs/>
                <w:sz w:val="24"/>
                <w:szCs w:val="24"/>
              </w:rPr>
              <w:t>摆放整齐。</w:t>
            </w:r>
            <w:r w:rsidRPr="006F13B9">
              <w:rPr>
                <w:rFonts w:hAnsi="宋体" w:hint="eastAsia"/>
                <w:bCs/>
                <w:sz w:val="24"/>
                <w:szCs w:val="24"/>
              </w:rPr>
              <w:t xml:space="preserve"> </w:t>
            </w:r>
          </w:p>
          <w:p w14:paraId="1ACBA8A6" w14:textId="77777777" w:rsidR="006F13B9" w:rsidRPr="00FC1100" w:rsidRDefault="006F13B9" w:rsidP="006F13B9">
            <w:pPr>
              <w:spacing w:line="360" w:lineRule="auto"/>
              <w:ind w:firstLineChars="200" w:firstLine="480"/>
              <w:rPr>
                <w:rFonts w:hAnsi="宋体"/>
                <w:bCs/>
                <w:sz w:val="24"/>
                <w:szCs w:val="24"/>
              </w:rPr>
            </w:pPr>
            <w:r w:rsidRPr="00FC1100">
              <w:rPr>
                <w:rFonts w:hAnsi="宋体" w:hint="eastAsia"/>
                <w:bCs/>
                <w:sz w:val="24"/>
                <w:szCs w:val="24"/>
              </w:rPr>
              <w:t>生产质量通过生产人员按生产日期、订单号等生产记录实现追溯。</w:t>
            </w:r>
          </w:p>
          <w:p w14:paraId="09FAABD7" w14:textId="77777777" w:rsidR="006F13B9" w:rsidRPr="006F13B9" w:rsidRDefault="006F13B9" w:rsidP="006F13B9">
            <w:pPr>
              <w:spacing w:line="360" w:lineRule="auto"/>
              <w:ind w:firstLineChars="200" w:firstLine="480"/>
              <w:rPr>
                <w:rFonts w:hAnsi="宋体"/>
                <w:bCs/>
                <w:sz w:val="24"/>
                <w:szCs w:val="24"/>
              </w:rPr>
            </w:pPr>
            <w:r w:rsidRPr="006F13B9">
              <w:rPr>
                <w:rFonts w:hAnsi="宋体" w:hint="eastAsia"/>
                <w:bCs/>
                <w:sz w:val="24"/>
                <w:szCs w:val="24"/>
              </w:rPr>
              <w:t>未发现不同类型和状态产品发生混淆现象。标识和可追溯性基本符合标准要求。</w:t>
            </w:r>
          </w:p>
          <w:p w14:paraId="7F7FC05B" w14:textId="77777777" w:rsidR="00E752A0" w:rsidRPr="006F13B9" w:rsidRDefault="00E752A0" w:rsidP="00E752A0">
            <w:pPr>
              <w:spacing w:line="360" w:lineRule="auto"/>
              <w:ind w:firstLineChars="200" w:firstLine="480"/>
              <w:rPr>
                <w:rFonts w:hAnsi="宋体"/>
                <w:bCs/>
                <w:sz w:val="24"/>
                <w:szCs w:val="24"/>
              </w:rPr>
            </w:pPr>
            <w:r w:rsidRPr="006F13B9">
              <w:rPr>
                <w:rFonts w:hAnsi="宋体" w:hint="eastAsia"/>
                <w:bCs/>
                <w:sz w:val="24"/>
                <w:szCs w:val="24"/>
              </w:rPr>
              <w:t>产品生产过程中有采取相应的措施进行防护，以确保符合要求。防护包括标识、处置、污染控制、包装、储存、运输以及保护等。产品交工、包装及交付到预定地点期间，针对产品采取适当的防护措施，包括选择合适的搬运方法和设备（手动搬运</w:t>
            </w:r>
            <w:r>
              <w:rPr>
                <w:rFonts w:hAnsi="宋体" w:hint="eastAsia"/>
                <w:bCs/>
                <w:sz w:val="24"/>
                <w:szCs w:val="24"/>
              </w:rPr>
              <w:t>、收到叉车</w:t>
            </w:r>
            <w:r>
              <w:rPr>
                <w:rFonts w:hAnsi="宋体" w:hint="eastAsia"/>
                <w:bCs/>
                <w:sz w:val="24"/>
                <w:szCs w:val="24"/>
              </w:rPr>
              <w:t>+</w:t>
            </w:r>
            <w:r>
              <w:rPr>
                <w:rFonts w:hAnsi="宋体" w:hint="eastAsia"/>
                <w:bCs/>
                <w:sz w:val="24"/>
                <w:szCs w:val="24"/>
              </w:rPr>
              <w:t>托盘</w:t>
            </w:r>
            <w:r w:rsidRPr="006F13B9">
              <w:rPr>
                <w:rFonts w:hAnsi="宋体" w:hint="eastAsia"/>
                <w:bCs/>
                <w:sz w:val="24"/>
                <w:szCs w:val="24"/>
              </w:rPr>
              <w:t>等）、贮存场所，保持标识完整、清晰。</w:t>
            </w:r>
          </w:p>
          <w:p w14:paraId="21F0C6A4" w14:textId="77777777" w:rsidR="00E752A0" w:rsidRPr="00FC1100" w:rsidRDefault="00E752A0" w:rsidP="00E752A0">
            <w:pPr>
              <w:spacing w:line="360" w:lineRule="auto"/>
              <w:ind w:firstLineChars="200" w:firstLine="480"/>
              <w:rPr>
                <w:rFonts w:hAnsi="宋体"/>
                <w:bCs/>
                <w:sz w:val="24"/>
                <w:szCs w:val="24"/>
              </w:rPr>
            </w:pPr>
            <w:r w:rsidRPr="00FC1100">
              <w:rPr>
                <w:rFonts w:hAnsi="宋体" w:hint="eastAsia"/>
                <w:bCs/>
                <w:sz w:val="24"/>
                <w:szCs w:val="24"/>
              </w:rPr>
              <w:t>现场查看叠放整齐，无明显因防护损坏的现象。</w:t>
            </w:r>
          </w:p>
          <w:p w14:paraId="737DC3B5" w14:textId="7DD098D5" w:rsidR="0038113A" w:rsidRPr="00275422" w:rsidRDefault="00E752A0" w:rsidP="00E752A0">
            <w:pPr>
              <w:spacing w:line="360" w:lineRule="auto"/>
              <w:ind w:firstLineChars="200" w:firstLine="480"/>
              <w:rPr>
                <w:rFonts w:hAnsi="宋体"/>
                <w:bCs/>
                <w:sz w:val="24"/>
                <w:szCs w:val="24"/>
              </w:rPr>
            </w:pPr>
            <w:r w:rsidRPr="00FC1100">
              <w:rPr>
                <w:rFonts w:hAnsi="宋体" w:hint="eastAsia"/>
                <w:bCs/>
                <w:sz w:val="24"/>
                <w:szCs w:val="24"/>
              </w:rPr>
              <w:t>产品防护措施得当，贮存环境适宜，产品防护基本符合要求。</w:t>
            </w:r>
          </w:p>
        </w:tc>
        <w:tc>
          <w:tcPr>
            <w:tcW w:w="851" w:type="dxa"/>
          </w:tcPr>
          <w:p w14:paraId="3AC9FB4D" w14:textId="77777777" w:rsidR="0038113A" w:rsidRPr="00D535AA" w:rsidRDefault="008B3CE5" w:rsidP="0038113A">
            <w:pPr>
              <w:rPr>
                <w:rFonts w:eastAsiaTheme="minorEastAsia"/>
                <w:sz w:val="24"/>
                <w:szCs w:val="24"/>
              </w:rPr>
            </w:pPr>
            <w:r>
              <w:rPr>
                <w:rFonts w:eastAsiaTheme="minorEastAsia"/>
                <w:sz w:val="24"/>
                <w:szCs w:val="24"/>
              </w:rPr>
              <w:lastRenderedPageBreak/>
              <w:t>符合</w:t>
            </w:r>
          </w:p>
        </w:tc>
      </w:tr>
      <w:tr w:rsidR="0038113A" w:rsidRPr="00D535AA" w14:paraId="740F4A69" w14:textId="77777777" w:rsidTr="0038113A">
        <w:trPr>
          <w:trHeight w:val="1104"/>
        </w:trPr>
        <w:tc>
          <w:tcPr>
            <w:tcW w:w="1954" w:type="dxa"/>
          </w:tcPr>
          <w:p w14:paraId="1F7C31C5" w14:textId="77777777" w:rsidR="0038113A" w:rsidRPr="00D535AA" w:rsidRDefault="0038113A" w:rsidP="0038113A">
            <w:pPr>
              <w:rPr>
                <w:rFonts w:eastAsiaTheme="minorEastAsia"/>
                <w:sz w:val="24"/>
                <w:szCs w:val="24"/>
              </w:rPr>
            </w:pPr>
            <w:r w:rsidRPr="00D535AA">
              <w:rPr>
                <w:rFonts w:eastAsiaTheme="minorEastAsia" w:hAnsiTheme="minorEastAsia"/>
                <w:sz w:val="24"/>
                <w:szCs w:val="24"/>
              </w:rPr>
              <w:t>更改的控制</w:t>
            </w:r>
          </w:p>
          <w:p w14:paraId="7A8E0C08" w14:textId="77777777" w:rsidR="0038113A" w:rsidRPr="00D535AA" w:rsidRDefault="0038113A" w:rsidP="0038113A">
            <w:pPr>
              <w:rPr>
                <w:rFonts w:eastAsiaTheme="minorEastAsia"/>
                <w:sz w:val="24"/>
                <w:szCs w:val="24"/>
              </w:rPr>
            </w:pPr>
          </w:p>
        </w:tc>
        <w:tc>
          <w:tcPr>
            <w:tcW w:w="1166" w:type="dxa"/>
          </w:tcPr>
          <w:p w14:paraId="36709B53" w14:textId="77777777" w:rsidR="0038113A" w:rsidRPr="00D535AA" w:rsidRDefault="0038113A" w:rsidP="0038113A">
            <w:pPr>
              <w:rPr>
                <w:rFonts w:eastAsiaTheme="minorEastAsia"/>
                <w:sz w:val="24"/>
                <w:szCs w:val="24"/>
              </w:rPr>
            </w:pPr>
            <w:r w:rsidRPr="00D535AA">
              <w:rPr>
                <w:rFonts w:eastAsiaTheme="minorEastAsia"/>
                <w:sz w:val="24"/>
                <w:szCs w:val="24"/>
              </w:rPr>
              <w:t>Q8.5.6</w:t>
            </w:r>
          </w:p>
        </w:tc>
        <w:tc>
          <w:tcPr>
            <w:tcW w:w="10738" w:type="dxa"/>
          </w:tcPr>
          <w:p w14:paraId="1065CBFC" w14:textId="714F0ACA" w:rsidR="0038113A" w:rsidRPr="00D535AA" w:rsidRDefault="00B725E6" w:rsidP="003B25FD">
            <w:pPr>
              <w:spacing w:line="288" w:lineRule="auto"/>
              <w:ind w:firstLineChars="200" w:firstLine="480"/>
              <w:rPr>
                <w:rFonts w:eastAsiaTheme="minorEastAsia"/>
                <w:sz w:val="24"/>
                <w:szCs w:val="24"/>
              </w:rPr>
            </w:pPr>
            <w:r w:rsidRPr="00B725E6">
              <w:rPr>
                <w:rFonts w:eastAsiaTheme="minorEastAsia" w:hAnsiTheme="minorEastAsia" w:hint="eastAsia"/>
                <w:sz w:val="24"/>
                <w:szCs w:val="24"/>
              </w:rPr>
              <w:t>生产部负责人介绍，当内外部环境</w:t>
            </w:r>
            <w:r w:rsidRPr="00B725E6">
              <w:rPr>
                <w:rFonts w:eastAsiaTheme="minorEastAsia" w:hAnsiTheme="minorEastAsia" w:hint="eastAsia"/>
                <w:sz w:val="24"/>
                <w:szCs w:val="24"/>
              </w:rPr>
              <w:t>(</w:t>
            </w:r>
            <w:r w:rsidRPr="00B725E6">
              <w:rPr>
                <w:rFonts w:eastAsiaTheme="minorEastAsia" w:hAnsiTheme="minorEastAsia" w:hint="eastAsia"/>
                <w:sz w:val="24"/>
                <w:szCs w:val="24"/>
              </w:rPr>
              <w:t>如客户要求、产品技术和质量要求、生产工艺、适用的法律法规和产品技术标准等</w:t>
            </w:r>
            <w:r w:rsidRPr="00B725E6">
              <w:rPr>
                <w:rFonts w:eastAsiaTheme="minorEastAsia" w:hAnsiTheme="minorEastAsia" w:hint="eastAsia"/>
                <w:sz w:val="24"/>
                <w:szCs w:val="24"/>
              </w:rPr>
              <w:t>)</w:t>
            </w:r>
            <w:r w:rsidRPr="00B725E6">
              <w:rPr>
                <w:rFonts w:eastAsiaTheme="minorEastAsia" w:hAnsiTheme="minorEastAsia" w:hint="eastAsia"/>
                <w:sz w:val="24"/>
                <w:szCs w:val="24"/>
              </w:rPr>
              <w:t>有更改时，相关部门提出更改计划并进行更改，更改由原制定人负责具体实施。自体系建立以来，未发生生产和服务控制有关信息的变更。</w:t>
            </w:r>
          </w:p>
        </w:tc>
        <w:tc>
          <w:tcPr>
            <w:tcW w:w="851" w:type="dxa"/>
          </w:tcPr>
          <w:p w14:paraId="2C4F2A1C" w14:textId="77777777" w:rsidR="0038113A" w:rsidRPr="00D535AA" w:rsidRDefault="008B3CE5" w:rsidP="008B3CE5">
            <w:pPr>
              <w:rPr>
                <w:rFonts w:eastAsiaTheme="minorEastAsia"/>
                <w:sz w:val="24"/>
                <w:szCs w:val="24"/>
              </w:rPr>
            </w:pPr>
            <w:r>
              <w:rPr>
                <w:rFonts w:eastAsiaTheme="minorEastAsia"/>
                <w:sz w:val="24"/>
                <w:szCs w:val="24"/>
              </w:rPr>
              <w:t>符合</w:t>
            </w:r>
          </w:p>
        </w:tc>
      </w:tr>
      <w:tr w:rsidR="00FE4A76" w:rsidRPr="00D535AA" w14:paraId="6A210CD0" w14:textId="77777777" w:rsidTr="0038113A">
        <w:trPr>
          <w:trHeight w:val="1104"/>
        </w:trPr>
        <w:tc>
          <w:tcPr>
            <w:tcW w:w="1954" w:type="dxa"/>
          </w:tcPr>
          <w:p w14:paraId="2F6333ED" w14:textId="77777777" w:rsidR="00FE4A76" w:rsidRDefault="00FE4A76" w:rsidP="00FE4A76">
            <w:pPr>
              <w:spacing w:line="360" w:lineRule="auto"/>
              <w:rPr>
                <w:rFonts w:eastAsiaTheme="minorEastAsia" w:hAnsiTheme="minorEastAsia"/>
                <w:sz w:val="24"/>
                <w:szCs w:val="24"/>
              </w:rPr>
            </w:pPr>
            <w:r w:rsidRPr="00D535AA">
              <w:rPr>
                <w:rFonts w:eastAsiaTheme="minorEastAsia" w:hAnsiTheme="minorEastAsia"/>
                <w:sz w:val="24"/>
                <w:szCs w:val="24"/>
              </w:rPr>
              <w:lastRenderedPageBreak/>
              <w:t>环境因素</w:t>
            </w:r>
            <w:r w:rsidRPr="00D535AA">
              <w:rPr>
                <w:rFonts w:eastAsiaTheme="minorEastAsia"/>
                <w:sz w:val="24"/>
                <w:szCs w:val="24"/>
              </w:rPr>
              <w:t>/</w:t>
            </w:r>
            <w:r w:rsidRPr="00D535AA">
              <w:rPr>
                <w:rFonts w:eastAsiaTheme="minorEastAsia" w:hAnsiTheme="minorEastAsia"/>
                <w:sz w:val="24"/>
                <w:szCs w:val="24"/>
              </w:rPr>
              <w:t>危险源辨识与评价</w:t>
            </w:r>
          </w:p>
          <w:p w14:paraId="0BCBDE46" w14:textId="77777777" w:rsidR="00FE4A76" w:rsidRDefault="00FE4A76" w:rsidP="00FE4A76">
            <w:pPr>
              <w:spacing w:line="360" w:lineRule="auto"/>
              <w:rPr>
                <w:rFonts w:eastAsiaTheme="minorEastAsia" w:hAnsiTheme="minorEastAsia"/>
                <w:sz w:val="24"/>
                <w:szCs w:val="24"/>
              </w:rPr>
            </w:pPr>
          </w:p>
          <w:p w14:paraId="271AC85F" w14:textId="77777777" w:rsidR="00FE4A76" w:rsidRDefault="00FE4A76" w:rsidP="00FE4A76">
            <w:pPr>
              <w:spacing w:line="360" w:lineRule="auto"/>
              <w:rPr>
                <w:rFonts w:eastAsiaTheme="minorEastAsia" w:hAnsiTheme="minorEastAsia"/>
                <w:sz w:val="24"/>
                <w:szCs w:val="24"/>
              </w:rPr>
            </w:pPr>
          </w:p>
          <w:p w14:paraId="2A0391D7" w14:textId="4985AD0B" w:rsidR="00FE4A76" w:rsidRPr="00D535AA" w:rsidRDefault="00FE4A76" w:rsidP="00FE4A76">
            <w:pPr>
              <w:rPr>
                <w:rFonts w:eastAsiaTheme="minorEastAsia" w:hAnsiTheme="minorEastAsia"/>
                <w:sz w:val="24"/>
                <w:szCs w:val="24"/>
              </w:rPr>
            </w:pPr>
            <w:r>
              <w:rPr>
                <w:rFonts w:eastAsiaTheme="minorEastAsia" w:hAnsiTheme="minorEastAsia" w:hint="eastAsia"/>
                <w:sz w:val="24"/>
                <w:szCs w:val="24"/>
              </w:rPr>
              <w:t>措施的策划</w:t>
            </w:r>
          </w:p>
        </w:tc>
        <w:tc>
          <w:tcPr>
            <w:tcW w:w="1166" w:type="dxa"/>
          </w:tcPr>
          <w:p w14:paraId="284C523E" w14:textId="77777777" w:rsidR="00FE4A76" w:rsidRPr="00D535AA" w:rsidRDefault="00FE4A76" w:rsidP="00FE4A76">
            <w:pPr>
              <w:spacing w:line="360" w:lineRule="auto"/>
              <w:rPr>
                <w:rFonts w:eastAsiaTheme="minorEastAsia"/>
                <w:b/>
                <w:sz w:val="24"/>
                <w:szCs w:val="24"/>
              </w:rPr>
            </w:pPr>
            <w:r w:rsidRPr="00D535AA">
              <w:rPr>
                <w:rFonts w:eastAsiaTheme="minorEastAsia"/>
                <w:b/>
                <w:bCs/>
                <w:sz w:val="24"/>
                <w:szCs w:val="24"/>
              </w:rPr>
              <w:t>EO</w:t>
            </w:r>
            <w:r w:rsidRPr="00D535AA">
              <w:rPr>
                <w:rFonts w:eastAsiaTheme="minorEastAsia"/>
                <w:b/>
                <w:sz w:val="24"/>
                <w:szCs w:val="24"/>
              </w:rPr>
              <w:t>6.1.2</w:t>
            </w:r>
          </w:p>
          <w:p w14:paraId="12FBE6CC" w14:textId="77777777" w:rsidR="00FE4A76" w:rsidRPr="00D535AA" w:rsidRDefault="00FE4A76" w:rsidP="00FE4A76">
            <w:pPr>
              <w:rPr>
                <w:rFonts w:eastAsiaTheme="minorEastAsia"/>
                <w:b/>
                <w:bCs/>
                <w:sz w:val="24"/>
                <w:szCs w:val="24"/>
              </w:rPr>
            </w:pPr>
          </w:p>
          <w:p w14:paraId="64D1E484" w14:textId="77777777" w:rsidR="00FE4A76" w:rsidRDefault="00FE4A76" w:rsidP="00FE4A76">
            <w:pPr>
              <w:rPr>
                <w:rFonts w:eastAsiaTheme="minorEastAsia"/>
                <w:sz w:val="24"/>
                <w:szCs w:val="24"/>
              </w:rPr>
            </w:pPr>
          </w:p>
          <w:p w14:paraId="633895EF" w14:textId="77777777" w:rsidR="00FE4A76" w:rsidRDefault="00FE4A76" w:rsidP="00FE4A76">
            <w:pPr>
              <w:rPr>
                <w:rFonts w:eastAsiaTheme="minorEastAsia"/>
                <w:sz w:val="24"/>
                <w:szCs w:val="24"/>
              </w:rPr>
            </w:pPr>
          </w:p>
          <w:p w14:paraId="0CDCE6F1" w14:textId="77777777" w:rsidR="00FE4A76" w:rsidRDefault="00FE4A76" w:rsidP="00FE4A76">
            <w:pPr>
              <w:rPr>
                <w:rFonts w:eastAsiaTheme="minorEastAsia"/>
                <w:sz w:val="24"/>
                <w:szCs w:val="24"/>
              </w:rPr>
            </w:pPr>
          </w:p>
          <w:p w14:paraId="65FEA9AA" w14:textId="11945B5C" w:rsidR="00FE4A76" w:rsidRPr="00D535AA" w:rsidRDefault="00FE4A76" w:rsidP="00FE4A76">
            <w:pPr>
              <w:rPr>
                <w:rFonts w:eastAsiaTheme="minorEastAsia"/>
                <w:sz w:val="24"/>
                <w:szCs w:val="24"/>
              </w:rPr>
            </w:pPr>
            <w:r>
              <w:rPr>
                <w:rFonts w:eastAsiaTheme="minorEastAsia" w:hint="eastAsia"/>
                <w:sz w:val="24"/>
                <w:szCs w:val="24"/>
              </w:rPr>
              <w:t>EO</w:t>
            </w:r>
            <w:r>
              <w:rPr>
                <w:rFonts w:eastAsiaTheme="minorEastAsia"/>
                <w:sz w:val="24"/>
                <w:szCs w:val="24"/>
              </w:rPr>
              <w:t>6</w:t>
            </w:r>
            <w:r>
              <w:rPr>
                <w:rFonts w:eastAsiaTheme="minorEastAsia" w:hint="eastAsia"/>
                <w:sz w:val="24"/>
                <w:szCs w:val="24"/>
              </w:rPr>
              <w:t>.</w:t>
            </w:r>
            <w:r>
              <w:rPr>
                <w:rFonts w:eastAsiaTheme="minorEastAsia"/>
                <w:sz w:val="24"/>
                <w:szCs w:val="24"/>
              </w:rPr>
              <w:t>1</w:t>
            </w:r>
            <w:r>
              <w:rPr>
                <w:rFonts w:eastAsiaTheme="minorEastAsia" w:hint="eastAsia"/>
                <w:sz w:val="24"/>
                <w:szCs w:val="24"/>
              </w:rPr>
              <w:t>.</w:t>
            </w:r>
            <w:r>
              <w:rPr>
                <w:rFonts w:eastAsiaTheme="minorEastAsia"/>
                <w:sz w:val="24"/>
                <w:szCs w:val="24"/>
              </w:rPr>
              <w:t>4</w:t>
            </w:r>
          </w:p>
        </w:tc>
        <w:tc>
          <w:tcPr>
            <w:tcW w:w="10738" w:type="dxa"/>
          </w:tcPr>
          <w:p w14:paraId="0381878E" w14:textId="77777777" w:rsidR="00FE4A76" w:rsidRDefault="00FE4A76" w:rsidP="00FE4A76">
            <w:pPr>
              <w:spacing w:beforeLines="30" w:before="93" w:afterLines="30" w:after="93" w:line="288" w:lineRule="auto"/>
              <w:ind w:firstLineChars="200" w:firstLine="480"/>
              <w:rPr>
                <w:rFonts w:eastAsiaTheme="minorEastAsia" w:hAnsiTheme="minorEastAsia"/>
                <w:sz w:val="24"/>
                <w:szCs w:val="24"/>
              </w:rPr>
            </w:pPr>
            <w:r>
              <w:rPr>
                <w:rFonts w:eastAsiaTheme="minorEastAsia" w:hAnsiTheme="minorEastAsia" w:hint="eastAsia"/>
                <w:sz w:val="24"/>
                <w:szCs w:val="24"/>
              </w:rPr>
              <w:t>查看到，</w:t>
            </w:r>
            <w:r w:rsidRPr="00D535AA">
              <w:rPr>
                <w:rFonts w:eastAsiaTheme="minorEastAsia" w:hAnsiTheme="minorEastAsia"/>
                <w:sz w:val="24"/>
                <w:szCs w:val="24"/>
              </w:rPr>
              <w:t>公司制订《</w:t>
            </w:r>
            <w:r w:rsidRPr="00DA4CBD">
              <w:rPr>
                <w:rFonts w:eastAsiaTheme="minorEastAsia" w:hAnsiTheme="minorEastAsia" w:hint="eastAsia"/>
                <w:sz w:val="24"/>
                <w:szCs w:val="24"/>
              </w:rPr>
              <w:t>环境因素和危险源识别评价与控制程序</w:t>
            </w:r>
            <w:r w:rsidRPr="00D535AA">
              <w:rPr>
                <w:rFonts w:eastAsiaTheme="minorEastAsia" w:hAnsiTheme="minorEastAsia"/>
                <w:sz w:val="24"/>
                <w:szCs w:val="24"/>
              </w:rPr>
              <w:t>》</w:t>
            </w:r>
            <w:r>
              <w:rPr>
                <w:rFonts w:eastAsiaTheme="minorEastAsia" w:hAnsiTheme="minorEastAsia"/>
                <w:sz w:val="24"/>
                <w:szCs w:val="24"/>
              </w:rPr>
              <w:t>，有效文件。</w:t>
            </w:r>
            <w:r w:rsidRPr="004D368C">
              <w:rPr>
                <w:rFonts w:eastAsiaTheme="minorEastAsia" w:hAnsiTheme="minorEastAsia" w:hint="eastAsia"/>
                <w:sz w:val="24"/>
                <w:szCs w:val="24"/>
              </w:rPr>
              <w:t>对环境因素、危险源的识别、评价结果、控制手段等做出了规定。</w:t>
            </w:r>
          </w:p>
          <w:p w14:paraId="1B3A0FBB" w14:textId="16E7F53B" w:rsidR="00FE4A76" w:rsidRPr="00D535AA" w:rsidRDefault="00FE4A76" w:rsidP="00FE4A76">
            <w:pPr>
              <w:spacing w:beforeLines="30" w:before="93" w:afterLines="30" w:after="93" w:line="288" w:lineRule="auto"/>
              <w:ind w:firstLineChars="200" w:firstLine="480"/>
              <w:rPr>
                <w:rFonts w:eastAsiaTheme="minorEastAsia" w:hAnsiTheme="minorEastAsia"/>
                <w:sz w:val="24"/>
                <w:szCs w:val="24"/>
              </w:rPr>
            </w:pPr>
            <w:r w:rsidRPr="004D368C">
              <w:rPr>
                <w:rFonts w:eastAsiaTheme="minorEastAsia" w:hAnsiTheme="minorEastAsia" w:hint="eastAsia"/>
                <w:sz w:val="24"/>
                <w:szCs w:val="24"/>
              </w:rPr>
              <w:t>查见“环境因素辨识和评价表”，生产部的环境因素产生过程包括：</w:t>
            </w:r>
            <w:r w:rsidR="0070195E" w:rsidRPr="0070195E">
              <w:rPr>
                <w:rFonts w:eastAsiaTheme="minorEastAsia" w:hAnsiTheme="minorEastAsia" w:hint="eastAsia"/>
                <w:sz w:val="24"/>
                <w:szCs w:val="24"/>
              </w:rPr>
              <w:t>剪切开料、冲压、模压折弯、钻孔、试组装</w:t>
            </w:r>
            <w:r w:rsidRPr="00710CFF">
              <w:rPr>
                <w:rFonts w:eastAsiaTheme="minorEastAsia" w:hAnsiTheme="minorEastAsia" w:hint="eastAsia"/>
                <w:sz w:val="24"/>
                <w:szCs w:val="24"/>
              </w:rPr>
              <w:t>、能源消耗、用电不当、生产垃圾等</w:t>
            </w:r>
            <w:r w:rsidRPr="00D535AA">
              <w:rPr>
                <w:rFonts w:eastAsiaTheme="minorEastAsia" w:hAnsiTheme="minorEastAsia"/>
                <w:sz w:val="24"/>
                <w:szCs w:val="24"/>
              </w:rPr>
              <w:t>过程中粉尘的排放，噪声的排放，能源的消耗，废水、废渣的排放、固废的废弃等，在环境评价过程中考虑到环境影响、三种时态和三种状态等。使用分级评分的方式。基本合理。</w:t>
            </w:r>
          </w:p>
          <w:p w14:paraId="1D7A34CE" w14:textId="6D38A5EC" w:rsidR="00FE4A76" w:rsidRDefault="00FE4A76" w:rsidP="00FE4A76">
            <w:pPr>
              <w:spacing w:beforeLines="30" w:before="93" w:afterLines="30" w:after="93" w:line="288" w:lineRule="auto"/>
              <w:ind w:firstLineChars="200" w:firstLine="480"/>
              <w:rPr>
                <w:rFonts w:eastAsiaTheme="minorEastAsia" w:hAnsiTheme="minorEastAsia"/>
                <w:sz w:val="24"/>
                <w:szCs w:val="24"/>
              </w:rPr>
            </w:pPr>
            <w:r w:rsidRPr="00090FF7">
              <w:rPr>
                <w:rFonts w:eastAsiaTheme="minorEastAsia" w:hAnsiTheme="minorEastAsia" w:hint="eastAsia"/>
                <w:sz w:val="24"/>
                <w:szCs w:val="24"/>
              </w:rPr>
              <w:t>查到《重要环境因素清单》已识别重要环境因素包括：固废</w:t>
            </w:r>
            <w:r w:rsidRPr="00090FF7">
              <w:rPr>
                <w:rFonts w:eastAsiaTheme="minorEastAsia" w:hAnsiTheme="minorEastAsia" w:hint="eastAsia"/>
                <w:sz w:val="24"/>
                <w:szCs w:val="24"/>
              </w:rPr>
              <w:t>/</w:t>
            </w:r>
            <w:r w:rsidRPr="00090FF7">
              <w:rPr>
                <w:rFonts w:eastAsiaTheme="minorEastAsia" w:hAnsiTheme="minorEastAsia" w:hint="eastAsia"/>
                <w:sz w:val="24"/>
                <w:szCs w:val="24"/>
              </w:rPr>
              <w:t>危废排放、</w:t>
            </w:r>
            <w:r>
              <w:rPr>
                <w:rFonts w:eastAsiaTheme="minorEastAsia" w:hAnsiTheme="minorEastAsia" w:hint="eastAsia"/>
                <w:sz w:val="24"/>
                <w:szCs w:val="24"/>
              </w:rPr>
              <w:t>噪音、</w:t>
            </w:r>
            <w:r w:rsidRPr="00090FF7">
              <w:rPr>
                <w:rFonts w:eastAsiaTheme="minorEastAsia" w:hAnsiTheme="minorEastAsia" w:hint="eastAsia"/>
                <w:sz w:val="24"/>
                <w:szCs w:val="24"/>
              </w:rPr>
              <w:t>潜在火灾发生等，明确控制措施和责任部门，基本合理。</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1321"/>
              <w:gridCol w:w="2484"/>
              <w:gridCol w:w="1411"/>
              <w:gridCol w:w="1102"/>
              <w:gridCol w:w="3207"/>
            </w:tblGrid>
            <w:tr w:rsidR="002E3A4A" w:rsidRPr="002E3A4A" w14:paraId="13A1812E" w14:textId="77777777" w:rsidTr="00890E6E">
              <w:trPr>
                <w:trHeight w:val="624"/>
              </w:trPr>
              <w:tc>
                <w:tcPr>
                  <w:tcW w:w="615" w:type="dxa"/>
                  <w:vAlign w:val="center"/>
                </w:tcPr>
                <w:p w14:paraId="56CCEB17" w14:textId="77777777" w:rsidR="0070195E" w:rsidRPr="002E3A4A" w:rsidRDefault="0070195E" w:rsidP="0070195E">
                  <w:pPr>
                    <w:spacing w:beforeLines="35" w:before="109" w:afterLines="35" w:after="109" w:line="0" w:lineRule="atLeast"/>
                    <w:jc w:val="center"/>
                    <w:rPr>
                      <w:rFonts w:ascii="新宋体" w:eastAsia="新宋体" w:hAnsi="新宋体"/>
                      <w:bCs/>
                      <w:sz w:val="20"/>
                    </w:rPr>
                  </w:pPr>
                  <w:r w:rsidRPr="002E3A4A">
                    <w:rPr>
                      <w:rFonts w:ascii="新宋体" w:eastAsia="新宋体" w:hAnsi="新宋体" w:hint="eastAsia"/>
                      <w:sz w:val="20"/>
                    </w:rPr>
                    <w:t>序号</w:t>
                  </w:r>
                </w:p>
              </w:tc>
              <w:tc>
                <w:tcPr>
                  <w:tcW w:w="1321" w:type="dxa"/>
                  <w:vAlign w:val="center"/>
                </w:tcPr>
                <w:p w14:paraId="6F768C26" w14:textId="37EBFE49" w:rsidR="0070195E" w:rsidRPr="002E3A4A" w:rsidRDefault="0070195E" w:rsidP="0070195E">
                  <w:pPr>
                    <w:spacing w:beforeLines="35" w:before="109" w:afterLines="35" w:after="109" w:line="0" w:lineRule="atLeast"/>
                    <w:rPr>
                      <w:rFonts w:ascii="新宋体" w:eastAsia="新宋体" w:hAnsi="新宋体"/>
                      <w:bCs/>
                      <w:sz w:val="20"/>
                    </w:rPr>
                  </w:pPr>
                  <w:r w:rsidRPr="002E3A4A">
                    <w:rPr>
                      <w:rFonts w:ascii="新宋体" w:eastAsia="新宋体" w:hAnsi="新宋体" w:hint="eastAsia"/>
                      <w:sz w:val="20"/>
                    </w:rPr>
                    <w:t xml:space="preserve">环境因素  </w:t>
                  </w:r>
                </w:p>
              </w:tc>
              <w:tc>
                <w:tcPr>
                  <w:tcW w:w="2484" w:type="dxa"/>
                  <w:vAlign w:val="center"/>
                </w:tcPr>
                <w:p w14:paraId="31EB8F5B" w14:textId="77777777" w:rsidR="0070195E" w:rsidRPr="002E3A4A" w:rsidRDefault="0070195E" w:rsidP="0070195E">
                  <w:pPr>
                    <w:spacing w:beforeLines="35" w:before="109" w:afterLines="35" w:after="109" w:line="0" w:lineRule="atLeast"/>
                    <w:jc w:val="center"/>
                    <w:rPr>
                      <w:rFonts w:ascii="新宋体" w:eastAsia="新宋体" w:hAnsi="新宋体"/>
                      <w:bCs/>
                      <w:sz w:val="20"/>
                    </w:rPr>
                  </w:pPr>
                  <w:r w:rsidRPr="002E3A4A">
                    <w:rPr>
                      <w:rFonts w:ascii="新宋体" w:eastAsia="新宋体" w:hAnsi="新宋体" w:hint="eastAsia"/>
                      <w:bCs/>
                      <w:sz w:val="20"/>
                    </w:rPr>
                    <w:t>发生部位</w:t>
                  </w:r>
                </w:p>
              </w:tc>
              <w:tc>
                <w:tcPr>
                  <w:tcW w:w="1411" w:type="dxa"/>
                  <w:vAlign w:val="center"/>
                </w:tcPr>
                <w:p w14:paraId="34E77225" w14:textId="77777777" w:rsidR="0070195E" w:rsidRPr="002E3A4A" w:rsidRDefault="0070195E" w:rsidP="0070195E">
                  <w:pPr>
                    <w:spacing w:beforeLines="35" w:before="109" w:afterLines="35" w:after="109" w:line="0" w:lineRule="atLeast"/>
                    <w:jc w:val="center"/>
                    <w:rPr>
                      <w:rFonts w:ascii="新宋体" w:eastAsia="新宋体" w:hAnsi="新宋体"/>
                      <w:bCs/>
                      <w:sz w:val="20"/>
                    </w:rPr>
                  </w:pPr>
                  <w:r w:rsidRPr="002E3A4A">
                    <w:rPr>
                      <w:rFonts w:ascii="新宋体" w:eastAsia="新宋体" w:hAnsi="新宋体" w:hint="eastAsia"/>
                      <w:sz w:val="20"/>
                    </w:rPr>
                    <w:t>环境影响/性质</w:t>
                  </w:r>
                </w:p>
              </w:tc>
              <w:tc>
                <w:tcPr>
                  <w:tcW w:w="1102" w:type="dxa"/>
                  <w:vAlign w:val="center"/>
                </w:tcPr>
                <w:p w14:paraId="2E12D859" w14:textId="77777777" w:rsidR="0070195E" w:rsidRPr="002E3A4A" w:rsidRDefault="0070195E" w:rsidP="0070195E">
                  <w:pPr>
                    <w:spacing w:beforeLines="35" w:before="109" w:afterLines="35" w:after="109" w:line="0" w:lineRule="atLeast"/>
                    <w:jc w:val="center"/>
                    <w:rPr>
                      <w:rFonts w:ascii="新宋体" w:eastAsia="新宋体" w:hAnsi="新宋体"/>
                      <w:bCs/>
                      <w:sz w:val="20"/>
                    </w:rPr>
                  </w:pPr>
                  <w:r w:rsidRPr="002E3A4A">
                    <w:rPr>
                      <w:rFonts w:ascii="新宋体" w:eastAsia="新宋体" w:hAnsi="新宋体" w:hint="eastAsia"/>
                      <w:sz w:val="20"/>
                    </w:rPr>
                    <w:t>时态/状态</w:t>
                  </w:r>
                </w:p>
              </w:tc>
              <w:tc>
                <w:tcPr>
                  <w:tcW w:w="3207" w:type="dxa"/>
                  <w:vAlign w:val="center"/>
                </w:tcPr>
                <w:p w14:paraId="24029F2F" w14:textId="77777777" w:rsidR="0070195E" w:rsidRPr="002E3A4A" w:rsidRDefault="0070195E" w:rsidP="0070195E">
                  <w:pPr>
                    <w:spacing w:beforeLines="35" w:before="109" w:afterLines="35" w:after="109" w:line="0" w:lineRule="atLeast"/>
                    <w:jc w:val="center"/>
                    <w:rPr>
                      <w:rFonts w:ascii="新宋体" w:eastAsia="新宋体" w:hAnsi="新宋体"/>
                      <w:bCs/>
                      <w:sz w:val="20"/>
                    </w:rPr>
                  </w:pPr>
                  <w:r w:rsidRPr="002E3A4A">
                    <w:rPr>
                      <w:rFonts w:ascii="新宋体" w:eastAsia="新宋体" w:hAnsi="新宋体" w:hint="eastAsia"/>
                      <w:sz w:val="20"/>
                    </w:rPr>
                    <w:t>管理方式</w:t>
                  </w:r>
                </w:p>
              </w:tc>
            </w:tr>
            <w:tr w:rsidR="002E3A4A" w:rsidRPr="002E3A4A" w14:paraId="315BF05C" w14:textId="77777777" w:rsidTr="00890E6E">
              <w:trPr>
                <w:trHeight w:val="1017"/>
              </w:trPr>
              <w:tc>
                <w:tcPr>
                  <w:tcW w:w="615" w:type="dxa"/>
                  <w:vAlign w:val="center"/>
                </w:tcPr>
                <w:p w14:paraId="35E5708B"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1</w:t>
                  </w:r>
                </w:p>
              </w:tc>
              <w:tc>
                <w:tcPr>
                  <w:tcW w:w="1321" w:type="dxa"/>
                  <w:vAlign w:val="center"/>
                </w:tcPr>
                <w:p w14:paraId="3E1B4C21"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固体废物排放</w:t>
                  </w:r>
                </w:p>
              </w:tc>
              <w:tc>
                <w:tcPr>
                  <w:tcW w:w="2484" w:type="dxa"/>
                  <w:vAlign w:val="center"/>
                </w:tcPr>
                <w:p w14:paraId="38445A57"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边角料、包装袋、生活垃圾</w:t>
                  </w:r>
                </w:p>
              </w:tc>
              <w:tc>
                <w:tcPr>
                  <w:tcW w:w="1411" w:type="dxa"/>
                  <w:vAlign w:val="center"/>
                </w:tcPr>
                <w:p w14:paraId="314A98F8"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 xml:space="preserve">  污染水体、土地</w:t>
                  </w:r>
                </w:p>
              </w:tc>
              <w:tc>
                <w:tcPr>
                  <w:tcW w:w="1102" w:type="dxa"/>
                  <w:vAlign w:val="center"/>
                </w:tcPr>
                <w:p w14:paraId="15DB2203"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现在/正常</w:t>
                  </w:r>
                </w:p>
              </w:tc>
              <w:tc>
                <w:tcPr>
                  <w:tcW w:w="3207" w:type="dxa"/>
                  <w:vAlign w:val="center"/>
                </w:tcPr>
                <w:p w14:paraId="12B47E3F"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加强环保管理制度的建设，项目产生的固边角料、包装袋分类回收处理、生活垃圾让环卫工人进行处理</w:t>
                  </w:r>
                </w:p>
              </w:tc>
            </w:tr>
            <w:tr w:rsidR="002E3A4A" w:rsidRPr="002E3A4A" w14:paraId="1C95ED96" w14:textId="77777777" w:rsidTr="00890E6E">
              <w:trPr>
                <w:trHeight w:val="902"/>
              </w:trPr>
              <w:tc>
                <w:tcPr>
                  <w:tcW w:w="615" w:type="dxa"/>
                  <w:vAlign w:val="center"/>
                </w:tcPr>
                <w:p w14:paraId="2F20B91D"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2</w:t>
                  </w:r>
                </w:p>
              </w:tc>
              <w:tc>
                <w:tcPr>
                  <w:tcW w:w="1321" w:type="dxa"/>
                  <w:vAlign w:val="center"/>
                </w:tcPr>
                <w:p w14:paraId="2C0D5D25" w14:textId="73870C16"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潜在火灾</w:t>
                  </w:r>
                </w:p>
              </w:tc>
              <w:tc>
                <w:tcPr>
                  <w:tcW w:w="2484" w:type="dxa"/>
                  <w:vAlign w:val="center"/>
                </w:tcPr>
                <w:p w14:paraId="17BB219F"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车间、库房 、办公</w:t>
                  </w:r>
                </w:p>
              </w:tc>
              <w:tc>
                <w:tcPr>
                  <w:tcW w:w="1411" w:type="dxa"/>
                  <w:vAlign w:val="center"/>
                </w:tcPr>
                <w:p w14:paraId="010587B0"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 xml:space="preserve">  污染空气，危及生命、财产</w:t>
                  </w:r>
                </w:p>
              </w:tc>
              <w:tc>
                <w:tcPr>
                  <w:tcW w:w="1102" w:type="dxa"/>
                  <w:vAlign w:val="center"/>
                </w:tcPr>
                <w:p w14:paraId="4C3323E2"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将来/异常</w:t>
                  </w:r>
                </w:p>
              </w:tc>
              <w:tc>
                <w:tcPr>
                  <w:tcW w:w="3207" w:type="dxa"/>
                  <w:vAlign w:val="center"/>
                </w:tcPr>
                <w:p w14:paraId="60F470BD"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应急预案</w:t>
                  </w:r>
                </w:p>
              </w:tc>
            </w:tr>
            <w:tr w:rsidR="002E3A4A" w:rsidRPr="002E3A4A" w14:paraId="0B42861E" w14:textId="77777777" w:rsidTr="00890E6E">
              <w:trPr>
                <w:trHeight w:val="807"/>
              </w:trPr>
              <w:tc>
                <w:tcPr>
                  <w:tcW w:w="615" w:type="dxa"/>
                  <w:vAlign w:val="center"/>
                </w:tcPr>
                <w:p w14:paraId="3EC84EB0"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3</w:t>
                  </w:r>
                </w:p>
              </w:tc>
              <w:tc>
                <w:tcPr>
                  <w:tcW w:w="1321" w:type="dxa"/>
                  <w:vAlign w:val="center"/>
                </w:tcPr>
                <w:p w14:paraId="257F7C72"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噪声排放</w:t>
                  </w:r>
                </w:p>
              </w:tc>
              <w:tc>
                <w:tcPr>
                  <w:tcW w:w="2484" w:type="dxa"/>
                  <w:vAlign w:val="center"/>
                </w:tcPr>
                <w:p w14:paraId="26D5F855"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设备运行</w:t>
                  </w:r>
                </w:p>
              </w:tc>
              <w:tc>
                <w:tcPr>
                  <w:tcW w:w="1411" w:type="dxa"/>
                  <w:vAlign w:val="center"/>
                </w:tcPr>
                <w:p w14:paraId="79A4A353"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噪声污染</w:t>
                  </w:r>
                </w:p>
              </w:tc>
              <w:tc>
                <w:tcPr>
                  <w:tcW w:w="1102" w:type="dxa"/>
                  <w:vAlign w:val="center"/>
                </w:tcPr>
                <w:p w14:paraId="3C1AAE2C" w14:textId="77777777" w:rsidR="0070195E" w:rsidRPr="002E3A4A" w:rsidRDefault="0070195E" w:rsidP="0070195E">
                  <w:pPr>
                    <w:spacing w:beforeLines="35" w:before="109" w:afterLines="35" w:after="109" w:line="0" w:lineRule="atLeast"/>
                    <w:jc w:val="center"/>
                    <w:rPr>
                      <w:rFonts w:ascii="新宋体" w:eastAsia="新宋体" w:hAnsi="新宋体"/>
                      <w:sz w:val="20"/>
                    </w:rPr>
                  </w:pPr>
                  <w:r w:rsidRPr="002E3A4A">
                    <w:rPr>
                      <w:rFonts w:ascii="新宋体" w:eastAsia="新宋体" w:hAnsi="新宋体" w:hint="eastAsia"/>
                      <w:sz w:val="20"/>
                    </w:rPr>
                    <w:t>现在/正常</w:t>
                  </w:r>
                </w:p>
              </w:tc>
              <w:tc>
                <w:tcPr>
                  <w:tcW w:w="3207" w:type="dxa"/>
                  <w:vAlign w:val="center"/>
                </w:tcPr>
                <w:p w14:paraId="6698B41C" w14:textId="77777777" w:rsidR="0070195E" w:rsidRPr="002E3A4A" w:rsidRDefault="0070195E" w:rsidP="0070195E">
                  <w:pPr>
                    <w:spacing w:beforeLines="35" w:before="109" w:afterLines="35" w:after="109" w:line="0" w:lineRule="atLeast"/>
                    <w:rPr>
                      <w:rFonts w:ascii="新宋体" w:eastAsia="新宋体" w:hAnsi="新宋体"/>
                      <w:sz w:val="20"/>
                    </w:rPr>
                  </w:pPr>
                  <w:r w:rsidRPr="002E3A4A">
                    <w:rPr>
                      <w:rFonts w:ascii="新宋体" w:eastAsia="新宋体" w:hAnsi="新宋体" w:hint="eastAsia"/>
                      <w:sz w:val="20"/>
                    </w:rPr>
                    <w:t xml:space="preserve"> 通过厂房屏蔽、基础减震的方法、厂区噪声较小；</w:t>
                  </w:r>
                </w:p>
              </w:tc>
            </w:tr>
          </w:tbl>
          <w:p w14:paraId="74487B54" w14:textId="300BB08F" w:rsidR="00FE4A76" w:rsidRDefault="00FE4A76" w:rsidP="00FE4A76">
            <w:pPr>
              <w:spacing w:beforeLines="30" w:before="93" w:afterLines="30" w:after="93" w:line="288" w:lineRule="auto"/>
              <w:ind w:firstLineChars="200" w:firstLine="480"/>
              <w:rPr>
                <w:rFonts w:eastAsiaTheme="minorEastAsia" w:hAnsiTheme="minorEastAsia"/>
                <w:sz w:val="24"/>
                <w:szCs w:val="24"/>
              </w:rPr>
            </w:pPr>
            <w:r w:rsidRPr="00D535AA">
              <w:rPr>
                <w:rFonts w:eastAsiaTheme="minorEastAsia" w:hAnsiTheme="minorEastAsia"/>
                <w:sz w:val="24"/>
                <w:szCs w:val="24"/>
              </w:rPr>
              <w:t>查到《危险源辨识与评价一览表》，内容有：作业活动名称、潜在危险因素、时态、状态、可导致事故、可采取控制措施、危险发生的可能性</w:t>
            </w:r>
            <w:r w:rsidRPr="00D535AA">
              <w:rPr>
                <w:rFonts w:eastAsiaTheme="minorEastAsia" w:hAnsiTheme="minorEastAsia"/>
                <w:sz w:val="24"/>
                <w:szCs w:val="24"/>
              </w:rPr>
              <w:t>L</w:t>
            </w:r>
            <w:r w:rsidRPr="00D535AA">
              <w:rPr>
                <w:rFonts w:eastAsiaTheme="minorEastAsia" w:hAnsiTheme="minorEastAsia"/>
                <w:sz w:val="24"/>
                <w:szCs w:val="24"/>
              </w:rPr>
              <w:t>、损失后果</w:t>
            </w:r>
            <w:r w:rsidRPr="00D535AA">
              <w:rPr>
                <w:rFonts w:eastAsiaTheme="minorEastAsia" w:hAnsiTheme="minorEastAsia"/>
                <w:sz w:val="24"/>
                <w:szCs w:val="24"/>
              </w:rPr>
              <w:t>C</w:t>
            </w:r>
            <w:r w:rsidRPr="00D535AA">
              <w:rPr>
                <w:rFonts w:eastAsiaTheme="minorEastAsia" w:hAnsiTheme="minorEastAsia"/>
                <w:sz w:val="24"/>
                <w:szCs w:val="24"/>
              </w:rPr>
              <w:t>、频繁程度</w:t>
            </w:r>
            <w:r w:rsidRPr="00D535AA">
              <w:rPr>
                <w:rFonts w:eastAsiaTheme="minorEastAsia" w:hAnsiTheme="minorEastAsia"/>
                <w:sz w:val="24"/>
                <w:szCs w:val="24"/>
              </w:rPr>
              <w:t>E</w:t>
            </w:r>
            <w:r w:rsidRPr="00D535AA">
              <w:rPr>
                <w:rFonts w:eastAsiaTheme="minorEastAsia" w:hAnsiTheme="minorEastAsia"/>
                <w:sz w:val="24"/>
                <w:szCs w:val="24"/>
              </w:rPr>
              <w:t>、等。识别出生产部危险源有：</w:t>
            </w:r>
            <w:r w:rsidRPr="00B50BD4">
              <w:rPr>
                <w:rFonts w:eastAsiaTheme="minorEastAsia" w:hAnsiTheme="minorEastAsia" w:hint="eastAsia"/>
                <w:sz w:val="24"/>
                <w:szCs w:val="24"/>
              </w:rPr>
              <w:t>触电、火灾、机械伤害、听力损害、职业病、人身伤害、坍塌、物体打击、高温作业</w:t>
            </w:r>
            <w:r>
              <w:rPr>
                <w:rFonts w:eastAsiaTheme="minorEastAsia" w:hAnsiTheme="minorEastAsia" w:hint="eastAsia"/>
                <w:sz w:val="24"/>
                <w:szCs w:val="24"/>
              </w:rPr>
              <w:t>中暑、高温烫伤、交通意外伤害</w:t>
            </w:r>
            <w:r w:rsidRPr="00D535AA">
              <w:rPr>
                <w:rFonts w:eastAsiaTheme="minorEastAsia" w:hAnsiTheme="minorEastAsia"/>
                <w:sz w:val="24"/>
                <w:szCs w:val="24"/>
              </w:rPr>
              <w:t>等。优先控制风险采用“</w:t>
            </w:r>
            <w:r w:rsidRPr="00D535AA">
              <w:rPr>
                <w:rFonts w:eastAsiaTheme="minorEastAsia" w:hAnsiTheme="minorEastAsia"/>
                <w:sz w:val="24"/>
                <w:szCs w:val="24"/>
              </w:rPr>
              <w:t>LEC</w:t>
            </w:r>
            <w:r w:rsidRPr="00D535AA">
              <w:rPr>
                <w:rFonts w:eastAsiaTheme="minorEastAsia" w:hAnsiTheme="minorEastAsia"/>
                <w:sz w:val="24"/>
                <w:szCs w:val="24"/>
              </w:rPr>
              <w:t>”方法进行评价。提供《不可接受风险清单》有：</w:t>
            </w:r>
            <w:r w:rsidRPr="00D535AA">
              <w:rPr>
                <w:rFonts w:eastAsiaTheme="minorEastAsia" w:hAnsiTheme="minorEastAsia"/>
                <w:sz w:val="24"/>
                <w:szCs w:val="24"/>
              </w:rPr>
              <w:lastRenderedPageBreak/>
              <w:t>火灾，触电、</w:t>
            </w:r>
            <w:r>
              <w:rPr>
                <w:rFonts w:eastAsiaTheme="minorEastAsia" w:hAnsiTheme="minorEastAsia" w:hint="eastAsia"/>
                <w:sz w:val="24"/>
                <w:szCs w:val="24"/>
              </w:rPr>
              <w:t>噪音</w:t>
            </w:r>
            <w:r w:rsidRPr="00D535AA">
              <w:rPr>
                <w:rFonts w:eastAsiaTheme="minorEastAsia" w:hAnsiTheme="minorEastAsia"/>
                <w:sz w:val="24"/>
                <w:szCs w:val="24"/>
              </w:rPr>
              <w:t>伤害</w:t>
            </w:r>
            <w:r>
              <w:rPr>
                <w:rFonts w:eastAsiaTheme="minorEastAsia" w:hAnsiTheme="minorEastAsia" w:hint="eastAsia"/>
                <w:sz w:val="24"/>
                <w:szCs w:val="24"/>
              </w:rPr>
              <w:t>、机械伤害</w:t>
            </w:r>
            <w:r w:rsidRPr="00D535AA">
              <w:rPr>
                <w:rFonts w:eastAsiaTheme="minorEastAsia" w:hAnsiTheme="minorEastAsia"/>
                <w:sz w:val="24"/>
                <w:szCs w:val="24"/>
              </w:rPr>
              <w:t>等，并制定有控制措施。</w:t>
            </w:r>
          </w:p>
          <w:tbl>
            <w:tblPr>
              <w:tblW w:w="10621" w:type="dxa"/>
              <w:jc w:val="center"/>
              <w:tblLayout w:type="fixed"/>
              <w:tblCellMar>
                <w:left w:w="0" w:type="dxa"/>
                <w:right w:w="0" w:type="dxa"/>
              </w:tblCellMar>
              <w:tblLook w:val="0000" w:firstRow="0" w:lastRow="0" w:firstColumn="0" w:lastColumn="0" w:noHBand="0" w:noVBand="0"/>
            </w:tblPr>
            <w:tblGrid>
              <w:gridCol w:w="653"/>
              <w:gridCol w:w="2887"/>
              <w:gridCol w:w="2444"/>
              <w:gridCol w:w="2473"/>
              <w:gridCol w:w="2164"/>
            </w:tblGrid>
            <w:tr w:rsidR="002E3A4A" w14:paraId="058944C1" w14:textId="77777777" w:rsidTr="002E3A4A">
              <w:trPr>
                <w:cantSplit/>
                <w:trHeight w:val="344"/>
                <w:jc w:val="center"/>
              </w:trPr>
              <w:tc>
                <w:tcPr>
                  <w:tcW w:w="653" w:type="dxa"/>
                  <w:tcBorders>
                    <w:top w:val="single" w:sz="4" w:space="0" w:color="auto"/>
                    <w:left w:val="single" w:sz="4" w:space="0" w:color="auto"/>
                    <w:bottom w:val="single" w:sz="4" w:space="0" w:color="auto"/>
                    <w:right w:val="single" w:sz="4" w:space="0" w:color="auto"/>
                  </w:tcBorders>
                  <w:vAlign w:val="center"/>
                </w:tcPr>
                <w:p w14:paraId="4D8CC19E" w14:textId="77777777" w:rsidR="002E3A4A" w:rsidRDefault="002E3A4A" w:rsidP="002E3A4A">
                  <w:pPr>
                    <w:spacing w:line="240" w:lineRule="exact"/>
                    <w:jc w:val="center"/>
                    <w:rPr>
                      <w:rFonts w:ascii="宋体" w:hAnsi="宋体"/>
                      <w:b/>
                      <w:sz w:val="20"/>
                    </w:rPr>
                  </w:pPr>
                  <w:r>
                    <w:rPr>
                      <w:rFonts w:hint="eastAsia"/>
                      <w:b/>
                      <w:sz w:val="20"/>
                    </w:rPr>
                    <w:t>序号</w:t>
                  </w:r>
                </w:p>
              </w:tc>
              <w:tc>
                <w:tcPr>
                  <w:tcW w:w="2887" w:type="dxa"/>
                  <w:tcBorders>
                    <w:top w:val="single" w:sz="4" w:space="0" w:color="auto"/>
                    <w:left w:val="single" w:sz="4" w:space="0" w:color="auto"/>
                    <w:bottom w:val="single" w:sz="4" w:space="0" w:color="auto"/>
                    <w:right w:val="single" w:sz="4" w:space="0" w:color="auto"/>
                  </w:tcBorders>
                  <w:vAlign w:val="center"/>
                </w:tcPr>
                <w:p w14:paraId="2BECA2AA" w14:textId="77777777" w:rsidR="002E3A4A" w:rsidRDefault="002E3A4A" w:rsidP="002E3A4A">
                  <w:pPr>
                    <w:spacing w:line="240" w:lineRule="exact"/>
                    <w:jc w:val="center"/>
                    <w:rPr>
                      <w:rFonts w:ascii="宋体" w:hAnsi="宋体"/>
                      <w:b/>
                      <w:sz w:val="20"/>
                    </w:rPr>
                  </w:pPr>
                  <w:r>
                    <w:rPr>
                      <w:rFonts w:hint="eastAsia"/>
                      <w:b/>
                      <w:sz w:val="20"/>
                    </w:rPr>
                    <w:t>活动、产品或服务</w:t>
                  </w:r>
                </w:p>
              </w:tc>
              <w:tc>
                <w:tcPr>
                  <w:tcW w:w="244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292C8D" w14:textId="77777777" w:rsidR="002E3A4A" w:rsidRDefault="002E3A4A" w:rsidP="002E3A4A">
                  <w:pPr>
                    <w:spacing w:line="240" w:lineRule="exact"/>
                    <w:jc w:val="center"/>
                    <w:rPr>
                      <w:rFonts w:ascii="宋体" w:hAnsi="宋体"/>
                      <w:b/>
                      <w:sz w:val="20"/>
                    </w:rPr>
                  </w:pPr>
                  <w:r>
                    <w:rPr>
                      <w:rFonts w:hint="eastAsia"/>
                      <w:b/>
                      <w:sz w:val="20"/>
                    </w:rPr>
                    <w:t>危险源</w:t>
                  </w:r>
                </w:p>
              </w:tc>
              <w:tc>
                <w:tcPr>
                  <w:tcW w:w="2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9EDA11" w14:textId="77777777" w:rsidR="002E3A4A" w:rsidRDefault="002E3A4A" w:rsidP="002E3A4A">
                  <w:pPr>
                    <w:spacing w:line="240" w:lineRule="exact"/>
                    <w:jc w:val="center"/>
                    <w:rPr>
                      <w:rFonts w:ascii="宋体" w:hAnsi="宋体"/>
                      <w:b/>
                      <w:sz w:val="20"/>
                    </w:rPr>
                  </w:pPr>
                  <w:r>
                    <w:rPr>
                      <w:rFonts w:hint="eastAsia"/>
                      <w:b/>
                      <w:sz w:val="20"/>
                    </w:rPr>
                    <w:t>可导致的事故</w:t>
                  </w:r>
                </w:p>
              </w:tc>
              <w:tc>
                <w:tcPr>
                  <w:tcW w:w="21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20848A" w14:textId="77777777" w:rsidR="002E3A4A" w:rsidRDefault="002E3A4A" w:rsidP="002E3A4A">
                  <w:pPr>
                    <w:spacing w:line="240" w:lineRule="exact"/>
                    <w:jc w:val="center"/>
                    <w:rPr>
                      <w:rFonts w:ascii="宋体" w:hAnsi="宋体"/>
                      <w:b/>
                      <w:sz w:val="20"/>
                    </w:rPr>
                  </w:pPr>
                  <w:r>
                    <w:rPr>
                      <w:rFonts w:ascii="宋体" w:hAnsi="宋体" w:hint="eastAsia"/>
                      <w:b/>
                      <w:sz w:val="20"/>
                    </w:rPr>
                    <w:t>控制措施</w:t>
                  </w:r>
                </w:p>
              </w:tc>
            </w:tr>
            <w:tr w:rsidR="002E3A4A" w14:paraId="689A41BA" w14:textId="77777777" w:rsidTr="002E3A4A">
              <w:trPr>
                <w:trHeight w:val="619"/>
                <w:jc w:val="center"/>
              </w:trPr>
              <w:tc>
                <w:tcPr>
                  <w:tcW w:w="65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1F5070" w14:textId="77777777" w:rsidR="002E3A4A" w:rsidRDefault="002E3A4A" w:rsidP="002E3A4A">
                  <w:pPr>
                    <w:spacing w:line="240" w:lineRule="exact"/>
                    <w:jc w:val="center"/>
                    <w:rPr>
                      <w:rFonts w:ascii="宋体" w:hAnsi="宋体"/>
                      <w:sz w:val="20"/>
                    </w:rPr>
                  </w:pPr>
                  <w:r>
                    <w:rPr>
                      <w:sz w:val="20"/>
                    </w:rPr>
                    <w:t>1</w:t>
                  </w:r>
                </w:p>
              </w:tc>
              <w:tc>
                <w:tcPr>
                  <w:tcW w:w="2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5DDEF6" w14:textId="77777777" w:rsidR="002E3A4A" w:rsidRDefault="002E3A4A" w:rsidP="002E3A4A">
                  <w:pPr>
                    <w:spacing w:line="240" w:lineRule="exact"/>
                    <w:jc w:val="center"/>
                    <w:rPr>
                      <w:rFonts w:ascii="宋体" w:hAnsi="宋体"/>
                      <w:sz w:val="20"/>
                    </w:rPr>
                  </w:pPr>
                  <w:r>
                    <w:rPr>
                      <w:rFonts w:ascii="宋体" w:hAnsi="宋体" w:hint="eastAsia"/>
                      <w:sz w:val="20"/>
                    </w:rPr>
                    <w:t>生产和办公室用电</w:t>
                  </w:r>
                </w:p>
              </w:tc>
              <w:tc>
                <w:tcPr>
                  <w:tcW w:w="2444" w:type="dxa"/>
                  <w:tcBorders>
                    <w:top w:val="nil"/>
                    <w:left w:val="nil"/>
                    <w:bottom w:val="single" w:sz="4" w:space="0" w:color="auto"/>
                    <w:right w:val="single" w:sz="4" w:space="0" w:color="auto"/>
                  </w:tcBorders>
                  <w:tcMar>
                    <w:top w:w="15" w:type="dxa"/>
                    <w:left w:w="15" w:type="dxa"/>
                    <w:bottom w:w="0" w:type="dxa"/>
                    <w:right w:w="15" w:type="dxa"/>
                  </w:tcMar>
                  <w:vAlign w:val="center"/>
                </w:tcPr>
                <w:p w14:paraId="363F4A07" w14:textId="77777777" w:rsidR="002E3A4A" w:rsidRDefault="002E3A4A" w:rsidP="002E3A4A">
                  <w:pPr>
                    <w:spacing w:line="240" w:lineRule="exact"/>
                    <w:rPr>
                      <w:rFonts w:ascii="宋体" w:hAnsi="宋体"/>
                      <w:sz w:val="20"/>
                    </w:rPr>
                  </w:pPr>
                  <w:r>
                    <w:rPr>
                      <w:rFonts w:ascii="宋体" w:hAnsi="宋体" w:hint="eastAsia"/>
                      <w:sz w:val="20"/>
                    </w:rPr>
                    <w:t>操作不当</w:t>
                  </w:r>
                </w:p>
              </w:tc>
              <w:tc>
                <w:tcPr>
                  <w:tcW w:w="2473" w:type="dxa"/>
                  <w:tcBorders>
                    <w:top w:val="nil"/>
                    <w:left w:val="nil"/>
                    <w:bottom w:val="single" w:sz="4" w:space="0" w:color="auto"/>
                    <w:right w:val="single" w:sz="4" w:space="0" w:color="auto"/>
                  </w:tcBorders>
                  <w:tcMar>
                    <w:top w:w="15" w:type="dxa"/>
                    <w:left w:w="15" w:type="dxa"/>
                    <w:bottom w:w="0" w:type="dxa"/>
                    <w:right w:w="15" w:type="dxa"/>
                  </w:tcMar>
                  <w:vAlign w:val="center"/>
                </w:tcPr>
                <w:p w14:paraId="3507AD09" w14:textId="77777777" w:rsidR="002E3A4A" w:rsidRDefault="002E3A4A" w:rsidP="002E3A4A">
                  <w:pPr>
                    <w:spacing w:line="240" w:lineRule="exact"/>
                    <w:jc w:val="center"/>
                    <w:rPr>
                      <w:rFonts w:ascii="宋体" w:hAnsi="宋体"/>
                      <w:sz w:val="20"/>
                    </w:rPr>
                  </w:pPr>
                  <w:r>
                    <w:rPr>
                      <w:rFonts w:hint="eastAsia"/>
                      <w:sz w:val="20"/>
                    </w:rPr>
                    <w:t>造成火灾、触电伤亡事故</w:t>
                  </w:r>
                </w:p>
              </w:tc>
              <w:tc>
                <w:tcPr>
                  <w:tcW w:w="2164" w:type="dxa"/>
                  <w:tcBorders>
                    <w:top w:val="nil"/>
                    <w:left w:val="nil"/>
                    <w:bottom w:val="single" w:sz="4" w:space="0" w:color="auto"/>
                    <w:right w:val="single" w:sz="4" w:space="0" w:color="auto"/>
                  </w:tcBorders>
                  <w:tcMar>
                    <w:top w:w="15" w:type="dxa"/>
                    <w:left w:w="15" w:type="dxa"/>
                    <w:bottom w:w="0" w:type="dxa"/>
                    <w:right w:w="15" w:type="dxa"/>
                  </w:tcMar>
                  <w:vAlign w:val="center"/>
                </w:tcPr>
                <w:p w14:paraId="0285F87B" w14:textId="77777777" w:rsidR="002E3A4A" w:rsidRDefault="002E3A4A" w:rsidP="002E3A4A">
                  <w:pPr>
                    <w:spacing w:line="240" w:lineRule="exact"/>
                    <w:jc w:val="center"/>
                    <w:rPr>
                      <w:rFonts w:ascii="宋体" w:hAnsi="宋体"/>
                      <w:sz w:val="20"/>
                    </w:rPr>
                  </w:pPr>
                  <w:r>
                    <w:rPr>
                      <w:rFonts w:hint="eastAsia"/>
                      <w:sz w:val="20"/>
                    </w:rPr>
                    <w:t>管理方案</w:t>
                  </w:r>
                </w:p>
              </w:tc>
            </w:tr>
            <w:tr w:rsidR="002E3A4A" w14:paraId="36BB9A59" w14:textId="77777777" w:rsidTr="002E3A4A">
              <w:trPr>
                <w:trHeight w:val="706"/>
                <w:jc w:val="center"/>
              </w:trPr>
              <w:tc>
                <w:tcPr>
                  <w:tcW w:w="65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D85B83" w14:textId="77777777" w:rsidR="002E3A4A" w:rsidRDefault="002E3A4A" w:rsidP="002E3A4A">
                  <w:pPr>
                    <w:spacing w:line="240" w:lineRule="exact"/>
                    <w:jc w:val="center"/>
                    <w:rPr>
                      <w:rFonts w:ascii="宋体" w:hAnsi="宋体"/>
                      <w:sz w:val="20"/>
                    </w:rPr>
                  </w:pPr>
                  <w:r>
                    <w:rPr>
                      <w:rFonts w:hint="eastAsia"/>
                      <w:sz w:val="20"/>
                    </w:rPr>
                    <w:t>2</w:t>
                  </w:r>
                </w:p>
              </w:tc>
              <w:tc>
                <w:tcPr>
                  <w:tcW w:w="2887" w:type="dxa"/>
                  <w:tcBorders>
                    <w:top w:val="nil"/>
                    <w:left w:val="nil"/>
                    <w:bottom w:val="single" w:sz="4" w:space="0" w:color="auto"/>
                    <w:right w:val="single" w:sz="4" w:space="0" w:color="auto"/>
                  </w:tcBorders>
                  <w:tcMar>
                    <w:top w:w="15" w:type="dxa"/>
                    <w:left w:w="15" w:type="dxa"/>
                    <w:bottom w:w="0" w:type="dxa"/>
                    <w:right w:w="15" w:type="dxa"/>
                  </w:tcMar>
                  <w:vAlign w:val="center"/>
                </w:tcPr>
                <w:p w14:paraId="073B5A07" w14:textId="77777777" w:rsidR="002E3A4A" w:rsidRDefault="002E3A4A" w:rsidP="002E3A4A">
                  <w:pPr>
                    <w:spacing w:line="240" w:lineRule="exact"/>
                    <w:jc w:val="center"/>
                    <w:rPr>
                      <w:rFonts w:ascii="宋体" w:hAnsi="宋体"/>
                      <w:sz w:val="20"/>
                    </w:rPr>
                  </w:pPr>
                  <w:r>
                    <w:rPr>
                      <w:rFonts w:ascii="宋体" w:hAnsi="宋体" w:hint="eastAsia"/>
                      <w:sz w:val="20"/>
                    </w:rPr>
                    <w:t>原料的运输、仓储和使用过程</w:t>
                  </w:r>
                </w:p>
              </w:tc>
              <w:tc>
                <w:tcPr>
                  <w:tcW w:w="2444" w:type="dxa"/>
                  <w:tcBorders>
                    <w:top w:val="nil"/>
                    <w:left w:val="nil"/>
                    <w:bottom w:val="single" w:sz="4" w:space="0" w:color="auto"/>
                    <w:right w:val="single" w:sz="4" w:space="0" w:color="auto"/>
                  </w:tcBorders>
                  <w:tcMar>
                    <w:top w:w="15" w:type="dxa"/>
                    <w:left w:w="15" w:type="dxa"/>
                    <w:bottom w:w="0" w:type="dxa"/>
                    <w:right w:w="15" w:type="dxa"/>
                  </w:tcMar>
                  <w:vAlign w:val="center"/>
                </w:tcPr>
                <w:p w14:paraId="0AF9832F" w14:textId="77777777" w:rsidR="002E3A4A" w:rsidRDefault="002E3A4A" w:rsidP="002E3A4A">
                  <w:pPr>
                    <w:spacing w:line="240" w:lineRule="exact"/>
                    <w:rPr>
                      <w:rFonts w:ascii="宋体" w:hAnsi="宋体"/>
                      <w:sz w:val="20"/>
                    </w:rPr>
                  </w:pPr>
                  <w:r>
                    <w:rPr>
                      <w:rFonts w:ascii="宋体" w:hAnsi="宋体" w:hint="eastAsia"/>
                      <w:sz w:val="20"/>
                    </w:rPr>
                    <w:t>管理操作不当或意外事故</w:t>
                  </w:r>
                </w:p>
              </w:tc>
              <w:tc>
                <w:tcPr>
                  <w:tcW w:w="2473" w:type="dxa"/>
                  <w:tcBorders>
                    <w:top w:val="nil"/>
                    <w:left w:val="nil"/>
                    <w:bottom w:val="single" w:sz="4" w:space="0" w:color="auto"/>
                    <w:right w:val="single" w:sz="4" w:space="0" w:color="auto"/>
                  </w:tcBorders>
                  <w:tcMar>
                    <w:top w:w="15" w:type="dxa"/>
                    <w:left w:w="15" w:type="dxa"/>
                    <w:bottom w:w="0" w:type="dxa"/>
                    <w:right w:w="15" w:type="dxa"/>
                  </w:tcMar>
                  <w:vAlign w:val="center"/>
                </w:tcPr>
                <w:p w14:paraId="212A4960" w14:textId="77777777" w:rsidR="002E3A4A" w:rsidRDefault="002E3A4A" w:rsidP="002E3A4A">
                  <w:pPr>
                    <w:spacing w:line="240" w:lineRule="exact"/>
                    <w:jc w:val="center"/>
                    <w:rPr>
                      <w:rFonts w:ascii="宋体" w:hAnsi="宋体"/>
                      <w:sz w:val="18"/>
                    </w:rPr>
                  </w:pPr>
                  <w:r>
                    <w:rPr>
                      <w:rFonts w:ascii="宋体" w:hAnsi="宋体" w:hint="eastAsia"/>
                      <w:sz w:val="18"/>
                    </w:rPr>
                    <w:t>造成火灾、人身伤害</w:t>
                  </w:r>
                </w:p>
              </w:tc>
              <w:tc>
                <w:tcPr>
                  <w:tcW w:w="2164" w:type="dxa"/>
                  <w:tcBorders>
                    <w:top w:val="nil"/>
                    <w:left w:val="nil"/>
                    <w:bottom w:val="single" w:sz="4" w:space="0" w:color="auto"/>
                    <w:right w:val="single" w:sz="4" w:space="0" w:color="auto"/>
                  </w:tcBorders>
                  <w:tcMar>
                    <w:top w:w="15" w:type="dxa"/>
                    <w:left w:w="15" w:type="dxa"/>
                    <w:bottom w:w="0" w:type="dxa"/>
                    <w:right w:w="15" w:type="dxa"/>
                  </w:tcMar>
                  <w:vAlign w:val="center"/>
                </w:tcPr>
                <w:p w14:paraId="6E4DB8E8" w14:textId="77777777" w:rsidR="002E3A4A" w:rsidRDefault="002E3A4A" w:rsidP="002E3A4A">
                  <w:pPr>
                    <w:spacing w:line="240" w:lineRule="exact"/>
                    <w:jc w:val="center"/>
                    <w:rPr>
                      <w:rFonts w:ascii="宋体" w:hAnsi="宋体"/>
                      <w:sz w:val="20"/>
                    </w:rPr>
                  </w:pPr>
                  <w:r>
                    <w:rPr>
                      <w:rFonts w:hint="eastAsia"/>
                      <w:sz w:val="20"/>
                    </w:rPr>
                    <w:t>管理方案</w:t>
                  </w:r>
                </w:p>
              </w:tc>
            </w:tr>
            <w:tr w:rsidR="002E3A4A" w14:paraId="48801050" w14:textId="77777777" w:rsidTr="002E3A4A">
              <w:trPr>
                <w:trHeight w:val="564"/>
                <w:jc w:val="center"/>
              </w:trPr>
              <w:tc>
                <w:tcPr>
                  <w:tcW w:w="65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1D2684" w14:textId="77777777" w:rsidR="002E3A4A" w:rsidRDefault="002E3A4A" w:rsidP="002E3A4A">
                  <w:pPr>
                    <w:spacing w:line="240" w:lineRule="exact"/>
                    <w:jc w:val="center"/>
                    <w:rPr>
                      <w:rFonts w:ascii="宋体" w:hAnsi="宋体"/>
                      <w:sz w:val="20"/>
                    </w:rPr>
                  </w:pPr>
                  <w:r>
                    <w:rPr>
                      <w:rFonts w:hint="eastAsia"/>
                      <w:sz w:val="20"/>
                    </w:rPr>
                    <w:t>3</w:t>
                  </w:r>
                </w:p>
              </w:tc>
              <w:tc>
                <w:tcPr>
                  <w:tcW w:w="2887" w:type="dxa"/>
                  <w:tcBorders>
                    <w:top w:val="nil"/>
                    <w:left w:val="nil"/>
                    <w:bottom w:val="single" w:sz="4" w:space="0" w:color="auto"/>
                    <w:right w:val="single" w:sz="4" w:space="0" w:color="auto"/>
                  </w:tcBorders>
                  <w:tcMar>
                    <w:top w:w="15" w:type="dxa"/>
                    <w:left w:w="15" w:type="dxa"/>
                    <w:bottom w:w="0" w:type="dxa"/>
                    <w:right w:w="15" w:type="dxa"/>
                  </w:tcMar>
                  <w:vAlign w:val="center"/>
                </w:tcPr>
                <w:p w14:paraId="375B7C28" w14:textId="77777777" w:rsidR="002E3A4A" w:rsidRDefault="002E3A4A" w:rsidP="002E3A4A">
                  <w:pPr>
                    <w:spacing w:line="240" w:lineRule="exact"/>
                    <w:jc w:val="center"/>
                    <w:rPr>
                      <w:rFonts w:ascii="宋体" w:hAnsi="宋体"/>
                      <w:sz w:val="20"/>
                    </w:rPr>
                  </w:pPr>
                  <w:r>
                    <w:rPr>
                      <w:rFonts w:ascii="宋体" w:hAnsi="宋体" w:hint="eastAsia"/>
                      <w:sz w:val="20"/>
                    </w:rPr>
                    <w:t>机械伤害</w:t>
                  </w:r>
                </w:p>
              </w:tc>
              <w:tc>
                <w:tcPr>
                  <w:tcW w:w="2444" w:type="dxa"/>
                  <w:tcBorders>
                    <w:top w:val="nil"/>
                    <w:left w:val="nil"/>
                    <w:bottom w:val="single" w:sz="4" w:space="0" w:color="auto"/>
                    <w:right w:val="single" w:sz="4" w:space="0" w:color="auto"/>
                  </w:tcBorders>
                  <w:tcMar>
                    <w:top w:w="15" w:type="dxa"/>
                    <w:left w:w="15" w:type="dxa"/>
                    <w:bottom w:w="0" w:type="dxa"/>
                    <w:right w:w="15" w:type="dxa"/>
                  </w:tcMar>
                  <w:vAlign w:val="center"/>
                </w:tcPr>
                <w:p w14:paraId="4BB6DB14" w14:textId="77777777" w:rsidR="002E3A4A" w:rsidRDefault="002E3A4A" w:rsidP="002E3A4A">
                  <w:pPr>
                    <w:spacing w:line="240" w:lineRule="exact"/>
                    <w:rPr>
                      <w:rFonts w:ascii="宋体" w:hAnsi="宋体"/>
                      <w:sz w:val="20"/>
                    </w:rPr>
                  </w:pPr>
                  <w:r>
                    <w:rPr>
                      <w:rFonts w:ascii="宋体" w:hAnsi="宋体" w:hint="eastAsia"/>
                      <w:sz w:val="20"/>
                    </w:rPr>
                    <w:t>意外掉落</w:t>
                  </w:r>
                </w:p>
              </w:tc>
              <w:tc>
                <w:tcPr>
                  <w:tcW w:w="2473" w:type="dxa"/>
                  <w:tcBorders>
                    <w:top w:val="nil"/>
                    <w:left w:val="nil"/>
                    <w:bottom w:val="single" w:sz="4" w:space="0" w:color="auto"/>
                    <w:right w:val="single" w:sz="4" w:space="0" w:color="auto"/>
                  </w:tcBorders>
                  <w:tcMar>
                    <w:top w:w="15" w:type="dxa"/>
                    <w:left w:w="15" w:type="dxa"/>
                    <w:bottom w:w="0" w:type="dxa"/>
                    <w:right w:w="15" w:type="dxa"/>
                  </w:tcMar>
                  <w:vAlign w:val="center"/>
                </w:tcPr>
                <w:p w14:paraId="40FF7238" w14:textId="77777777" w:rsidR="002E3A4A" w:rsidRDefault="002E3A4A" w:rsidP="002E3A4A">
                  <w:pPr>
                    <w:spacing w:line="240" w:lineRule="exact"/>
                    <w:jc w:val="center"/>
                    <w:rPr>
                      <w:sz w:val="20"/>
                    </w:rPr>
                  </w:pPr>
                  <w:r>
                    <w:rPr>
                      <w:rFonts w:hint="eastAsia"/>
                      <w:sz w:val="20"/>
                    </w:rPr>
                    <w:t>意外事件造成人身伤害</w:t>
                  </w:r>
                </w:p>
              </w:tc>
              <w:tc>
                <w:tcPr>
                  <w:tcW w:w="2164" w:type="dxa"/>
                  <w:tcBorders>
                    <w:top w:val="nil"/>
                    <w:left w:val="nil"/>
                    <w:bottom w:val="single" w:sz="4" w:space="0" w:color="auto"/>
                    <w:right w:val="single" w:sz="4" w:space="0" w:color="auto"/>
                  </w:tcBorders>
                  <w:tcMar>
                    <w:top w:w="15" w:type="dxa"/>
                    <w:left w:w="15" w:type="dxa"/>
                    <w:bottom w:w="0" w:type="dxa"/>
                    <w:right w:w="15" w:type="dxa"/>
                  </w:tcMar>
                  <w:vAlign w:val="center"/>
                </w:tcPr>
                <w:p w14:paraId="22CDB406" w14:textId="77777777" w:rsidR="002E3A4A" w:rsidRDefault="002E3A4A" w:rsidP="002E3A4A">
                  <w:pPr>
                    <w:spacing w:line="240" w:lineRule="exact"/>
                    <w:jc w:val="center"/>
                    <w:rPr>
                      <w:sz w:val="20"/>
                    </w:rPr>
                  </w:pPr>
                  <w:r>
                    <w:rPr>
                      <w:rFonts w:hint="eastAsia"/>
                      <w:sz w:val="20"/>
                    </w:rPr>
                    <w:t>加强自我保护意识、应急预案</w:t>
                  </w:r>
                </w:p>
              </w:tc>
            </w:tr>
            <w:tr w:rsidR="002E3A4A" w14:paraId="247AD485" w14:textId="77777777" w:rsidTr="002E3A4A">
              <w:trPr>
                <w:trHeight w:val="565"/>
                <w:jc w:val="center"/>
              </w:trPr>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FEA780" w14:textId="77777777" w:rsidR="002E3A4A" w:rsidRDefault="002E3A4A" w:rsidP="002E3A4A">
                  <w:pPr>
                    <w:spacing w:line="240" w:lineRule="exact"/>
                    <w:jc w:val="center"/>
                    <w:rPr>
                      <w:sz w:val="20"/>
                    </w:rPr>
                  </w:pPr>
                  <w:r>
                    <w:rPr>
                      <w:rFonts w:hint="eastAsia"/>
                      <w:sz w:val="20"/>
                    </w:rPr>
                    <w:t>4</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6CBC8F" w14:textId="77777777" w:rsidR="002E3A4A" w:rsidRDefault="002E3A4A" w:rsidP="002E3A4A">
                  <w:pPr>
                    <w:spacing w:line="240" w:lineRule="exact"/>
                    <w:jc w:val="center"/>
                    <w:rPr>
                      <w:rFonts w:ascii="宋体" w:hAnsi="宋体"/>
                      <w:sz w:val="20"/>
                    </w:rPr>
                  </w:pPr>
                  <w:r>
                    <w:rPr>
                      <w:rFonts w:ascii="宋体" w:hAnsi="宋体" w:hint="eastAsia"/>
                      <w:sz w:val="20"/>
                    </w:rPr>
                    <w:t>噪音伤害</w:t>
                  </w:r>
                </w:p>
              </w:tc>
              <w:tc>
                <w:tcPr>
                  <w:tcW w:w="24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8A7285" w14:textId="77777777" w:rsidR="002E3A4A" w:rsidRDefault="002E3A4A" w:rsidP="002E3A4A">
                  <w:pPr>
                    <w:spacing w:line="240" w:lineRule="exact"/>
                    <w:rPr>
                      <w:rFonts w:ascii="宋体" w:hAnsi="宋体"/>
                      <w:sz w:val="20"/>
                    </w:rPr>
                  </w:pPr>
                  <w:r>
                    <w:rPr>
                      <w:rFonts w:ascii="宋体" w:hAnsi="宋体" w:hint="eastAsia"/>
                      <w:sz w:val="20"/>
                    </w:rPr>
                    <w:t>设备故障噪音大</w:t>
                  </w:r>
                </w:p>
              </w:tc>
              <w:tc>
                <w:tcPr>
                  <w:tcW w:w="2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58377B" w14:textId="77777777" w:rsidR="002E3A4A" w:rsidRDefault="002E3A4A" w:rsidP="002E3A4A">
                  <w:pPr>
                    <w:spacing w:line="240" w:lineRule="exact"/>
                    <w:jc w:val="center"/>
                    <w:rPr>
                      <w:sz w:val="20"/>
                    </w:rPr>
                  </w:pPr>
                  <w:r>
                    <w:rPr>
                      <w:rFonts w:hint="eastAsia"/>
                      <w:sz w:val="20"/>
                    </w:rPr>
                    <w:t>影响人身伤害</w:t>
                  </w:r>
                </w:p>
              </w:tc>
              <w:tc>
                <w:tcPr>
                  <w:tcW w:w="21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551105" w14:textId="77777777" w:rsidR="002E3A4A" w:rsidRDefault="002E3A4A" w:rsidP="002E3A4A">
                  <w:pPr>
                    <w:spacing w:line="240" w:lineRule="exact"/>
                    <w:jc w:val="center"/>
                    <w:rPr>
                      <w:sz w:val="20"/>
                    </w:rPr>
                  </w:pPr>
                  <w:r>
                    <w:rPr>
                      <w:rFonts w:hint="eastAsia"/>
                      <w:sz w:val="20"/>
                    </w:rPr>
                    <w:t>加强设备维修保养、佩带防护用品</w:t>
                  </w:r>
                </w:p>
              </w:tc>
            </w:tr>
          </w:tbl>
          <w:p w14:paraId="749D357F" w14:textId="77777777" w:rsidR="00FE4A76" w:rsidRDefault="00FE4A76" w:rsidP="00FE4A76">
            <w:pPr>
              <w:spacing w:beforeLines="30" w:before="93" w:afterLines="30" w:after="93" w:line="288" w:lineRule="auto"/>
              <w:ind w:firstLineChars="200" w:firstLine="480"/>
              <w:rPr>
                <w:rFonts w:eastAsiaTheme="minorEastAsia" w:hAnsiTheme="minorEastAsia"/>
                <w:sz w:val="24"/>
                <w:szCs w:val="24"/>
              </w:rPr>
            </w:pPr>
            <w:r w:rsidRPr="00D535AA">
              <w:rPr>
                <w:rFonts w:eastAsiaTheme="minorEastAsia" w:hAnsiTheme="minorEastAsia"/>
                <w:sz w:val="24"/>
                <w:szCs w:val="24"/>
              </w:rPr>
              <w:t>以上危险源识别基本全面，评价基本合理。</w:t>
            </w:r>
          </w:p>
          <w:p w14:paraId="75BFC050" w14:textId="4E1A3EC6" w:rsidR="00FE4A76" w:rsidRPr="00B725E6" w:rsidRDefault="00FE4A76" w:rsidP="00FE4A76">
            <w:pPr>
              <w:spacing w:line="288" w:lineRule="auto"/>
              <w:ind w:firstLineChars="200" w:firstLine="480"/>
              <w:rPr>
                <w:rFonts w:eastAsiaTheme="minorEastAsia" w:hAnsiTheme="minorEastAsia"/>
                <w:sz w:val="24"/>
                <w:szCs w:val="24"/>
              </w:rPr>
            </w:pPr>
            <w:r w:rsidRPr="00B315F5">
              <w:rPr>
                <w:rFonts w:eastAsiaTheme="minorEastAsia" w:hAnsiTheme="minorEastAsia" w:hint="eastAsia"/>
                <w:sz w:val="24"/>
                <w:szCs w:val="24"/>
              </w:rPr>
              <w:t>控制措施：策划通过运行控制、管理方案、培训教育、应急预案等对重大环境因素和危险源实施控制，如：一般固废集中收集外售至废品回收站；选用低噪声设备，合理布局，隔声减震，厂房隔音；设备、电路定期检修、不定期检查，提高安全意识；做好火灾预防措施。一旦发生按相关应急预案执行；制定目标、指标；设备、电路定期检修、降低跑冒滴漏等，基本适宜，具体见</w:t>
            </w:r>
            <w:r w:rsidRPr="00B315F5">
              <w:rPr>
                <w:rFonts w:eastAsiaTheme="minorEastAsia" w:hAnsiTheme="minorEastAsia" w:hint="eastAsia"/>
                <w:sz w:val="24"/>
                <w:szCs w:val="24"/>
              </w:rPr>
              <w:t>EO8.1</w:t>
            </w:r>
            <w:r w:rsidRPr="00B315F5">
              <w:rPr>
                <w:rFonts w:eastAsiaTheme="minorEastAsia" w:hAnsiTheme="minorEastAsia" w:hint="eastAsia"/>
                <w:sz w:val="24"/>
                <w:szCs w:val="24"/>
              </w:rPr>
              <w:t>条款。</w:t>
            </w:r>
          </w:p>
        </w:tc>
        <w:tc>
          <w:tcPr>
            <w:tcW w:w="851" w:type="dxa"/>
          </w:tcPr>
          <w:p w14:paraId="5841A9EF" w14:textId="6426F8B8" w:rsidR="00FE4A76" w:rsidRDefault="00FE4A76" w:rsidP="00FE4A76">
            <w:pPr>
              <w:rPr>
                <w:rFonts w:eastAsiaTheme="minorEastAsia"/>
                <w:sz w:val="24"/>
                <w:szCs w:val="24"/>
              </w:rPr>
            </w:pPr>
            <w:r>
              <w:rPr>
                <w:rFonts w:eastAsiaTheme="minorEastAsia" w:hint="eastAsia"/>
                <w:sz w:val="24"/>
                <w:szCs w:val="24"/>
              </w:rPr>
              <w:lastRenderedPageBreak/>
              <w:t>符合</w:t>
            </w:r>
          </w:p>
        </w:tc>
      </w:tr>
      <w:tr w:rsidR="002A0A9E" w:rsidRPr="00D535AA" w14:paraId="0303FA83" w14:textId="77777777" w:rsidTr="0038113A">
        <w:trPr>
          <w:trHeight w:val="1104"/>
        </w:trPr>
        <w:tc>
          <w:tcPr>
            <w:tcW w:w="1954" w:type="dxa"/>
          </w:tcPr>
          <w:p w14:paraId="75D65EF1" w14:textId="69B8536D" w:rsidR="002A0A9E" w:rsidRPr="00D535AA" w:rsidRDefault="002A0A9E" w:rsidP="002A0A9E">
            <w:pPr>
              <w:rPr>
                <w:rFonts w:eastAsiaTheme="minorEastAsia" w:hAnsiTheme="minorEastAsia"/>
                <w:sz w:val="24"/>
                <w:szCs w:val="24"/>
              </w:rPr>
            </w:pPr>
            <w:r w:rsidRPr="00F16A33">
              <w:rPr>
                <w:rFonts w:eastAsiaTheme="minorEastAsia" w:hAnsiTheme="minorEastAsia"/>
                <w:bCs/>
                <w:sz w:val="24"/>
                <w:szCs w:val="24"/>
              </w:rPr>
              <w:t>环境和职业健康安全运行控制</w:t>
            </w:r>
          </w:p>
        </w:tc>
        <w:tc>
          <w:tcPr>
            <w:tcW w:w="1166" w:type="dxa"/>
          </w:tcPr>
          <w:p w14:paraId="5F656CC4" w14:textId="77777777" w:rsidR="002A0A9E" w:rsidRPr="00F16A33" w:rsidRDefault="002A0A9E" w:rsidP="002A0A9E">
            <w:pPr>
              <w:rPr>
                <w:rFonts w:eastAsiaTheme="minorEastAsia"/>
                <w:b/>
                <w:sz w:val="24"/>
                <w:szCs w:val="24"/>
              </w:rPr>
            </w:pPr>
            <w:r w:rsidRPr="00F16A33">
              <w:rPr>
                <w:rFonts w:eastAsiaTheme="minorEastAsia"/>
                <w:b/>
                <w:sz w:val="24"/>
                <w:szCs w:val="24"/>
              </w:rPr>
              <w:t>E</w:t>
            </w:r>
            <w:r>
              <w:rPr>
                <w:rFonts w:eastAsiaTheme="minorEastAsia" w:hint="eastAsia"/>
                <w:b/>
                <w:sz w:val="24"/>
                <w:szCs w:val="24"/>
              </w:rPr>
              <w:t>O</w:t>
            </w:r>
            <w:r w:rsidRPr="00F16A33">
              <w:rPr>
                <w:rFonts w:eastAsiaTheme="minorEastAsia"/>
                <w:b/>
                <w:sz w:val="24"/>
                <w:szCs w:val="24"/>
              </w:rPr>
              <w:t>8.1</w:t>
            </w:r>
          </w:p>
          <w:p w14:paraId="510A71D2" w14:textId="77777777" w:rsidR="002A0A9E" w:rsidRPr="00F16A33" w:rsidRDefault="002A0A9E" w:rsidP="002A0A9E">
            <w:pPr>
              <w:rPr>
                <w:rFonts w:eastAsiaTheme="minorEastAsia"/>
                <w:b/>
                <w:sz w:val="24"/>
                <w:szCs w:val="24"/>
              </w:rPr>
            </w:pPr>
          </w:p>
          <w:p w14:paraId="3C0529FA" w14:textId="77777777" w:rsidR="002A0A9E" w:rsidRPr="00D535AA" w:rsidRDefault="002A0A9E" w:rsidP="002A0A9E">
            <w:pPr>
              <w:rPr>
                <w:rFonts w:eastAsiaTheme="minorEastAsia"/>
                <w:sz w:val="24"/>
                <w:szCs w:val="24"/>
              </w:rPr>
            </w:pPr>
          </w:p>
        </w:tc>
        <w:tc>
          <w:tcPr>
            <w:tcW w:w="10738" w:type="dxa"/>
          </w:tcPr>
          <w:p w14:paraId="7D9B1882" w14:textId="4AE69C62" w:rsidR="002A0A9E" w:rsidRPr="002A0A9E" w:rsidRDefault="002A0A9E" w:rsidP="009B4465">
            <w:pPr>
              <w:spacing w:line="288" w:lineRule="auto"/>
              <w:ind w:firstLineChars="200" w:firstLine="480"/>
              <w:rPr>
                <w:rFonts w:hAnsi="宋体"/>
                <w:sz w:val="24"/>
                <w:szCs w:val="24"/>
              </w:rPr>
            </w:pPr>
            <w:r w:rsidRPr="002A0A9E">
              <w:rPr>
                <w:rFonts w:hAnsi="宋体" w:hint="eastAsia"/>
                <w:sz w:val="24"/>
                <w:szCs w:val="24"/>
              </w:rPr>
              <w:t>编制了与环境、安全体系运行控制有关的文件，有运行控制程序、废弃物控制程序、危险废物管理制度、噪声控制程序、消防控制程序、劳动防护用品控制程序、应急准备和响应控制程序、</w:t>
            </w:r>
            <w:r w:rsidRPr="002A0A9E">
              <w:rPr>
                <w:rFonts w:hAnsi="宋体"/>
                <w:sz w:val="24"/>
                <w:szCs w:val="24"/>
              </w:rPr>
              <w:t>安全操作规程、设备管理制度、</w:t>
            </w:r>
            <w:r w:rsidRPr="002A0A9E">
              <w:rPr>
                <w:rFonts w:hAnsi="宋体" w:hint="eastAsia"/>
                <w:sz w:val="24"/>
                <w:szCs w:val="24"/>
              </w:rPr>
              <w:t>生产生活固废垃圾处理作业指导书、员工职业健康及劳动保护管理规定、应急预案等。</w:t>
            </w:r>
          </w:p>
          <w:p w14:paraId="33D4C837" w14:textId="77777777" w:rsidR="002A0A9E" w:rsidRPr="002A0A9E" w:rsidRDefault="002A0A9E" w:rsidP="009B4465">
            <w:pPr>
              <w:spacing w:line="360" w:lineRule="auto"/>
              <w:ind w:firstLineChars="200" w:firstLine="480"/>
              <w:rPr>
                <w:rFonts w:hAnsi="宋体"/>
                <w:sz w:val="24"/>
                <w:szCs w:val="24"/>
              </w:rPr>
            </w:pPr>
            <w:r w:rsidRPr="002A0A9E">
              <w:rPr>
                <w:rFonts w:hAnsi="宋体" w:hint="eastAsia"/>
                <w:sz w:val="24"/>
                <w:szCs w:val="24"/>
              </w:rPr>
              <w:t>1</w:t>
            </w:r>
            <w:r w:rsidRPr="002A0A9E">
              <w:rPr>
                <w:rFonts w:hAnsi="宋体"/>
                <w:sz w:val="24"/>
                <w:szCs w:val="24"/>
              </w:rPr>
              <w:t>、废水管控：</w:t>
            </w:r>
          </w:p>
          <w:p w14:paraId="102A80D1" w14:textId="77777777" w:rsidR="002A0A9E" w:rsidRPr="00B725E6" w:rsidRDefault="002A0A9E" w:rsidP="009B4465">
            <w:pPr>
              <w:spacing w:line="360" w:lineRule="auto"/>
              <w:ind w:firstLineChars="200" w:firstLine="480"/>
              <w:rPr>
                <w:rFonts w:hAnsi="宋体"/>
                <w:sz w:val="24"/>
                <w:szCs w:val="24"/>
              </w:rPr>
            </w:pPr>
            <w:r>
              <w:rPr>
                <w:rFonts w:hAnsi="宋体" w:hint="eastAsia"/>
                <w:sz w:val="24"/>
                <w:szCs w:val="24"/>
              </w:rPr>
              <w:t>公司</w:t>
            </w:r>
            <w:r w:rsidRPr="00B725E6">
              <w:rPr>
                <w:rFonts w:hAnsi="宋体" w:hint="eastAsia"/>
                <w:sz w:val="24"/>
                <w:szCs w:val="24"/>
              </w:rPr>
              <w:t>废水为生活污水</w:t>
            </w:r>
            <w:r>
              <w:rPr>
                <w:rFonts w:hAnsi="宋体" w:hint="eastAsia"/>
                <w:sz w:val="24"/>
                <w:szCs w:val="24"/>
              </w:rPr>
              <w:t>，经化粪池处理后排入管道处理后排放</w:t>
            </w:r>
            <w:r w:rsidRPr="00590FD5">
              <w:rPr>
                <w:rFonts w:hAnsi="宋体" w:hint="eastAsia"/>
                <w:sz w:val="24"/>
                <w:szCs w:val="24"/>
              </w:rPr>
              <w:t>。</w:t>
            </w:r>
          </w:p>
          <w:p w14:paraId="10D11CD1" w14:textId="77777777" w:rsidR="002A0A9E" w:rsidRPr="002A0A9E" w:rsidRDefault="002A0A9E" w:rsidP="009B4465">
            <w:pPr>
              <w:spacing w:line="360" w:lineRule="auto"/>
              <w:ind w:firstLineChars="200" w:firstLine="480"/>
              <w:rPr>
                <w:rFonts w:hAnsi="宋体"/>
                <w:sz w:val="24"/>
                <w:szCs w:val="24"/>
              </w:rPr>
            </w:pPr>
            <w:r w:rsidRPr="002A0A9E">
              <w:rPr>
                <w:rFonts w:hAnsi="宋体" w:hint="eastAsia"/>
                <w:sz w:val="24"/>
                <w:szCs w:val="24"/>
              </w:rPr>
              <w:t>2</w:t>
            </w:r>
            <w:r w:rsidRPr="002A0A9E">
              <w:rPr>
                <w:rFonts w:hAnsi="宋体"/>
                <w:sz w:val="24"/>
                <w:szCs w:val="24"/>
              </w:rPr>
              <w:t>、废气管控：</w:t>
            </w:r>
          </w:p>
          <w:p w14:paraId="414B2736" w14:textId="77777777" w:rsidR="002A0A9E" w:rsidRPr="002A0A9E" w:rsidRDefault="002A0A9E" w:rsidP="009B4465">
            <w:pPr>
              <w:spacing w:line="360" w:lineRule="auto"/>
              <w:ind w:firstLineChars="200" w:firstLine="480"/>
              <w:rPr>
                <w:rFonts w:hAnsi="宋体"/>
                <w:sz w:val="24"/>
                <w:szCs w:val="24"/>
              </w:rPr>
            </w:pPr>
            <w:r w:rsidRPr="002A0A9E">
              <w:rPr>
                <w:rFonts w:hAnsi="宋体"/>
                <w:sz w:val="24"/>
                <w:szCs w:val="24"/>
              </w:rPr>
              <w:lastRenderedPageBreak/>
              <w:t>无。</w:t>
            </w:r>
          </w:p>
          <w:p w14:paraId="7B2C1FAD" w14:textId="77777777" w:rsidR="002A0A9E" w:rsidRPr="002A0A9E" w:rsidRDefault="002A0A9E" w:rsidP="009B4465">
            <w:pPr>
              <w:spacing w:line="360" w:lineRule="auto"/>
              <w:ind w:firstLineChars="200" w:firstLine="480"/>
              <w:rPr>
                <w:rFonts w:hAnsi="宋体"/>
                <w:sz w:val="24"/>
                <w:szCs w:val="24"/>
              </w:rPr>
            </w:pPr>
            <w:r w:rsidRPr="002A0A9E">
              <w:rPr>
                <w:rFonts w:hAnsi="宋体" w:hint="eastAsia"/>
                <w:sz w:val="24"/>
                <w:szCs w:val="24"/>
              </w:rPr>
              <w:t>3</w:t>
            </w:r>
            <w:r w:rsidRPr="002A0A9E">
              <w:rPr>
                <w:rFonts w:hAnsi="宋体"/>
                <w:sz w:val="24"/>
                <w:szCs w:val="24"/>
              </w:rPr>
              <w:t>、噪声管控：</w:t>
            </w:r>
          </w:p>
          <w:p w14:paraId="2FC7F717" w14:textId="7010344F" w:rsidR="002A0A9E" w:rsidRDefault="002A0A9E" w:rsidP="009B4465">
            <w:pPr>
              <w:spacing w:line="360" w:lineRule="auto"/>
              <w:ind w:firstLineChars="200" w:firstLine="480"/>
              <w:rPr>
                <w:rFonts w:hAnsi="宋体"/>
                <w:sz w:val="24"/>
                <w:szCs w:val="24"/>
              </w:rPr>
            </w:pPr>
            <w:r w:rsidRPr="00A3516A">
              <w:rPr>
                <w:rFonts w:hAnsi="宋体" w:hint="eastAsia"/>
                <w:sz w:val="24"/>
                <w:szCs w:val="24"/>
              </w:rPr>
              <w:t>公司主要使用的</w:t>
            </w:r>
            <w:r w:rsidR="007919AE">
              <w:rPr>
                <w:rFonts w:hAnsi="宋体" w:hint="eastAsia"/>
                <w:sz w:val="24"/>
                <w:szCs w:val="24"/>
              </w:rPr>
              <w:t>压力机、折弯机、冲压机</w:t>
            </w:r>
            <w:r w:rsidRPr="00A3516A">
              <w:rPr>
                <w:rFonts w:hAnsi="宋体" w:hint="eastAsia"/>
                <w:sz w:val="24"/>
                <w:szCs w:val="24"/>
              </w:rPr>
              <w:t>进</w:t>
            </w:r>
            <w:r w:rsidR="007919AE">
              <w:rPr>
                <w:rFonts w:hAnsi="宋体" w:hint="eastAsia"/>
                <w:sz w:val="24"/>
                <w:szCs w:val="24"/>
              </w:rPr>
              <w:t>机加工</w:t>
            </w:r>
            <w:r w:rsidRPr="00A3516A">
              <w:rPr>
                <w:rFonts w:hAnsi="宋体" w:hint="eastAsia"/>
                <w:sz w:val="24"/>
                <w:szCs w:val="24"/>
              </w:rPr>
              <w:t>作业，</w:t>
            </w:r>
            <w:r w:rsidR="007919AE">
              <w:rPr>
                <w:rFonts w:hAnsi="宋体" w:hint="eastAsia"/>
                <w:sz w:val="24"/>
                <w:szCs w:val="24"/>
              </w:rPr>
              <w:t>产生噪音，</w:t>
            </w:r>
            <w:r w:rsidRPr="00A3516A">
              <w:rPr>
                <w:rFonts w:hAnsi="宋体" w:hint="eastAsia"/>
                <w:sz w:val="24"/>
                <w:szCs w:val="24"/>
              </w:rPr>
              <w:t>优化总平面布置，合理布置</w:t>
            </w:r>
            <w:r w:rsidR="007919AE">
              <w:rPr>
                <w:rFonts w:hAnsi="宋体" w:hint="eastAsia"/>
                <w:sz w:val="24"/>
                <w:szCs w:val="24"/>
              </w:rPr>
              <w:t>厂房内</w:t>
            </w:r>
            <w:r w:rsidRPr="00A3516A">
              <w:rPr>
                <w:rFonts w:hAnsi="宋体" w:hint="eastAsia"/>
                <w:sz w:val="24"/>
                <w:szCs w:val="24"/>
              </w:rPr>
              <w:t>产生噪声设备，同时选用低噪声设备，对所用的设备</w:t>
            </w:r>
            <w:r w:rsidR="007919AE">
              <w:rPr>
                <w:rFonts w:hAnsi="宋体" w:hint="eastAsia"/>
                <w:sz w:val="24"/>
                <w:szCs w:val="24"/>
              </w:rPr>
              <w:t>，</w:t>
            </w:r>
            <w:r w:rsidR="007919AE" w:rsidRPr="009B4465">
              <w:rPr>
                <w:rFonts w:hAnsi="宋体" w:hint="eastAsia"/>
                <w:sz w:val="24"/>
                <w:szCs w:val="24"/>
              </w:rPr>
              <w:t>对生产设备、设施进行定期保养；</w:t>
            </w:r>
            <w:r w:rsidRPr="00A3516A">
              <w:rPr>
                <w:rFonts w:hAnsi="宋体" w:hint="eastAsia"/>
                <w:sz w:val="24"/>
                <w:szCs w:val="24"/>
              </w:rPr>
              <w:t>采用消声、隔声、减震等措施进行控制，设备噪音较小，可有效减低噪声对周围环境的影响</w:t>
            </w:r>
            <w:r>
              <w:rPr>
                <w:rFonts w:hAnsi="宋体" w:hint="eastAsia"/>
                <w:sz w:val="24"/>
                <w:szCs w:val="24"/>
              </w:rPr>
              <w:t>。</w:t>
            </w:r>
          </w:p>
          <w:p w14:paraId="255F0B8B" w14:textId="77777777" w:rsidR="002A0A9E" w:rsidRDefault="002A0A9E" w:rsidP="009B4465">
            <w:pPr>
              <w:spacing w:line="360" w:lineRule="auto"/>
              <w:ind w:firstLineChars="200" w:firstLine="480"/>
              <w:rPr>
                <w:rFonts w:hAnsi="宋体"/>
                <w:sz w:val="24"/>
                <w:szCs w:val="24"/>
              </w:rPr>
            </w:pPr>
            <w:r w:rsidRPr="00A3516A">
              <w:rPr>
                <w:rFonts w:hAnsi="宋体" w:hint="eastAsia"/>
                <w:sz w:val="24"/>
                <w:szCs w:val="24"/>
              </w:rPr>
              <w:t>员工佩带耳塞、口罩等防护用品进行作业；在现场审核时车间噪音较小，对周边噪音影响不大</w:t>
            </w:r>
            <w:r>
              <w:rPr>
                <w:rFonts w:hAnsi="宋体" w:hint="eastAsia"/>
                <w:sz w:val="24"/>
                <w:szCs w:val="24"/>
              </w:rPr>
              <w:t>。</w:t>
            </w:r>
          </w:p>
          <w:p w14:paraId="4A4A9356" w14:textId="7B6CEAB7" w:rsidR="002A0A9E" w:rsidRDefault="002A0A9E" w:rsidP="009B4465">
            <w:pPr>
              <w:spacing w:line="360" w:lineRule="auto"/>
              <w:ind w:firstLineChars="200" w:firstLine="480"/>
              <w:rPr>
                <w:rFonts w:hAnsi="宋体"/>
                <w:sz w:val="24"/>
                <w:szCs w:val="24"/>
              </w:rPr>
            </w:pPr>
            <w:r>
              <w:rPr>
                <w:rFonts w:hAnsi="宋体" w:hint="eastAsia"/>
                <w:sz w:val="24"/>
                <w:szCs w:val="24"/>
              </w:rPr>
              <w:t>公司办公及组装过程中，噪声不大</w:t>
            </w:r>
            <w:r w:rsidRPr="005F68D4">
              <w:rPr>
                <w:rFonts w:hAnsi="宋体" w:hint="eastAsia"/>
                <w:sz w:val="24"/>
                <w:szCs w:val="24"/>
              </w:rPr>
              <w:t>。</w:t>
            </w:r>
            <w:r w:rsidR="007919AE">
              <w:rPr>
                <w:rFonts w:hAnsi="宋体" w:hint="eastAsia"/>
                <w:sz w:val="24"/>
                <w:szCs w:val="24"/>
              </w:rPr>
              <w:t>介绍说未收到相关投诉情况及处罚情况。</w:t>
            </w:r>
          </w:p>
          <w:p w14:paraId="0317C681" w14:textId="77777777" w:rsidR="002A0A9E" w:rsidRPr="009B4465" w:rsidRDefault="002A0A9E" w:rsidP="009B4465">
            <w:pPr>
              <w:spacing w:line="360" w:lineRule="auto"/>
              <w:ind w:firstLineChars="200" w:firstLine="480"/>
              <w:rPr>
                <w:rFonts w:hAnsi="宋体"/>
                <w:sz w:val="24"/>
                <w:szCs w:val="24"/>
              </w:rPr>
            </w:pPr>
            <w:r w:rsidRPr="009B4465">
              <w:rPr>
                <w:rFonts w:hAnsi="宋体" w:hint="eastAsia"/>
                <w:sz w:val="24"/>
                <w:szCs w:val="24"/>
              </w:rPr>
              <w:t>4</w:t>
            </w:r>
            <w:r w:rsidRPr="009B4465">
              <w:rPr>
                <w:rFonts w:hAnsi="宋体"/>
                <w:sz w:val="24"/>
                <w:szCs w:val="24"/>
              </w:rPr>
              <w:t>、固废管控：</w:t>
            </w:r>
          </w:p>
          <w:p w14:paraId="3F4BCC8D"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公司建立一般固体废弃物的分类标准及管理规定；</w:t>
            </w:r>
          </w:p>
          <w:p w14:paraId="59F30899"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生产过程中的一般固废，主要是冲压件的边角料，定期供应商回收处理；生产过程中原料产品的包装袋，由生产厂家回收利用，不外排。</w:t>
            </w:r>
          </w:p>
          <w:p w14:paraId="5B9DCB71"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生产过程中的无危废。</w:t>
            </w:r>
            <w:r w:rsidRPr="009B4465">
              <w:rPr>
                <w:rFonts w:hAnsi="宋体" w:hint="eastAsia"/>
                <w:sz w:val="24"/>
                <w:szCs w:val="24"/>
              </w:rPr>
              <w:t xml:space="preserve"> </w:t>
            </w:r>
          </w:p>
          <w:p w14:paraId="4F92A38A"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办公固废主要是墨盒硒鼓等办公危废，由行政部统一处理，以旧换新，其他固废及生活垃圾放在门口垃圾桶由环卫部门统一处理。</w:t>
            </w:r>
          </w:p>
          <w:p w14:paraId="4798B7C7"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完成情况：于</w:t>
            </w:r>
            <w:r w:rsidRPr="009B4465">
              <w:rPr>
                <w:rFonts w:hAnsi="宋体" w:hint="eastAsia"/>
                <w:sz w:val="24"/>
                <w:szCs w:val="24"/>
              </w:rPr>
              <w:t>2021</w:t>
            </w:r>
            <w:r w:rsidRPr="009B4465">
              <w:rPr>
                <w:rFonts w:hAnsi="宋体" w:hint="eastAsia"/>
                <w:sz w:val="24"/>
                <w:szCs w:val="24"/>
              </w:rPr>
              <w:t>年</w:t>
            </w:r>
            <w:r w:rsidRPr="009B4465">
              <w:rPr>
                <w:rFonts w:hAnsi="宋体" w:hint="eastAsia"/>
                <w:sz w:val="24"/>
                <w:szCs w:val="24"/>
              </w:rPr>
              <w:t>8</w:t>
            </w:r>
            <w:r w:rsidRPr="009B4465">
              <w:rPr>
                <w:rFonts w:hAnsi="宋体" w:hint="eastAsia"/>
                <w:sz w:val="24"/>
                <w:szCs w:val="24"/>
              </w:rPr>
              <w:t>月至</w:t>
            </w:r>
            <w:r w:rsidRPr="009B4465">
              <w:rPr>
                <w:rFonts w:hAnsi="宋体" w:hint="eastAsia"/>
                <w:sz w:val="24"/>
                <w:szCs w:val="24"/>
              </w:rPr>
              <w:t>2022</w:t>
            </w:r>
            <w:r w:rsidRPr="009B4465">
              <w:rPr>
                <w:rFonts w:hAnsi="宋体" w:hint="eastAsia"/>
                <w:sz w:val="24"/>
                <w:szCs w:val="24"/>
              </w:rPr>
              <w:t>年</w:t>
            </w:r>
            <w:r w:rsidRPr="009B4465">
              <w:rPr>
                <w:rFonts w:hAnsi="宋体" w:hint="eastAsia"/>
                <w:sz w:val="24"/>
                <w:szCs w:val="24"/>
              </w:rPr>
              <w:t>7</w:t>
            </w:r>
            <w:r w:rsidRPr="009B4465">
              <w:rPr>
                <w:rFonts w:hAnsi="宋体" w:hint="eastAsia"/>
                <w:sz w:val="24"/>
                <w:szCs w:val="24"/>
              </w:rPr>
              <w:t>月每月环境安全检查中对生产车间固体废弃物排控制检查，符合要求。</w:t>
            </w:r>
          </w:p>
          <w:p w14:paraId="67F86AFF"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提供了</w:t>
            </w:r>
            <w:r w:rsidRPr="009B4465">
              <w:rPr>
                <w:rFonts w:hAnsi="宋体" w:hint="eastAsia"/>
                <w:sz w:val="24"/>
                <w:szCs w:val="24"/>
              </w:rPr>
              <w:t>2021</w:t>
            </w:r>
            <w:r w:rsidRPr="009B4465">
              <w:rPr>
                <w:rFonts w:hAnsi="宋体" w:hint="eastAsia"/>
                <w:sz w:val="24"/>
                <w:szCs w:val="24"/>
              </w:rPr>
              <w:t>年</w:t>
            </w:r>
            <w:r w:rsidRPr="009B4465">
              <w:rPr>
                <w:rFonts w:hAnsi="宋体" w:hint="eastAsia"/>
                <w:sz w:val="24"/>
                <w:szCs w:val="24"/>
              </w:rPr>
              <w:t>8</w:t>
            </w:r>
            <w:r w:rsidRPr="009B4465">
              <w:rPr>
                <w:rFonts w:hAnsi="宋体" w:hint="eastAsia"/>
                <w:sz w:val="24"/>
                <w:szCs w:val="24"/>
              </w:rPr>
              <w:t>月至</w:t>
            </w:r>
            <w:r w:rsidRPr="009B4465">
              <w:rPr>
                <w:rFonts w:hAnsi="宋体" w:hint="eastAsia"/>
                <w:sz w:val="24"/>
                <w:szCs w:val="24"/>
              </w:rPr>
              <w:t>2022</w:t>
            </w:r>
            <w:r w:rsidRPr="009B4465">
              <w:rPr>
                <w:rFonts w:hAnsi="宋体" w:hint="eastAsia"/>
                <w:sz w:val="24"/>
                <w:szCs w:val="24"/>
              </w:rPr>
              <w:t>年</w:t>
            </w:r>
            <w:r w:rsidRPr="009B4465">
              <w:rPr>
                <w:rFonts w:hAnsi="宋体" w:hint="eastAsia"/>
                <w:sz w:val="24"/>
                <w:szCs w:val="24"/>
              </w:rPr>
              <w:t>7</w:t>
            </w:r>
            <w:r w:rsidRPr="009B4465">
              <w:rPr>
                <w:rFonts w:hAnsi="宋体" w:hint="eastAsia"/>
                <w:sz w:val="24"/>
                <w:szCs w:val="24"/>
              </w:rPr>
              <w:t>月环境安全检查记录表，检验项目主要有加工</w:t>
            </w:r>
            <w:r w:rsidRPr="009B4465">
              <w:rPr>
                <w:rFonts w:hAnsi="宋体" w:hint="eastAsia"/>
                <w:sz w:val="24"/>
                <w:szCs w:val="24"/>
              </w:rPr>
              <w:t>/</w:t>
            </w:r>
            <w:r w:rsidRPr="009B4465">
              <w:rPr>
                <w:rFonts w:hAnsi="宋体" w:hint="eastAsia"/>
                <w:sz w:val="24"/>
                <w:szCs w:val="24"/>
              </w:rPr>
              <w:t>办公</w:t>
            </w:r>
            <w:r w:rsidRPr="009B4465">
              <w:rPr>
                <w:rFonts w:hAnsi="宋体" w:hint="eastAsia"/>
                <w:sz w:val="24"/>
                <w:szCs w:val="24"/>
              </w:rPr>
              <w:t>/</w:t>
            </w:r>
            <w:r w:rsidRPr="009B4465">
              <w:rPr>
                <w:rFonts w:hAnsi="宋体" w:hint="eastAsia"/>
                <w:sz w:val="24"/>
                <w:szCs w:val="24"/>
              </w:rPr>
              <w:t>生活区域卫生是否清理干净，固废情况、噪音排放，办公区域是否安全用电，消防设施是否完好，消防通道是否</w:t>
            </w:r>
            <w:r w:rsidRPr="009B4465">
              <w:rPr>
                <w:rFonts w:hAnsi="宋体" w:hint="eastAsia"/>
                <w:sz w:val="24"/>
                <w:szCs w:val="24"/>
              </w:rPr>
              <w:lastRenderedPageBreak/>
              <w:t>畅通，人员是否按规定穿戴防护用品，能源消耗等。</w:t>
            </w:r>
          </w:p>
          <w:p w14:paraId="46AE868F" w14:textId="501F9DE0" w:rsidR="002A0A9E" w:rsidRPr="009B4465" w:rsidRDefault="002A0A9E" w:rsidP="009B4465">
            <w:pPr>
              <w:spacing w:line="360" w:lineRule="auto"/>
              <w:ind w:firstLineChars="200" w:firstLine="480"/>
              <w:rPr>
                <w:rFonts w:hAnsi="宋体"/>
                <w:sz w:val="24"/>
                <w:szCs w:val="24"/>
              </w:rPr>
            </w:pPr>
            <w:r w:rsidRPr="009B4465">
              <w:rPr>
                <w:rFonts w:hAnsi="宋体" w:hint="eastAsia"/>
                <w:sz w:val="24"/>
                <w:szCs w:val="24"/>
              </w:rPr>
              <w:t>5</w:t>
            </w:r>
            <w:r w:rsidRPr="009B4465">
              <w:rPr>
                <w:rFonts w:hAnsi="宋体"/>
                <w:sz w:val="24"/>
                <w:szCs w:val="24"/>
              </w:rPr>
              <w:t>、能源资源管控：</w:t>
            </w:r>
          </w:p>
          <w:p w14:paraId="306CFC4F" w14:textId="4767F6BB" w:rsidR="002A0A9E" w:rsidRPr="009B4465" w:rsidRDefault="002A0A9E" w:rsidP="009B4465">
            <w:pPr>
              <w:spacing w:line="360" w:lineRule="auto"/>
              <w:ind w:firstLineChars="200" w:firstLine="480"/>
              <w:rPr>
                <w:rFonts w:hAnsi="宋体"/>
                <w:sz w:val="24"/>
                <w:szCs w:val="24"/>
              </w:rPr>
            </w:pPr>
            <w:r w:rsidRPr="009B4465">
              <w:rPr>
                <w:rFonts w:hAnsi="宋体"/>
                <w:sz w:val="24"/>
                <w:szCs w:val="24"/>
              </w:rPr>
              <w:t>生产过程注意节水、节电、节约</w:t>
            </w:r>
            <w:r w:rsidR="007919AE" w:rsidRPr="009B4465">
              <w:rPr>
                <w:rFonts w:hAnsi="宋体" w:hint="eastAsia"/>
                <w:sz w:val="24"/>
                <w:szCs w:val="24"/>
              </w:rPr>
              <w:t>镀锌板</w:t>
            </w:r>
            <w:r w:rsidRPr="009B4465">
              <w:rPr>
                <w:rFonts w:hAnsi="宋体"/>
                <w:sz w:val="24"/>
                <w:szCs w:val="24"/>
              </w:rPr>
              <w:t>、铝型材等，人走关闭设备和照明开关，现场未发现有漏水和浪费电能的现象。</w:t>
            </w:r>
          </w:p>
          <w:p w14:paraId="60182CCD" w14:textId="77777777" w:rsidR="002A0A9E" w:rsidRPr="009B4465" w:rsidRDefault="002A0A9E" w:rsidP="009B4465">
            <w:pPr>
              <w:spacing w:line="360" w:lineRule="auto"/>
              <w:ind w:firstLineChars="200" w:firstLine="480"/>
              <w:rPr>
                <w:rFonts w:hAnsi="宋体"/>
                <w:sz w:val="24"/>
                <w:szCs w:val="24"/>
              </w:rPr>
            </w:pPr>
            <w:r w:rsidRPr="009B4465">
              <w:rPr>
                <w:rFonts w:hAnsi="宋体" w:hint="eastAsia"/>
                <w:sz w:val="24"/>
                <w:szCs w:val="24"/>
              </w:rPr>
              <w:t>6</w:t>
            </w:r>
            <w:r w:rsidRPr="009B4465">
              <w:rPr>
                <w:rFonts w:hAnsi="宋体"/>
                <w:sz w:val="24"/>
                <w:szCs w:val="24"/>
              </w:rPr>
              <w:t>、产品生命周期的环境管控：</w:t>
            </w:r>
          </w:p>
          <w:p w14:paraId="1A7BA6F7" w14:textId="77777777" w:rsidR="002A0A9E" w:rsidRPr="009B4465" w:rsidRDefault="002A0A9E" w:rsidP="009B4465">
            <w:pPr>
              <w:spacing w:line="360" w:lineRule="auto"/>
              <w:ind w:firstLineChars="200" w:firstLine="480"/>
              <w:rPr>
                <w:rFonts w:hAnsi="宋体"/>
                <w:sz w:val="24"/>
                <w:szCs w:val="24"/>
              </w:rPr>
            </w:pPr>
            <w:r w:rsidRPr="009B4465">
              <w:rPr>
                <w:rFonts w:hAnsi="宋体"/>
                <w:sz w:val="24"/>
                <w:szCs w:val="24"/>
              </w:rPr>
              <w:t>公司从工艺设计和采购产品时已考虑了产品的环保性（包括其包装），生产过程中，严格按照环保等管理制度实施，控制好辅助材料的用量，避免浪费，生命周期终了时镀锌板、铝材等还可以回收再利用。</w:t>
            </w:r>
          </w:p>
          <w:p w14:paraId="14C11A30" w14:textId="77777777" w:rsidR="002A0A9E" w:rsidRPr="009B4465" w:rsidRDefault="002A0A9E" w:rsidP="009B4465">
            <w:pPr>
              <w:spacing w:line="360" w:lineRule="auto"/>
              <w:ind w:firstLineChars="200" w:firstLine="480"/>
              <w:rPr>
                <w:rFonts w:hAnsi="宋体"/>
                <w:sz w:val="24"/>
                <w:szCs w:val="24"/>
              </w:rPr>
            </w:pPr>
            <w:r w:rsidRPr="009B4465">
              <w:rPr>
                <w:rFonts w:hAnsi="宋体" w:hint="eastAsia"/>
                <w:sz w:val="24"/>
                <w:szCs w:val="24"/>
              </w:rPr>
              <w:t>7</w:t>
            </w:r>
            <w:r w:rsidRPr="009B4465">
              <w:rPr>
                <w:rFonts w:hAnsi="宋体"/>
                <w:sz w:val="24"/>
                <w:szCs w:val="24"/>
              </w:rPr>
              <w:t>、安全防护：</w:t>
            </w:r>
          </w:p>
          <w:p w14:paraId="4F166FB7" w14:textId="0E78688F" w:rsidR="002A0A9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对各岗位职业病危害进行了告知，公司给员工发放手套、口罩、耳塞等劳保用品。</w:t>
            </w:r>
          </w:p>
          <w:p w14:paraId="2ECF146A"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8</w:t>
            </w:r>
            <w:r w:rsidRPr="009B4465">
              <w:rPr>
                <w:rFonts w:hAnsi="宋体" w:hint="eastAsia"/>
                <w:sz w:val="24"/>
                <w:szCs w:val="24"/>
              </w:rPr>
              <w:t>、潜在火灾管控：</w:t>
            </w:r>
          </w:p>
          <w:p w14:paraId="594EF28F" w14:textId="77777777" w:rsidR="007919AE" w:rsidRPr="009B4465" w:rsidRDefault="007919AE" w:rsidP="009B4465">
            <w:pPr>
              <w:spacing w:line="360" w:lineRule="auto"/>
              <w:ind w:firstLineChars="200" w:firstLine="480"/>
              <w:rPr>
                <w:rFonts w:hAnsi="宋体"/>
                <w:sz w:val="24"/>
                <w:szCs w:val="24"/>
              </w:rPr>
            </w:pPr>
            <w:r w:rsidRPr="009B4465">
              <w:rPr>
                <w:rFonts w:hAnsi="宋体" w:hint="eastAsia"/>
                <w:sz w:val="24"/>
                <w:szCs w:val="24"/>
              </w:rPr>
              <w:t>公司生产车间和办公区域配备了灭火器、消防栓，均符合要求。</w:t>
            </w:r>
          </w:p>
          <w:p w14:paraId="2AC895E0" w14:textId="70E86652" w:rsidR="002A0A9E" w:rsidRPr="009B4465" w:rsidRDefault="00697C13" w:rsidP="009B4465">
            <w:pPr>
              <w:spacing w:line="360" w:lineRule="auto"/>
              <w:ind w:firstLineChars="200" w:firstLine="480"/>
              <w:rPr>
                <w:rFonts w:hAnsi="宋体"/>
                <w:sz w:val="24"/>
                <w:szCs w:val="24"/>
              </w:rPr>
            </w:pPr>
            <w:r w:rsidRPr="009B4465">
              <w:rPr>
                <w:rFonts w:hAnsi="宋体"/>
                <w:sz w:val="24"/>
                <w:szCs w:val="24"/>
              </w:rPr>
              <w:t>9</w:t>
            </w:r>
            <w:r w:rsidR="002A0A9E" w:rsidRPr="009B4465">
              <w:rPr>
                <w:rFonts w:hAnsi="宋体"/>
                <w:sz w:val="24"/>
                <w:szCs w:val="24"/>
              </w:rPr>
              <w:t>、能提供防止员工意外伤害加重的急救药品如创可贴、杀菌药水等。</w:t>
            </w:r>
          </w:p>
          <w:p w14:paraId="6C2A7668" w14:textId="5F703328" w:rsidR="002A0A9E" w:rsidRPr="009B4465" w:rsidRDefault="00697C13" w:rsidP="009B4465">
            <w:pPr>
              <w:spacing w:line="360" w:lineRule="auto"/>
              <w:ind w:firstLineChars="200" w:firstLine="480"/>
              <w:rPr>
                <w:rFonts w:hAnsi="宋体"/>
                <w:sz w:val="24"/>
                <w:szCs w:val="24"/>
              </w:rPr>
            </w:pPr>
            <w:r w:rsidRPr="009B4465">
              <w:rPr>
                <w:rFonts w:hAnsi="宋体"/>
                <w:sz w:val="24"/>
                <w:szCs w:val="24"/>
              </w:rPr>
              <w:t>10</w:t>
            </w:r>
            <w:r w:rsidR="002A0A9E" w:rsidRPr="009B4465">
              <w:rPr>
                <w:rFonts w:hAnsi="宋体"/>
                <w:sz w:val="24"/>
                <w:szCs w:val="24"/>
              </w:rPr>
              <w:t>、为主要长期员工上社保，查见了交款证明。</w:t>
            </w:r>
          </w:p>
          <w:p w14:paraId="340D714A" w14:textId="13969994" w:rsidR="002A0A9E" w:rsidRPr="009B4465" w:rsidRDefault="002A0A9E" w:rsidP="009B4465">
            <w:pPr>
              <w:spacing w:line="360" w:lineRule="auto"/>
              <w:ind w:firstLineChars="200" w:firstLine="480"/>
              <w:rPr>
                <w:rFonts w:hAnsi="宋体"/>
                <w:sz w:val="24"/>
                <w:szCs w:val="24"/>
              </w:rPr>
            </w:pPr>
            <w:r w:rsidRPr="009B4465">
              <w:rPr>
                <w:rFonts w:hAnsi="宋体" w:hint="eastAsia"/>
                <w:sz w:val="24"/>
                <w:szCs w:val="24"/>
              </w:rPr>
              <w:t>1</w:t>
            </w:r>
            <w:r w:rsidR="00697C13" w:rsidRPr="009B4465">
              <w:rPr>
                <w:rFonts w:hAnsi="宋体"/>
                <w:sz w:val="24"/>
                <w:szCs w:val="24"/>
              </w:rPr>
              <w:t>1</w:t>
            </w:r>
            <w:r w:rsidRPr="009B4465">
              <w:rPr>
                <w:rFonts w:hAnsi="宋体"/>
                <w:sz w:val="24"/>
                <w:szCs w:val="24"/>
              </w:rPr>
              <w:t>、为环境和职业健康安全管理体系运行提供了财务支持，主要是员工意外保险费、环保设施、消防设备、劳保用品、安全教育培训费用等。</w:t>
            </w:r>
          </w:p>
          <w:p w14:paraId="02BFE0F4" w14:textId="43870A3D" w:rsidR="002A0A9E" w:rsidRPr="009B4465" w:rsidRDefault="002A0A9E" w:rsidP="009B4465">
            <w:pPr>
              <w:spacing w:line="360" w:lineRule="auto"/>
              <w:ind w:firstLineChars="200" w:firstLine="480"/>
              <w:rPr>
                <w:rFonts w:hAnsi="宋体"/>
                <w:sz w:val="24"/>
                <w:szCs w:val="24"/>
              </w:rPr>
            </w:pPr>
            <w:r w:rsidRPr="009B4465">
              <w:rPr>
                <w:rFonts w:hAnsi="宋体"/>
                <w:sz w:val="24"/>
                <w:szCs w:val="24"/>
              </w:rPr>
              <w:t>1</w:t>
            </w:r>
            <w:r w:rsidR="00697C13" w:rsidRPr="009B4465">
              <w:rPr>
                <w:rFonts w:hAnsi="宋体"/>
                <w:sz w:val="24"/>
                <w:szCs w:val="24"/>
              </w:rPr>
              <w:t>2</w:t>
            </w:r>
            <w:r w:rsidRPr="009B4465">
              <w:rPr>
                <w:rFonts w:hAnsi="宋体"/>
                <w:sz w:val="24"/>
                <w:szCs w:val="24"/>
              </w:rPr>
              <w:t>、员工饮用水为纯净水通过饮水机饮用。</w:t>
            </w:r>
          </w:p>
          <w:p w14:paraId="63748E2E" w14:textId="047A254A" w:rsidR="00697C13" w:rsidRPr="005F68D4" w:rsidRDefault="00697C13" w:rsidP="009B4465">
            <w:pPr>
              <w:spacing w:line="360" w:lineRule="auto"/>
              <w:ind w:firstLineChars="200" w:firstLine="480"/>
              <w:rPr>
                <w:rFonts w:hAnsi="宋体"/>
                <w:sz w:val="24"/>
                <w:szCs w:val="24"/>
              </w:rPr>
            </w:pPr>
            <w:r w:rsidRPr="005F68D4">
              <w:rPr>
                <w:rFonts w:hAnsi="宋体" w:hint="eastAsia"/>
                <w:sz w:val="24"/>
                <w:szCs w:val="24"/>
              </w:rPr>
              <w:t>1</w:t>
            </w:r>
            <w:r>
              <w:rPr>
                <w:rFonts w:hAnsi="宋体"/>
                <w:sz w:val="24"/>
                <w:szCs w:val="24"/>
              </w:rPr>
              <w:t>3</w:t>
            </w:r>
            <w:r w:rsidRPr="005F68D4">
              <w:rPr>
                <w:rFonts w:hAnsi="宋体"/>
                <w:sz w:val="24"/>
                <w:szCs w:val="24"/>
              </w:rPr>
              <w:t>、</w:t>
            </w:r>
            <w:r w:rsidRPr="005F68D4">
              <w:rPr>
                <w:rFonts w:hAnsi="宋体" w:hint="eastAsia"/>
                <w:sz w:val="24"/>
                <w:szCs w:val="24"/>
              </w:rPr>
              <w:t>固体废弃物分类管理，可回收废物交废品收购单位回收；不可回收废弃物，由环卫部门负责</w:t>
            </w:r>
            <w:r w:rsidRPr="005F68D4">
              <w:rPr>
                <w:rFonts w:hAnsi="宋体" w:hint="eastAsia"/>
                <w:sz w:val="24"/>
                <w:szCs w:val="24"/>
              </w:rPr>
              <w:lastRenderedPageBreak/>
              <w:t>处理。</w:t>
            </w:r>
          </w:p>
          <w:p w14:paraId="097F57ED" w14:textId="77777777" w:rsidR="00697C13" w:rsidRPr="005F68D4" w:rsidRDefault="00697C13" w:rsidP="009B4465">
            <w:pPr>
              <w:spacing w:line="360" w:lineRule="auto"/>
              <w:ind w:firstLineChars="200" w:firstLine="480"/>
              <w:rPr>
                <w:rFonts w:hAnsi="宋体"/>
                <w:sz w:val="24"/>
                <w:szCs w:val="24"/>
              </w:rPr>
            </w:pPr>
            <w:r w:rsidRPr="005F68D4">
              <w:rPr>
                <w:rFonts w:hAnsi="宋体"/>
                <w:sz w:val="24"/>
                <w:szCs w:val="24"/>
              </w:rPr>
              <w:t>生产部已经按照体系的要求进行策划控制。</w:t>
            </w:r>
          </w:p>
          <w:p w14:paraId="1625A58B" w14:textId="7E45D492" w:rsidR="002A0A9E" w:rsidRPr="009B4465" w:rsidRDefault="00697C13" w:rsidP="009B4465">
            <w:pPr>
              <w:spacing w:line="360" w:lineRule="auto"/>
              <w:ind w:firstLineChars="200" w:firstLine="480"/>
              <w:rPr>
                <w:rFonts w:hAnsi="宋体"/>
                <w:sz w:val="24"/>
                <w:szCs w:val="24"/>
              </w:rPr>
            </w:pPr>
            <w:r w:rsidRPr="009B4465">
              <w:rPr>
                <w:rFonts w:hAnsi="宋体"/>
                <w:sz w:val="24"/>
                <w:szCs w:val="24"/>
              </w:rPr>
              <w:t>14</w:t>
            </w:r>
            <w:r w:rsidR="002A0A9E" w:rsidRPr="009B4465">
              <w:rPr>
                <w:rFonts w:hAnsi="宋体"/>
                <w:sz w:val="24"/>
                <w:szCs w:val="24"/>
              </w:rPr>
              <w:t>巡查办公区</w:t>
            </w:r>
            <w:r w:rsidRPr="009B4465">
              <w:rPr>
                <w:rFonts w:hAnsi="宋体" w:hint="eastAsia"/>
                <w:sz w:val="24"/>
                <w:szCs w:val="24"/>
              </w:rPr>
              <w:t>/</w:t>
            </w:r>
            <w:r w:rsidR="002A0A9E" w:rsidRPr="009B4465">
              <w:rPr>
                <w:rFonts w:hAnsi="宋体"/>
                <w:sz w:val="24"/>
                <w:szCs w:val="24"/>
              </w:rPr>
              <w:t>厂区：</w:t>
            </w:r>
          </w:p>
          <w:p w14:paraId="3D4C821E" w14:textId="57F8D8E1" w:rsidR="002A0A9E" w:rsidRPr="009B4465" w:rsidRDefault="002A0A9E" w:rsidP="009B4465">
            <w:pPr>
              <w:spacing w:line="360" w:lineRule="auto"/>
              <w:ind w:firstLineChars="200" w:firstLine="480"/>
              <w:rPr>
                <w:rFonts w:hAnsi="宋体"/>
                <w:sz w:val="24"/>
                <w:szCs w:val="24"/>
              </w:rPr>
            </w:pPr>
            <w:r w:rsidRPr="009B4465">
              <w:rPr>
                <w:rFonts w:hAnsi="宋体"/>
                <w:sz w:val="24"/>
                <w:szCs w:val="24"/>
              </w:rPr>
              <w:t>企业生产厂区位于</w:t>
            </w:r>
            <w:r w:rsidRPr="009B4465">
              <w:rPr>
                <w:rFonts w:hAnsi="宋体" w:hint="eastAsia"/>
                <w:sz w:val="24"/>
                <w:szCs w:val="24"/>
              </w:rPr>
              <w:t>江西省樟树市药都北大道</w:t>
            </w:r>
            <w:r w:rsidRPr="009B4465">
              <w:rPr>
                <w:rFonts w:hAnsi="宋体" w:hint="eastAsia"/>
                <w:sz w:val="24"/>
                <w:szCs w:val="24"/>
              </w:rPr>
              <w:t>89</w:t>
            </w:r>
            <w:r w:rsidRPr="009B4465">
              <w:rPr>
                <w:rFonts w:hAnsi="宋体" w:hint="eastAsia"/>
                <w:sz w:val="24"/>
                <w:szCs w:val="24"/>
              </w:rPr>
              <w:t>号</w:t>
            </w:r>
            <w:r w:rsidRPr="009B4465">
              <w:rPr>
                <w:rFonts w:hAnsi="宋体"/>
                <w:sz w:val="24"/>
                <w:szCs w:val="24"/>
              </w:rPr>
              <w:t>，公司四周是其他企业，无重大敏感区，根据体系运行的需要设置了生产区、办公区。</w:t>
            </w:r>
          </w:p>
          <w:p w14:paraId="00A502B0" w14:textId="37010C2F" w:rsidR="00697C13" w:rsidRPr="009B4465" w:rsidRDefault="00697C13" w:rsidP="009B4465">
            <w:pPr>
              <w:spacing w:line="360" w:lineRule="auto"/>
              <w:ind w:firstLineChars="200" w:firstLine="480"/>
              <w:rPr>
                <w:rFonts w:hAnsi="宋体"/>
                <w:sz w:val="24"/>
                <w:szCs w:val="24"/>
              </w:rPr>
            </w:pPr>
            <w:r w:rsidRPr="009B4465">
              <w:rPr>
                <w:rFonts w:hAnsi="宋体" w:hint="eastAsia"/>
                <w:sz w:val="24"/>
                <w:szCs w:val="24"/>
              </w:rPr>
              <w:t>主要危险源：</w:t>
            </w:r>
            <w:r w:rsidRPr="009B4465">
              <w:rPr>
                <w:rFonts w:hAnsi="宋体"/>
                <w:sz w:val="24"/>
                <w:szCs w:val="24"/>
              </w:rPr>
              <w:t>火灾，触电、</w:t>
            </w:r>
            <w:r w:rsidRPr="009B4465">
              <w:rPr>
                <w:rFonts w:hAnsi="宋体" w:hint="eastAsia"/>
                <w:sz w:val="24"/>
                <w:szCs w:val="24"/>
              </w:rPr>
              <w:t>噪音</w:t>
            </w:r>
            <w:r w:rsidRPr="009B4465">
              <w:rPr>
                <w:rFonts w:hAnsi="宋体"/>
                <w:sz w:val="24"/>
                <w:szCs w:val="24"/>
              </w:rPr>
              <w:t>伤害</w:t>
            </w:r>
            <w:r w:rsidRPr="009B4465">
              <w:rPr>
                <w:rFonts w:hAnsi="宋体" w:hint="eastAsia"/>
                <w:sz w:val="24"/>
                <w:szCs w:val="24"/>
              </w:rPr>
              <w:t>、机械伤害等</w:t>
            </w:r>
          </w:p>
          <w:p w14:paraId="44DDCD14" w14:textId="7A7C7609" w:rsidR="00697C13" w:rsidRPr="009B4465" w:rsidRDefault="00697C13" w:rsidP="009B4465">
            <w:pPr>
              <w:spacing w:line="360" w:lineRule="auto"/>
              <w:ind w:firstLineChars="200" w:firstLine="480"/>
              <w:rPr>
                <w:rFonts w:hAnsi="宋体"/>
                <w:sz w:val="24"/>
                <w:szCs w:val="24"/>
              </w:rPr>
            </w:pPr>
            <w:r w:rsidRPr="009B4465">
              <w:rPr>
                <w:rFonts w:hAnsi="宋体" w:hint="eastAsia"/>
                <w:sz w:val="24"/>
                <w:szCs w:val="24"/>
              </w:rPr>
              <w:t>重要环境因素：</w:t>
            </w:r>
            <w:r w:rsidRPr="009B4465">
              <w:rPr>
                <w:rFonts w:hAnsi="宋体"/>
                <w:sz w:val="24"/>
                <w:szCs w:val="24"/>
              </w:rPr>
              <w:t>火灾，</w:t>
            </w:r>
            <w:r w:rsidRPr="009B4465">
              <w:rPr>
                <w:rFonts w:hAnsi="宋体" w:hint="eastAsia"/>
                <w:sz w:val="24"/>
                <w:szCs w:val="24"/>
              </w:rPr>
              <w:t>噪音</w:t>
            </w:r>
            <w:r w:rsidRPr="009B4465">
              <w:rPr>
                <w:rFonts w:hAnsi="宋体"/>
                <w:sz w:val="24"/>
                <w:szCs w:val="24"/>
              </w:rPr>
              <w:t>伤害</w:t>
            </w:r>
            <w:r w:rsidRPr="009B4465">
              <w:rPr>
                <w:rFonts w:hAnsi="宋体" w:hint="eastAsia"/>
                <w:sz w:val="24"/>
                <w:szCs w:val="24"/>
              </w:rPr>
              <w:t>、固体废弃物的排放等</w:t>
            </w:r>
          </w:p>
          <w:p w14:paraId="501BC25F" w14:textId="5CF0961D" w:rsidR="002A0A9E" w:rsidRPr="009B4465" w:rsidRDefault="002A0A9E" w:rsidP="009B4465">
            <w:pPr>
              <w:spacing w:line="360" w:lineRule="auto"/>
              <w:ind w:firstLineChars="200" w:firstLine="480"/>
              <w:rPr>
                <w:rFonts w:hAnsi="宋体"/>
                <w:sz w:val="24"/>
                <w:szCs w:val="24"/>
              </w:rPr>
            </w:pPr>
            <w:r w:rsidRPr="009B4465">
              <w:rPr>
                <w:rFonts w:hAnsi="宋体"/>
                <w:sz w:val="24"/>
                <w:szCs w:val="24"/>
              </w:rPr>
              <w:t>现场巡视办公及生产区域配备有灭火器和消防栓多个，各车间均配有灭火器。</w:t>
            </w:r>
          </w:p>
          <w:p w14:paraId="7F58E552" w14:textId="52095929" w:rsidR="0056469C" w:rsidRPr="009B4465" w:rsidRDefault="0056469C" w:rsidP="009B4465">
            <w:pPr>
              <w:spacing w:line="360" w:lineRule="auto"/>
              <w:ind w:firstLineChars="200" w:firstLine="480"/>
              <w:rPr>
                <w:rFonts w:hAnsi="宋体"/>
                <w:sz w:val="24"/>
                <w:szCs w:val="24"/>
              </w:rPr>
            </w:pPr>
            <w:r w:rsidRPr="009B4465">
              <w:rPr>
                <w:rFonts w:hAnsi="宋体"/>
                <w:sz w:val="24"/>
                <w:szCs w:val="24"/>
              </w:rPr>
              <w:t>各</w:t>
            </w:r>
            <w:r w:rsidRPr="009B4465">
              <w:rPr>
                <w:rFonts w:hAnsi="宋体" w:hint="eastAsia"/>
                <w:sz w:val="24"/>
                <w:szCs w:val="24"/>
              </w:rPr>
              <w:t>区域</w:t>
            </w:r>
            <w:r w:rsidRPr="009B4465">
              <w:rPr>
                <w:rFonts w:hAnsi="宋体"/>
                <w:sz w:val="24"/>
                <w:szCs w:val="24"/>
              </w:rPr>
              <w:t>安全设施设有提示说明，方便取用，未发现遮挡消防设施和挤占消防通道的情况。</w:t>
            </w:r>
          </w:p>
          <w:p w14:paraId="0A688BF6" w14:textId="44A9A897" w:rsidR="000D15F3" w:rsidRDefault="000D15F3" w:rsidP="009B4465">
            <w:pPr>
              <w:spacing w:line="360" w:lineRule="auto"/>
              <w:ind w:firstLineChars="200" w:firstLine="480"/>
              <w:rPr>
                <w:rFonts w:hAnsi="宋体"/>
                <w:sz w:val="24"/>
                <w:szCs w:val="24"/>
              </w:rPr>
            </w:pPr>
            <w:r w:rsidRPr="00020BC1">
              <w:rPr>
                <w:rFonts w:hAnsi="宋体" w:hint="eastAsia"/>
                <w:sz w:val="24"/>
                <w:szCs w:val="24"/>
              </w:rPr>
              <w:t>现场查看各工序设备运转正常，人员操作方法合理，并佩带相应的防护措施，如耳塞</w:t>
            </w:r>
            <w:r>
              <w:rPr>
                <w:rFonts w:hAnsi="宋体" w:hint="eastAsia"/>
                <w:sz w:val="24"/>
                <w:szCs w:val="24"/>
              </w:rPr>
              <w:t>、</w:t>
            </w:r>
            <w:r w:rsidRPr="00020BC1">
              <w:rPr>
                <w:rFonts w:hAnsi="宋体" w:hint="eastAsia"/>
                <w:sz w:val="24"/>
                <w:szCs w:val="24"/>
              </w:rPr>
              <w:t>口罩、手套等。</w:t>
            </w:r>
          </w:p>
          <w:p w14:paraId="3AC5F678" w14:textId="77777777" w:rsidR="0056469C" w:rsidRPr="009B4465" w:rsidRDefault="0056469C" w:rsidP="009B4465">
            <w:pPr>
              <w:spacing w:line="360" w:lineRule="auto"/>
              <w:ind w:firstLineChars="200" w:firstLine="480"/>
              <w:rPr>
                <w:rFonts w:hAnsi="宋体"/>
                <w:sz w:val="24"/>
                <w:szCs w:val="24"/>
              </w:rPr>
            </w:pPr>
            <w:r w:rsidRPr="009B4465">
              <w:rPr>
                <w:rFonts w:hAnsi="宋体"/>
                <w:sz w:val="24"/>
                <w:szCs w:val="24"/>
              </w:rPr>
              <w:t>生产车间内操作和选用低噪声的设备和工具，同时加强设备的检查和维保，确保机械设备在正常工况下运行，噪声能达标排放。</w:t>
            </w:r>
            <w:r w:rsidRPr="009B4465">
              <w:rPr>
                <w:rFonts w:hAnsi="宋体" w:hint="eastAsia"/>
                <w:sz w:val="24"/>
                <w:szCs w:val="24"/>
              </w:rPr>
              <w:t>在现场审核时车间噪音较小，对周边噪音影响不大，四周为其他企业，企业说明未有相关噪音投诉情况发生。</w:t>
            </w:r>
          </w:p>
          <w:p w14:paraId="67CE122A" w14:textId="622CB0CA" w:rsidR="000D15F3" w:rsidRDefault="000D15F3" w:rsidP="009B4465">
            <w:pPr>
              <w:spacing w:line="360" w:lineRule="auto"/>
              <w:ind w:firstLineChars="200" w:firstLine="480"/>
              <w:rPr>
                <w:rFonts w:hAnsi="宋体"/>
                <w:sz w:val="24"/>
                <w:szCs w:val="24"/>
              </w:rPr>
            </w:pPr>
            <w:r>
              <w:rPr>
                <w:rFonts w:hAnsi="宋体" w:hint="eastAsia"/>
                <w:sz w:val="24"/>
                <w:szCs w:val="24"/>
              </w:rPr>
              <w:t>冲压工序、折弯等工序</w:t>
            </w:r>
            <w:r w:rsidRPr="004524A5">
              <w:rPr>
                <w:rFonts w:hAnsi="宋体" w:hint="eastAsia"/>
                <w:sz w:val="24"/>
                <w:szCs w:val="24"/>
              </w:rPr>
              <w:t>选用低噪声的设备和工具，同时加强设备的检查和维保，确保机械设备在正常工况下运行，噪声能达标排放。在现场审核时车间噪音较小，对周边噪音影响不大，四周为其他企业，企业说明未有相关噪音投诉情况发生。</w:t>
            </w:r>
            <w:r>
              <w:rPr>
                <w:rFonts w:hAnsi="宋体" w:hint="eastAsia"/>
                <w:sz w:val="24"/>
                <w:szCs w:val="24"/>
              </w:rPr>
              <w:t>车间组装生产过程，噪音不大</w:t>
            </w:r>
            <w:r w:rsidRPr="00020BC1">
              <w:rPr>
                <w:rFonts w:hAnsi="宋体" w:hint="eastAsia"/>
                <w:sz w:val="24"/>
                <w:szCs w:val="24"/>
              </w:rPr>
              <w:t>。</w:t>
            </w:r>
          </w:p>
          <w:p w14:paraId="679BBF21" w14:textId="61673453" w:rsidR="000D15F3" w:rsidRDefault="000D15F3" w:rsidP="009B4465">
            <w:pPr>
              <w:spacing w:line="360" w:lineRule="auto"/>
              <w:ind w:firstLineChars="200" w:firstLine="480"/>
              <w:rPr>
                <w:rFonts w:hAnsi="宋体"/>
                <w:sz w:val="24"/>
                <w:szCs w:val="24"/>
              </w:rPr>
            </w:pPr>
            <w:r>
              <w:rPr>
                <w:rFonts w:hAnsi="宋体" w:hint="eastAsia"/>
                <w:sz w:val="24"/>
                <w:szCs w:val="24"/>
              </w:rPr>
              <w:t>冲压工序：员工按工艺要求进行操作，技能熟练，查看到设备进行了保养</w:t>
            </w:r>
            <w:r w:rsidRPr="00CA3DB6">
              <w:rPr>
                <w:rFonts w:hAnsi="宋体" w:hint="eastAsia"/>
                <w:sz w:val="24"/>
                <w:szCs w:val="24"/>
              </w:rPr>
              <w:t>，</w:t>
            </w:r>
            <w:r>
              <w:rPr>
                <w:rFonts w:hAnsi="宋体" w:hint="eastAsia"/>
                <w:sz w:val="24"/>
                <w:szCs w:val="24"/>
              </w:rPr>
              <w:t>填写了相关保养记录，</w:t>
            </w:r>
            <w:r w:rsidRPr="00CA3DB6">
              <w:rPr>
                <w:rFonts w:hAnsi="宋体" w:hint="eastAsia"/>
                <w:sz w:val="24"/>
                <w:szCs w:val="24"/>
              </w:rPr>
              <w:lastRenderedPageBreak/>
              <w:t>了解到</w:t>
            </w:r>
            <w:r>
              <w:rPr>
                <w:rFonts w:hAnsi="宋体" w:hint="eastAsia"/>
                <w:sz w:val="24"/>
                <w:szCs w:val="24"/>
              </w:rPr>
              <w:t>作业员</w:t>
            </w:r>
            <w:r w:rsidRPr="009B4465">
              <w:rPr>
                <w:rFonts w:hAnsi="宋体" w:hint="eastAsia"/>
                <w:sz w:val="24"/>
                <w:szCs w:val="24"/>
              </w:rPr>
              <w:t>敖冬梅</w:t>
            </w:r>
            <w:r w:rsidRPr="00CA3DB6">
              <w:rPr>
                <w:rFonts w:hAnsi="宋体" w:hint="eastAsia"/>
                <w:sz w:val="24"/>
                <w:szCs w:val="24"/>
              </w:rPr>
              <w:t>知道一定的安全防护及应急知识，</w:t>
            </w:r>
            <w:r>
              <w:rPr>
                <w:rFonts w:hAnsi="宋体" w:hint="eastAsia"/>
                <w:sz w:val="24"/>
                <w:szCs w:val="24"/>
              </w:rPr>
              <w:t>佩戴了防护用品耳塞</w:t>
            </w:r>
            <w:r w:rsidRPr="00CA3DB6">
              <w:rPr>
                <w:rFonts w:hAnsi="宋体" w:hint="eastAsia"/>
                <w:sz w:val="24"/>
                <w:szCs w:val="24"/>
              </w:rPr>
              <w:t>，</w:t>
            </w:r>
            <w:r>
              <w:rPr>
                <w:rFonts w:hAnsi="宋体" w:hint="eastAsia"/>
                <w:sz w:val="24"/>
                <w:szCs w:val="24"/>
              </w:rPr>
              <w:t>掉落的边角料，进行了收集，基本</w:t>
            </w:r>
            <w:r w:rsidRPr="00CA3DB6">
              <w:rPr>
                <w:rFonts w:hAnsi="宋体" w:hint="eastAsia"/>
                <w:sz w:val="24"/>
                <w:szCs w:val="24"/>
              </w:rPr>
              <w:t>符合要求。</w:t>
            </w:r>
          </w:p>
          <w:p w14:paraId="305B84A1" w14:textId="718DBBC4" w:rsidR="009B4465" w:rsidRDefault="009B4465" w:rsidP="009B4465">
            <w:pPr>
              <w:spacing w:line="360" w:lineRule="auto"/>
              <w:ind w:firstLineChars="200" w:firstLine="480"/>
              <w:rPr>
                <w:rFonts w:hAnsi="宋体"/>
                <w:sz w:val="24"/>
                <w:szCs w:val="24"/>
              </w:rPr>
            </w:pPr>
            <w:r w:rsidRPr="00CA3DB6">
              <w:rPr>
                <w:rFonts w:hAnsi="宋体" w:hint="eastAsia"/>
                <w:sz w:val="24"/>
                <w:szCs w:val="24"/>
              </w:rPr>
              <w:t>激光切割工序：设备旁有操作指引，日常保养记录，了解到</w:t>
            </w:r>
            <w:r>
              <w:rPr>
                <w:rFonts w:hAnsi="宋体" w:hint="eastAsia"/>
                <w:sz w:val="24"/>
                <w:szCs w:val="24"/>
              </w:rPr>
              <w:t>作业员</w:t>
            </w:r>
            <w:r w:rsidRPr="009B4465">
              <w:rPr>
                <w:rFonts w:hAnsi="宋体" w:hint="eastAsia"/>
                <w:sz w:val="24"/>
                <w:szCs w:val="24"/>
              </w:rPr>
              <w:t>邹文超</w:t>
            </w:r>
            <w:r w:rsidRPr="00CA3DB6">
              <w:rPr>
                <w:rFonts w:hAnsi="宋体" w:hint="eastAsia"/>
                <w:sz w:val="24"/>
                <w:szCs w:val="24"/>
              </w:rPr>
              <w:t>知道一定的安全防护及应急知识，穿戴了防护用品如手套等，下料、冲压后的边角料底部框进行收集，周转车定期转运至固废存放区，符合要求。</w:t>
            </w:r>
          </w:p>
          <w:p w14:paraId="6F5321CA" w14:textId="3BBAF2EF" w:rsidR="000D15F3" w:rsidRDefault="000D15F3" w:rsidP="009B4465">
            <w:pPr>
              <w:spacing w:line="360" w:lineRule="auto"/>
              <w:ind w:firstLineChars="200" w:firstLine="480"/>
              <w:rPr>
                <w:rFonts w:hAnsi="宋体"/>
                <w:sz w:val="24"/>
                <w:szCs w:val="24"/>
              </w:rPr>
            </w:pPr>
            <w:r>
              <w:rPr>
                <w:rFonts w:hAnsi="宋体" w:hint="eastAsia"/>
                <w:sz w:val="24"/>
                <w:szCs w:val="24"/>
              </w:rPr>
              <w:t>查看各组装</w:t>
            </w:r>
            <w:r w:rsidRPr="004F5CF1">
              <w:rPr>
                <w:rFonts w:hAnsi="宋体" w:hint="eastAsia"/>
                <w:sz w:val="24"/>
                <w:szCs w:val="24"/>
              </w:rPr>
              <w:t>工序，</w:t>
            </w:r>
            <w:r>
              <w:rPr>
                <w:rFonts w:hAnsi="宋体" w:hint="eastAsia"/>
                <w:sz w:val="24"/>
                <w:szCs w:val="24"/>
              </w:rPr>
              <w:t>员工经过培训后上岗，工序组装过程，</w:t>
            </w:r>
            <w:r w:rsidRPr="009B4465">
              <w:rPr>
                <w:rFonts w:hAnsi="宋体" w:hint="eastAsia"/>
                <w:sz w:val="24"/>
                <w:szCs w:val="24"/>
              </w:rPr>
              <w:t>使用螺丝刀、胶锤等工具进行部件组装，</w:t>
            </w:r>
            <w:r>
              <w:rPr>
                <w:rFonts w:hAnsi="宋体" w:hint="eastAsia"/>
                <w:sz w:val="24"/>
                <w:szCs w:val="24"/>
              </w:rPr>
              <w:t>主要轻拿轻放，注意划伤等意外伤害。</w:t>
            </w:r>
            <w:r w:rsidRPr="009B4465">
              <w:rPr>
                <w:rFonts w:hAnsi="宋体" w:hint="eastAsia"/>
                <w:sz w:val="24"/>
                <w:szCs w:val="24"/>
              </w:rPr>
              <w:t>佩带了手套等进行防护。</w:t>
            </w:r>
            <w:r>
              <w:rPr>
                <w:rFonts w:hAnsi="宋体" w:hint="eastAsia"/>
                <w:sz w:val="24"/>
                <w:szCs w:val="24"/>
              </w:rPr>
              <w:t>拆下的原材料包装物，存放规范，</w:t>
            </w:r>
            <w:r w:rsidRPr="004F5CF1">
              <w:rPr>
                <w:rFonts w:hAnsi="宋体" w:hint="eastAsia"/>
                <w:sz w:val="24"/>
                <w:szCs w:val="24"/>
              </w:rPr>
              <w:t>定期转运至</w:t>
            </w:r>
            <w:r>
              <w:rPr>
                <w:rFonts w:hAnsi="宋体" w:hint="eastAsia"/>
                <w:sz w:val="24"/>
                <w:szCs w:val="24"/>
              </w:rPr>
              <w:t>包装</w:t>
            </w:r>
            <w:r w:rsidRPr="004F5CF1">
              <w:rPr>
                <w:rFonts w:hAnsi="宋体" w:hint="eastAsia"/>
                <w:sz w:val="24"/>
                <w:szCs w:val="24"/>
              </w:rPr>
              <w:t>固废存放区，符合要求。</w:t>
            </w:r>
          </w:p>
          <w:p w14:paraId="3B5A7F8C" w14:textId="5F729A4E" w:rsidR="000D15F3" w:rsidRDefault="000D15F3" w:rsidP="009B4465">
            <w:pPr>
              <w:spacing w:line="360" w:lineRule="auto"/>
              <w:ind w:firstLineChars="200" w:firstLine="480"/>
              <w:rPr>
                <w:rFonts w:hAnsi="宋体"/>
                <w:sz w:val="24"/>
                <w:szCs w:val="24"/>
              </w:rPr>
            </w:pPr>
            <w:r>
              <w:rPr>
                <w:rFonts w:hAnsi="宋体" w:hint="eastAsia"/>
                <w:sz w:val="24"/>
                <w:szCs w:val="24"/>
              </w:rPr>
              <w:t>目前温度较高，从配电线中迁出了电线通电风扇进行环境降温，</w:t>
            </w:r>
            <w:r w:rsidR="0056469C">
              <w:rPr>
                <w:rFonts w:hAnsi="宋体" w:hint="eastAsia"/>
                <w:sz w:val="24"/>
                <w:szCs w:val="24"/>
              </w:rPr>
              <w:t>布线基本合理</w:t>
            </w:r>
            <w:r w:rsidRPr="00CA3DB6">
              <w:rPr>
                <w:rFonts w:hAnsi="宋体" w:hint="eastAsia"/>
                <w:sz w:val="24"/>
                <w:szCs w:val="24"/>
              </w:rPr>
              <w:t>，电线均处于完好状态，设备有接地及保护装置，控制柜及漏电保护器状态良好</w:t>
            </w:r>
            <w:r>
              <w:rPr>
                <w:rFonts w:hAnsi="宋体" w:hint="eastAsia"/>
                <w:sz w:val="24"/>
                <w:szCs w:val="24"/>
              </w:rPr>
              <w:t>。</w:t>
            </w:r>
            <w:r w:rsidR="0056469C">
              <w:rPr>
                <w:rFonts w:hAnsi="宋体" w:hint="eastAsia"/>
                <w:sz w:val="24"/>
                <w:szCs w:val="24"/>
              </w:rPr>
              <w:t>车间管理人员重点跟进检查，确认用电安全情况。人员离岗后，回收电线及关闭配电箱，同企业进行了交流，安全用电等管理要求。</w:t>
            </w:r>
          </w:p>
          <w:p w14:paraId="6A27E408" w14:textId="77777777" w:rsidR="002A0A9E" w:rsidRPr="009B4465" w:rsidRDefault="002A0A9E" w:rsidP="009B4465">
            <w:pPr>
              <w:spacing w:line="360" w:lineRule="auto"/>
              <w:ind w:firstLineChars="200" w:firstLine="480"/>
              <w:rPr>
                <w:rFonts w:hAnsi="宋体"/>
                <w:sz w:val="24"/>
                <w:szCs w:val="24"/>
              </w:rPr>
            </w:pPr>
            <w:r w:rsidRPr="009B4465">
              <w:rPr>
                <w:rFonts w:hAnsi="宋体"/>
                <w:sz w:val="24"/>
                <w:szCs w:val="24"/>
              </w:rPr>
              <w:t>使用手持电动工具时先检查有无电线裸露等安全隐患。</w:t>
            </w:r>
          </w:p>
          <w:p w14:paraId="5600CD7C" w14:textId="77777777" w:rsidR="0056469C" w:rsidRPr="005F68D4" w:rsidRDefault="0056469C" w:rsidP="009B4465">
            <w:pPr>
              <w:spacing w:line="360" w:lineRule="auto"/>
              <w:ind w:firstLineChars="200" w:firstLine="480"/>
              <w:rPr>
                <w:rFonts w:hAnsi="宋体"/>
                <w:sz w:val="24"/>
                <w:szCs w:val="24"/>
              </w:rPr>
            </w:pPr>
            <w:r w:rsidRPr="005F68D4">
              <w:rPr>
                <w:rFonts w:hAnsi="宋体" w:hint="eastAsia"/>
                <w:sz w:val="24"/>
                <w:szCs w:val="24"/>
              </w:rPr>
              <w:t>查看原材料仓库、成品仓库摆放整齐，张贴了相应物料状态标识；</w:t>
            </w:r>
          </w:p>
          <w:p w14:paraId="40005419" w14:textId="6164DCD6" w:rsidR="002A0A9E" w:rsidRPr="009B4465" w:rsidRDefault="002A0A9E" w:rsidP="009B4465">
            <w:pPr>
              <w:spacing w:line="360" w:lineRule="auto"/>
              <w:ind w:firstLineChars="200" w:firstLine="480"/>
              <w:rPr>
                <w:rFonts w:hAnsi="宋体"/>
                <w:sz w:val="24"/>
                <w:szCs w:val="24"/>
              </w:rPr>
            </w:pPr>
            <w:r w:rsidRPr="009B4465">
              <w:rPr>
                <w:rFonts w:hAnsi="宋体" w:hint="eastAsia"/>
                <w:sz w:val="24"/>
                <w:szCs w:val="24"/>
              </w:rPr>
              <w:t>各工序设备操作，建立了《操作规程》，提出了相关操作安全注意事项要求；</w:t>
            </w:r>
          </w:p>
          <w:p w14:paraId="6DCC1897" w14:textId="0E8983E8" w:rsidR="00697C13" w:rsidRPr="009B4465" w:rsidRDefault="009B4465" w:rsidP="009B4465">
            <w:pPr>
              <w:spacing w:line="360" w:lineRule="auto"/>
              <w:ind w:firstLineChars="200" w:firstLine="480"/>
              <w:rPr>
                <w:rFonts w:hAnsi="宋体"/>
                <w:sz w:val="24"/>
                <w:szCs w:val="24"/>
              </w:rPr>
            </w:pPr>
            <w:r w:rsidRPr="009B4465">
              <w:rPr>
                <w:rFonts w:hAnsi="宋体" w:hint="eastAsia"/>
                <w:sz w:val="24"/>
                <w:szCs w:val="24"/>
              </w:rPr>
              <w:t>办公区域内，</w:t>
            </w:r>
            <w:r w:rsidR="00697C13" w:rsidRPr="009B4465">
              <w:rPr>
                <w:rFonts w:hAnsi="宋体"/>
                <w:sz w:val="24"/>
                <w:szCs w:val="24"/>
              </w:rPr>
              <w:t>按公司要求人走关灯，办公室内电脑要求人走后电源切断。</w:t>
            </w:r>
          </w:p>
          <w:p w14:paraId="49D85191" w14:textId="77777777" w:rsidR="00697C13" w:rsidRPr="009B4465" w:rsidRDefault="00697C13" w:rsidP="009B4465">
            <w:pPr>
              <w:spacing w:line="360" w:lineRule="auto"/>
              <w:ind w:firstLineChars="200" w:firstLine="480"/>
              <w:rPr>
                <w:rFonts w:hAnsi="宋体"/>
                <w:sz w:val="24"/>
                <w:szCs w:val="24"/>
              </w:rPr>
            </w:pPr>
            <w:r w:rsidRPr="009B4465">
              <w:rPr>
                <w:rFonts w:hAnsi="宋体"/>
                <w:sz w:val="24"/>
                <w:szCs w:val="24"/>
              </w:rPr>
              <w:t>办公室内主要是电的使用，电器有漏电保护器，经常对电路、电源进行检查，没有露电现象发生。</w:t>
            </w:r>
          </w:p>
          <w:p w14:paraId="0ABDF322" w14:textId="15512B97" w:rsidR="00697C13" w:rsidRPr="009B4465" w:rsidRDefault="00697C13" w:rsidP="009B4465">
            <w:pPr>
              <w:spacing w:line="360" w:lineRule="auto"/>
              <w:ind w:firstLineChars="200" w:firstLine="480"/>
              <w:rPr>
                <w:rFonts w:hAnsi="宋体"/>
                <w:sz w:val="24"/>
                <w:szCs w:val="24"/>
              </w:rPr>
            </w:pPr>
            <w:r w:rsidRPr="009B4465">
              <w:rPr>
                <w:rFonts w:hAnsi="宋体"/>
                <w:sz w:val="24"/>
                <w:szCs w:val="24"/>
              </w:rPr>
              <w:t>现场巡视办公区域灭火器正常，电线、电气插座完整。</w:t>
            </w:r>
          </w:p>
          <w:p w14:paraId="34250F75" w14:textId="77777777" w:rsidR="00697C13" w:rsidRPr="009B4465" w:rsidRDefault="00697C13" w:rsidP="009B4465">
            <w:pPr>
              <w:spacing w:line="360" w:lineRule="auto"/>
              <w:ind w:firstLineChars="200" w:firstLine="480"/>
              <w:rPr>
                <w:rFonts w:hAnsi="宋体"/>
                <w:sz w:val="24"/>
                <w:szCs w:val="24"/>
              </w:rPr>
            </w:pPr>
            <w:r w:rsidRPr="009B4465">
              <w:rPr>
                <w:rFonts w:hAnsi="宋体"/>
                <w:sz w:val="24"/>
                <w:szCs w:val="24"/>
              </w:rPr>
              <w:t>查看各办公区域电脑，空调等办公设施齐全，用电规范，无临时线使用。办公区卫生保持较好，</w:t>
            </w:r>
            <w:r w:rsidRPr="009B4465">
              <w:rPr>
                <w:rFonts w:hAnsi="宋体"/>
                <w:sz w:val="24"/>
                <w:szCs w:val="24"/>
              </w:rPr>
              <w:lastRenderedPageBreak/>
              <w:t>管理较好，无废水乱排现象，无浪费水电现象。</w:t>
            </w:r>
          </w:p>
          <w:p w14:paraId="0CCEC683" w14:textId="77777777" w:rsidR="00697C13" w:rsidRPr="009B4465" w:rsidRDefault="00697C13" w:rsidP="009B4465">
            <w:pPr>
              <w:spacing w:line="360" w:lineRule="auto"/>
              <w:ind w:firstLineChars="200" w:firstLine="480"/>
              <w:rPr>
                <w:rFonts w:hAnsi="宋体"/>
                <w:sz w:val="24"/>
                <w:szCs w:val="24"/>
              </w:rPr>
            </w:pPr>
            <w:r w:rsidRPr="009B4465">
              <w:rPr>
                <w:rFonts w:hAnsi="宋体"/>
                <w:sz w:val="24"/>
                <w:szCs w:val="24"/>
              </w:rPr>
              <w:t>办公区域、配置了消防器材、干粉灭火器，查看指针在绿区，有效。</w:t>
            </w:r>
          </w:p>
          <w:p w14:paraId="73A23C3F" w14:textId="77777777" w:rsidR="00697C13" w:rsidRPr="009B4465" w:rsidRDefault="00697C13" w:rsidP="009B4465">
            <w:pPr>
              <w:spacing w:line="360" w:lineRule="auto"/>
              <w:ind w:firstLineChars="200" w:firstLine="480"/>
              <w:rPr>
                <w:rFonts w:hAnsi="宋体"/>
                <w:sz w:val="24"/>
                <w:szCs w:val="24"/>
              </w:rPr>
            </w:pPr>
            <w:r w:rsidRPr="009B4465">
              <w:rPr>
                <w:rFonts w:hAnsi="宋体"/>
                <w:sz w:val="24"/>
                <w:szCs w:val="24"/>
              </w:rPr>
              <w:t>办公区域均有固废分类垃圾篓，未发现乱存放废纸、废电池、硒鼓等情况。</w:t>
            </w:r>
          </w:p>
          <w:p w14:paraId="2D28415A" w14:textId="06A3DD48" w:rsidR="002A0A9E" w:rsidRPr="00B725E6" w:rsidRDefault="009B4465" w:rsidP="009B4465">
            <w:pPr>
              <w:spacing w:line="360" w:lineRule="auto"/>
              <w:ind w:firstLineChars="200" w:firstLine="480"/>
              <w:rPr>
                <w:rFonts w:eastAsiaTheme="minorEastAsia" w:hAnsiTheme="minorEastAsia"/>
                <w:sz w:val="24"/>
                <w:szCs w:val="24"/>
              </w:rPr>
            </w:pPr>
            <w:r w:rsidRPr="009B4465">
              <w:rPr>
                <w:rFonts w:hAnsi="宋体"/>
                <w:sz w:val="24"/>
                <w:szCs w:val="24"/>
              </w:rPr>
              <w:t>车间现场在环保和职业健康安全防护方面的控制管理基本有效。</w:t>
            </w:r>
          </w:p>
        </w:tc>
        <w:tc>
          <w:tcPr>
            <w:tcW w:w="851" w:type="dxa"/>
          </w:tcPr>
          <w:p w14:paraId="7C5FD1E3" w14:textId="2CA82D82" w:rsidR="002A0A9E" w:rsidRDefault="009B4465" w:rsidP="002A0A9E">
            <w:pPr>
              <w:rPr>
                <w:rFonts w:eastAsiaTheme="minorEastAsia"/>
                <w:sz w:val="24"/>
                <w:szCs w:val="24"/>
              </w:rPr>
            </w:pPr>
            <w:r>
              <w:rPr>
                <w:rFonts w:eastAsiaTheme="minorEastAsia" w:hint="eastAsia"/>
                <w:sz w:val="24"/>
                <w:szCs w:val="24"/>
              </w:rPr>
              <w:lastRenderedPageBreak/>
              <w:t>符合</w:t>
            </w:r>
          </w:p>
        </w:tc>
      </w:tr>
      <w:tr w:rsidR="009B4465" w:rsidRPr="00D535AA" w14:paraId="6DB7323A" w14:textId="77777777" w:rsidTr="0038113A">
        <w:trPr>
          <w:trHeight w:val="1104"/>
        </w:trPr>
        <w:tc>
          <w:tcPr>
            <w:tcW w:w="1954" w:type="dxa"/>
          </w:tcPr>
          <w:p w14:paraId="5EEAEF13" w14:textId="40724C2B" w:rsidR="009B4465" w:rsidRPr="00D535AA" w:rsidRDefault="009B4465" w:rsidP="009B4465">
            <w:pPr>
              <w:rPr>
                <w:rFonts w:eastAsiaTheme="minorEastAsia" w:hAnsiTheme="minorEastAsia"/>
                <w:sz w:val="24"/>
                <w:szCs w:val="24"/>
              </w:rPr>
            </w:pPr>
            <w:r w:rsidRPr="00151C14">
              <w:rPr>
                <w:rFonts w:eastAsiaTheme="minorEastAsia" w:hAnsiTheme="minorEastAsia"/>
                <w:bCs/>
                <w:szCs w:val="21"/>
              </w:rPr>
              <w:lastRenderedPageBreak/>
              <w:t>应急准备和响应</w:t>
            </w:r>
          </w:p>
        </w:tc>
        <w:tc>
          <w:tcPr>
            <w:tcW w:w="1166" w:type="dxa"/>
          </w:tcPr>
          <w:p w14:paraId="7BE0D506" w14:textId="77777777" w:rsidR="009B4465" w:rsidRPr="00151C14" w:rsidRDefault="009B4465" w:rsidP="009B4465">
            <w:pPr>
              <w:rPr>
                <w:rFonts w:eastAsiaTheme="minorEastAsia"/>
                <w:b/>
                <w:szCs w:val="21"/>
              </w:rPr>
            </w:pPr>
            <w:r w:rsidRPr="00151C14">
              <w:rPr>
                <w:rFonts w:eastAsiaTheme="minorEastAsia"/>
                <w:b/>
                <w:szCs w:val="21"/>
              </w:rPr>
              <w:t>E</w:t>
            </w:r>
            <w:r w:rsidRPr="00151C14">
              <w:rPr>
                <w:rFonts w:eastAsiaTheme="minorEastAsia" w:hint="eastAsia"/>
                <w:b/>
                <w:szCs w:val="21"/>
              </w:rPr>
              <w:t>O</w:t>
            </w:r>
            <w:r w:rsidRPr="00151C14">
              <w:rPr>
                <w:rFonts w:eastAsiaTheme="minorEastAsia"/>
                <w:b/>
                <w:szCs w:val="21"/>
              </w:rPr>
              <w:t>8.2</w:t>
            </w:r>
          </w:p>
          <w:p w14:paraId="75E29553" w14:textId="77777777" w:rsidR="009B4465" w:rsidRPr="00D535AA" w:rsidRDefault="009B4465" w:rsidP="009B4465">
            <w:pPr>
              <w:rPr>
                <w:rFonts w:eastAsiaTheme="minorEastAsia"/>
                <w:sz w:val="24"/>
                <w:szCs w:val="24"/>
              </w:rPr>
            </w:pPr>
          </w:p>
        </w:tc>
        <w:tc>
          <w:tcPr>
            <w:tcW w:w="10738" w:type="dxa"/>
          </w:tcPr>
          <w:p w14:paraId="7B594B5A" w14:textId="77777777" w:rsidR="009B4465" w:rsidRPr="009B4465" w:rsidRDefault="009B4465" w:rsidP="009B4465">
            <w:pPr>
              <w:spacing w:line="360" w:lineRule="auto"/>
              <w:ind w:firstLineChars="200" w:firstLine="480"/>
              <w:rPr>
                <w:rFonts w:hAnsi="宋体"/>
                <w:sz w:val="24"/>
                <w:szCs w:val="24"/>
              </w:rPr>
            </w:pPr>
            <w:r w:rsidRPr="009B4465">
              <w:rPr>
                <w:rFonts w:hAnsi="宋体" w:hint="eastAsia"/>
                <w:sz w:val="24"/>
                <w:szCs w:val="24"/>
              </w:rPr>
              <w:t>编制了《应急准备和响应程序》，建立了火灾、触电、机械伤害等应急预案，，提供了应急预案演习记录</w:t>
            </w:r>
          </w:p>
          <w:p w14:paraId="71AFCD35" w14:textId="0F2269CA" w:rsidR="009B4465" w:rsidRPr="009B4465" w:rsidRDefault="009B4465" w:rsidP="009B34F3">
            <w:pPr>
              <w:spacing w:line="360" w:lineRule="auto"/>
              <w:ind w:firstLineChars="200" w:firstLine="480"/>
              <w:rPr>
                <w:rFonts w:hAnsi="宋体"/>
                <w:sz w:val="24"/>
                <w:szCs w:val="24"/>
              </w:rPr>
            </w:pPr>
            <w:r>
              <w:rPr>
                <w:rFonts w:hAnsi="宋体" w:hint="eastAsia"/>
                <w:sz w:val="24"/>
                <w:szCs w:val="24"/>
              </w:rPr>
              <w:t>生产部参与了公司组织的相关火灾、触电、机械伤害应急预案演练，</w:t>
            </w:r>
            <w:r w:rsidR="009B34F3">
              <w:rPr>
                <w:rFonts w:hAnsi="宋体" w:hint="eastAsia"/>
                <w:sz w:val="24"/>
                <w:szCs w:val="24"/>
              </w:rPr>
              <w:t>提供了演练记录。</w:t>
            </w:r>
          </w:p>
          <w:p w14:paraId="00606A29" w14:textId="3641273A" w:rsidR="009B4465" w:rsidRDefault="009B4465" w:rsidP="009B4465">
            <w:pPr>
              <w:spacing w:line="360" w:lineRule="auto"/>
              <w:ind w:firstLineChars="200" w:firstLine="480"/>
              <w:rPr>
                <w:rFonts w:hAnsi="宋体"/>
                <w:sz w:val="24"/>
                <w:szCs w:val="24"/>
              </w:rPr>
            </w:pPr>
            <w:r>
              <w:rPr>
                <w:rFonts w:hAnsi="宋体" w:hint="eastAsia"/>
                <w:sz w:val="24"/>
                <w:szCs w:val="24"/>
              </w:rPr>
              <w:t>经演练表明公司制定的应急预案符合公司实际要求，不需要进行修订。</w:t>
            </w:r>
          </w:p>
          <w:p w14:paraId="0A5BE1F1" w14:textId="77777777" w:rsidR="009B34F3" w:rsidRPr="009B34F3" w:rsidRDefault="009B34F3" w:rsidP="009B34F3">
            <w:pPr>
              <w:spacing w:line="360" w:lineRule="auto"/>
              <w:ind w:firstLineChars="200" w:firstLine="480"/>
              <w:rPr>
                <w:rFonts w:hAnsi="宋体"/>
                <w:sz w:val="24"/>
                <w:szCs w:val="24"/>
              </w:rPr>
            </w:pPr>
            <w:r w:rsidRPr="009B34F3">
              <w:rPr>
                <w:rFonts w:hAnsi="宋体" w:hint="eastAsia"/>
                <w:sz w:val="24"/>
                <w:szCs w:val="24"/>
              </w:rPr>
              <w:t>查看到各区域内有配备消防设施，状态有效。</w:t>
            </w:r>
          </w:p>
          <w:p w14:paraId="01F796CC" w14:textId="174AA76C" w:rsidR="009B34F3" w:rsidRPr="009B34F3" w:rsidRDefault="009B34F3" w:rsidP="009B34F3">
            <w:pPr>
              <w:spacing w:line="360" w:lineRule="auto"/>
              <w:ind w:firstLineChars="200" w:firstLine="480"/>
              <w:rPr>
                <w:rFonts w:hAnsi="宋体"/>
                <w:sz w:val="24"/>
                <w:szCs w:val="24"/>
              </w:rPr>
            </w:pPr>
            <w:r w:rsidRPr="009B34F3">
              <w:rPr>
                <w:rFonts w:hAnsi="宋体" w:hint="eastAsia"/>
                <w:sz w:val="24"/>
                <w:szCs w:val="24"/>
              </w:rPr>
              <w:t>查到“</w:t>
            </w:r>
            <w:r w:rsidRPr="009B34F3">
              <w:rPr>
                <w:rFonts w:hAnsi="宋体" w:hint="eastAsia"/>
                <w:sz w:val="24"/>
                <w:szCs w:val="24"/>
              </w:rPr>
              <w:t>2022</w:t>
            </w:r>
            <w:r w:rsidRPr="009B34F3">
              <w:rPr>
                <w:rFonts w:hAnsi="宋体" w:hint="eastAsia"/>
                <w:sz w:val="24"/>
                <w:szCs w:val="24"/>
              </w:rPr>
              <w:t>年消防器材检查记录”，每月度对各区域的灭火器进行了检查，检查结果正常，检查人</w:t>
            </w:r>
            <w:r>
              <w:rPr>
                <w:rFonts w:hAnsi="宋体" w:hint="eastAsia"/>
                <w:sz w:val="24"/>
                <w:szCs w:val="24"/>
              </w:rPr>
              <w:t>敖爱平</w:t>
            </w:r>
            <w:r w:rsidRPr="009B34F3">
              <w:rPr>
                <w:rFonts w:hAnsi="宋体" w:hint="eastAsia"/>
                <w:sz w:val="24"/>
                <w:szCs w:val="24"/>
              </w:rPr>
              <w:t>等。</w:t>
            </w:r>
          </w:p>
          <w:p w14:paraId="7C8AA26D" w14:textId="1260C516" w:rsidR="009B34F3" w:rsidRPr="00145840" w:rsidRDefault="009B34F3" w:rsidP="009B34F3">
            <w:pPr>
              <w:spacing w:line="360" w:lineRule="auto"/>
              <w:ind w:firstLineChars="200" w:firstLine="480"/>
              <w:rPr>
                <w:rFonts w:hAnsi="宋体"/>
                <w:sz w:val="24"/>
                <w:szCs w:val="24"/>
              </w:rPr>
            </w:pPr>
            <w:r w:rsidRPr="009B34F3">
              <w:rPr>
                <w:rFonts w:hAnsi="宋体" w:hint="eastAsia"/>
                <w:sz w:val="24"/>
                <w:szCs w:val="24"/>
              </w:rPr>
              <w:t>消防器材完善、良好。</w:t>
            </w:r>
          </w:p>
          <w:p w14:paraId="108780CC" w14:textId="0DD55CC5" w:rsidR="009B4465" w:rsidRPr="00B725E6" w:rsidRDefault="009B4465" w:rsidP="009B4465">
            <w:pPr>
              <w:spacing w:line="360" w:lineRule="auto"/>
              <w:ind w:firstLineChars="200" w:firstLine="480"/>
              <w:rPr>
                <w:rFonts w:eastAsiaTheme="minorEastAsia" w:hAnsiTheme="minorEastAsia"/>
                <w:sz w:val="24"/>
                <w:szCs w:val="24"/>
              </w:rPr>
            </w:pPr>
            <w:r w:rsidRPr="009B4465">
              <w:rPr>
                <w:rFonts w:hAnsi="宋体" w:hint="eastAsia"/>
                <w:sz w:val="24"/>
                <w:szCs w:val="24"/>
              </w:rPr>
              <w:t>自体系运行以来尚未发生紧急情况。</w:t>
            </w:r>
            <w:r w:rsidRPr="009B4465">
              <w:rPr>
                <w:rFonts w:hAnsi="宋体"/>
                <w:sz w:val="24"/>
                <w:szCs w:val="24"/>
              </w:rPr>
              <w:tab/>
            </w:r>
          </w:p>
        </w:tc>
        <w:tc>
          <w:tcPr>
            <w:tcW w:w="851" w:type="dxa"/>
          </w:tcPr>
          <w:p w14:paraId="3964DE76" w14:textId="60856251" w:rsidR="009B4465" w:rsidRDefault="009B4465" w:rsidP="009B4465">
            <w:pPr>
              <w:rPr>
                <w:rFonts w:eastAsiaTheme="minorEastAsia"/>
                <w:sz w:val="24"/>
                <w:szCs w:val="24"/>
              </w:rPr>
            </w:pPr>
            <w:r>
              <w:rPr>
                <w:rFonts w:eastAsiaTheme="minorEastAsia" w:hint="eastAsia"/>
                <w:sz w:val="24"/>
                <w:szCs w:val="24"/>
              </w:rPr>
              <w:t>符合</w:t>
            </w:r>
          </w:p>
        </w:tc>
      </w:tr>
    </w:tbl>
    <w:p w14:paraId="68171FE7" w14:textId="77777777" w:rsidR="0038113A" w:rsidRPr="00D535AA" w:rsidRDefault="0038113A">
      <w:pPr>
        <w:rPr>
          <w:rFonts w:eastAsiaTheme="minorEastAsia"/>
        </w:rPr>
      </w:pPr>
      <w:r w:rsidRPr="00D535AA">
        <w:rPr>
          <w:rFonts w:eastAsiaTheme="minorEastAsia"/>
        </w:rPr>
        <w:ptab w:relativeTo="margin" w:alignment="center" w:leader="none"/>
      </w:r>
    </w:p>
    <w:p w14:paraId="5A2FCB04" w14:textId="77777777" w:rsidR="0038113A" w:rsidRPr="00D535AA" w:rsidRDefault="0038113A">
      <w:pPr>
        <w:rPr>
          <w:rFonts w:eastAsiaTheme="minorEastAsia"/>
        </w:rPr>
      </w:pPr>
    </w:p>
    <w:p w14:paraId="768C3A15" w14:textId="77777777" w:rsidR="0038113A" w:rsidRPr="00D535AA" w:rsidRDefault="0038113A" w:rsidP="0038113A">
      <w:pPr>
        <w:pStyle w:val="a6"/>
        <w:rPr>
          <w:rFonts w:eastAsiaTheme="minorEastAsia"/>
        </w:rPr>
      </w:pPr>
      <w:r w:rsidRPr="00D535AA">
        <w:rPr>
          <w:rFonts w:eastAsiaTheme="minorEastAsia" w:hAnsiTheme="minorEastAsia"/>
        </w:rPr>
        <w:t>说明：不符合标注</w:t>
      </w:r>
      <w:r w:rsidRPr="00D535AA">
        <w:rPr>
          <w:rFonts w:eastAsiaTheme="minorEastAsia"/>
        </w:rPr>
        <w:t>N</w:t>
      </w:r>
    </w:p>
    <w:sectPr w:rsidR="0038113A" w:rsidRPr="00D535AA" w:rsidSect="0038113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7C48" w14:textId="77777777" w:rsidR="0095069C" w:rsidRDefault="0095069C" w:rsidP="00970F64">
      <w:r>
        <w:separator/>
      </w:r>
    </w:p>
  </w:endnote>
  <w:endnote w:type="continuationSeparator" w:id="0">
    <w:p w14:paraId="2ACCCF19" w14:textId="77777777" w:rsidR="0095069C" w:rsidRDefault="0095069C" w:rsidP="0097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26EF27D2" w14:textId="77777777" w:rsidR="00106533" w:rsidRDefault="00CF03A9">
            <w:pPr>
              <w:pStyle w:val="a6"/>
              <w:jc w:val="center"/>
            </w:pPr>
            <w:r>
              <w:rPr>
                <w:b/>
                <w:sz w:val="24"/>
                <w:szCs w:val="24"/>
              </w:rPr>
              <w:fldChar w:fldCharType="begin"/>
            </w:r>
            <w:r w:rsidR="00106533">
              <w:rPr>
                <w:b/>
              </w:rPr>
              <w:instrText>PAGE</w:instrText>
            </w:r>
            <w:r>
              <w:rPr>
                <w:b/>
                <w:sz w:val="24"/>
                <w:szCs w:val="24"/>
              </w:rPr>
              <w:fldChar w:fldCharType="separate"/>
            </w:r>
            <w:r w:rsidR="00943541">
              <w:rPr>
                <w:b/>
                <w:noProof/>
              </w:rPr>
              <w:t>35</w:t>
            </w:r>
            <w:r>
              <w:rPr>
                <w:b/>
                <w:sz w:val="24"/>
                <w:szCs w:val="24"/>
              </w:rPr>
              <w:fldChar w:fldCharType="end"/>
            </w:r>
            <w:r w:rsidR="00106533">
              <w:rPr>
                <w:lang w:val="zh-CN"/>
              </w:rPr>
              <w:t xml:space="preserve"> / </w:t>
            </w:r>
            <w:r>
              <w:rPr>
                <w:b/>
                <w:sz w:val="24"/>
                <w:szCs w:val="24"/>
              </w:rPr>
              <w:fldChar w:fldCharType="begin"/>
            </w:r>
            <w:r w:rsidR="00106533">
              <w:rPr>
                <w:b/>
              </w:rPr>
              <w:instrText>NUMPAGES</w:instrText>
            </w:r>
            <w:r>
              <w:rPr>
                <w:b/>
                <w:sz w:val="24"/>
                <w:szCs w:val="24"/>
              </w:rPr>
              <w:fldChar w:fldCharType="separate"/>
            </w:r>
            <w:r w:rsidR="00943541">
              <w:rPr>
                <w:b/>
                <w:noProof/>
              </w:rPr>
              <w:t>35</w:t>
            </w:r>
            <w:r>
              <w:rPr>
                <w:b/>
                <w:sz w:val="24"/>
                <w:szCs w:val="24"/>
              </w:rPr>
              <w:fldChar w:fldCharType="end"/>
            </w:r>
          </w:p>
        </w:sdtContent>
      </w:sdt>
    </w:sdtContent>
  </w:sdt>
  <w:p w14:paraId="3FD777F5" w14:textId="77777777" w:rsidR="00106533" w:rsidRDefault="001065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1398" w14:textId="77777777" w:rsidR="0095069C" w:rsidRDefault="0095069C" w:rsidP="00970F64">
      <w:r>
        <w:separator/>
      </w:r>
    </w:p>
  </w:footnote>
  <w:footnote w:type="continuationSeparator" w:id="0">
    <w:p w14:paraId="69AB2314" w14:textId="77777777" w:rsidR="0095069C" w:rsidRDefault="0095069C" w:rsidP="0097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6632" w14:textId="77777777" w:rsidR="002A3B17" w:rsidRDefault="002A3B17" w:rsidP="002A3B17">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8240" behindDoc="0" locked="0" layoutInCell="1" allowOverlap="1" wp14:anchorId="5B104227" wp14:editId="19C6C962">
          <wp:simplePos x="0" y="0"/>
          <wp:positionH relativeFrom="column">
            <wp:posOffset>-76200</wp:posOffset>
          </wp:positionH>
          <wp:positionV relativeFrom="paragraph">
            <wp:posOffset>-31750</wp:posOffset>
          </wp:positionV>
          <wp:extent cx="485775" cy="485775"/>
          <wp:effectExtent l="19050" t="0" r="9525"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000000">
      <w:pict w14:anchorId="12018A34">
        <v:shapetype id="_x0000_t202" coordsize="21600,21600" o:spt="202" path="m,l,21600r21600,l21600,xe">
          <v:stroke joinstyle="miter"/>
          <v:path gradientshapeok="t" o:connecttype="rect"/>
        </v:shapetype>
        <v:shape id="文本框 1" o:spid="_x0000_s3075" type="#_x0000_t202" style="position:absolute;left:0;text-align:left;margin-left:620.4pt;margin-top:12.55pt;width:102.7pt;height:20.2pt;z-index:251659264;mso-position-horizontal-relative:text;mso-position-vertical-relative:text" stroked="f">
          <v:textbox>
            <w:txbxContent>
              <w:p w14:paraId="601FB3D9" w14:textId="77777777" w:rsidR="002A3B17" w:rsidRDefault="002A3B17" w:rsidP="002A3B1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3B46841" w14:textId="77777777" w:rsidR="002A3B17" w:rsidRDefault="002A3B17" w:rsidP="002A3B17">
    <w:pPr>
      <w:pStyle w:val="a8"/>
      <w:pBdr>
        <w:bottom w:val="nil"/>
      </w:pBdr>
      <w:spacing w:line="320" w:lineRule="exact"/>
      <w:ind w:firstLineChars="400" w:firstLine="755"/>
      <w:jc w:val="left"/>
    </w:pPr>
    <w:r>
      <w:rPr>
        <w:rStyle w:val="CharChar1"/>
        <w:rFonts w:hint="default"/>
        <w:w w:val="90"/>
      </w:rPr>
      <w:t>Beijing International Standard united Certification Co.,Ltd.</w:t>
    </w:r>
  </w:p>
  <w:p w14:paraId="686FDA1A" w14:textId="77777777" w:rsidR="00106533" w:rsidRPr="002A3B17" w:rsidRDefault="00106533" w:rsidP="002A3B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60E28"/>
    <w:multiLevelType w:val="singleLevel"/>
    <w:tmpl w:val="87560E28"/>
    <w:lvl w:ilvl="0">
      <w:start w:val="1"/>
      <w:numFmt w:val="decimal"/>
      <w:suff w:val="nothing"/>
      <w:lvlText w:val="%1．"/>
      <w:lvlJc w:val="left"/>
    </w:lvl>
  </w:abstractNum>
  <w:abstractNum w:abstractNumId="1" w15:restartNumberingAfterBreak="0">
    <w:nsid w:val="A8821CC9"/>
    <w:multiLevelType w:val="singleLevel"/>
    <w:tmpl w:val="A8821CC9"/>
    <w:lvl w:ilvl="0">
      <w:start w:val="1"/>
      <w:numFmt w:val="decimal"/>
      <w:suff w:val="nothing"/>
      <w:lvlText w:val="%1）"/>
      <w:lvlJc w:val="left"/>
    </w:lvl>
  </w:abstractNum>
  <w:abstractNum w:abstractNumId="2" w15:restartNumberingAfterBreak="0">
    <w:nsid w:val="F8145567"/>
    <w:multiLevelType w:val="singleLevel"/>
    <w:tmpl w:val="F8145567"/>
    <w:lvl w:ilvl="0">
      <w:start w:val="3"/>
      <w:numFmt w:val="decimal"/>
      <w:suff w:val="nothing"/>
      <w:lvlText w:val="%1、"/>
      <w:lvlJc w:val="left"/>
      <w:rPr>
        <w:rFonts w:cs="Times New Roman"/>
      </w:rPr>
    </w:lvl>
  </w:abstractNum>
  <w:abstractNum w:abstractNumId="3" w15:restartNumberingAfterBreak="0">
    <w:nsid w:val="11B26AFA"/>
    <w:multiLevelType w:val="singleLevel"/>
    <w:tmpl w:val="11B26AFA"/>
    <w:lvl w:ilvl="0">
      <w:start w:val="1"/>
      <w:numFmt w:val="chineseCounting"/>
      <w:suff w:val="nothing"/>
      <w:lvlText w:val="%1、"/>
      <w:lvlJc w:val="left"/>
      <w:rPr>
        <w:rFonts w:hint="eastAsia"/>
      </w:rPr>
    </w:lvl>
  </w:abstractNum>
  <w:abstractNum w:abstractNumId="4" w15:restartNumberingAfterBreak="0">
    <w:nsid w:val="1EEE494F"/>
    <w:multiLevelType w:val="hybridMultilevel"/>
    <w:tmpl w:val="0720A06E"/>
    <w:lvl w:ilvl="0" w:tplc="6A7485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0086214"/>
    <w:multiLevelType w:val="multilevel"/>
    <w:tmpl w:val="300862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DFAF9E7"/>
    <w:multiLevelType w:val="singleLevel"/>
    <w:tmpl w:val="3DFAF9E7"/>
    <w:lvl w:ilvl="0">
      <w:start w:val="1"/>
      <w:numFmt w:val="decimal"/>
      <w:suff w:val="nothing"/>
      <w:lvlText w:val="%1．"/>
      <w:lvlJc w:val="left"/>
    </w:lvl>
  </w:abstractNum>
  <w:abstractNum w:abstractNumId="7" w15:restartNumberingAfterBreak="0">
    <w:nsid w:val="49282D99"/>
    <w:multiLevelType w:val="singleLevel"/>
    <w:tmpl w:val="49282D99"/>
    <w:lvl w:ilvl="0">
      <w:start w:val="6"/>
      <w:numFmt w:val="chineseCounting"/>
      <w:suff w:val="nothing"/>
      <w:lvlText w:val="%1、"/>
      <w:lvlJc w:val="left"/>
      <w:rPr>
        <w:rFonts w:hint="eastAsia"/>
      </w:rPr>
    </w:lvl>
  </w:abstractNum>
  <w:abstractNum w:abstractNumId="8" w15:restartNumberingAfterBreak="0">
    <w:nsid w:val="4E4B4A63"/>
    <w:multiLevelType w:val="hybridMultilevel"/>
    <w:tmpl w:val="486E07C2"/>
    <w:lvl w:ilvl="0" w:tplc="B0040A5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5A847CB"/>
    <w:multiLevelType w:val="multilevel"/>
    <w:tmpl w:val="55A847CB"/>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59CA15D8"/>
    <w:multiLevelType w:val="singleLevel"/>
    <w:tmpl w:val="59CA15D8"/>
    <w:lvl w:ilvl="0">
      <w:start w:val="1"/>
      <w:numFmt w:val="decimal"/>
      <w:suff w:val="nothing"/>
      <w:lvlText w:val="%1、"/>
      <w:lvlJc w:val="left"/>
    </w:lvl>
  </w:abstractNum>
  <w:abstractNum w:abstractNumId="11" w15:restartNumberingAfterBreak="0">
    <w:nsid w:val="59CB4BF7"/>
    <w:multiLevelType w:val="singleLevel"/>
    <w:tmpl w:val="59CB4BF7"/>
    <w:lvl w:ilvl="0">
      <w:start w:val="1"/>
      <w:numFmt w:val="decimal"/>
      <w:suff w:val="nothing"/>
      <w:lvlText w:val="%1、"/>
      <w:lvlJc w:val="left"/>
    </w:lvl>
  </w:abstractNum>
  <w:abstractNum w:abstractNumId="12" w15:restartNumberingAfterBreak="0">
    <w:nsid w:val="59CB5667"/>
    <w:multiLevelType w:val="singleLevel"/>
    <w:tmpl w:val="59CB5667"/>
    <w:lvl w:ilvl="0">
      <w:start w:val="2"/>
      <w:numFmt w:val="decimal"/>
      <w:suff w:val="nothing"/>
      <w:lvlText w:val="%1、"/>
      <w:lvlJc w:val="left"/>
    </w:lvl>
  </w:abstractNum>
  <w:abstractNum w:abstractNumId="13" w15:restartNumberingAfterBreak="0">
    <w:nsid w:val="59CB57A6"/>
    <w:multiLevelType w:val="singleLevel"/>
    <w:tmpl w:val="59CB57A6"/>
    <w:lvl w:ilvl="0">
      <w:start w:val="1"/>
      <w:numFmt w:val="decimal"/>
      <w:suff w:val="nothing"/>
      <w:lvlText w:val="%1、"/>
      <w:lvlJc w:val="left"/>
    </w:lvl>
  </w:abstractNum>
  <w:abstractNum w:abstractNumId="14" w15:restartNumberingAfterBreak="0">
    <w:nsid w:val="59CC63EA"/>
    <w:multiLevelType w:val="singleLevel"/>
    <w:tmpl w:val="59CC63EA"/>
    <w:lvl w:ilvl="0">
      <w:start w:val="1"/>
      <w:numFmt w:val="decimal"/>
      <w:suff w:val="nothing"/>
      <w:lvlText w:val="%1、"/>
      <w:lvlJc w:val="left"/>
    </w:lvl>
  </w:abstractNum>
  <w:abstractNum w:abstractNumId="15" w15:restartNumberingAfterBreak="0">
    <w:nsid w:val="59FEC610"/>
    <w:multiLevelType w:val="singleLevel"/>
    <w:tmpl w:val="59FEC610"/>
    <w:lvl w:ilvl="0">
      <w:start w:val="1"/>
      <w:numFmt w:val="decimal"/>
      <w:suff w:val="nothing"/>
      <w:lvlText w:val="%1、"/>
      <w:lvlJc w:val="left"/>
    </w:lvl>
  </w:abstractNum>
  <w:abstractNum w:abstractNumId="16" w15:restartNumberingAfterBreak="0">
    <w:nsid w:val="5A0013D8"/>
    <w:multiLevelType w:val="singleLevel"/>
    <w:tmpl w:val="5A0013D8"/>
    <w:lvl w:ilvl="0">
      <w:start w:val="1"/>
      <w:numFmt w:val="decimal"/>
      <w:lvlText w:val="%1."/>
      <w:lvlJc w:val="left"/>
      <w:pPr>
        <w:tabs>
          <w:tab w:val="left" w:pos="312"/>
        </w:tabs>
      </w:pPr>
    </w:lvl>
  </w:abstractNum>
  <w:abstractNum w:abstractNumId="17" w15:restartNumberingAfterBreak="0">
    <w:nsid w:val="5A00140A"/>
    <w:multiLevelType w:val="singleLevel"/>
    <w:tmpl w:val="5A00140A"/>
    <w:lvl w:ilvl="0">
      <w:start w:val="5"/>
      <w:numFmt w:val="decimal"/>
      <w:lvlText w:val="%1."/>
      <w:lvlJc w:val="left"/>
      <w:pPr>
        <w:tabs>
          <w:tab w:val="left" w:pos="312"/>
        </w:tabs>
      </w:pPr>
    </w:lvl>
  </w:abstractNum>
  <w:abstractNum w:abstractNumId="18" w15:restartNumberingAfterBreak="0">
    <w:nsid w:val="5A0014A2"/>
    <w:multiLevelType w:val="singleLevel"/>
    <w:tmpl w:val="5A0014A2"/>
    <w:lvl w:ilvl="0">
      <w:start w:val="1"/>
      <w:numFmt w:val="decimal"/>
      <w:suff w:val="nothing"/>
      <w:lvlText w:val="%1、"/>
      <w:lvlJc w:val="left"/>
    </w:lvl>
  </w:abstractNum>
  <w:abstractNum w:abstractNumId="19" w15:restartNumberingAfterBreak="0">
    <w:nsid w:val="5A001A55"/>
    <w:multiLevelType w:val="singleLevel"/>
    <w:tmpl w:val="5A001A55"/>
    <w:lvl w:ilvl="0">
      <w:start w:val="1"/>
      <w:numFmt w:val="decimal"/>
      <w:suff w:val="nothing"/>
      <w:lvlText w:val="%1、"/>
      <w:lvlJc w:val="left"/>
    </w:lvl>
  </w:abstractNum>
  <w:abstractNum w:abstractNumId="20" w15:restartNumberingAfterBreak="0">
    <w:nsid w:val="5A002A86"/>
    <w:multiLevelType w:val="singleLevel"/>
    <w:tmpl w:val="5A002A86"/>
    <w:lvl w:ilvl="0">
      <w:start w:val="1"/>
      <w:numFmt w:val="decimal"/>
      <w:lvlText w:val="%1."/>
      <w:lvlJc w:val="left"/>
      <w:pPr>
        <w:tabs>
          <w:tab w:val="left" w:pos="312"/>
        </w:tabs>
      </w:pPr>
    </w:lvl>
  </w:abstractNum>
  <w:abstractNum w:abstractNumId="21" w15:restartNumberingAfterBreak="0">
    <w:nsid w:val="5A002AB1"/>
    <w:multiLevelType w:val="singleLevel"/>
    <w:tmpl w:val="5A002AB1"/>
    <w:lvl w:ilvl="0">
      <w:start w:val="5"/>
      <w:numFmt w:val="decimal"/>
      <w:lvlText w:val="%1."/>
      <w:lvlJc w:val="left"/>
      <w:pPr>
        <w:tabs>
          <w:tab w:val="left" w:pos="312"/>
        </w:tabs>
      </w:pPr>
    </w:lvl>
  </w:abstractNum>
  <w:abstractNum w:abstractNumId="22" w15:restartNumberingAfterBreak="0">
    <w:nsid w:val="5A002B1C"/>
    <w:multiLevelType w:val="singleLevel"/>
    <w:tmpl w:val="5A002B1C"/>
    <w:lvl w:ilvl="0">
      <w:start w:val="1"/>
      <w:numFmt w:val="decimal"/>
      <w:suff w:val="nothing"/>
      <w:lvlText w:val="%1、"/>
      <w:lvlJc w:val="left"/>
    </w:lvl>
  </w:abstractNum>
  <w:abstractNum w:abstractNumId="23" w15:restartNumberingAfterBreak="0">
    <w:nsid w:val="5A16779E"/>
    <w:multiLevelType w:val="singleLevel"/>
    <w:tmpl w:val="5A16779E"/>
    <w:lvl w:ilvl="0">
      <w:start w:val="1"/>
      <w:numFmt w:val="decimal"/>
      <w:suff w:val="nothing"/>
      <w:lvlText w:val="%1、"/>
      <w:lvlJc w:val="left"/>
    </w:lvl>
  </w:abstractNum>
  <w:abstractNum w:abstractNumId="24" w15:restartNumberingAfterBreak="0">
    <w:nsid w:val="5A6FD64E"/>
    <w:multiLevelType w:val="singleLevel"/>
    <w:tmpl w:val="5A6FD64E"/>
    <w:lvl w:ilvl="0">
      <w:start w:val="1"/>
      <w:numFmt w:val="decimal"/>
      <w:suff w:val="nothing"/>
      <w:lvlText w:val="%1、"/>
      <w:lvlJc w:val="left"/>
      <w:rPr>
        <w:rFonts w:cs="Times New Roman"/>
      </w:rPr>
    </w:lvl>
  </w:abstractNum>
  <w:abstractNum w:abstractNumId="25" w15:restartNumberingAfterBreak="0">
    <w:nsid w:val="630F160C"/>
    <w:multiLevelType w:val="singleLevel"/>
    <w:tmpl w:val="630F160C"/>
    <w:lvl w:ilvl="0">
      <w:start w:val="2"/>
      <w:numFmt w:val="decimal"/>
      <w:lvlText w:val="%1."/>
      <w:lvlJc w:val="left"/>
      <w:pPr>
        <w:tabs>
          <w:tab w:val="num" w:pos="312"/>
        </w:tabs>
        <w:ind w:left="630" w:firstLine="0"/>
      </w:pPr>
    </w:lvl>
  </w:abstractNum>
  <w:abstractNum w:abstractNumId="26" w15:restartNumberingAfterBreak="0">
    <w:nsid w:val="6AD65455"/>
    <w:multiLevelType w:val="multilevel"/>
    <w:tmpl w:val="6AD654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1DB2B6F"/>
    <w:multiLevelType w:val="multilevel"/>
    <w:tmpl w:val="71DB2B6F"/>
    <w:lvl w:ilvl="0">
      <w:start w:val="8"/>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74B1FC29"/>
    <w:multiLevelType w:val="singleLevel"/>
    <w:tmpl w:val="74B1FC29"/>
    <w:lvl w:ilvl="0">
      <w:start w:val="4"/>
      <w:numFmt w:val="chineseCounting"/>
      <w:suff w:val="nothing"/>
      <w:lvlText w:val="%1、"/>
      <w:lvlJc w:val="left"/>
      <w:rPr>
        <w:rFonts w:hint="eastAsia"/>
      </w:rPr>
    </w:lvl>
  </w:abstractNum>
  <w:num w:numId="1" w16cid:durableId="488323224">
    <w:abstractNumId w:val="24"/>
  </w:num>
  <w:num w:numId="2" w16cid:durableId="889682414">
    <w:abstractNumId w:val="2"/>
  </w:num>
  <w:num w:numId="3" w16cid:durableId="321350349">
    <w:abstractNumId w:val="27"/>
  </w:num>
  <w:num w:numId="4" w16cid:durableId="1643151115">
    <w:abstractNumId w:val="7"/>
  </w:num>
  <w:num w:numId="5" w16cid:durableId="2034913915">
    <w:abstractNumId w:val="0"/>
  </w:num>
  <w:num w:numId="6" w16cid:durableId="1832521264">
    <w:abstractNumId w:val="1"/>
  </w:num>
  <w:num w:numId="7" w16cid:durableId="1627276114">
    <w:abstractNumId w:val="28"/>
  </w:num>
  <w:num w:numId="8" w16cid:durableId="1263954939">
    <w:abstractNumId w:val="26"/>
  </w:num>
  <w:num w:numId="9" w16cid:durableId="657342884">
    <w:abstractNumId w:val="5"/>
  </w:num>
  <w:num w:numId="10" w16cid:durableId="1566260812">
    <w:abstractNumId w:val="3"/>
  </w:num>
  <w:num w:numId="11" w16cid:durableId="896165172">
    <w:abstractNumId w:val="15"/>
  </w:num>
  <w:num w:numId="12" w16cid:durableId="1340280078">
    <w:abstractNumId w:val="20"/>
  </w:num>
  <w:num w:numId="13" w16cid:durableId="1232961348">
    <w:abstractNumId w:val="21"/>
  </w:num>
  <w:num w:numId="14" w16cid:durableId="1485780160">
    <w:abstractNumId w:val="22"/>
  </w:num>
  <w:num w:numId="15" w16cid:durableId="86971601">
    <w:abstractNumId w:val="23"/>
  </w:num>
  <w:num w:numId="16" w16cid:durableId="1288009700">
    <w:abstractNumId w:val="19"/>
  </w:num>
  <w:num w:numId="17" w16cid:durableId="391076303">
    <w:abstractNumId w:val="16"/>
  </w:num>
  <w:num w:numId="18" w16cid:durableId="299002870">
    <w:abstractNumId w:val="17"/>
  </w:num>
  <w:num w:numId="19" w16cid:durableId="1763839792">
    <w:abstractNumId w:val="18"/>
  </w:num>
  <w:num w:numId="20" w16cid:durableId="167527137">
    <w:abstractNumId w:val="6"/>
  </w:num>
  <w:num w:numId="21" w16cid:durableId="448204403">
    <w:abstractNumId w:val="11"/>
  </w:num>
  <w:num w:numId="22" w16cid:durableId="930818577">
    <w:abstractNumId w:val="12"/>
  </w:num>
  <w:num w:numId="23" w16cid:durableId="1330215357">
    <w:abstractNumId w:val="13"/>
  </w:num>
  <w:num w:numId="24" w16cid:durableId="1431510417">
    <w:abstractNumId w:val="14"/>
  </w:num>
  <w:num w:numId="25" w16cid:durableId="1021467253">
    <w:abstractNumId w:val="9"/>
  </w:num>
  <w:num w:numId="26" w16cid:durableId="1190607097">
    <w:abstractNumId w:val="10"/>
  </w:num>
  <w:num w:numId="27" w16cid:durableId="162739866">
    <w:abstractNumId w:val="25"/>
  </w:num>
  <w:num w:numId="28" w16cid:durableId="866213755">
    <w:abstractNumId w:val="4"/>
  </w:num>
  <w:num w:numId="29" w16cid:durableId="686561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0F64"/>
    <w:rsid w:val="000011BC"/>
    <w:rsid w:val="00001FC7"/>
    <w:rsid w:val="000058AC"/>
    <w:rsid w:val="000115F3"/>
    <w:rsid w:val="00012025"/>
    <w:rsid w:val="00012673"/>
    <w:rsid w:val="00020BC1"/>
    <w:rsid w:val="00032FA7"/>
    <w:rsid w:val="000342D2"/>
    <w:rsid w:val="00042C28"/>
    <w:rsid w:val="00047D03"/>
    <w:rsid w:val="00051BDA"/>
    <w:rsid w:val="00054DBA"/>
    <w:rsid w:val="00061604"/>
    <w:rsid w:val="00074FD0"/>
    <w:rsid w:val="00075E8E"/>
    <w:rsid w:val="000846DF"/>
    <w:rsid w:val="00084F2A"/>
    <w:rsid w:val="00090530"/>
    <w:rsid w:val="00090929"/>
    <w:rsid w:val="00090FF7"/>
    <w:rsid w:val="000A1CA3"/>
    <w:rsid w:val="000B0409"/>
    <w:rsid w:val="000B44D4"/>
    <w:rsid w:val="000B4B59"/>
    <w:rsid w:val="000C07FE"/>
    <w:rsid w:val="000C1681"/>
    <w:rsid w:val="000C51EF"/>
    <w:rsid w:val="000D0E5D"/>
    <w:rsid w:val="000D15F3"/>
    <w:rsid w:val="000E67FD"/>
    <w:rsid w:val="000F33E2"/>
    <w:rsid w:val="00106533"/>
    <w:rsid w:val="00110AFF"/>
    <w:rsid w:val="001140C2"/>
    <w:rsid w:val="00116488"/>
    <w:rsid w:val="001200C5"/>
    <w:rsid w:val="0013447A"/>
    <w:rsid w:val="0013457B"/>
    <w:rsid w:val="00134B91"/>
    <w:rsid w:val="001402CD"/>
    <w:rsid w:val="00140982"/>
    <w:rsid w:val="0016320D"/>
    <w:rsid w:val="0017110E"/>
    <w:rsid w:val="00173788"/>
    <w:rsid w:val="00184838"/>
    <w:rsid w:val="0018604F"/>
    <w:rsid w:val="001863CA"/>
    <w:rsid w:val="0019566E"/>
    <w:rsid w:val="0019596E"/>
    <w:rsid w:val="001A1F3E"/>
    <w:rsid w:val="001C12B7"/>
    <w:rsid w:val="001C4889"/>
    <w:rsid w:val="001C5F78"/>
    <w:rsid w:val="001D79A4"/>
    <w:rsid w:val="001E62E5"/>
    <w:rsid w:val="001F2011"/>
    <w:rsid w:val="001F3C2B"/>
    <w:rsid w:val="001F462E"/>
    <w:rsid w:val="00201C3E"/>
    <w:rsid w:val="00203C9B"/>
    <w:rsid w:val="00205A31"/>
    <w:rsid w:val="00215152"/>
    <w:rsid w:val="00216F69"/>
    <w:rsid w:val="00217211"/>
    <w:rsid w:val="00241A6A"/>
    <w:rsid w:val="00244E59"/>
    <w:rsid w:val="00254354"/>
    <w:rsid w:val="00254462"/>
    <w:rsid w:val="00260434"/>
    <w:rsid w:val="00262DDA"/>
    <w:rsid w:val="00264CF1"/>
    <w:rsid w:val="00264EC6"/>
    <w:rsid w:val="002710C0"/>
    <w:rsid w:val="002720E3"/>
    <w:rsid w:val="0027223C"/>
    <w:rsid w:val="00275422"/>
    <w:rsid w:val="0028226A"/>
    <w:rsid w:val="00285128"/>
    <w:rsid w:val="002948A6"/>
    <w:rsid w:val="00295B6D"/>
    <w:rsid w:val="00296E75"/>
    <w:rsid w:val="002A0A3B"/>
    <w:rsid w:val="002A0A9E"/>
    <w:rsid w:val="002A3B17"/>
    <w:rsid w:val="002A56E6"/>
    <w:rsid w:val="002A6604"/>
    <w:rsid w:val="002A7A1B"/>
    <w:rsid w:val="002B5284"/>
    <w:rsid w:val="002D12B1"/>
    <w:rsid w:val="002D4751"/>
    <w:rsid w:val="002D6A5B"/>
    <w:rsid w:val="002E3A4A"/>
    <w:rsid w:val="002F2E1E"/>
    <w:rsid w:val="002F670F"/>
    <w:rsid w:val="00300BC7"/>
    <w:rsid w:val="0030495A"/>
    <w:rsid w:val="00305728"/>
    <w:rsid w:val="003059AC"/>
    <w:rsid w:val="003076FA"/>
    <w:rsid w:val="0031508E"/>
    <w:rsid w:val="00322F35"/>
    <w:rsid w:val="00332136"/>
    <w:rsid w:val="003324C2"/>
    <w:rsid w:val="00333790"/>
    <w:rsid w:val="0033420B"/>
    <w:rsid w:val="0033472D"/>
    <w:rsid w:val="0034057F"/>
    <w:rsid w:val="00342D53"/>
    <w:rsid w:val="003445C6"/>
    <w:rsid w:val="00345AF8"/>
    <w:rsid w:val="00350BBB"/>
    <w:rsid w:val="00351CDC"/>
    <w:rsid w:val="00352890"/>
    <w:rsid w:val="0036085E"/>
    <w:rsid w:val="003664D0"/>
    <w:rsid w:val="0036788F"/>
    <w:rsid w:val="003702E9"/>
    <w:rsid w:val="0038113A"/>
    <w:rsid w:val="003975F7"/>
    <w:rsid w:val="00397D6D"/>
    <w:rsid w:val="003A14C1"/>
    <w:rsid w:val="003A36BC"/>
    <w:rsid w:val="003A3732"/>
    <w:rsid w:val="003A3CC3"/>
    <w:rsid w:val="003B1D08"/>
    <w:rsid w:val="003B25FD"/>
    <w:rsid w:val="003B4816"/>
    <w:rsid w:val="003B4B27"/>
    <w:rsid w:val="003C0926"/>
    <w:rsid w:val="003D091F"/>
    <w:rsid w:val="003D484E"/>
    <w:rsid w:val="003D7515"/>
    <w:rsid w:val="003D7FD0"/>
    <w:rsid w:val="003F1222"/>
    <w:rsid w:val="003F25B2"/>
    <w:rsid w:val="003F6DC2"/>
    <w:rsid w:val="00400897"/>
    <w:rsid w:val="00401D75"/>
    <w:rsid w:val="0040745A"/>
    <w:rsid w:val="004079BD"/>
    <w:rsid w:val="00412448"/>
    <w:rsid w:val="004147CF"/>
    <w:rsid w:val="00415B98"/>
    <w:rsid w:val="00432F39"/>
    <w:rsid w:val="00433078"/>
    <w:rsid w:val="004425A4"/>
    <w:rsid w:val="00446154"/>
    <w:rsid w:val="0044784A"/>
    <w:rsid w:val="004524A5"/>
    <w:rsid w:val="004670FF"/>
    <w:rsid w:val="00475CEC"/>
    <w:rsid w:val="0048013E"/>
    <w:rsid w:val="00482392"/>
    <w:rsid w:val="00482924"/>
    <w:rsid w:val="00484601"/>
    <w:rsid w:val="00486DCA"/>
    <w:rsid w:val="00494C92"/>
    <w:rsid w:val="00495015"/>
    <w:rsid w:val="004B03D8"/>
    <w:rsid w:val="004B2BC6"/>
    <w:rsid w:val="004B5B64"/>
    <w:rsid w:val="004B7ADE"/>
    <w:rsid w:val="004C49B1"/>
    <w:rsid w:val="004D05B1"/>
    <w:rsid w:val="004D1743"/>
    <w:rsid w:val="004D368C"/>
    <w:rsid w:val="004E0301"/>
    <w:rsid w:val="004E1655"/>
    <w:rsid w:val="004E7B35"/>
    <w:rsid w:val="004E7F37"/>
    <w:rsid w:val="004F5CF1"/>
    <w:rsid w:val="00504513"/>
    <w:rsid w:val="0051071A"/>
    <w:rsid w:val="005231EE"/>
    <w:rsid w:val="005329CC"/>
    <w:rsid w:val="00543C1F"/>
    <w:rsid w:val="00551432"/>
    <w:rsid w:val="0055453E"/>
    <w:rsid w:val="005634A2"/>
    <w:rsid w:val="0056469C"/>
    <w:rsid w:val="00571B2F"/>
    <w:rsid w:val="00572B8D"/>
    <w:rsid w:val="00580D28"/>
    <w:rsid w:val="00580E9C"/>
    <w:rsid w:val="00585791"/>
    <w:rsid w:val="00590FD5"/>
    <w:rsid w:val="00594983"/>
    <w:rsid w:val="005A1D9E"/>
    <w:rsid w:val="005A44E8"/>
    <w:rsid w:val="005A528C"/>
    <w:rsid w:val="005A579F"/>
    <w:rsid w:val="005A6C6D"/>
    <w:rsid w:val="005B1D1E"/>
    <w:rsid w:val="005B1F32"/>
    <w:rsid w:val="005B3668"/>
    <w:rsid w:val="005C046C"/>
    <w:rsid w:val="005C1CE6"/>
    <w:rsid w:val="005C1E8A"/>
    <w:rsid w:val="005C47B1"/>
    <w:rsid w:val="005D3B97"/>
    <w:rsid w:val="005E1113"/>
    <w:rsid w:val="005E21B2"/>
    <w:rsid w:val="005E3929"/>
    <w:rsid w:val="005E5793"/>
    <w:rsid w:val="005E707C"/>
    <w:rsid w:val="005F18E3"/>
    <w:rsid w:val="005F3288"/>
    <w:rsid w:val="005F68D4"/>
    <w:rsid w:val="0060539B"/>
    <w:rsid w:val="00610724"/>
    <w:rsid w:val="00611CFB"/>
    <w:rsid w:val="0063097B"/>
    <w:rsid w:val="00642AE1"/>
    <w:rsid w:val="0064409C"/>
    <w:rsid w:val="00644B24"/>
    <w:rsid w:val="00644E14"/>
    <w:rsid w:val="006509F5"/>
    <w:rsid w:val="00662144"/>
    <w:rsid w:val="00671E3C"/>
    <w:rsid w:val="006829C1"/>
    <w:rsid w:val="00684844"/>
    <w:rsid w:val="0068524A"/>
    <w:rsid w:val="00687573"/>
    <w:rsid w:val="00697C13"/>
    <w:rsid w:val="006A053A"/>
    <w:rsid w:val="006A59E7"/>
    <w:rsid w:val="006B182D"/>
    <w:rsid w:val="006B2FD8"/>
    <w:rsid w:val="006B5A0A"/>
    <w:rsid w:val="006B6AB7"/>
    <w:rsid w:val="006B71A9"/>
    <w:rsid w:val="006C020E"/>
    <w:rsid w:val="006C4713"/>
    <w:rsid w:val="006C4F12"/>
    <w:rsid w:val="006D5326"/>
    <w:rsid w:val="006E2B23"/>
    <w:rsid w:val="006E7D9B"/>
    <w:rsid w:val="006F13B9"/>
    <w:rsid w:val="006F223E"/>
    <w:rsid w:val="006F2B8E"/>
    <w:rsid w:val="006F67D4"/>
    <w:rsid w:val="006F74D0"/>
    <w:rsid w:val="0070195E"/>
    <w:rsid w:val="00703214"/>
    <w:rsid w:val="00710CFF"/>
    <w:rsid w:val="00716528"/>
    <w:rsid w:val="00723DE3"/>
    <w:rsid w:val="007324A3"/>
    <w:rsid w:val="00732581"/>
    <w:rsid w:val="00735214"/>
    <w:rsid w:val="00744408"/>
    <w:rsid w:val="00745BA9"/>
    <w:rsid w:val="00747D8C"/>
    <w:rsid w:val="0075235E"/>
    <w:rsid w:val="00756169"/>
    <w:rsid w:val="00757D6D"/>
    <w:rsid w:val="007602AB"/>
    <w:rsid w:val="00761838"/>
    <w:rsid w:val="007717B7"/>
    <w:rsid w:val="007757DB"/>
    <w:rsid w:val="00782BC1"/>
    <w:rsid w:val="00786B5C"/>
    <w:rsid w:val="007919AE"/>
    <w:rsid w:val="00796376"/>
    <w:rsid w:val="0079643C"/>
    <w:rsid w:val="007A319F"/>
    <w:rsid w:val="007B13BB"/>
    <w:rsid w:val="007B2EA5"/>
    <w:rsid w:val="007B5CB5"/>
    <w:rsid w:val="007C2BE4"/>
    <w:rsid w:val="007D0D4A"/>
    <w:rsid w:val="007E0306"/>
    <w:rsid w:val="007E6E35"/>
    <w:rsid w:val="007F335A"/>
    <w:rsid w:val="007F3DB3"/>
    <w:rsid w:val="007F5FF9"/>
    <w:rsid w:val="00804370"/>
    <w:rsid w:val="0080782B"/>
    <w:rsid w:val="008135E6"/>
    <w:rsid w:val="00824B43"/>
    <w:rsid w:val="00833028"/>
    <w:rsid w:val="0083398F"/>
    <w:rsid w:val="008428D6"/>
    <w:rsid w:val="00857BEF"/>
    <w:rsid w:val="00873AEF"/>
    <w:rsid w:val="00880A84"/>
    <w:rsid w:val="00881289"/>
    <w:rsid w:val="00883AE0"/>
    <w:rsid w:val="00887055"/>
    <w:rsid w:val="00890E6E"/>
    <w:rsid w:val="00896FEA"/>
    <w:rsid w:val="008A7515"/>
    <w:rsid w:val="008B2096"/>
    <w:rsid w:val="008B2A36"/>
    <w:rsid w:val="008B33D4"/>
    <w:rsid w:val="008B3C6A"/>
    <w:rsid w:val="008B3CE5"/>
    <w:rsid w:val="008B518C"/>
    <w:rsid w:val="008B5972"/>
    <w:rsid w:val="008B6C42"/>
    <w:rsid w:val="008C5431"/>
    <w:rsid w:val="008C55CC"/>
    <w:rsid w:val="008D1997"/>
    <w:rsid w:val="008D495E"/>
    <w:rsid w:val="008E54F0"/>
    <w:rsid w:val="008E6C00"/>
    <w:rsid w:val="008E720C"/>
    <w:rsid w:val="008E7363"/>
    <w:rsid w:val="008F7D20"/>
    <w:rsid w:val="00906C69"/>
    <w:rsid w:val="00906E15"/>
    <w:rsid w:val="00910B43"/>
    <w:rsid w:val="009125E0"/>
    <w:rsid w:val="009179DC"/>
    <w:rsid w:val="0092062F"/>
    <w:rsid w:val="00925F99"/>
    <w:rsid w:val="00926F42"/>
    <w:rsid w:val="00926F6D"/>
    <w:rsid w:val="00933C4A"/>
    <w:rsid w:val="00936175"/>
    <w:rsid w:val="00936E70"/>
    <w:rsid w:val="0094070A"/>
    <w:rsid w:val="00940C2C"/>
    <w:rsid w:val="00943541"/>
    <w:rsid w:val="0095069C"/>
    <w:rsid w:val="009534D7"/>
    <w:rsid w:val="00954984"/>
    <w:rsid w:val="0096093F"/>
    <w:rsid w:val="00962E45"/>
    <w:rsid w:val="00964655"/>
    <w:rsid w:val="00970541"/>
    <w:rsid w:val="00970952"/>
    <w:rsid w:val="00970F64"/>
    <w:rsid w:val="0098545D"/>
    <w:rsid w:val="00990BC7"/>
    <w:rsid w:val="00995EC2"/>
    <w:rsid w:val="009A0BBE"/>
    <w:rsid w:val="009A1CA9"/>
    <w:rsid w:val="009A23B6"/>
    <w:rsid w:val="009B2654"/>
    <w:rsid w:val="009B34F3"/>
    <w:rsid w:val="009B4465"/>
    <w:rsid w:val="009C46FB"/>
    <w:rsid w:val="009C776B"/>
    <w:rsid w:val="009D794F"/>
    <w:rsid w:val="009E12B8"/>
    <w:rsid w:val="00A0008A"/>
    <w:rsid w:val="00A013F8"/>
    <w:rsid w:val="00A027EE"/>
    <w:rsid w:val="00A11A5F"/>
    <w:rsid w:val="00A12860"/>
    <w:rsid w:val="00A138B1"/>
    <w:rsid w:val="00A15921"/>
    <w:rsid w:val="00A2278F"/>
    <w:rsid w:val="00A23DCA"/>
    <w:rsid w:val="00A2479D"/>
    <w:rsid w:val="00A26578"/>
    <w:rsid w:val="00A275BB"/>
    <w:rsid w:val="00A3516A"/>
    <w:rsid w:val="00A42D08"/>
    <w:rsid w:val="00A459CD"/>
    <w:rsid w:val="00A5189C"/>
    <w:rsid w:val="00A5254B"/>
    <w:rsid w:val="00A53B6B"/>
    <w:rsid w:val="00A54760"/>
    <w:rsid w:val="00A57A9D"/>
    <w:rsid w:val="00A6086B"/>
    <w:rsid w:val="00A75A8A"/>
    <w:rsid w:val="00A826E9"/>
    <w:rsid w:val="00A836DF"/>
    <w:rsid w:val="00A83D61"/>
    <w:rsid w:val="00A9083C"/>
    <w:rsid w:val="00A92EF6"/>
    <w:rsid w:val="00A94137"/>
    <w:rsid w:val="00A956C8"/>
    <w:rsid w:val="00AA5B41"/>
    <w:rsid w:val="00AA614B"/>
    <w:rsid w:val="00AA759B"/>
    <w:rsid w:val="00AB1DB3"/>
    <w:rsid w:val="00AB2662"/>
    <w:rsid w:val="00AB5FCC"/>
    <w:rsid w:val="00AC1B33"/>
    <w:rsid w:val="00AC2B11"/>
    <w:rsid w:val="00AC768B"/>
    <w:rsid w:val="00AE06FE"/>
    <w:rsid w:val="00AE3E59"/>
    <w:rsid w:val="00AF1556"/>
    <w:rsid w:val="00AF1A08"/>
    <w:rsid w:val="00AF351B"/>
    <w:rsid w:val="00B06B71"/>
    <w:rsid w:val="00B07899"/>
    <w:rsid w:val="00B12A74"/>
    <w:rsid w:val="00B136F0"/>
    <w:rsid w:val="00B16074"/>
    <w:rsid w:val="00B23D77"/>
    <w:rsid w:val="00B24CA8"/>
    <w:rsid w:val="00B24F84"/>
    <w:rsid w:val="00B331AE"/>
    <w:rsid w:val="00B3566F"/>
    <w:rsid w:val="00B37DCE"/>
    <w:rsid w:val="00B50BD4"/>
    <w:rsid w:val="00B52F04"/>
    <w:rsid w:val="00B53302"/>
    <w:rsid w:val="00B5653C"/>
    <w:rsid w:val="00B661B5"/>
    <w:rsid w:val="00B672AE"/>
    <w:rsid w:val="00B725E6"/>
    <w:rsid w:val="00B7487B"/>
    <w:rsid w:val="00B74B7C"/>
    <w:rsid w:val="00B77085"/>
    <w:rsid w:val="00B80D2B"/>
    <w:rsid w:val="00B85478"/>
    <w:rsid w:val="00B85944"/>
    <w:rsid w:val="00B92910"/>
    <w:rsid w:val="00BA0F1E"/>
    <w:rsid w:val="00BA3D62"/>
    <w:rsid w:val="00BA4A47"/>
    <w:rsid w:val="00BB0DC3"/>
    <w:rsid w:val="00BB1EAF"/>
    <w:rsid w:val="00BB7543"/>
    <w:rsid w:val="00BC0CC4"/>
    <w:rsid w:val="00BC34EE"/>
    <w:rsid w:val="00BD4785"/>
    <w:rsid w:val="00BD65D1"/>
    <w:rsid w:val="00BD7C9A"/>
    <w:rsid w:val="00BF5A7B"/>
    <w:rsid w:val="00C0774E"/>
    <w:rsid w:val="00C20961"/>
    <w:rsid w:val="00C20D69"/>
    <w:rsid w:val="00C24666"/>
    <w:rsid w:val="00C3719B"/>
    <w:rsid w:val="00C445C4"/>
    <w:rsid w:val="00C470C4"/>
    <w:rsid w:val="00C5092B"/>
    <w:rsid w:val="00C50FDE"/>
    <w:rsid w:val="00C54058"/>
    <w:rsid w:val="00C564A0"/>
    <w:rsid w:val="00C71BDD"/>
    <w:rsid w:val="00C7482D"/>
    <w:rsid w:val="00C7698A"/>
    <w:rsid w:val="00C8143C"/>
    <w:rsid w:val="00C907FD"/>
    <w:rsid w:val="00C95A10"/>
    <w:rsid w:val="00C9730F"/>
    <w:rsid w:val="00C975BF"/>
    <w:rsid w:val="00CA15FB"/>
    <w:rsid w:val="00CA3D39"/>
    <w:rsid w:val="00CA3DB6"/>
    <w:rsid w:val="00CA5405"/>
    <w:rsid w:val="00CC15D2"/>
    <w:rsid w:val="00CC4FFD"/>
    <w:rsid w:val="00CD050C"/>
    <w:rsid w:val="00CD0C31"/>
    <w:rsid w:val="00CD287D"/>
    <w:rsid w:val="00CD479B"/>
    <w:rsid w:val="00CE03F0"/>
    <w:rsid w:val="00CE4BDF"/>
    <w:rsid w:val="00CF03A9"/>
    <w:rsid w:val="00CF0B8D"/>
    <w:rsid w:val="00CF2897"/>
    <w:rsid w:val="00D0354C"/>
    <w:rsid w:val="00D07344"/>
    <w:rsid w:val="00D07FC1"/>
    <w:rsid w:val="00D22BAE"/>
    <w:rsid w:val="00D27C70"/>
    <w:rsid w:val="00D30E58"/>
    <w:rsid w:val="00D45393"/>
    <w:rsid w:val="00D456F1"/>
    <w:rsid w:val="00D535AA"/>
    <w:rsid w:val="00D54EEA"/>
    <w:rsid w:val="00D57B52"/>
    <w:rsid w:val="00D629AF"/>
    <w:rsid w:val="00D6564A"/>
    <w:rsid w:val="00D6637F"/>
    <w:rsid w:val="00D70EBF"/>
    <w:rsid w:val="00D71874"/>
    <w:rsid w:val="00D762F4"/>
    <w:rsid w:val="00D7646B"/>
    <w:rsid w:val="00D9760A"/>
    <w:rsid w:val="00D97C3F"/>
    <w:rsid w:val="00DA4CBD"/>
    <w:rsid w:val="00DA681E"/>
    <w:rsid w:val="00DA71AC"/>
    <w:rsid w:val="00DB42E2"/>
    <w:rsid w:val="00DB4F34"/>
    <w:rsid w:val="00DC5EA4"/>
    <w:rsid w:val="00DC64C4"/>
    <w:rsid w:val="00DC7D14"/>
    <w:rsid w:val="00DD3E90"/>
    <w:rsid w:val="00DD7D5E"/>
    <w:rsid w:val="00DE13E5"/>
    <w:rsid w:val="00DE54AA"/>
    <w:rsid w:val="00DE619B"/>
    <w:rsid w:val="00DF1E82"/>
    <w:rsid w:val="00DF5B9E"/>
    <w:rsid w:val="00DF5E98"/>
    <w:rsid w:val="00DF6A6B"/>
    <w:rsid w:val="00E00D24"/>
    <w:rsid w:val="00E03DF4"/>
    <w:rsid w:val="00E07630"/>
    <w:rsid w:val="00E10BB2"/>
    <w:rsid w:val="00E16378"/>
    <w:rsid w:val="00E2400F"/>
    <w:rsid w:val="00E24344"/>
    <w:rsid w:val="00E25668"/>
    <w:rsid w:val="00E311D6"/>
    <w:rsid w:val="00E31CBF"/>
    <w:rsid w:val="00E40B9B"/>
    <w:rsid w:val="00E43639"/>
    <w:rsid w:val="00E44628"/>
    <w:rsid w:val="00E45DB2"/>
    <w:rsid w:val="00E50853"/>
    <w:rsid w:val="00E65222"/>
    <w:rsid w:val="00E666D3"/>
    <w:rsid w:val="00E752A0"/>
    <w:rsid w:val="00E761CD"/>
    <w:rsid w:val="00E77D1A"/>
    <w:rsid w:val="00E811DF"/>
    <w:rsid w:val="00E812C0"/>
    <w:rsid w:val="00E82671"/>
    <w:rsid w:val="00E9347B"/>
    <w:rsid w:val="00E936C6"/>
    <w:rsid w:val="00E97943"/>
    <w:rsid w:val="00E97DE5"/>
    <w:rsid w:val="00EA0DD6"/>
    <w:rsid w:val="00EB75B3"/>
    <w:rsid w:val="00EB7AE1"/>
    <w:rsid w:val="00EC791B"/>
    <w:rsid w:val="00ED3150"/>
    <w:rsid w:val="00ED4B7E"/>
    <w:rsid w:val="00ED5BE4"/>
    <w:rsid w:val="00ED74F5"/>
    <w:rsid w:val="00ED7F63"/>
    <w:rsid w:val="00EE482C"/>
    <w:rsid w:val="00EE54BE"/>
    <w:rsid w:val="00F0137F"/>
    <w:rsid w:val="00F0192F"/>
    <w:rsid w:val="00F02831"/>
    <w:rsid w:val="00F03676"/>
    <w:rsid w:val="00F12AC1"/>
    <w:rsid w:val="00F148C6"/>
    <w:rsid w:val="00F20363"/>
    <w:rsid w:val="00F23204"/>
    <w:rsid w:val="00F25B4A"/>
    <w:rsid w:val="00F3234F"/>
    <w:rsid w:val="00F4649D"/>
    <w:rsid w:val="00F54450"/>
    <w:rsid w:val="00F65D87"/>
    <w:rsid w:val="00F742E8"/>
    <w:rsid w:val="00F77E23"/>
    <w:rsid w:val="00F807E3"/>
    <w:rsid w:val="00F86CEF"/>
    <w:rsid w:val="00F969AE"/>
    <w:rsid w:val="00F97A11"/>
    <w:rsid w:val="00FA18AF"/>
    <w:rsid w:val="00FA3466"/>
    <w:rsid w:val="00FA4360"/>
    <w:rsid w:val="00FA5565"/>
    <w:rsid w:val="00FA7AF7"/>
    <w:rsid w:val="00FA7D76"/>
    <w:rsid w:val="00FC1100"/>
    <w:rsid w:val="00FC477C"/>
    <w:rsid w:val="00FC4916"/>
    <w:rsid w:val="00FC6107"/>
    <w:rsid w:val="00FD41B2"/>
    <w:rsid w:val="00FE4A76"/>
    <w:rsid w:val="00FF1333"/>
    <w:rsid w:val="00FF20B2"/>
    <w:rsid w:val="00FF2196"/>
    <w:rsid w:val="00FF3EE2"/>
    <w:rsid w:val="00FF4AAC"/>
    <w:rsid w:val="00FF5447"/>
    <w:rsid w:val="00FF7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02DCA50"/>
  <w15:docId w15:val="{ECE4FC70-5BA7-40E4-A0F4-AE6317D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2A0"/>
    <w:pPr>
      <w:widowControl w:val="0"/>
      <w:jc w:val="both"/>
    </w:pPr>
    <w:rPr>
      <w:rFonts w:ascii="Times New Roman" w:eastAsia="宋体" w:hAnsi="Times New Roman" w:cs="Times New Roman"/>
      <w:kern w:val="2"/>
      <w:sz w:val="21"/>
    </w:rPr>
  </w:style>
  <w:style w:type="paragraph" w:styleId="2">
    <w:name w:val="heading 2"/>
    <w:basedOn w:val="a"/>
    <w:next w:val="a0"/>
    <w:link w:val="20"/>
    <w:qFormat/>
    <w:rsid w:val="009179DC"/>
    <w:pPr>
      <w:keepNext/>
      <w:tabs>
        <w:tab w:val="left" w:pos="3510"/>
        <w:tab w:val="left" w:pos="3585"/>
        <w:tab w:val="center" w:pos="4410"/>
        <w:tab w:val="left" w:pos="4620"/>
        <w:tab w:val="left" w:pos="4830"/>
        <w:tab w:val="left" w:pos="5580"/>
      </w:tabs>
      <w:outlineLvl w:val="1"/>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8973EE"/>
    <w:rPr>
      <w:sz w:val="18"/>
      <w:szCs w:val="18"/>
    </w:rPr>
  </w:style>
  <w:style w:type="paragraph" w:styleId="a6">
    <w:name w:val="footer"/>
    <w:basedOn w:val="a"/>
    <w:link w:val="a7"/>
    <w:uiPriority w:val="99"/>
    <w:unhideWhenUsed/>
    <w:qFormat/>
    <w:rsid w:val="008973EE"/>
    <w:pPr>
      <w:tabs>
        <w:tab w:val="center" w:pos="4153"/>
        <w:tab w:val="right" w:pos="8306"/>
      </w:tabs>
      <w:snapToGrid w:val="0"/>
      <w:jc w:val="left"/>
    </w:pPr>
    <w:rPr>
      <w:sz w:val="18"/>
      <w:szCs w:val="18"/>
    </w:rPr>
  </w:style>
  <w:style w:type="paragraph" w:styleId="a8">
    <w:name w:val="header"/>
    <w:basedOn w:val="a"/>
    <w:link w:val="a9"/>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qFormat/>
    <w:rsid w:val="008973EE"/>
    <w:rPr>
      <w:rFonts w:ascii="Times New Roman" w:eastAsia="宋体" w:hAnsi="Times New Roman" w:cs="Times New Roman"/>
      <w:sz w:val="18"/>
      <w:szCs w:val="18"/>
    </w:rPr>
  </w:style>
  <w:style w:type="character" w:customStyle="1" w:styleId="a7">
    <w:name w:val="页脚 字符"/>
    <w:basedOn w:val="a1"/>
    <w:link w:val="a6"/>
    <w:uiPriority w:val="99"/>
    <w:qFormat/>
    <w:rsid w:val="008973EE"/>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a">
    <w:name w:val="Body Text"/>
    <w:basedOn w:val="a"/>
    <w:link w:val="ab"/>
    <w:uiPriority w:val="99"/>
    <w:qFormat/>
    <w:rsid w:val="0038113A"/>
    <w:pPr>
      <w:spacing w:line="360" w:lineRule="auto"/>
    </w:pPr>
    <w:rPr>
      <w:sz w:val="24"/>
    </w:rPr>
  </w:style>
  <w:style w:type="character" w:customStyle="1" w:styleId="ab">
    <w:name w:val="正文文本 字符"/>
    <w:basedOn w:val="a1"/>
    <w:link w:val="aa"/>
    <w:uiPriority w:val="99"/>
    <w:rsid w:val="0038113A"/>
    <w:rPr>
      <w:rFonts w:ascii="Times New Roman" w:eastAsia="宋体" w:hAnsi="Times New Roman" w:cs="Times New Roman"/>
      <w:kern w:val="2"/>
      <w:sz w:val="24"/>
    </w:rPr>
  </w:style>
  <w:style w:type="paragraph" w:styleId="ac">
    <w:name w:val="Body Text Indent"/>
    <w:basedOn w:val="a"/>
    <w:link w:val="ad"/>
    <w:uiPriority w:val="99"/>
    <w:semiHidden/>
    <w:qFormat/>
    <w:rsid w:val="0038113A"/>
    <w:pPr>
      <w:spacing w:after="120"/>
      <w:ind w:leftChars="200" w:left="420"/>
    </w:pPr>
  </w:style>
  <w:style w:type="character" w:customStyle="1" w:styleId="ad">
    <w:name w:val="正文文本缩进 字符"/>
    <w:basedOn w:val="a1"/>
    <w:link w:val="ac"/>
    <w:uiPriority w:val="99"/>
    <w:semiHidden/>
    <w:qFormat/>
    <w:rsid w:val="0038113A"/>
    <w:rPr>
      <w:rFonts w:ascii="Times New Roman" w:eastAsia="宋体" w:hAnsi="Times New Roman" w:cs="Times New Roman"/>
      <w:kern w:val="2"/>
      <w:sz w:val="21"/>
    </w:rPr>
  </w:style>
  <w:style w:type="paragraph" w:styleId="ae">
    <w:name w:val="Plain Text"/>
    <w:basedOn w:val="a"/>
    <w:link w:val="af"/>
    <w:uiPriority w:val="99"/>
    <w:qFormat/>
    <w:rsid w:val="0038113A"/>
    <w:rPr>
      <w:rFonts w:ascii="宋体" w:hAnsi="Courier New"/>
    </w:rPr>
  </w:style>
  <w:style w:type="character" w:customStyle="1" w:styleId="af">
    <w:name w:val="纯文本 字符"/>
    <w:basedOn w:val="a1"/>
    <w:link w:val="ae"/>
    <w:uiPriority w:val="99"/>
    <w:qFormat/>
    <w:rsid w:val="0038113A"/>
    <w:rPr>
      <w:rFonts w:ascii="宋体" w:eastAsia="宋体" w:hAnsi="Courier New" w:cs="Times New Roman"/>
      <w:kern w:val="2"/>
      <w:sz w:val="21"/>
    </w:rPr>
  </w:style>
  <w:style w:type="paragraph" w:styleId="af0">
    <w:name w:val="Normal (Web)"/>
    <w:basedOn w:val="a"/>
    <w:uiPriority w:val="99"/>
    <w:qFormat/>
    <w:rsid w:val="0038113A"/>
    <w:pPr>
      <w:widowControl/>
      <w:spacing w:before="100" w:beforeAutospacing="1" w:after="100" w:afterAutospacing="1" w:line="360" w:lineRule="atLeast"/>
      <w:jc w:val="left"/>
    </w:pPr>
    <w:rPr>
      <w:rFonts w:ascii="宋体" w:hAnsi="宋体" w:cs="宋体"/>
      <w:kern w:val="0"/>
      <w:szCs w:val="21"/>
    </w:rPr>
  </w:style>
  <w:style w:type="paragraph" w:styleId="21">
    <w:name w:val="Body Text First Indent 2"/>
    <w:basedOn w:val="ac"/>
    <w:link w:val="22"/>
    <w:uiPriority w:val="99"/>
    <w:qFormat/>
    <w:rsid w:val="0038113A"/>
    <w:pPr>
      <w:spacing w:after="0"/>
      <w:ind w:leftChars="0" w:left="0" w:firstLineChars="200" w:firstLine="420"/>
      <w:jc w:val="left"/>
    </w:pPr>
    <w:rPr>
      <w:rFonts w:ascii="宋体" w:eastAsia="仿宋_GB2312" w:hAnsi="宋体"/>
      <w:color w:val="000000"/>
      <w:sz w:val="28"/>
    </w:rPr>
  </w:style>
  <w:style w:type="character" w:customStyle="1" w:styleId="22">
    <w:name w:val="正文文本首行缩进 2 字符"/>
    <w:basedOn w:val="ad"/>
    <w:link w:val="21"/>
    <w:uiPriority w:val="99"/>
    <w:qFormat/>
    <w:rsid w:val="0038113A"/>
    <w:rPr>
      <w:rFonts w:ascii="宋体" w:eastAsia="仿宋_GB2312" w:hAnsi="宋体" w:cs="Times New Roman"/>
      <w:color w:val="000000"/>
      <w:kern w:val="2"/>
      <w:sz w:val="28"/>
    </w:rPr>
  </w:style>
  <w:style w:type="table" w:styleId="af1">
    <w:name w:val="Table Grid"/>
    <w:basedOn w:val="a2"/>
    <w:uiPriority w:val="59"/>
    <w:qFormat/>
    <w:rsid w:val="0038113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rsid w:val="0038113A"/>
  </w:style>
  <w:style w:type="character" w:styleId="af3">
    <w:name w:val="Hyperlink"/>
    <w:uiPriority w:val="99"/>
    <w:semiHidden/>
    <w:qFormat/>
    <w:rsid w:val="0038113A"/>
    <w:rPr>
      <w:rFonts w:cs="Times New Roman"/>
      <w:color w:val="0000FF"/>
      <w:u w:val="single"/>
    </w:rPr>
  </w:style>
  <w:style w:type="paragraph" w:customStyle="1" w:styleId="af4">
    <w:name w:val="表格文字"/>
    <w:basedOn w:val="a"/>
    <w:uiPriority w:val="99"/>
    <w:qFormat/>
    <w:rsid w:val="0038113A"/>
    <w:pPr>
      <w:spacing w:before="25" w:after="25"/>
    </w:pPr>
    <w:rPr>
      <w:bCs/>
      <w:spacing w:val="10"/>
    </w:rPr>
  </w:style>
  <w:style w:type="paragraph" w:styleId="af5">
    <w:name w:val="List Paragraph"/>
    <w:basedOn w:val="a"/>
    <w:uiPriority w:val="99"/>
    <w:qFormat/>
    <w:rsid w:val="0038113A"/>
    <w:pPr>
      <w:ind w:firstLineChars="200" w:firstLine="420"/>
    </w:pPr>
  </w:style>
  <w:style w:type="paragraph" w:customStyle="1" w:styleId="af6">
    <w:name w:val="东方正文"/>
    <w:basedOn w:val="a"/>
    <w:uiPriority w:val="99"/>
    <w:qFormat/>
    <w:rsid w:val="0038113A"/>
    <w:pPr>
      <w:spacing w:line="400" w:lineRule="exact"/>
      <w:ind w:left="284" w:right="284"/>
    </w:pPr>
    <w:rPr>
      <w:sz w:val="24"/>
    </w:rPr>
  </w:style>
  <w:style w:type="paragraph" w:customStyle="1" w:styleId="Default">
    <w:name w:val="Default"/>
    <w:uiPriority w:val="99"/>
    <w:qFormat/>
    <w:rsid w:val="0038113A"/>
    <w:pPr>
      <w:widowControl w:val="0"/>
      <w:autoSpaceDE w:val="0"/>
      <w:autoSpaceDN w:val="0"/>
      <w:adjustRightInd w:val="0"/>
    </w:pPr>
    <w:rPr>
      <w:rFonts w:ascii="宋体" w:eastAsia="宋体" w:hAnsi="Times New Roman" w:cs="宋体"/>
      <w:color w:val="000000"/>
      <w:sz w:val="24"/>
      <w:szCs w:val="24"/>
    </w:rPr>
  </w:style>
  <w:style w:type="character" w:customStyle="1" w:styleId="20">
    <w:name w:val="标题 2 字符"/>
    <w:basedOn w:val="a1"/>
    <w:link w:val="2"/>
    <w:rsid w:val="009179DC"/>
    <w:rPr>
      <w:rFonts w:ascii="Times New Roman" w:eastAsia="宋体" w:hAnsi="Times New Roman" w:cs="Times New Roman"/>
      <w:b/>
      <w:bCs/>
      <w:kern w:val="2"/>
      <w:sz w:val="32"/>
    </w:rPr>
  </w:style>
  <w:style w:type="paragraph" w:styleId="a0">
    <w:name w:val="Normal Indent"/>
    <w:basedOn w:val="a"/>
    <w:qFormat/>
    <w:rsid w:val="009179DC"/>
    <w:pPr>
      <w:adjustRightInd w:val="0"/>
      <w:spacing w:line="360" w:lineRule="atLeast"/>
      <w:ind w:left="480"/>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6944">
      <w:bodyDiv w:val="1"/>
      <w:marLeft w:val="0"/>
      <w:marRight w:val="0"/>
      <w:marTop w:val="0"/>
      <w:marBottom w:val="0"/>
      <w:divBdr>
        <w:top w:val="none" w:sz="0" w:space="0" w:color="auto"/>
        <w:left w:val="none" w:sz="0" w:space="0" w:color="auto"/>
        <w:bottom w:val="none" w:sz="0" w:space="0" w:color="auto"/>
        <w:right w:val="none" w:sz="0" w:space="0" w:color="auto"/>
      </w:divBdr>
    </w:div>
    <w:div w:id="662969439">
      <w:bodyDiv w:val="1"/>
      <w:marLeft w:val="0"/>
      <w:marRight w:val="0"/>
      <w:marTop w:val="0"/>
      <w:marBottom w:val="0"/>
      <w:divBdr>
        <w:top w:val="none" w:sz="0" w:space="0" w:color="auto"/>
        <w:left w:val="none" w:sz="0" w:space="0" w:color="auto"/>
        <w:bottom w:val="none" w:sz="0" w:space="0" w:color="auto"/>
        <w:right w:val="none" w:sz="0" w:space="0" w:color="auto"/>
      </w:divBdr>
      <w:divsChild>
        <w:div w:id="536819660">
          <w:marLeft w:val="0"/>
          <w:marRight w:val="0"/>
          <w:marTop w:val="0"/>
          <w:marBottom w:val="0"/>
          <w:divBdr>
            <w:top w:val="none" w:sz="0" w:space="0" w:color="auto"/>
            <w:left w:val="none" w:sz="0" w:space="0" w:color="auto"/>
            <w:bottom w:val="none" w:sz="0" w:space="0" w:color="auto"/>
            <w:right w:val="none" w:sz="0" w:space="0" w:color="auto"/>
          </w:divBdr>
        </w:div>
        <w:div w:id="840970014">
          <w:marLeft w:val="0"/>
          <w:marRight w:val="0"/>
          <w:marTop w:val="0"/>
          <w:marBottom w:val="0"/>
          <w:divBdr>
            <w:top w:val="none" w:sz="0" w:space="0" w:color="auto"/>
            <w:left w:val="none" w:sz="0" w:space="0" w:color="auto"/>
            <w:bottom w:val="none" w:sz="0" w:space="0" w:color="auto"/>
            <w:right w:val="none" w:sz="0" w:space="0" w:color="auto"/>
          </w:divBdr>
        </w:div>
        <w:div w:id="901602110">
          <w:marLeft w:val="0"/>
          <w:marRight w:val="0"/>
          <w:marTop w:val="0"/>
          <w:marBottom w:val="0"/>
          <w:divBdr>
            <w:top w:val="none" w:sz="0" w:space="0" w:color="auto"/>
            <w:left w:val="none" w:sz="0" w:space="0" w:color="auto"/>
            <w:bottom w:val="none" w:sz="0" w:space="0" w:color="auto"/>
            <w:right w:val="none" w:sz="0" w:space="0" w:color="auto"/>
          </w:divBdr>
        </w:div>
        <w:div w:id="1871995748">
          <w:marLeft w:val="0"/>
          <w:marRight w:val="0"/>
          <w:marTop w:val="0"/>
          <w:marBottom w:val="0"/>
          <w:divBdr>
            <w:top w:val="none" w:sz="0" w:space="0" w:color="auto"/>
            <w:left w:val="none" w:sz="0" w:space="0" w:color="auto"/>
            <w:bottom w:val="none" w:sz="0" w:space="0" w:color="auto"/>
            <w:right w:val="none" w:sz="0" w:space="0" w:color="auto"/>
          </w:divBdr>
        </w:div>
        <w:div w:id="524828137">
          <w:marLeft w:val="0"/>
          <w:marRight w:val="0"/>
          <w:marTop w:val="0"/>
          <w:marBottom w:val="0"/>
          <w:divBdr>
            <w:top w:val="none" w:sz="0" w:space="0" w:color="auto"/>
            <w:left w:val="none" w:sz="0" w:space="0" w:color="auto"/>
            <w:bottom w:val="none" w:sz="0" w:space="0" w:color="auto"/>
            <w:right w:val="none" w:sz="0" w:space="0" w:color="auto"/>
          </w:divBdr>
        </w:div>
        <w:div w:id="947277501">
          <w:marLeft w:val="0"/>
          <w:marRight w:val="0"/>
          <w:marTop w:val="0"/>
          <w:marBottom w:val="0"/>
          <w:divBdr>
            <w:top w:val="none" w:sz="0" w:space="0" w:color="auto"/>
            <w:left w:val="none" w:sz="0" w:space="0" w:color="auto"/>
            <w:bottom w:val="none" w:sz="0" w:space="0" w:color="auto"/>
            <w:right w:val="none" w:sz="0" w:space="0" w:color="auto"/>
          </w:divBdr>
        </w:div>
        <w:div w:id="1366370550">
          <w:marLeft w:val="0"/>
          <w:marRight w:val="0"/>
          <w:marTop w:val="0"/>
          <w:marBottom w:val="0"/>
          <w:divBdr>
            <w:top w:val="none" w:sz="0" w:space="0" w:color="auto"/>
            <w:left w:val="none" w:sz="0" w:space="0" w:color="auto"/>
            <w:bottom w:val="none" w:sz="0" w:space="0" w:color="auto"/>
            <w:right w:val="none" w:sz="0" w:space="0" w:color="auto"/>
          </w:divBdr>
        </w:div>
        <w:div w:id="4552576">
          <w:marLeft w:val="0"/>
          <w:marRight w:val="0"/>
          <w:marTop w:val="0"/>
          <w:marBottom w:val="0"/>
          <w:divBdr>
            <w:top w:val="none" w:sz="0" w:space="0" w:color="auto"/>
            <w:left w:val="none" w:sz="0" w:space="0" w:color="auto"/>
            <w:bottom w:val="none" w:sz="0" w:space="0" w:color="auto"/>
            <w:right w:val="none" w:sz="0" w:space="0" w:color="auto"/>
          </w:divBdr>
        </w:div>
        <w:div w:id="210504964">
          <w:marLeft w:val="0"/>
          <w:marRight w:val="0"/>
          <w:marTop w:val="0"/>
          <w:marBottom w:val="0"/>
          <w:divBdr>
            <w:top w:val="none" w:sz="0" w:space="0" w:color="auto"/>
            <w:left w:val="none" w:sz="0" w:space="0" w:color="auto"/>
            <w:bottom w:val="none" w:sz="0" w:space="0" w:color="auto"/>
            <w:right w:val="none" w:sz="0" w:space="0" w:color="auto"/>
          </w:divBdr>
        </w:div>
        <w:div w:id="1410738036">
          <w:marLeft w:val="0"/>
          <w:marRight w:val="0"/>
          <w:marTop w:val="0"/>
          <w:marBottom w:val="0"/>
          <w:divBdr>
            <w:top w:val="none" w:sz="0" w:space="0" w:color="auto"/>
            <w:left w:val="none" w:sz="0" w:space="0" w:color="auto"/>
            <w:bottom w:val="none" w:sz="0" w:space="0" w:color="auto"/>
            <w:right w:val="none" w:sz="0" w:space="0" w:color="auto"/>
          </w:divBdr>
        </w:div>
        <w:div w:id="720254564">
          <w:marLeft w:val="0"/>
          <w:marRight w:val="0"/>
          <w:marTop w:val="0"/>
          <w:marBottom w:val="0"/>
          <w:divBdr>
            <w:top w:val="none" w:sz="0" w:space="0" w:color="auto"/>
            <w:left w:val="none" w:sz="0" w:space="0" w:color="auto"/>
            <w:bottom w:val="none" w:sz="0" w:space="0" w:color="auto"/>
            <w:right w:val="none" w:sz="0" w:space="0" w:color="auto"/>
          </w:divBdr>
        </w:div>
        <w:div w:id="545488503">
          <w:marLeft w:val="0"/>
          <w:marRight w:val="0"/>
          <w:marTop w:val="0"/>
          <w:marBottom w:val="0"/>
          <w:divBdr>
            <w:top w:val="none" w:sz="0" w:space="0" w:color="auto"/>
            <w:left w:val="none" w:sz="0" w:space="0" w:color="auto"/>
            <w:bottom w:val="none" w:sz="0" w:space="0" w:color="auto"/>
            <w:right w:val="none" w:sz="0" w:space="0" w:color="auto"/>
          </w:divBdr>
        </w:div>
        <w:div w:id="1543249519">
          <w:marLeft w:val="0"/>
          <w:marRight w:val="0"/>
          <w:marTop w:val="0"/>
          <w:marBottom w:val="0"/>
          <w:divBdr>
            <w:top w:val="none" w:sz="0" w:space="0" w:color="auto"/>
            <w:left w:val="none" w:sz="0" w:space="0" w:color="auto"/>
            <w:bottom w:val="none" w:sz="0" w:space="0" w:color="auto"/>
            <w:right w:val="none" w:sz="0" w:space="0" w:color="auto"/>
          </w:divBdr>
        </w:div>
        <w:div w:id="261378872">
          <w:marLeft w:val="0"/>
          <w:marRight w:val="0"/>
          <w:marTop w:val="0"/>
          <w:marBottom w:val="0"/>
          <w:divBdr>
            <w:top w:val="none" w:sz="0" w:space="0" w:color="auto"/>
            <w:left w:val="none" w:sz="0" w:space="0" w:color="auto"/>
            <w:bottom w:val="none" w:sz="0" w:space="0" w:color="auto"/>
            <w:right w:val="none" w:sz="0" w:space="0" w:color="auto"/>
          </w:divBdr>
        </w:div>
      </w:divsChild>
    </w:div>
    <w:div w:id="138610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CB2329-6A1F-4ED0-AFCE-32AD266A7C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4041</TotalTime>
  <Pages>14</Pages>
  <Words>1285</Words>
  <Characters>7326</Characters>
  <Application>Microsoft Office Word</Application>
  <DocSecurity>0</DocSecurity>
  <Lines>61</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209</cp:revision>
  <dcterms:created xsi:type="dcterms:W3CDTF">2015-06-17T12:51:00Z</dcterms:created>
  <dcterms:modified xsi:type="dcterms:W3CDTF">2022-08-17T07:03:00Z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