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5"/>
        <w:gridCol w:w="9"/>
        <w:gridCol w:w="2029"/>
        <w:gridCol w:w="48"/>
        <w:gridCol w:w="961"/>
        <w:gridCol w:w="815"/>
        <w:gridCol w:w="1"/>
        <w:gridCol w:w="9524"/>
        <w:gridCol w:w="1290"/>
        <w:gridCol w:w="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15" w:hRule="atLeast"/>
        </w:trPr>
        <w:tc>
          <w:tcPr>
            <w:tcW w:w="2043" w:type="dxa"/>
            <w:gridSpan w:val="3"/>
            <w:vMerge w:val="restart"/>
            <w:shd w:val="clear" w:color="auto" w:fill="FFFFFF" w:themeFill="background1"/>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09" w:type="dxa"/>
            <w:gridSpan w:val="2"/>
            <w:vMerge w:val="restart"/>
            <w:shd w:val="clear" w:color="auto" w:fill="FFFFFF" w:themeFill="background1"/>
            <w:vAlign w:val="center"/>
          </w:tcPr>
          <w:p>
            <w:pPr>
              <w:rPr>
                <w:sz w:val="24"/>
                <w:szCs w:val="24"/>
              </w:rPr>
            </w:pPr>
            <w:r>
              <w:rPr>
                <w:rFonts w:hint="eastAsia"/>
                <w:sz w:val="24"/>
                <w:szCs w:val="24"/>
              </w:rPr>
              <w:t>涉及</w:t>
            </w:r>
          </w:p>
          <w:p>
            <w:r>
              <w:rPr>
                <w:rFonts w:hint="eastAsia"/>
                <w:sz w:val="24"/>
                <w:szCs w:val="24"/>
              </w:rPr>
              <w:t>条款</w:t>
            </w:r>
          </w:p>
        </w:tc>
        <w:tc>
          <w:tcPr>
            <w:tcW w:w="10340" w:type="dxa"/>
            <w:gridSpan w:val="3"/>
            <w:shd w:val="clear" w:color="auto" w:fill="FFFFFF" w:themeFill="background1"/>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综合部 </w:t>
            </w:r>
            <w:r>
              <w:rPr>
                <w:sz w:val="24"/>
                <w:szCs w:val="24"/>
              </w:rPr>
              <w:t xml:space="preserve"> </w:t>
            </w:r>
            <w:r>
              <w:rPr>
                <w:sz w:val="24"/>
                <w:szCs w:val="24"/>
                <w:highlight w:val="none"/>
              </w:rPr>
              <w:t xml:space="preserve">  </w:t>
            </w:r>
            <w:r>
              <w:rPr>
                <w:rFonts w:hint="eastAsia"/>
                <w:sz w:val="24"/>
                <w:szCs w:val="24"/>
                <w:highlight w:val="none"/>
                <w:lang w:val="en-US" w:eastAsia="zh-CN"/>
              </w:rPr>
              <w:t xml:space="preserve">负责人：韩晓楠   </w:t>
            </w:r>
            <w:r>
              <w:rPr>
                <w:sz w:val="24"/>
                <w:szCs w:val="24"/>
                <w:highlight w:val="none"/>
              </w:rPr>
              <w:t xml:space="preserve"> </w:t>
            </w:r>
            <w:r>
              <w:rPr>
                <w:rFonts w:hint="eastAsia"/>
                <w:sz w:val="24"/>
                <w:szCs w:val="24"/>
                <w:highlight w:val="none"/>
                <w:lang w:val="en-US" w:eastAsia="zh-CN"/>
              </w:rPr>
              <w:t xml:space="preserve">  </w:t>
            </w:r>
            <w:r>
              <w:rPr>
                <w:rFonts w:hint="eastAsia"/>
                <w:sz w:val="24"/>
                <w:szCs w:val="24"/>
                <w:highlight w:val="none"/>
              </w:rPr>
              <w:t xml:space="preserve">  陪同人员：</w:t>
            </w:r>
            <w:r>
              <w:rPr>
                <w:rFonts w:hint="eastAsia"/>
                <w:sz w:val="24"/>
                <w:szCs w:val="24"/>
                <w:highlight w:val="none"/>
                <w:lang w:val="en-US" w:eastAsia="zh-CN"/>
              </w:rPr>
              <w:t>申红英</w:t>
            </w:r>
            <w:bookmarkStart w:id="0" w:name="_GoBack"/>
            <w:bookmarkEnd w:id="0"/>
          </w:p>
        </w:tc>
        <w:tc>
          <w:tcPr>
            <w:tcW w:w="1322" w:type="dxa"/>
            <w:gridSpan w:val="2"/>
            <w:vMerge w:val="restart"/>
            <w:shd w:val="clear" w:color="auto" w:fill="FFFFFF" w:themeFill="background1"/>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3" w:hRule="atLeast"/>
        </w:trPr>
        <w:tc>
          <w:tcPr>
            <w:tcW w:w="2043" w:type="dxa"/>
            <w:gridSpan w:val="3"/>
            <w:vMerge w:val="continue"/>
            <w:shd w:val="clear" w:color="auto" w:fill="FFFFFF" w:themeFill="background1"/>
            <w:vAlign w:val="center"/>
          </w:tcPr>
          <w:p/>
        </w:tc>
        <w:tc>
          <w:tcPr>
            <w:tcW w:w="1009" w:type="dxa"/>
            <w:gridSpan w:val="2"/>
            <w:vMerge w:val="continue"/>
            <w:shd w:val="clear" w:color="auto" w:fill="FFFFFF" w:themeFill="background1"/>
            <w:vAlign w:val="center"/>
          </w:tcPr>
          <w:p/>
        </w:tc>
        <w:tc>
          <w:tcPr>
            <w:tcW w:w="10340" w:type="dxa"/>
            <w:gridSpan w:val="3"/>
            <w:shd w:val="clear" w:color="auto" w:fill="FFFFFF" w:themeFill="background1"/>
            <w:vAlign w:val="center"/>
          </w:tcPr>
          <w:p>
            <w:pPr>
              <w:tabs>
                <w:tab w:val="center" w:pos="4894"/>
              </w:tabs>
              <w:spacing w:before="120"/>
              <w:rPr>
                <w:rFonts w:hint="default" w:eastAsia="宋体"/>
                <w:lang w:val="en-US" w:eastAsia="zh-CN"/>
              </w:rPr>
            </w:pPr>
            <w:r>
              <w:rPr>
                <w:rFonts w:hint="eastAsia"/>
                <w:sz w:val="24"/>
                <w:szCs w:val="24"/>
              </w:rPr>
              <w:t xml:space="preserve">审核员：肖新龙               </w:t>
            </w:r>
            <w:r>
              <w:rPr>
                <w:rFonts w:hint="eastAsia"/>
                <w:sz w:val="24"/>
                <w:szCs w:val="24"/>
                <w:lang w:val="en-US" w:eastAsia="zh-CN"/>
              </w:rPr>
              <w:t xml:space="preserve">      </w:t>
            </w:r>
            <w:r>
              <w:rPr>
                <w:sz w:val="24"/>
                <w:szCs w:val="24"/>
              </w:rPr>
              <w:t xml:space="preserve"> </w:t>
            </w:r>
            <w:r>
              <w:rPr>
                <w:rFonts w:hint="eastAsia"/>
                <w:sz w:val="24"/>
                <w:szCs w:val="24"/>
              </w:rPr>
              <w:t>审核日期：2</w:t>
            </w:r>
            <w:r>
              <w:rPr>
                <w:sz w:val="24"/>
                <w:szCs w:val="24"/>
              </w:rPr>
              <w:t>0</w:t>
            </w:r>
            <w:r>
              <w:rPr>
                <w:rFonts w:hint="eastAsia"/>
                <w:sz w:val="24"/>
                <w:szCs w:val="24"/>
                <w:lang w:val="en-US" w:eastAsia="zh-CN"/>
              </w:rPr>
              <w:t>22-08-15</w:t>
            </w:r>
          </w:p>
        </w:tc>
        <w:tc>
          <w:tcPr>
            <w:tcW w:w="1322" w:type="dxa"/>
            <w:gridSpan w:val="2"/>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16" w:hRule="atLeast"/>
        </w:trPr>
        <w:tc>
          <w:tcPr>
            <w:tcW w:w="2043" w:type="dxa"/>
            <w:gridSpan w:val="3"/>
            <w:vMerge w:val="continue"/>
            <w:shd w:val="clear" w:color="auto" w:fill="FFFFFF" w:themeFill="background1"/>
            <w:vAlign w:val="center"/>
          </w:tcPr>
          <w:p/>
        </w:tc>
        <w:tc>
          <w:tcPr>
            <w:tcW w:w="1009" w:type="dxa"/>
            <w:gridSpan w:val="2"/>
            <w:vMerge w:val="continue"/>
            <w:shd w:val="clear" w:color="auto" w:fill="FFFFFF" w:themeFill="background1"/>
            <w:vAlign w:val="center"/>
          </w:tcPr>
          <w:p/>
        </w:tc>
        <w:tc>
          <w:tcPr>
            <w:tcW w:w="10340" w:type="dxa"/>
            <w:gridSpan w:val="3"/>
            <w:shd w:val="clear" w:color="auto" w:fill="FFFFFF" w:themeFill="background1"/>
            <w:vAlign w:val="center"/>
          </w:tcPr>
          <w:p>
            <w:pPr>
              <w:pStyle w:val="15"/>
              <w:spacing w:after="0" w:line="320" w:lineRule="exact"/>
              <w:rPr>
                <w:rFonts w:hint="eastAsia" w:eastAsia="宋体"/>
                <w:sz w:val="24"/>
                <w:szCs w:val="24"/>
                <w:lang w:val="en-US" w:eastAsia="zh-CN"/>
              </w:rPr>
            </w:pPr>
            <w:r>
              <w:rPr>
                <w:rFonts w:hint="eastAsia" w:ascii="宋体" w:hAnsi="宋体" w:eastAsia="宋体" w:cs="宋体"/>
                <w:sz w:val="24"/>
                <w:szCs w:val="24"/>
              </w:rPr>
              <w:t>审核条款：</w:t>
            </w:r>
            <w:r>
              <w:rPr>
                <w:rFonts w:hint="eastAsia" w:eastAsia="宋体"/>
                <w:color w:val="0000FF"/>
                <w:sz w:val="24"/>
                <w:szCs w:val="24"/>
                <w:lang w:val="en-US" w:eastAsia="zh-CN"/>
              </w:rPr>
              <w:t>FSMS：5.3/6.2/7.1.2/7.2/7.3/7.4/7.5/8.5.4.5/8.7/8.9.1-</w:t>
            </w:r>
            <w:r>
              <w:rPr>
                <w:rFonts w:hint="eastAsia" w:eastAsia="宋体"/>
                <w:color w:val="0000FF"/>
                <w:sz w:val="24"/>
                <w:szCs w:val="24"/>
                <w:highlight w:val="none"/>
                <w:lang w:val="en-US" w:eastAsia="zh-CN"/>
              </w:rPr>
              <w:t>8.9.5/</w:t>
            </w:r>
            <w:r>
              <w:rPr>
                <w:rFonts w:hint="eastAsia" w:eastAsia="宋体"/>
                <w:color w:val="0000FF"/>
                <w:sz w:val="24"/>
                <w:szCs w:val="24"/>
                <w:lang w:val="en-US" w:eastAsia="zh-CN"/>
              </w:rPr>
              <w:t>10.1</w:t>
            </w:r>
          </w:p>
        </w:tc>
        <w:tc>
          <w:tcPr>
            <w:tcW w:w="1322" w:type="dxa"/>
            <w:gridSpan w:val="2"/>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3" w:hRule="atLeast"/>
        </w:trPr>
        <w:tc>
          <w:tcPr>
            <w:tcW w:w="2043" w:type="dxa"/>
            <w:gridSpan w:val="3"/>
            <w:vMerge w:val="restart"/>
            <w:shd w:val="clear" w:color="auto" w:fill="FFFFFF" w:themeFill="background1"/>
          </w:tcPr>
          <w:p>
            <w:r>
              <w:rPr>
                <w:rFonts w:hint="eastAsia"/>
                <w:color w:val="000000"/>
                <w:szCs w:val="21"/>
              </w:rPr>
              <w:t>部门职责</w:t>
            </w:r>
          </w:p>
        </w:tc>
        <w:tc>
          <w:tcPr>
            <w:tcW w:w="1009" w:type="dxa"/>
            <w:gridSpan w:val="2"/>
            <w:vMerge w:val="restart"/>
            <w:shd w:val="clear" w:color="auto" w:fill="FFFFFF" w:themeFill="background1"/>
          </w:tcPr>
          <w:p>
            <w:pPr>
              <w:rPr>
                <w:color w:val="000000"/>
                <w:szCs w:val="21"/>
              </w:rPr>
            </w:pPr>
            <w:r>
              <w:rPr>
                <w:rFonts w:hint="eastAsia"/>
                <w:color w:val="000000"/>
                <w:szCs w:val="21"/>
              </w:rPr>
              <w:t>F5.3</w:t>
            </w:r>
          </w:p>
          <w:p/>
        </w:tc>
        <w:tc>
          <w:tcPr>
            <w:tcW w:w="816" w:type="dxa"/>
            <w:gridSpan w:val="2"/>
            <w:shd w:val="clear" w:color="auto" w:fill="FFFFFF" w:themeFill="background1"/>
          </w:tcPr>
          <w:p>
            <w:r>
              <w:rPr>
                <w:rFonts w:hint="eastAsia"/>
              </w:rPr>
              <w:t>文件名称</w:t>
            </w:r>
          </w:p>
        </w:tc>
        <w:tc>
          <w:tcPr>
            <w:tcW w:w="9524" w:type="dxa"/>
            <w:shd w:val="clear" w:color="auto" w:fill="FFFFFF" w:themeFill="background1"/>
          </w:tcPr>
          <w:p>
            <w:r>
              <w:rPr>
                <w:rFonts w:hint="eastAsia"/>
              </w:rPr>
              <w:t>如</w:t>
            </w:r>
            <w:r>
              <w:rPr/>
              <w:sym w:font="Wingdings" w:char="00FE"/>
            </w:r>
            <w:r>
              <w:rPr>
                <w:rFonts w:hint="eastAsia"/>
              </w:rPr>
              <w:t>《管理手册》第5.3条款</w:t>
            </w:r>
          </w:p>
        </w:tc>
        <w:tc>
          <w:tcPr>
            <w:tcW w:w="1322" w:type="dxa"/>
            <w:gridSpan w:val="2"/>
            <w:vMerge w:val="restart"/>
            <w:shd w:val="clear" w:color="auto" w:fill="FFFFFF" w:themeFill="background1"/>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4" w:hRule="atLeast"/>
        </w:trPr>
        <w:tc>
          <w:tcPr>
            <w:tcW w:w="2043" w:type="dxa"/>
            <w:gridSpan w:val="3"/>
            <w:vMerge w:val="continue"/>
            <w:shd w:val="clear" w:color="auto" w:fill="FFFFFF" w:themeFill="background1"/>
          </w:tcPr>
          <w:p/>
        </w:tc>
        <w:tc>
          <w:tcPr>
            <w:tcW w:w="1009" w:type="dxa"/>
            <w:gridSpan w:val="2"/>
            <w:vMerge w:val="continue"/>
            <w:shd w:val="clear" w:color="auto" w:fill="FFFFFF" w:themeFill="background1"/>
          </w:tcPr>
          <w:p/>
        </w:tc>
        <w:tc>
          <w:tcPr>
            <w:tcW w:w="816" w:type="dxa"/>
            <w:gridSpan w:val="2"/>
            <w:shd w:val="clear" w:color="auto" w:fill="FFFFFF" w:themeFill="background1"/>
          </w:tcPr>
          <w:p>
            <w:r>
              <w:rPr>
                <w:rFonts w:hint="eastAsia"/>
              </w:rPr>
              <w:t>运行证据</w:t>
            </w:r>
          </w:p>
        </w:tc>
        <w:tc>
          <w:tcPr>
            <w:tcW w:w="9524" w:type="dxa"/>
            <w:shd w:val="clear" w:color="auto" w:fill="FFFFFF" w:themeFill="background1"/>
          </w:tcPr>
          <w:p>
            <w:pPr>
              <w:spacing w:line="360" w:lineRule="auto"/>
              <w:ind w:firstLine="210" w:firstLineChars="100"/>
              <w:rPr>
                <w:rFonts w:hint="eastAsia"/>
                <w:color w:val="0000FF"/>
              </w:rPr>
            </w:pPr>
            <w:r>
              <w:rPr>
                <w:rFonts w:hint="eastAsia"/>
                <w:color w:val="0000FF"/>
              </w:rPr>
              <w:t>负责公司日常行政管理、人力资源管理、</w:t>
            </w:r>
            <w:r>
              <w:rPr>
                <w:rFonts w:hint="eastAsia"/>
                <w:color w:val="0000FF"/>
                <w:lang w:val="en-US" w:eastAsia="zh-CN"/>
              </w:rPr>
              <w:t>人员招聘、</w:t>
            </w:r>
            <w:r>
              <w:rPr>
                <w:rFonts w:hint="eastAsia"/>
                <w:color w:val="0000FF"/>
              </w:rPr>
              <w:t>制定年度培训计划并组织培训、健康证</w:t>
            </w:r>
            <w:r>
              <w:rPr>
                <w:rFonts w:hint="eastAsia"/>
                <w:color w:val="0000FF"/>
                <w:lang w:val="en-US" w:eastAsia="zh-CN"/>
              </w:rPr>
              <w:t>及各类资质证件的管理，</w:t>
            </w:r>
            <w:r>
              <w:rPr>
                <w:rFonts w:hint="eastAsia"/>
                <w:color w:val="0000FF"/>
              </w:rPr>
              <w:t>体系文件和记录</w:t>
            </w:r>
            <w:r>
              <w:rPr>
                <w:rFonts w:hint="eastAsia"/>
                <w:color w:val="0000FF"/>
                <w:lang w:val="en-US" w:eastAsia="zh-CN"/>
              </w:rPr>
              <w:t>的</w:t>
            </w:r>
            <w:r>
              <w:rPr>
                <w:rFonts w:hint="eastAsia"/>
                <w:color w:val="0000FF"/>
              </w:rPr>
              <w:t>管理</w:t>
            </w:r>
            <w:r>
              <w:rPr>
                <w:rFonts w:hint="eastAsia"/>
                <w:color w:val="0000FF"/>
                <w:lang w:eastAsia="zh-CN"/>
              </w:rPr>
              <w:t>，</w:t>
            </w:r>
            <w:r>
              <w:rPr>
                <w:rFonts w:hint="eastAsia"/>
                <w:color w:val="0000FF"/>
                <w:lang w:val="en-US" w:eastAsia="zh-CN"/>
              </w:rPr>
              <w:t>原辅料验收及餐食安全性验证、计量器具管理、协助内审、管评</w:t>
            </w:r>
            <w:r>
              <w:rPr>
                <w:rFonts w:hint="eastAsia"/>
                <w:color w:val="0000FF"/>
              </w:rPr>
              <w:t>等工作。</w:t>
            </w:r>
          </w:p>
          <w:p>
            <w:pPr>
              <w:pStyle w:val="2"/>
              <w:rPr>
                <w:rFonts w:hint="default" w:eastAsia="宋体"/>
                <w:lang w:val="en-US" w:eastAsia="zh-CN"/>
              </w:rPr>
            </w:pPr>
            <w:r>
              <w:rPr>
                <w:rFonts w:hint="eastAsia"/>
                <w:color w:val="0000FF"/>
                <w:lang w:val="en-US" w:eastAsia="zh-CN"/>
              </w:rPr>
              <w:t>询问负责人本部门职责审核周期内未发生变化，但负责人发生变化，人员能力评价见F7.2条款。</w:t>
            </w:r>
          </w:p>
        </w:tc>
        <w:tc>
          <w:tcPr>
            <w:tcW w:w="1322" w:type="dxa"/>
            <w:gridSpan w:val="2"/>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3" w:hRule="atLeast"/>
        </w:trPr>
        <w:tc>
          <w:tcPr>
            <w:tcW w:w="2043" w:type="dxa"/>
            <w:gridSpan w:val="3"/>
            <w:vMerge w:val="restart"/>
            <w:shd w:val="clear" w:color="auto" w:fill="FFFFFF" w:themeFill="background1"/>
          </w:tcPr>
          <w:p>
            <w:pPr>
              <w:rPr>
                <w:color w:val="000000"/>
                <w:szCs w:val="21"/>
              </w:rPr>
            </w:pPr>
            <w:r>
              <w:rPr>
                <w:rFonts w:hint="eastAsia"/>
                <w:color w:val="000000"/>
                <w:szCs w:val="21"/>
              </w:rPr>
              <w:t>食品安全目标及其实现的策划</w:t>
            </w:r>
          </w:p>
          <w:p/>
        </w:tc>
        <w:tc>
          <w:tcPr>
            <w:tcW w:w="1009" w:type="dxa"/>
            <w:gridSpan w:val="2"/>
            <w:vMerge w:val="restart"/>
            <w:shd w:val="clear" w:color="auto" w:fill="FFFFFF" w:themeFill="background1"/>
          </w:tcPr>
          <w:p>
            <w:pPr>
              <w:rPr>
                <w:color w:val="000000"/>
                <w:szCs w:val="21"/>
              </w:rPr>
            </w:pPr>
            <w:r>
              <w:rPr>
                <w:rFonts w:hint="eastAsia"/>
                <w:color w:val="000000"/>
                <w:szCs w:val="21"/>
              </w:rPr>
              <w:t>F6.2</w:t>
            </w:r>
          </w:p>
          <w:p/>
        </w:tc>
        <w:tc>
          <w:tcPr>
            <w:tcW w:w="816" w:type="dxa"/>
            <w:gridSpan w:val="2"/>
            <w:shd w:val="clear" w:color="auto" w:fill="FFFFFF" w:themeFill="background1"/>
          </w:tcPr>
          <w:p>
            <w:r>
              <w:rPr>
                <w:rFonts w:hint="eastAsia"/>
              </w:rPr>
              <w:t>文件名称</w:t>
            </w:r>
          </w:p>
        </w:tc>
        <w:tc>
          <w:tcPr>
            <w:tcW w:w="9524" w:type="dxa"/>
            <w:shd w:val="clear" w:color="auto" w:fill="FFFFFF" w:themeFill="background1"/>
          </w:tcPr>
          <w:p>
            <w:pPr>
              <w:rPr>
                <w:color w:val="0000FF"/>
              </w:rPr>
            </w:pPr>
            <w:r>
              <w:rPr>
                <w:rFonts w:hint="eastAsia"/>
                <w:color w:val="0000FF"/>
              </w:rPr>
              <w:t>如：</w:t>
            </w:r>
            <w:r>
              <w:rPr>
                <w:rFonts w:ascii="宋体" w:hAnsi="宋体"/>
                <w:color w:val="0000FF"/>
              </w:rPr>
              <w:fldChar w:fldCharType="begin"/>
            </w:r>
            <w:r>
              <w:rPr>
                <w:rFonts w:ascii="宋体" w:hAnsi="宋体"/>
                <w:color w:val="0000FF"/>
              </w:rPr>
              <w:instrText xml:space="preserve"> </w:instrText>
            </w:r>
            <w:r>
              <w:rPr>
                <w:rFonts w:hint="eastAsia" w:ascii="宋体" w:hAnsi="宋体"/>
                <w:color w:val="0000FF"/>
              </w:rPr>
              <w:instrText xml:space="preserve">eq \o\ac(□,√)</w:instrText>
            </w:r>
            <w:r>
              <w:rPr>
                <w:rFonts w:ascii="宋体" w:hAnsi="宋体"/>
                <w:color w:val="0000FF"/>
              </w:rPr>
              <w:fldChar w:fldCharType="end"/>
            </w:r>
            <w:r>
              <w:rPr>
                <w:rFonts w:hint="eastAsia"/>
                <w:color w:val="0000FF"/>
              </w:rPr>
              <w:t>手册第6.2条款 、</w:t>
            </w:r>
            <w:r>
              <w:rPr>
                <w:rFonts w:ascii="宋体" w:hAnsi="宋体"/>
                <w:color w:val="0000FF"/>
              </w:rPr>
              <w:fldChar w:fldCharType="begin"/>
            </w:r>
            <w:r>
              <w:rPr>
                <w:rFonts w:ascii="宋体" w:hAnsi="宋体"/>
                <w:color w:val="0000FF"/>
              </w:rPr>
              <w:instrText xml:space="preserve"> </w:instrText>
            </w:r>
            <w:r>
              <w:rPr>
                <w:rFonts w:hint="eastAsia" w:ascii="宋体" w:hAnsi="宋体"/>
                <w:color w:val="0000FF"/>
              </w:rPr>
              <w:instrText xml:space="preserve">eq \o\ac(□,√)</w:instrText>
            </w:r>
            <w:r>
              <w:rPr>
                <w:rFonts w:ascii="宋体" w:hAnsi="宋体"/>
                <w:color w:val="0000FF"/>
              </w:rPr>
              <w:fldChar w:fldCharType="end"/>
            </w:r>
            <w:r>
              <w:rPr>
                <w:rFonts w:hint="eastAsia"/>
                <w:color w:val="0000FF"/>
              </w:rPr>
              <w:t>《2022年目标分解、统计方法及考核记录》、</w:t>
            </w:r>
            <w:r>
              <w:rPr>
                <w:rFonts w:hint="eastAsia"/>
                <w:color w:val="0000FF"/>
              </w:rPr>
              <w:sym w:font="Wingdings" w:char="00A8"/>
            </w:r>
            <w:r>
              <w:rPr>
                <w:rFonts w:hint="eastAsia"/>
                <w:color w:val="0000FF"/>
              </w:rPr>
              <w:t>《总</w:t>
            </w:r>
            <w:r>
              <w:rPr>
                <w:rFonts w:hint="eastAsia"/>
                <w:color w:val="0000FF"/>
                <w:szCs w:val="21"/>
              </w:rPr>
              <w:t>目标</w:t>
            </w:r>
            <w:r>
              <w:rPr>
                <w:rFonts w:hint="eastAsia"/>
                <w:color w:val="0000FF"/>
              </w:rPr>
              <w:t>》、</w:t>
            </w:r>
            <w:r>
              <w:rPr>
                <w:rFonts w:hint="eastAsia"/>
                <w:color w:val="0000FF"/>
              </w:rPr>
              <w:sym w:font="Wingdings" w:char="00A8"/>
            </w:r>
            <w:r>
              <w:rPr>
                <w:rFonts w:hint="eastAsia"/>
                <w:color w:val="0000FF"/>
              </w:rPr>
              <w:t>《分解目标》</w:t>
            </w:r>
          </w:p>
        </w:tc>
        <w:tc>
          <w:tcPr>
            <w:tcW w:w="1322" w:type="dxa"/>
            <w:gridSpan w:val="2"/>
            <w:vMerge w:val="restart"/>
            <w:shd w:val="clear" w:color="auto" w:fill="FFFFFF" w:themeFill="background1"/>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91" w:hRule="atLeast"/>
        </w:trPr>
        <w:tc>
          <w:tcPr>
            <w:tcW w:w="2043" w:type="dxa"/>
            <w:gridSpan w:val="3"/>
            <w:vMerge w:val="continue"/>
            <w:shd w:val="clear" w:color="auto" w:fill="FFFFFF" w:themeFill="background1"/>
          </w:tcPr>
          <w:p/>
        </w:tc>
        <w:tc>
          <w:tcPr>
            <w:tcW w:w="1009" w:type="dxa"/>
            <w:gridSpan w:val="2"/>
            <w:vMerge w:val="continue"/>
            <w:shd w:val="clear" w:color="auto" w:fill="FFFFFF" w:themeFill="background1"/>
          </w:tcPr>
          <w:p/>
        </w:tc>
        <w:tc>
          <w:tcPr>
            <w:tcW w:w="816" w:type="dxa"/>
            <w:gridSpan w:val="2"/>
            <w:shd w:val="clear" w:color="auto" w:fill="FFFFFF" w:themeFill="background1"/>
          </w:tcPr>
          <w:p>
            <w:r>
              <w:rPr>
                <w:rFonts w:hint="eastAsia"/>
              </w:rPr>
              <w:t>运行证据</w:t>
            </w:r>
          </w:p>
        </w:tc>
        <w:tc>
          <w:tcPr>
            <w:tcW w:w="9524" w:type="dxa"/>
            <w:shd w:val="clear" w:color="auto" w:fill="FFFFFF" w:themeFill="background1"/>
          </w:tcPr>
          <w:p>
            <w:pPr>
              <w:rPr>
                <w:color w:val="0000FF"/>
              </w:rPr>
            </w:pPr>
            <w:r>
              <w:rPr>
                <w:rFonts w:hint="eastAsia"/>
                <w:color w:val="0000FF"/>
              </w:rPr>
              <w:t>组织建立了与方针一致的文件化的管理目标。为实现总食品安全目标而建立的各层级食品安全目标具体、有针对性、可测量并且可实现。</w:t>
            </w:r>
          </w:p>
          <w:p>
            <w:pPr>
              <w:rPr>
                <w:color w:val="0000FF"/>
              </w:rPr>
            </w:pPr>
            <w:r>
              <w:rPr>
                <w:rFonts w:hint="eastAsia"/>
                <w:color w:val="0000FF"/>
              </w:rPr>
              <w:t>本部门分解的总食品安全目标实现情况的评价，及其测量方法是：</w:t>
            </w:r>
          </w:p>
          <w:tbl>
            <w:tblPr>
              <w:tblStyle w:val="8"/>
              <w:tblW w:w="8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070"/>
              <w:gridCol w:w="2761"/>
              <w:gridCol w:w="1269"/>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773" w:type="dxa"/>
                  <w:shd w:val="clear" w:color="auto" w:fill="auto"/>
                </w:tcPr>
                <w:p>
                  <w:pPr>
                    <w:rPr>
                      <w:color w:val="0000FF"/>
                      <w:szCs w:val="22"/>
                    </w:rPr>
                  </w:pPr>
                  <w:r>
                    <w:rPr>
                      <w:rFonts w:hint="eastAsia"/>
                      <w:color w:val="0000FF"/>
                      <w:szCs w:val="22"/>
                    </w:rPr>
                    <w:t>食品安全目标</w:t>
                  </w:r>
                </w:p>
              </w:tc>
              <w:tc>
                <w:tcPr>
                  <w:tcW w:w="1070" w:type="dxa"/>
                  <w:shd w:val="clear" w:color="auto" w:fill="auto"/>
                </w:tcPr>
                <w:p>
                  <w:pPr>
                    <w:rPr>
                      <w:color w:val="0000FF"/>
                      <w:szCs w:val="22"/>
                    </w:rPr>
                  </w:pPr>
                  <w:r>
                    <w:rPr>
                      <w:rFonts w:hint="eastAsia"/>
                      <w:color w:val="0000FF"/>
                      <w:szCs w:val="22"/>
                    </w:rPr>
                    <w:t>考核频率</w:t>
                  </w:r>
                </w:p>
              </w:tc>
              <w:tc>
                <w:tcPr>
                  <w:tcW w:w="2761" w:type="dxa"/>
                  <w:shd w:val="clear" w:color="auto" w:fill="auto"/>
                </w:tcPr>
                <w:p>
                  <w:pPr>
                    <w:rPr>
                      <w:color w:val="0000FF"/>
                      <w:szCs w:val="22"/>
                    </w:rPr>
                  </w:pPr>
                  <w:r>
                    <w:rPr>
                      <w:rFonts w:hint="eastAsia"/>
                      <w:color w:val="0000FF"/>
                      <w:szCs w:val="22"/>
                    </w:rPr>
                    <w:t>计算方法</w:t>
                  </w:r>
                </w:p>
              </w:tc>
              <w:tc>
                <w:tcPr>
                  <w:tcW w:w="1269" w:type="dxa"/>
                  <w:shd w:val="clear" w:color="auto" w:fill="auto"/>
                </w:tcPr>
                <w:p>
                  <w:pPr>
                    <w:rPr>
                      <w:color w:val="0000FF"/>
                      <w:szCs w:val="22"/>
                    </w:rPr>
                  </w:pPr>
                  <w:r>
                    <w:rPr>
                      <w:rFonts w:hint="eastAsia"/>
                      <w:color w:val="0000FF"/>
                      <w:szCs w:val="22"/>
                    </w:rPr>
                    <w:t>责任部门</w:t>
                  </w:r>
                </w:p>
              </w:tc>
              <w:tc>
                <w:tcPr>
                  <w:tcW w:w="1970" w:type="dxa"/>
                  <w:shd w:val="clear" w:color="auto" w:fill="auto"/>
                </w:tcPr>
                <w:p>
                  <w:pPr>
                    <w:rPr>
                      <w:color w:val="0000FF"/>
                      <w:szCs w:val="22"/>
                    </w:rPr>
                  </w:pPr>
                  <w:r>
                    <w:rPr>
                      <w:rFonts w:hint="eastAsia"/>
                      <w:color w:val="0000FF"/>
                      <w:szCs w:val="22"/>
                    </w:rPr>
                    <w:t>目标实际完成（</w:t>
                  </w:r>
                  <w:r>
                    <w:rPr>
                      <w:rFonts w:hint="eastAsia"/>
                      <w:color w:val="0000FF"/>
                      <w:szCs w:val="22"/>
                      <w:lang w:val="en-US" w:eastAsia="zh-CN"/>
                    </w:rPr>
                    <w:t>2021.08-2022年6月底</w:t>
                  </w:r>
                  <w:r>
                    <w:rPr>
                      <w:rFonts w:hint="eastAsia"/>
                      <w:color w:val="0000FF"/>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773" w:type="dxa"/>
                  <w:shd w:val="clear" w:color="auto" w:fill="auto"/>
                  <w:vAlign w:val="center"/>
                </w:tcPr>
                <w:p>
                  <w:pPr>
                    <w:jc w:val="center"/>
                    <w:rPr>
                      <w:rFonts w:hint="eastAsia" w:ascii="宋体" w:hAnsi="宋体" w:eastAsia="宋体" w:cs="Times New Roman"/>
                      <w:color w:val="0000FF"/>
                      <w:kern w:val="2"/>
                      <w:sz w:val="21"/>
                      <w:szCs w:val="21"/>
                      <w:highlight w:val="none"/>
                      <w:lang w:val="en-US" w:eastAsia="zh-CN" w:bidi="ar-SA"/>
                    </w:rPr>
                  </w:pPr>
                  <w:r>
                    <w:rPr>
                      <w:rFonts w:hint="eastAsia" w:ascii="宋体" w:hAnsi="宋体" w:eastAsia="宋体" w:cs="宋体"/>
                      <w:color w:val="0000FF"/>
                      <w:sz w:val="21"/>
                      <w:szCs w:val="21"/>
                      <w:highlight w:val="none"/>
                      <w:vertAlign w:val="baseline"/>
                      <w:lang w:val="en-US" w:eastAsia="zh-CN"/>
                    </w:rPr>
                    <w:t>培训计划按期培训率大于90%</w:t>
                  </w:r>
                </w:p>
              </w:tc>
              <w:tc>
                <w:tcPr>
                  <w:tcW w:w="1070" w:type="dxa"/>
                  <w:shd w:val="clear" w:color="auto" w:fill="auto"/>
                  <w:vAlign w:val="center"/>
                </w:tcPr>
                <w:p>
                  <w:pPr>
                    <w:jc w:val="center"/>
                    <w:rPr>
                      <w:rFonts w:hint="eastAsia" w:ascii="宋体" w:hAnsi="宋体" w:eastAsia="宋体" w:cs="Times New Roman"/>
                      <w:color w:val="0000FF"/>
                      <w:kern w:val="2"/>
                      <w:sz w:val="21"/>
                      <w:szCs w:val="21"/>
                      <w:highlight w:val="none"/>
                      <w:lang w:val="en-US" w:eastAsia="zh-CN" w:bidi="ar-SA"/>
                    </w:rPr>
                  </w:pPr>
                  <w:r>
                    <w:rPr>
                      <w:rFonts w:hint="eastAsia" w:ascii="宋体" w:hAnsi="宋体" w:eastAsia="宋体" w:cs="宋体"/>
                      <w:color w:val="0000FF"/>
                      <w:sz w:val="21"/>
                      <w:szCs w:val="21"/>
                      <w:highlight w:val="none"/>
                      <w:vertAlign w:val="baseline"/>
                      <w:lang w:val="en-US" w:eastAsia="zh-CN"/>
                    </w:rPr>
                    <w:t>1次/学期</w:t>
                  </w:r>
                </w:p>
              </w:tc>
              <w:tc>
                <w:tcPr>
                  <w:tcW w:w="2761" w:type="dxa"/>
                  <w:shd w:val="clear" w:color="auto" w:fill="auto"/>
                  <w:vAlign w:val="center"/>
                </w:tcPr>
                <w:p>
                  <w:pPr>
                    <w:jc w:val="center"/>
                    <w:rPr>
                      <w:rFonts w:hint="default" w:ascii="宋体" w:hAnsi="宋体" w:eastAsia="宋体" w:cs="Times New Roman"/>
                      <w:color w:val="0000FF"/>
                      <w:kern w:val="2"/>
                      <w:sz w:val="21"/>
                      <w:szCs w:val="21"/>
                      <w:highlight w:val="none"/>
                      <w:lang w:val="en-US" w:eastAsia="zh-CN" w:bidi="ar-SA"/>
                    </w:rPr>
                  </w:pPr>
                  <w:r>
                    <w:rPr>
                      <w:rFonts w:hint="eastAsia" w:ascii="宋体" w:hAnsi="宋体"/>
                      <w:color w:val="0000FF"/>
                      <w:sz w:val="21"/>
                      <w:szCs w:val="21"/>
                      <w:highlight w:val="none"/>
                      <w:lang w:val="en-US" w:eastAsia="zh-CN"/>
                    </w:rPr>
                    <w:t>未明确，已与企业沟通</w:t>
                  </w:r>
                </w:p>
              </w:tc>
              <w:tc>
                <w:tcPr>
                  <w:tcW w:w="1269" w:type="dxa"/>
                  <w:shd w:val="clear" w:color="auto" w:fill="auto"/>
                </w:tcPr>
                <w:p>
                  <w:pPr>
                    <w:spacing w:before="156" w:beforeLines="50"/>
                    <w:jc w:val="center"/>
                    <w:rPr>
                      <w:rFonts w:hint="eastAsia" w:eastAsia="宋体"/>
                      <w:color w:val="0000FF"/>
                      <w:sz w:val="21"/>
                      <w:szCs w:val="21"/>
                      <w:lang w:eastAsia="zh-CN"/>
                    </w:rPr>
                  </w:pPr>
                  <w:r>
                    <w:rPr>
                      <w:rFonts w:hint="eastAsia"/>
                      <w:color w:val="0000FF"/>
                      <w:sz w:val="21"/>
                      <w:szCs w:val="21"/>
                      <w:lang w:val="en-US" w:eastAsia="zh-CN"/>
                    </w:rPr>
                    <w:t>综合部</w:t>
                  </w:r>
                </w:p>
              </w:tc>
              <w:tc>
                <w:tcPr>
                  <w:tcW w:w="1970" w:type="dxa"/>
                  <w:shd w:val="clear" w:color="auto" w:fill="auto"/>
                </w:tcPr>
                <w:p>
                  <w:pPr>
                    <w:spacing w:before="156" w:beforeLines="50"/>
                    <w:jc w:val="center"/>
                    <w:rPr>
                      <w:color w:val="0000FF"/>
                      <w:sz w:val="21"/>
                      <w:szCs w:val="21"/>
                    </w:rPr>
                  </w:pPr>
                  <w:r>
                    <w:rPr>
                      <w:rFonts w:hint="eastAsia"/>
                      <w:color w:val="0000FF"/>
                      <w:sz w:val="21"/>
                      <w:szCs w:val="21"/>
                    </w:rPr>
                    <w:t>100%均完成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3" w:type="dxa"/>
                  <w:shd w:val="clear" w:color="auto" w:fill="auto"/>
                  <w:vAlign w:val="center"/>
                </w:tcPr>
                <w:p>
                  <w:pPr>
                    <w:rPr>
                      <w:rFonts w:hint="eastAsia" w:ascii="宋体" w:hAnsi="宋体" w:eastAsia="宋体" w:cs="Times New Roman"/>
                      <w:color w:val="0000FF"/>
                      <w:kern w:val="2"/>
                      <w:sz w:val="21"/>
                      <w:szCs w:val="21"/>
                      <w:lang w:val="en-US" w:eastAsia="zh-CN" w:bidi="ar-SA"/>
                    </w:rPr>
                  </w:pPr>
                  <w:r>
                    <w:rPr>
                      <w:rFonts w:hint="eastAsia" w:ascii="宋体" w:hAnsi="宋体" w:eastAsia="宋体" w:cs="宋体"/>
                      <w:color w:val="0000FF"/>
                      <w:sz w:val="21"/>
                      <w:szCs w:val="21"/>
                      <w:vertAlign w:val="baseline"/>
                      <w:lang w:val="en-US" w:eastAsia="zh-CN"/>
                    </w:rPr>
                    <w:t>监测设备受控率 100%</w:t>
                  </w:r>
                </w:p>
              </w:tc>
              <w:tc>
                <w:tcPr>
                  <w:tcW w:w="1070" w:type="dxa"/>
                  <w:shd w:val="clear" w:color="auto" w:fill="auto"/>
                  <w:vAlign w:val="center"/>
                </w:tcPr>
                <w:p>
                  <w:pPr>
                    <w:rPr>
                      <w:color w:val="0000FF"/>
                      <w:szCs w:val="22"/>
                    </w:rPr>
                  </w:pPr>
                  <w:r>
                    <w:rPr>
                      <w:rFonts w:hint="eastAsia"/>
                      <w:color w:val="0000FF"/>
                      <w:szCs w:val="22"/>
                    </w:rPr>
                    <w:t>1次/学期</w:t>
                  </w:r>
                </w:p>
              </w:tc>
              <w:tc>
                <w:tcPr>
                  <w:tcW w:w="2761" w:type="dxa"/>
                  <w:shd w:val="clear" w:color="auto" w:fill="auto"/>
                  <w:vAlign w:val="center"/>
                </w:tcPr>
                <w:p>
                  <w:pPr>
                    <w:rPr>
                      <w:rFonts w:hint="default" w:eastAsia="宋体"/>
                      <w:bCs/>
                      <w:color w:val="0000FF"/>
                      <w:lang w:val="en-US" w:eastAsia="zh-CN"/>
                    </w:rPr>
                  </w:pPr>
                  <w:r>
                    <w:rPr>
                      <w:rFonts w:hint="eastAsia" w:ascii="宋体" w:hAnsi="宋体" w:eastAsia="宋体" w:cs="宋体"/>
                      <w:color w:val="0000FF"/>
                      <w:sz w:val="21"/>
                      <w:szCs w:val="21"/>
                      <w:vertAlign w:val="baseline"/>
                      <w:lang w:val="en-US" w:eastAsia="zh-CN"/>
                    </w:rPr>
                    <w:t>监测设备受控数量与总数量之比</w:t>
                  </w:r>
                </w:p>
              </w:tc>
              <w:tc>
                <w:tcPr>
                  <w:tcW w:w="1269" w:type="dxa"/>
                  <w:shd w:val="clear" w:color="auto" w:fill="auto"/>
                </w:tcPr>
                <w:p>
                  <w:pPr>
                    <w:spacing w:before="156" w:beforeLines="50"/>
                    <w:jc w:val="center"/>
                    <w:rPr>
                      <w:color w:val="0000FF"/>
                      <w:szCs w:val="21"/>
                    </w:rPr>
                  </w:pPr>
                  <w:r>
                    <w:rPr>
                      <w:rFonts w:hint="eastAsia"/>
                      <w:color w:val="0000FF"/>
                      <w:sz w:val="21"/>
                      <w:szCs w:val="21"/>
                      <w:lang w:val="en-US" w:eastAsia="zh-CN"/>
                    </w:rPr>
                    <w:t>综合部</w:t>
                  </w:r>
                </w:p>
              </w:tc>
              <w:tc>
                <w:tcPr>
                  <w:tcW w:w="1970" w:type="dxa"/>
                  <w:shd w:val="clear" w:color="auto" w:fill="auto"/>
                </w:tcPr>
                <w:p>
                  <w:pPr>
                    <w:spacing w:before="156" w:beforeLines="50"/>
                    <w:jc w:val="center"/>
                    <w:rPr>
                      <w:rFonts w:hint="default" w:eastAsia="宋体"/>
                      <w:color w:val="0000FF"/>
                      <w:szCs w:val="21"/>
                      <w:lang w:val="en-US" w:eastAsia="zh-CN"/>
                    </w:rPr>
                  </w:pPr>
                  <w:r>
                    <w:rPr>
                      <w:rFonts w:hint="eastAsia"/>
                      <w:color w:val="0000FF"/>
                      <w:sz w:val="21"/>
                      <w:szCs w:val="21"/>
                    </w:rPr>
                    <w:t>100%均完成</w:t>
                  </w:r>
                </w:p>
              </w:tc>
            </w:tr>
          </w:tbl>
          <w:p>
            <w:pPr>
              <w:rPr>
                <w:color w:val="0000FF"/>
              </w:rPr>
            </w:pPr>
            <w:r>
              <w:rPr>
                <w:rFonts w:ascii="宋体" w:hAnsi="宋体"/>
                <w:color w:val="0000FF"/>
              </w:rPr>
              <w:fldChar w:fldCharType="begin"/>
            </w:r>
            <w:r>
              <w:rPr>
                <w:rFonts w:ascii="宋体" w:hAnsi="宋体"/>
                <w:color w:val="0000FF"/>
              </w:rPr>
              <w:instrText xml:space="preserve"> </w:instrText>
            </w:r>
            <w:r>
              <w:rPr>
                <w:rFonts w:hint="eastAsia" w:ascii="宋体" w:hAnsi="宋体"/>
                <w:color w:val="0000FF"/>
              </w:rPr>
              <w:instrText xml:space="preserve">eq \o\ac(□,√)</w:instrText>
            </w:r>
            <w:r>
              <w:rPr>
                <w:rFonts w:ascii="宋体" w:hAnsi="宋体"/>
                <w:color w:val="0000FF"/>
              </w:rPr>
              <w:fldChar w:fldCharType="end"/>
            </w:r>
            <w:r>
              <w:rPr>
                <w:rFonts w:hint="eastAsia"/>
                <w:color w:val="0000FF"/>
              </w:rPr>
              <w:t xml:space="preserve">目标已实现          </w:t>
            </w:r>
          </w:p>
          <w:p>
            <w:pPr>
              <w:rPr>
                <w:color w:val="0000FF"/>
              </w:rPr>
            </w:pPr>
            <w:r>
              <w:rPr>
                <w:rFonts w:hint="eastAsia"/>
                <w:color w:val="0000FF"/>
              </w:rPr>
              <w:sym w:font="Wingdings" w:char="00A8"/>
            </w:r>
            <w:r>
              <w:rPr>
                <w:rFonts w:hint="eastAsia"/>
                <w:color w:val="0000FF"/>
              </w:rPr>
              <w:t>目标没有实现的，组织在内部及时进行原因分析并采取了改进措施。</w:t>
            </w:r>
          </w:p>
        </w:tc>
        <w:tc>
          <w:tcPr>
            <w:tcW w:w="1322" w:type="dxa"/>
            <w:gridSpan w:val="2"/>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3" w:hRule="atLeast"/>
        </w:trPr>
        <w:tc>
          <w:tcPr>
            <w:tcW w:w="2043" w:type="dxa"/>
            <w:gridSpan w:val="3"/>
            <w:vMerge w:val="restart"/>
            <w:shd w:val="clear" w:color="auto" w:fill="FFFFFF" w:themeFill="background1"/>
          </w:tcPr>
          <w:p>
            <w:r>
              <w:rPr>
                <w:rFonts w:hint="eastAsia"/>
                <w:color w:val="000000"/>
                <w:szCs w:val="21"/>
              </w:rPr>
              <w:t>人员</w:t>
            </w:r>
          </w:p>
        </w:tc>
        <w:tc>
          <w:tcPr>
            <w:tcW w:w="1009" w:type="dxa"/>
            <w:gridSpan w:val="2"/>
            <w:vMerge w:val="restart"/>
            <w:shd w:val="clear" w:color="auto" w:fill="FFFFFF" w:themeFill="background1"/>
          </w:tcPr>
          <w:p>
            <w:pPr>
              <w:rPr>
                <w:color w:val="000000"/>
                <w:szCs w:val="21"/>
              </w:rPr>
            </w:pPr>
            <w:r>
              <w:rPr>
                <w:rFonts w:hint="eastAsia"/>
                <w:color w:val="000000"/>
                <w:szCs w:val="21"/>
              </w:rPr>
              <w:t>F7.1.2</w:t>
            </w:r>
          </w:p>
          <w:p/>
        </w:tc>
        <w:tc>
          <w:tcPr>
            <w:tcW w:w="816" w:type="dxa"/>
            <w:gridSpan w:val="2"/>
            <w:shd w:val="clear" w:color="auto" w:fill="FFFFFF" w:themeFill="background1"/>
          </w:tcPr>
          <w:p>
            <w:r>
              <w:rPr>
                <w:rFonts w:hint="eastAsia"/>
              </w:rPr>
              <w:t>文件名称</w:t>
            </w:r>
          </w:p>
        </w:tc>
        <w:tc>
          <w:tcPr>
            <w:tcW w:w="9524" w:type="dxa"/>
            <w:shd w:val="clear" w:color="auto" w:fill="FFFFFF" w:themeFill="background1"/>
          </w:tcPr>
          <w:p>
            <w:r>
              <w:rPr>
                <w:rFonts w:hint="eastAsia"/>
              </w:rPr>
              <w:t>如：</w:t>
            </w:r>
            <w:r>
              <w:rPr/>
              <w:sym w:font="Wingdings" w:char="00FE"/>
            </w:r>
            <w:r>
              <w:rPr>
                <w:rFonts w:hint="eastAsia"/>
              </w:rPr>
              <w:t>手册第7.1条款、</w:t>
            </w:r>
          </w:p>
        </w:tc>
        <w:tc>
          <w:tcPr>
            <w:tcW w:w="1322" w:type="dxa"/>
            <w:gridSpan w:val="2"/>
            <w:vMerge w:val="restart"/>
            <w:shd w:val="clear" w:color="auto" w:fill="FFFFFF" w:themeFill="background1"/>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551" w:hRule="atLeast"/>
        </w:trPr>
        <w:tc>
          <w:tcPr>
            <w:tcW w:w="2043" w:type="dxa"/>
            <w:gridSpan w:val="3"/>
            <w:vMerge w:val="continue"/>
            <w:shd w:val="clear" w:color="auto" w:fill="FFFFFF" w:themeFill="background1"/>
          </w:tcPr>
          <w:p/>
        </w:tc>
        <w:tc>
          <w:tcPr>
            <w:tcW w:w="1009" w:type="dxa"/>
            <w:gridSpan w:val="2"/>
            <w:vMerge w:val="continue"/>
            <w:shd w:val="clear" w:color="auto" w:fill="FFFFFF" w:themeFill="background1"/>
          </w:tcPr>
          <w:p/>
        </w:tc>
        <w:tc>
          <w:tcPr>
            <w:tcW w:w="816" w:type="dxa"/>
            <w:gridSpan w:val="2"/>
            <w:shd w:val="clear" w:color="auto" w:fill="FFFFFF" w:themeFill="background1"/>
          </w:tcPr>
          <w:p>
            <w:r>
              <w:rPr>
                <w:rFonts w:hint="eastAsia"/>
              </w:rPr>
              <w:t>运行证据</w:t>
            </w:r>
          </w:p>
        </w:tc>
        <w:tc>
          <w:tcPr>
            <w:tcW w:w="9524" w:type="dxa"/>
            <w:shd w:val="clear" w:color="auto" w:fill="FFFFFF" w:themeFill="background1"/>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jc w:val="center"/>
                    <w:rPr>
                      <w:rFonts w:hint="default" w:eastAsia="宋体"/>
                      <w:color w:val="0000FF"/>
                      <w:szCs w:val="21"/>
                      <w:lang w:val="en-US" w:eastAsia="zh-CN"/>
                    </w:rPr>
                  </w:pPr>
                  <w:r>
                    <w:rPr>
                      <w:rFonts w:hint="eastAsia"/>
                      <w:color w:val="0000FF"/>
                      <w:szCs w:val="21"/>
                      <w:lang w:val="en-US" w:eastAsia="zh-CN"/>
                    </w:rPr>
                    <w:t>5</w:t>
                  </w:r>
                </w:p>
              </w:tc>
              <w:tc>
                <w:tcPr>
                  <w:tcW w:w="1292" w:type="dxa"/>
                </w:tcPr>
                <w:p>
                  <w:pPr>
                    <w:jc w:val="center"/>
                    <w:rPr>
                      <w:rFonts w:hint="eastAsia" w:eastAsia="宋体"/>
                      <w:color w:val="0000FF"/>
                      <w:szCs w:val="21"/>
                      <w:lang w:eastAsia="zh-CN"/>
                    </w:rPr>
                  </w:pPr>
                  <w:r>
                    <w:rPr>
                      <w:rFonts w:hint="eastAsia"/>
                      <w:color w:val="0000FF"/>
                      <w:szCs w:val="21"/>
                      <w:lang w:eastAsia="zh-CN"/>
                    </w:rPr>
                    <w:t>——</w:t>
                  </w:r>
                </w:p>
              </w:tc>
              <w:tc>
                <w:tcPr>
                  <w:tcW w:w="1292" w:type="dxa"/>
                </w:tcPr>
                <w:p>
                  <w:pPr>
                    <w:jc w:val="center"/>
                    <w:rPr>
                      <w:rFonts w:hint="default" w:eastAsia="宋体"/>
                      <w:color w:val="0000FF"/>
                      <w:szCs w:val="21"/>
                      <w:lang w:val="en-US" w:eastAsia="zh-CN"/>
                    </w:rPr>
                  </w:pPr>
                  <w:r>
                    <w:rPr>
                      <w:rFonts w:hint="eastAsia"/>
                      <w:color w:val="0000FF"/>
                      <w:szCs w:val="21"/>
                      <w:lang w:val="en-US" w:eastAsia="zh-CN"/>
                    </w:rPr>
                    <w:t>20</w:t>
                  </w:r>
                </w:p>
              </w:tc>
              <w:tc>
                <w:tcPr>
                  <w:tcW w:w="1292" w:type="dxa"/>
                </w:tcPr>
                <w:p>
                  <w:pPr>
                    <w:jc w:val="center"/>
                    <w:rPr>
                      <w:color w:val="0000FF"/>
                      <w:szCs w:val="21"/>
                    </w:rPr>
                  </w:pPr>
                  <w:r>
                    <w:rPr>
                      <w:rFonts w:hint="eastAsia"/>
                      <w:color w:val="0000FF"/>
                      <w:szCs w:val="21"/>
                    </w:rPr>
                    <w:t>-</w:t>
                  </w:r>
                  <w:r>
                    <w:rPr>
                      <w:color w:val="0000FF"/>
                      <w:szCs w:val="21"/>
                    </w:rPr>
                    <w:t>-</w:t>
                  </w:r>
                </w:p>
              </w:tc>
              <w:tc>
                <w:tcPr>
                  <w:tcW w:w="1292" w:type="dxa"/>
                </w:tcPr>
                <w:p>
                  <w:pPr>
                    <w:jc w:val="center"/>
                    <w:rPr>
                      <w:color w:val="0000FF"/>
                      <w:szCs w:val="21"/>
                    </w:rPr>
                  </w:pPr>
                  <w:r>
                    <w:rPr>
                      <w:rFonts w:hint="eastAsia"/>
                      <w:color w:val="0000FF"/>
                      <w:szCs w:val="21"/>
                    </w:rPr>
                    <w:t>-</w:t>
                  </w:r>
                  <w:r>
                    <w:rPr>
                      <w:color w:val="0000FF"/>
                      <w:szCs w:val="21"/>
                    </w:rPr>
                    <w:t>--</w:t>
                  </w:r>
                </w:p>
              </w:tc>
              <w:tc>
                <w:tcPr>
                  <w:tcW w:w="1292" w:type="dxa"/>
                </w:tcPr>
                <w:p>
                  <w:pPr>
                    <w:jc w:val="center"/>
                    <w:rPr>
                      <w:color w:val="0000FF"/>
                      <w:szCs w:val="21"/>
                    </w:rPr>
                  </w:pPr>
                  <w:r>
                    <w:rPr>
                      <w:rFonts w:hint="eastAsia"/>
                      <w:color w:val="0000FF"/>
                      <w:szCs w:val="21"/>
                    </w:rPr>
                    <w:t>-</w:t>
                  </w:r>
                  <w:r>
                    <w:rPr>
                      <w:color w:val="0000FF"/>
                      <w:szCs w:val="21"/>
                    </w:rPr>
                    <w:t>--</w:t>
                  </w:r>
                </w:p>
              </w:tc>
              <w:tc>
                <w:tcPr>
                  <w:tcW w:w="1292" w:type="dxa"/>
                </w:tcPr>
                <w:p>
                  <w:pPr>
                    <w:jc w:val="center"/>
                    <w:rPr>
                      <w:rFonts w:hint="default" w:eastAsia="宋体"/>
                      <w:color w:val="0000FF"/>
                      <w:szCs w:val="21"/>
                      <w:lang w:val="en-US" w:eastAsia="zh-CN"/>
                    </w:rPr>
                  </w:pPr>
                  <w:r>
                    <w:rPr>
                      <w:rFonts w:hint="eastAsia"/>
                      <w:color w:val="0000FF"/>
                      <w:szCs w:val="21"/>
                      <w:lang w:val="en-US" w:eastAsia="zh-CN"/>
                    </w:rPr>
                    <w:t>25</w:t>
                  </w:r>
                </w:p>
              </w:tc>
            </w:tr>
          </w:tbl>
          <w:p>
            <w:pPr>
              <w:rPr>
                <w:rFonts w:hint="eastAsia"/>
                <w:color w:val="0000FF"/>
                <w:highlight w:val="none"/>
                <w:u w:val="single"/>
                <w:lang w:val="en-US" w:eastAsia="zh-CN"/>
              </w:rPr>
            </w:pPr>
            <w:r>
              <w:rPr>
                <w:rFonts w:hint="eastAsia"/>
                <w:color w:val="0000FF"/>
                <w:highlight w:val="none"/>
                <w:u w:val="single"/>
                <w:lang w:val="en-US" w:eastAsia="zh-CN"/>
              </w:rPr>
              <w:t>询问审核周期内人数未发生较大变化。</w:t>
            </w:r>
          </w:p>
          <w:p>
            <w:pPr>
              <w:pStyle w:val="2"/>
              <w:rPr>
                <w:rFonts w:hint="default"/>
                <w:lang w:val="en-US" w:eastAsia="zh-CN"/>
              </w:rPr>
            </w:pPr>
          </w:p>
          <w:p>
            <w:r>
              <w:rPr>
                <w:rFonts w:hint="eastAsia"/>
              </w:rPr>
              <w:t>建立、 实施、 运行或评估食品安全管理体系时是否聘用外部专家：</w:t>
            </w:r>
            <w:r>
              <w:rPr>
                <w:rFonts w:hint="eastAsia"/>
              </w:rPr>
              <w:sym w:font="Wingdings" w:char="00A8"/>
            </w:r>
            <w:r>
              <w:rPr>
                <w:rFonts w:hint="eastAsia"/>
              </w:rPr>
              <w:t xml:space="preserve">是  </w:t>
            </w:r>
            <w:r>
              <w:rPr>
                <w:rFonts w:hint="eastAsia"/>
              </w:rPr>
              <w:sym w:font="Wingdings" w:char="00FE"/>
            </w:r>
            <w:r>
              <w:rPr>
                <w:rFonts w:hint="eastAsia"/>
              </w:rPr>
              <w:t xml:space="preserve">否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tc>
              <w:tc>
                <w:tcPr>
                  <w:tcW w:w="4234"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最高学历</w:t>
                  </w:r>
                </w:p>
              </w:tc>
              <w:tc>
                <w:tcPr>
                  <w:tcW w:w="4234" w:type="dxa"/>
                </w:tcPr>
                <w:p>
                  <w:r>
                    <w:rPr>
                      <w:rFonts w:hint="eastAsia"/>
                    </w:rPr>
                    <w:sym w:font="Wingdings" w:char="00A8"/>
                  </w:r>
                  <w:r>
                    <w:rPr>
                      <w:rFonts w:hint="eastAsia"/>
                    </w:rPr>
                    <w:t xml:space="preserve">专科 </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教育专业</w:t>
                  </w:r>
                </w:p>
              </w:tc>
              <w:tc>
                <w:tcPr>
                  <w:tcW w:w="4234" w:type="dxa"/>
                </w:tcPr>
                <w:p>
                  <w:r>
                    <w:rPr>
                      <w:rFonts w:hint="eastAsia"/>
                    </w:rPr>
                    <w:sym w:font="Wingdings" w:char="00A8"/>
                  </w:r>
                  <w:r>
                    <w:rPr>
                      <w:rFonts w:hint="eastAsia"/>
                    </w:rPr>
                    <w:t xml:space="preserve">食品相应 </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职称</w:t>
                  </w:r>
                </w:p>
              </w:tc>
              <w:tc>
                <w:tcPr>
                  <w:tcW w:w="4234" w:type="dxa"/>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专业工作经历</w:t>
                  </w:r>
                </w:p>
              </w:tc>
              <w:tc>
                <w:tcPr>
                  <w:tcW w:w="4234" w:type="dxa"/>
                </w:tcPr>
                <w:p>
                  <w:r>
                    <w:rPr>
                      <w:rFonts w:hint="eastAsia"/>
                    </w:rPr>
                    <w:t xml:space="preserve">    年</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责任和权限</w:t>
                  </w:r>
                </w:p>
              </w:tc>
              <w:tc>
                <w:tcPr>
                  <w:tcW w:w="4234" w:type="dxa"/>
                </w:tcPr>
                <w:p/>
              </w:tc>
              <w:tc>
                <w:tcPr>
                  <w:tcW w:w="3015" w:type="dxa"/>
                </w:tcPr>
                <w:p/>
              </w:tc>
            </w:tr>
          </w:tbl>
          <w:p>
            <w:pPr>
              <w:rPr>
                <w:rFonts w:hint="eastAsia"/>
              </w:rPr>
            </w:pPr>
          </w:p>
          <w:p>
            <w:r>
              <w:rPr>
                <w:rFonts w:hint="eastAsia"/>
              </w:rPr>
              <w:t>保留了外部专家的协议或合同。</w:t>
            </w:r>
            <w:r>
              <w:rPr>
                <w:rFonts w:hint="eastAsia"/>
              </w:rPr>
              <w:sym w:font="Wingdings" w:char="00A8"/>
            </w:r>
            <w:r>
              <w:rPr>
                <w:rFonts w:hint="eastAsia"/>
              </w:rPr>
              <w:t xml:space="preserve">是  </w:t>
            </w:r>
            <w:r>
              <w:rPr>
                <w:rFonts w:hint="eastAsia"/>
              </w:rPr>
              <w:sym w:font="Wingdings" w:char="00A8"/>
            </w:r>
            <w:r>
              <w:rPr>
                <w:rFonts w:hint="eastAsia"/>
              </w:rPr>
              <w:t xml:space="preserve">否                                         </w:t>
            </w:r>
          </w:p>
        </w:tc>
        <w:tc>
          <w:tcPr>
            <w:tcW w:w="1322" w:type="dxa"/>
            <w:gridSpan w:val="2"/>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3" w:hRule="atLeast"/>
        </w:trPr>
        <w:tc>
          <w:tcPr>
            <w:tcW w:w="2043" w:type="dxa"/>
            <w:gridSpan w:val="3"/>
            <w:vMerge w:val="restart"/>
            <w:shd w:val="clear" w:color="auto" w:fill="FFFFFF" w:themeFill="background1"/>
          </w:tcPr>
          <w:p>
            <w:r>
              <w:rPr>
                <w:rFonts w:hint="eastAsia"/>
              </w:rPr>
              <w:t>能力</w:t>
            </w:r>
          </w:p>
        </w:tc>
        <w:tc>
          <w:tcPr>
            <w:tcW w:w="1009" w:type="dxa"/>
            <w:gridSpan w:val="2"/>
            <w:vMerge w:val="restart"/>
            <w:shd w:val="clear" w:color="auto" w:fill="FFFFFF" w:themeFill="background1"/>
          </w:tcPr>
          <w:p>
            <w:r>
              <w:rPr>
                <w:rFonts w:hint="eastAsia"/>
              </w:rPr>
              <w:t>F7.2</w:t>
            </w:r>
          </w:p>
          <w:p/>
        </w:tc>
        <w:tc>
          <w:tcPr>
            <w:tcW w:w="816" w:type="dxa"/>
            <w:gridSpan w:val="2"/>
            <w:shd w:val="clear" w:color="auto" w:fill="FFFFFF" w:themeFill="background1"/>
          </w:tcPr>
          <w:p>
            <w:r>
              <w:rPr>
                <w:rFonts w:hint="eastAsia"/>
              </w:rPr>
              <w:t>文件名称</w:t>
            </w:r>
          </w:p>
        </w:tc>
        <w:tc>
          <w:tcPr>
            <w:tcW w:w="9524" w:type="dxa"/>
            <w:shd w:val="clear" w:color="auto" w:fill="FFFFFF" w:themeFill="background1"/>
          </w:tcPr>
          <w:p>
            <w:r>
              <w:rPr>
                <w:rFonts w:hint="eastAsia"/>
              </w:rPr>
              <w:t>如：</w:t>
            </w:r>
            <w:r>
              <w:rPr>
                <w:rFonts w:ascii="宋体" w:hAnsi="宋体"/>
                <w:color w:val="0000FF"/>
              </w:rPr>
              <w:fldChar w:fldCharType="begin"/>
            </w:r>
            <w:r>
              <w:rPr>
                <w:rFonts w:ascii="宋体" w:hAnsi="宋体"/>
                <w:color w:val="0000FF"/>
              </w:rPr>
              <w:instrText xml:space="preserve"> </w:instrText>
            </w:r>
            <w:r>
              <w:rPr>
                <w:rFonts w:hint="eastAsia" w:ascii="宋体" w:hAnsi="宋体"/>
                <w:color w:val="0000FF"/>
              </w:rPr>
              <w:instrText xml:space="preserve">eq \o\ac(□,√)</w:instrText>
            </w:r>
            <w:r>
              <w:rPr>
                <w:rFonts w:ascii="宋体" w:hAnsi="宋体"/>
                <w:color w:val="0000FF"/>
              </w:rPr>
              <w:fldChar w:fldCharType="end"/>
            </w:r>
            <w:r>
              <w:rPr>
                <w:rFonts w:hint="eastAsia"/>
                <w:color w:val="0000FF"/>
              </w:rPr>
              <w:t>《人力资源（保障计划）控制</w:t>
            </w:r>
            <w:r>
              <w:rPr>
                <w:rFonts w:hint="eastAsia"/>
              </w:rPr>
              <w:t xml:space="preserve">程序》  </w:t>
            </w:r>
            <w:r>
              <w:rPr/>
              <w:sym w:font="Wingdings" w:char="00A8"/>
            </w:r>
            <w:r>
              <w:rPr>
                <w:rFonts w:hint="eastAsia"/>
              </w:rPr>
              <w:t>《能力和意识控制程序》</w:t>
            </w:r>
          </w:p>
        </w:tc>
        <w:tc>
          <w:tcPr>
            <w:tcW w:w="1322" w:type="dxa"/>
            <w:gridSpan w:val="2"/>
            <w:vMerge w:val="restart"/>
            <w:shd w:val="clear" w:color="auto" w:fill="FFFFFF" w:themeFill="background1"/>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52" w:hRule="atLeast"/>
        </w:trPr>
        <w:tc>
          <w:tcPr>
            <w:tcW w:w="2043" w:type="dxa"/>
            <w:gridSpan w:val="3"/>
            <w:vMerge w:val="continue"/>
            <w:shd w:val="clear" w:color="auto" w:fill="FFFFFF" w:themeFill="background1"/>
          </w:tcPr>
          <w:p/>
        </w:tc>
        <w:tc>
          <w:tcPr>
            <w:tcW w:w="1009" w:type="dxa"/>
            <w:gridSpan w:val="2"/>
            <w:vMerge w:val="continue"/>
            <w:shd w:val="clear" w:color="auto" w:fill="FFFFFF" w:themeFill="background1"/>
          </w:tcPr>
          <w:p/>
        </w:tc>
        <w:tc>
          <w:tcPr>
            <w:tcW w:w="816" w:type="dxa"/>
            <w:gridSpan w:val="2"/>
            <w:shd w:val="clear" w:color="auto" w:fill="FFFFFF" w:themeFill="background1"/>
          </w:tcPr>
          <w:p>
            <w:r>
              <w:rPr>
                <w:rFonts w:hint="eastAsia"/>
              </w:rPr>
              <w:t>运行证据</w:t>
            </w:r>
          </w:p>
        </w:tc>
        <w:tc>
          <w:tcPr>
            <w:tcW w:w="9524" w:type="dxa"/>
            <w:shd w:val="clear" w:color="auto" w:fill="FFFFFF" w:themeFill="background1"/>
          </w:tcPr>
          <w:p>
            <w:pPr>
              <w:rPr>
                <w:rFonts w:ascii="Calibri" w:hAnsi="Calibri"/>
                <w:highlight w:val="none"/>
                <w:u w:val="single"/>
              </w:rPr>
            </w:pPr>
            <w:r>
              <w:rPr>
                <w:rFonts w:hint="eastAsia"/>
                <w:color w:val="000000"/>
                <w:szCs w:val="21"/>
                <w:highlight w:val="none"/>
              </w:rPr>
              <w:t>查看</w:t>
            </w:r>
            <w:r>
              <w:rPr>
                <w:rFonts w:hint="eastAsia"/>
                <w:highlight w:val="none"/>
              </w:rPr>
              <w:t>《</w:t>
            </w:r>
            <w:r>
              <w:rPr>
                <w:rFonts w:hint="eastAsia"/>
                <w:highlight w:val="none"/>
                <w:lang w:val="en-US" w:eastAsia="zh-CN"/>
              </w:rPr>
              <w:t>岗位任职要求</w:t>
            </w:r>
            <w:r>
              <w:rPr>
                <w:rFonts w:hint="eastAsia"/>
                <w:highlight w:val="none"/>
              </w:rPr>
              <w:t>》</w:t>
            </w:r>
            <w:r>
              <w:rPr>
                <w:highlight w:val="none"/>
              </w:rPr>
              <w:sym w:font="Wingdings" w:char="00FE"/>
            </w:r>
            <w:r>
              <w:rPr>
                <w:rFonts w:hint="eastAsia" w:ascii="Calibri" w:hAnsi="Calibri"/>
                <w:highlight w:val="none"/>
              </w:rPr>
              <w:t>充分</w:t>
            </w:r>
            <w:r>
              <w:rPr>
                <w:rFonts w:hint="eastAsia"/>
                <w:highlight w:val="none"/>
              </w:rPr>
              <w:t xml:space="preserve">有效    </w:t>
            </w:r>
            <w:r>
              <w:rPr>
                <w:highlight w:val="none"/>
              </w:rPr>
              <w:sym w:font="Wingdings" w:char="00A8"/>
            </w:r>
            <w:r>
              <w:rPr>
                <w:rFonts w:hint="eastAsia" w:ascii="Calibri" w:hAnsi="Calibri"/>
                <w:highlight w:val="none"/>
              </w:rPr>
              <w:t xml:space="preserve">不足，说明： </w:t>
            </w:r>
            <w:r>
              <w:rPr>
                <w:rFonts w:hint="eastAsia" w:ascii="Calibri" w:hAnsi="Calibri"/>
                <w:highlight w:val="none"/>
                <w:u w:val="single"/>
              </w:rPr>
              <w:t xml:space="preserve">                               </w:t>
            </w:r>
          </w:p>
          <w:p>
            <w:pPr>
              <w:rPr>
                <w:rFonts w:ascii="Calibri" w:hAnsi="Calibri"/>
                <w:highlight w:val="none"/>
                <w:u w:val="single"/>
              </w:rPr>
            </w:pPr>
          </w:p>
          <w:p>
            <w:pPr>
              <w:rPr>
                <w:rFonts w:ascii="Calibri" w:hAnsi="Calibri"/>
                <w:highlight w:val="none"/>
              </w:rPr>
            </w:pPr>
            <w:r>
              <w:rPr>
                <w:rFonts w:hint="eastAsia" w:ascii="Calibri" w:hAnsi="Calibri"/>
                <w:highlight w:val="none"/>
              </w:rPr>
              <w:t>抽查任职能力情况：</w:t>
            </w:r>
          </w:p>
          <w:tbl>
            <w:tblPr>
              <w:tblStyle w:val="9"/>
              <w:tblW w:w="8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1966"/>
              <w:gridCol w:w="1924"/>
              <w:gridCol w:w="968"/>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006" w:type="dxa"/>
                  <w:shd w:val="clear" w:color="auto" w:fill="auto"/>
                </w:tcPr>
                <w:p>
                  <w:pPr>
                    <w:rPr>
                      <w:highlight w:val="none"/>
                    </w:rPr>
                  </w:pPr>
                  <w:r>
                    <w:rPr>
                      <w:rFonts w:hint="eastAsia"/>
                      <w:highlight w:val="none"/>
                    </w:rPr>
                    <w:t>关键岗位的人员</w:t>
                  </w:r>
                </w:p>
              </w:tc>
              <w:tc>
                <w:tcPr>
                  <w:tcW w:w="1966" w:type="dxa"/>
                  <w:shd w:val="clear" w:color="auto" w:fill="auto"/>
                </w:tcPr>
                <w:p>
                  <w:pPr>
                    <w:rPr>
                      <w:rFonts w:hint="default" w:eastAsia="宋体"/>
                      <w:highlight w:val="none"/>
                      <w:lang w:val="en-US" w:eastAsia="zh-CN"/>
                    </w:rPr>
                  </w:pPr>
                  <w:r>
                    <w:rPr>
                      <w:rFonts w:hint="eastAsia"/>
                      <w:highlight w:val="none"/>
                      <w:lang w:val="en-US" w:eastAsia="zh-CN"/>
                    </w:rPr>
                    <w:t>任职要求</w:t>
                  </w:r>
                </w:p>
              </w:tc>
              <w:tc>
                <w:tcPr>
                  <w:tcW w:w="1924" w:type="dxa"/>
                  <w:shd w:val="clear" w:color="auto" w:fill="auto"/>
                </w:tcPr>
                <w:p>
                  <w:pPr>
                    <w:rPr>
                      <w:highlight w:val="none"/>
                    </w:rPr>
                  </w:pPr>
                  <w:r>
                    <w:rPr>
                      <w:rFonts w:hint="eastAsia"/>
                      <w:highlight w:val="none"/>
                    </w:rPr>
                    <w:t>学历/专业</w:t>
                  </w:r>
                </w:p>
              </w:tc>
              <w:tc>
                <w:tcPr>
                  <w:tcW w:w="968" w:type="dxa"/>
                  <w:shd w:val="clear" w:color="auto" w:fill="auto"/>
                </w:tcPr>
                <w:p>
                  <w:pPr>
                    <w:rPr>
                      <w:highlight w:val="none"/>
                    </w:rPr>
                  </w:pPr>
                  <w:r>
                    <w:rPr>
                      <w:rFonts w:hint="eastAsia"/>
                      <w:highlight w:val="none"/>
                    </w:rPr>
                    <w:t>工作经历年限</w:t>
                  </w:r>
                </w:p>
              </w:tc>
              <w:tc>
                <w:tcPr>
                  <w:tcW w:w="1973" w:type="dxa"/>
                  <w:shd w:val="clear" w:color="auto" w:fill="auto"/>
                </w:tcPr>
                <w:p>
                  <w:pPr>
                    <w:rPr>
                      <w:highlight w:val="none"/>
                    </w:rPr>
                  </w:pPr>
                  <w:r>
                    <w:rPr>
                      <w:rFonts w:hint="eastAsia"/>
                      <w:highlight w:val="none"/>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2006" w:type="dxa"/>
                  <w:shd w:val="clear" w:color="auto" w:fill="auto"/>
                </w:tcPr>
                <w:p>
                  <w:pPr>
                    <w:jc w:val="center"/>
                    <w:rPr>
                      <w:rFonts w:hint="eastAsia"/>
                      <w:color w:val="0000FF"/>
                      <w:highlight w:val="none"/>
                    </w:rPr>
                  </w:pPr>
                  <w:r>
                    <w:rPr>
                      <w:rFonts w:hint="eastAsia"/>
                      <w:color w:val="0000FF"/>
                      <w:highlight w:val="none"/>
                    </w:rPr>
                    <w:t>（管理人员）</w:t>
                  </w:r>
                </w:p>
                <w:p>
                  <w:pPr>
                    <w:jc w:val="center"/>
                    <w:rPr>
                      <w:rFonts w:hint="eastAsia"/>
                      <w:color w:val="0000FF"/>
                      <w:highlight w:val="none"/>
                      <w:lang w:val="en-US" w:eastAsia="zh-CN"/>
                    </w:rPr>
                  </w:pPr>
                  <w:r>
                    <w:rPr>
                      <w:rFonts w:hint="eastAsia"/>
                      <w:color w:val="0000FF"/>
                      <w:highlight w:val="none"/>
                      <w:lang w:val="en-US" w:eastAsia="zh-CN"/>
                    </w:rPr>
                    <w:t>食品安全小组组长</w:t>
                  </w:r>
                </w:p>
                <w:p>
                  <w:pPr>
                    <w:pStyle w:val="7"/>
                    <w:ind w:left="0" w:leftChars="0" w:firstLine="0" w:firstLineChars="0"/>
                    <w:jc w:val="center"/>
                    <w:rPr>
                      <w:rFonts w:hint="default"/>
                      <w:color w:val="0000FF"/>
                      <w:highlight w:val="none"/>
                      <w:lang w:val="en-US" w:eastAsia="zh-CN"/>
                    </w:rPr>
                  </w:pPr>
                  <w:r>
                    <w:rPr>
                      <w:rFonts w:hint="eastAsia"/>
                      <w:color w:val="0000FF"/>
                      <w:sz w:val="21"/>
                      <w:szCs w:val="21"/>
                      <w:highlight w:val="none"/>
                      <w:lang w:val="en-US" w:eastAsia="zh-CN"/>
                    </w:rPr>
                    <w:t>王世伟</w:t>
                  </w:r>
                </w:p>
              </w:tc>
              <w:tc>
                <w:tcPr>
                  <w:tcW w:w="1966" w:type="dxa"/>
                  <w:shd w:val="clear" w:color="auto" w:fill="auto"/>
                  <w:vAlign w:val="top"/>
                </w:tcPr>
                <w:p>
                  <w:pPr>
                    <w:jc w:val="left"/>
                    <w:rPr>
                      <w:rFonts w:hint="default" w:ascii="宋体" w:hAnsi="宋体" w:eastAsia="宋体"/>
                      <w:szCs w:val="21"/>
                      <w:highlight w:val="none"/>
                      <w:lang w:val="en-US" w:eastAsia="zh-CN"/>
                    </w:rPr>
                  </w:pPr>
                  <w:r>
                    <w:rPr>
                      <w:rFonts w:hint="eastAsia" w:ascii="宋体" w:hAnsi="宋体"/>
                      <w:szCs w:val="21"/>
                      <w:highlight w:val="none"/>
                    </w:rPr>
                    <w:t>学历：本科/专科/</w:t>
                  </w:r>
                  <w:r>
                    <w:rPr>
                      <w:highlight w:val="none"/>
                    </w:rPr>
                    <w:sym w:font="Wingdings" w:char="00FE"/>
                  </w:r>
                  <w:r>
                    <w:rPr>
                      <w:rFonts w:hint="eastAsia" w:ascii="宋体" w:hAnsi="宋体"/>
                      <w:szCs w:val="21"/>
                      <w:highlight w:val="none"/>
                    </w:rPr>
                    <w:t>高中</w:t>
                  </w:r>
                  <w:r>
                    <w:rPr>
                      <w:rFonts w:hint="eastAsia" w:ascii="宋体" w:hAnsi="宋体"/>
                      <w:szCs w:val="21"/>
                      <w:highlight w:val="none"/>
                      <w:lang w:val="en-US" w:eastAsia="zh-CN"/>
                    </w:rPr>
                    <w:t>及以上</w:t>
                  </w:r>
                </w:p>
                <w:p>
                  <w:pPr>
                    <w:jc w:val="left"/>
                    <w:rPr>
                      <w:rFonts w:hint="default" w:ascii="宋体" w:hAnsi="宋体" w:eastAsia="宋体"/>
                      <w:szCs w:val="21"/>
                      <w:highlight w:val="none"/>
                      <w:lang w:val="en-US" w:eastAsia="zh-CN"/>
                    </w:rPr>
                  </w:pPr>
                  <w:r>
                    <w:rPr>
                      <w:rFonts w:hint="eastAsia" w:ascii="宋体" w:hAnsi="宋体"/>
                      <w:szCs w:val="21"/>
                      <w:highlight w:val="none"/>
                    </w:rPr>
                    <w:t>专业：</w:t>
                  </w:r>
                  <w:r>
                    <w:rPr>
                      <w:rFonts w:hint="eastAsia" w:ascii="宋体" w:hAnsi="宋体"/>
                      <w:szCs w:val="21"/>
                      <w:highlight w:val="none"/>
                      <w:lang w:val="en-US" w:eastAsia="zh-CN"/>
                    </w:rPr>
                    <w:t>餐饮行业相关专业</w:t>
                  </w:r>
                </w:p>
                <w:p>
                  <w:pPr>
                    <w:jc w:val="left"/>
                    <w:rPr>
                      <w:rFonts w:hint="eastAsia" w:ascii="宋体" w:hAnsi="宋体" w:eastAsia="宋体"/>
                      <w:szCs w:val="21"/>
                      <w:highlight w:val="none"/>
                      <w:lang w:eastAsia="zh-CN"/>
                    </w:rPr>
                  </w:pPr>
                  <w:r>
                    <w:rPr>
                      <w:rFonts w:hint="eastAsia" w:ascii="宋体" w:hAnsi="宋体"/>
                      <w:szCs w:val="21"/>
                      <w:highlight w:val="none"/>
                    </w:rPr>
                    <w:t>培训：</w:t>
                  </w:r>
                  <w:r>
                    <w:rPr>
                      <w:rFonts w:hint="eastAsia" w:ascii="宋体" w:hAnsi="宋体"/>
                      <w:szCs w:val="21"/>
                      <w:highlight w:val="none"/>
                      <w:lang w:eastAsia="zh-CN"/>
                    </w:rPr>
                    <w:t>——</w:t>
                  </w:r>
                </w:p>
                <w:p>
                  <w:pPr>
                    <w:jc w:val="left"/>
                    <w:rPr>
                      <w:rFonts w:hint="default" w:ascii="宋体" w:hAnsi="宋体" w:eastAsia="宋体" w:cs="Times New Roman"/>
                      <w:kern w:val="2"/>
                      <w:sz w:val="21"/>
                      <w:szCs w:val="21"/>
                      <w:highlight w:val="none"/>
                      <w:lang w:val="en-US" w:eastAsia="zh-CN" w:bidi="ar-SA"/>
                    </w:rPr>
                  </w:pPr>
                  <w:r>
                    <w:rPr>
                      <w:rFonts w:hint="eastAsia" w:ascii="宋体" w:hAnsi="宋体"/>
                      <w:szCs w:val="21"/>
                      <w:highlight w:val="none"/>
                    </w:rPr>
                    <w:t>工作经历：</w:t>
                  </w:r>
                  <w:r>
                    <w:rPr>
                      <w:rFonts w:hint="eastAsia" w:ascii="宋体" w:hAnsi="宋体"/>
                      <w:szCs w:val="21"/>
                      <w:highlight w:val="none"/>
                      <w:u w:val="single"/>
                    </w:rPr>
                    <w:t xml:space="preserve"> </w:t>
                  </w:r>
                  <w:r>
                    <w:rPr>
                      <w:rFonts w:ascii="宋体" w:hAnsi="宋体"/>
                      <w:szCs w:val="21"/>
                      <w:highlight w:val="none"/>
                      <w:u w:val="single"/>
                    </w:rPr>
                    <w:t>3</w:t>
                  </w:r>
                  <w:r>
                    <w:rPr>
                      <w:rFonts w:hint="eastAsia" w:ascii="宋体" w:hAnsi="宋体"/>
                      <w:szCs w:val="21"/>
                      <w:highlight w:val="none"/>
                      <w:u w:val="single"/>
                    </w:rPr>
                    <w:t xml:space="preserve">  </w:t>
                  </w:r>
                  <w:r>
                    <w:rPr>
                      <w:rFonts w:hint="eastAsia" w:ascii="宋体" w:hAnsi="宋体"/>
                      <w:szCs w:val="21"/>
                      <w:highlight w:val="none"/>
                    </w:rPr>
                    <w:t>年</w:t>
                  </w:r>
                </w:p>
              </w:tc>
              <w:tc>
                <w:tcPr>
                  <w:tcW w:w="1924" w:type="dxa"/>
                  <w:shd w:val="clear" w:color="auto" w:fill="auto"/>
                </w:tcPr>
                <w:p>
                  <w:pPr>
                    <w:rPr>
                      <w:rFonts w:hint="eastAsia" w:eastAsia="宋体"/>
                      <w:highlight w:val="none"/>
                      <w:lang w:val="en-US" w:eastAsia="zh-CN"/>
                    </w:rPr>
                  </w:pPr>
                  <w:r>
                    <w:rPr>
                      <w:rFonts w:hint="eastAsia"/>
                      <w:highlight w:val="none"/>
                    </w:rPr>
                    <w:t>学历：</w:t>
                  </w:r>
                  <w:r>
                    <w:rPr>
                      <w:rFonts w:hint="eastAsia"/>
                      <w:highlight w:val="none"/>
                      <w:lang w:val="en-US" w:eastAsia="zh-CN"/>
                    </w:rPr>
                    <w:t>高中</w:t>
                  </w:r>
                </w:p>
                <w:p>
                  <w:pPr>
                    <w:rPr>
                      <w:rFonts w:hint="eastAsia" w:eastAsia="宋体"/>
                      <w:highlight w:val="none"/>
                      <w:lang w:val="en-US" w:eastAsia="zh-CN"/>
                    </w:rPr>
                  </w:pPr>
                  <w:r>
                    <w:rPr>
                      <w:rFonts w:hint="eastAsia"/>
                      <w:highlight w:val="none"/>
                    </w:rPr>
                    <w:t>专业：</w:t>
                  </w:r>
                  <w:r>
                    <w:rPr>
                      <w:rFonts w:hint="eastAsia"/>
                      <w:highlight w:val="none"/>
                      <w:lang w:eastAsia="zh-CN"/>
                    </w:rPr>
                    <w:t>——</w:t>
                  </w:r>
                </w:p>
              </w:tc>
              <w:tc>
                <w:tcPr>
                  <w:tcW w:w="968" w:type="dxa"/>
                  <w:shd w:val="clear" w:color="auto" w:fill="auto"/>
                </w:tcPr>
                <w:p>
                  <w:pPr>
                    <w:ind w:firstLine="105" w:firstLineChars="50"/>
                    <w:rPr>
                      <w:rFonts w:hint="default" w:eastAsia="宋体"/>
                      <w:highlight w:val="none"/>
                      <w:lang w:val="en-US" w:eastAsia="zh-CN"/>
                    </w:rPr>
                  </w:pPr>
                  <w:r>
                    <w:rPr>
                      <w:rFonts w:hint="eastAsia"/>
                      <w:highlight w:val="none"/>
                      <w:lang w:val="en-US" w:eastAsia="zh-CN"/>
                    </w:rPr>
                    <w:t>20</w:t>
                  </w:r>
                  <w:r>
                    <w:rPr>
                      <w:rFonts w:hint="default" w:eastAsia="宋体"/>
                      <w:highlight w:val="none"/>
                      <w:lang w:val="en-US" w:eastAsia="zh-CN"/>
                    </w:rPr>
                    <w:t>年</w:t>
                  </w:r>
                </w:p>
              </w:tc>
              <w:tc>
                <w:tcPr>
                  <w:tcW w:w="1973" w:type="dxa"/>
                  <w:shd w:val="clear" w:color="auto" w:fill="auto"/>
                </w:tcPr>
                <w:p>
                  <w:pPr>
                    <w:rPr>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006" w:type="dxa"/>
                  <w:shd w:val="clear" w:color="auto" w:fill="auto"/>
                </w:tcPr>
                <w:p>
                  <w:pPr>
                    <w:tabs>
                      <w:tab w:val="center" w:pos="792"/>
                    </w:tabs>
                    <w:jc w:val="center"/>
                    <w:rPr>
                      <w:rFonts w:hint="default"/>
                      <w:color w:val="0000FF"/>
                      <w:highlight w:val="none"/>
                      <w:lang w:val="en-US" w:eastAsia="zh-CN"/>
                    </w:rPr>
                  </w:pPr>
                  <w:r>
                    <w:rPr>
                      <w:rFonts w:hint="eastAsia"/>
                      <w:color w:val="0000FF"/>
                      <w:highlight w:val="none"/>
                      <w:lang w:val="en-US" w:eastAsia="zh-CN"/>
                    </w:rPr>
                    <w:t>生产部经理</w:t>
                  </w:r>
                </w:p>
                <w:p>
                  <w:pPr>
                    <w:pStyle w:val="7"/>
                    <w:jc w:val="center"/>
                    <w:rPr>
                      <w:rFonts w:hint="default"/>
                      <w:color w:val="0000FF"/>
                      <w:highlight w:val="none"/>
                      <w:lang w:val="en-US" w:eastAsia="zh-CN"/>
                    </w:rPr>
                  </w:pPr>
                  <w:r>
                    <w:rPr>
                      <w:rFonts w:hint="default"/>
                      <w:color w:val="0000FF"/>
                      <w:sz w:val="21"/>
                      <w:szCs w:val="21"/>
                      <w:highlight w:val="none"/>
                      <w:lang w:val="en-US" w:eastAsia="zh-CN"/>
                    </w:rPr>
                    <w:t>刘新斌</w:t>
                  </w:r>
                </w:p>
              </w:tc>
              <w:tc>
                <w:tcPr>
                  <w:tcW w:w="1966" w:type="dxa"/>
                  <w:shd w:val="clear" w:color="auto" w:fill="auto"/>
                  <w:vAlign w:val="top"/>
                </w:tcPr>
                <w:p>
                  <w:pPr>
                    <w:jc w:val="left"/>
                    <w:rPr>
                      <w:rFonts w:ascii="宋体" w:hAnsi="宋体"/>
                      <w:szCs w:val="21"/>
                      <w:highlight w:val="none"/>
                    </w:rPr>
                  </w:pPr>
                  <w:r>
                    <w:rPr>
                      <w:rFonts w:hint="eastAsia" w:ascii="宋体" w:hAnsi="宋体"/>
                      <w:szCs w:val="21"/>
                      <w:highlight w:val="none"/>
                    </w:rPr>
                    <w:t>学历：本科/专科/</w:t>
                  </w:r>
                  <w:r>
                    <w:rPr>
                      <w:highlight w:val="none"/>
                    </w:rPr>
                    <w:sym w:font="Wingdings" w:char="00FE"/>
                  </w:r>
                  <w:r>
                    <w:rPr>
                      <w:rFonts w:hint="eastAsia" w:ascii="宋体" w:hAnsi="宋体"/>
                      <w:szCs w:val="21"/>
                      <w:highlight w:val="none"/>
                    </w:rPr>
                    <w:t>高中</w:t>
                  </w:r>
                  <w:r>
                    <w:rPr>
                      <w:rFonts w:hint="eastAsia" w:ascii="宋体" w:hAnsi="宋体"/>
                      <w:szCs w:val="21"/>
                      <w:highlight w:val="none"/>
                      <w:lang w:val="en-US" w:eastAsia="zh-CN"/>
                    </w:rPr>
                    <w:t>及以上</w:t>
                  </w:r>
                </w:p>
                <w:p>
                  <w:pPr>
                    <w:jc w:val="left"/>
                    <w:rPr>
                      <w:rFonts w:hint="default" w:ascii="宋体" w:hAnsi="宋体" w:eastAsia="宋体"/>
                      <w:szCs w:val="21"/>
                      <w:highlight w:val="none"/>
                      <w:lang w:val="en-US" w:eastAsia="zh-CN"/>
                    </w:rPr>
                  </w:pPr>
                  <w:r>
                    <w:rPr>
                      <w:rFonts w:hint="eastAsia" w:ascii="宋体" w:hAnsi="宋体"/>
                      <w:szCs w:val="21"/>
                      <w:highlight w:val="none"/>
                    </w:rPr>
                    <w:t>专业：</w:t>
                  </w:r>
                  <w:r>
                    <w:rPr>
                      <w:rFonts w:hint="eastAsia" w:ascii="宋体" w:hAnsi="宋体"/>
                      <w:szCs w:val="21"/>
                      <w:highlight w:val="none"/>
                      <w:lang w:val="en-US" w:eastAsia="zh-CN"/>
                    </w:rPr>
                    <w:t>餐饮相关行业</w:t>
                  </w:r>
                </w:p>
                <w:p>
                  <w:pPr>
                    <w:jc w:val="left"/>
                    <w:rPr>
                      <w:rFonts w:hint="eastAsia" w:ascii="宋体" w:hAnsi="宋体" w:eastAsia="宋体"/>
                      <w:szCs w:val="21"/>
                      <w:highlight w:val="none"/>
                      <w:lang w:eastAsia="zh-CN"/>
                    </w:rPr>
                  </w:pPr>
                  <w:r>
                    <w:rPr>
                      <w:rFonts w:hint="eastAsia" w:ascii="宋体" w:hAnsi="宋体"/>
                      <w:szCs w:val="21"/>
                      <w:highlight w:val="none"/>
                    </w:rPr>
                    <w:t>培训：</w:t>
                  </w:r>
                  <w:r>
                    <w:rPr>
                      <w:rFonts w:hint="eastAsia" w:ascii="宋体" w:hAnsi="宋体"/>
                      <w:szCs w:val="21"/>
                      <w:highlight w:val="none"/>
                      <w:lang w:eastAsia="zh-CN"/>
                    </w:rPr>
                    <w:t>——</w:t>
                  </w:r>
                </w:p>
                <w:p>
                  <w:pPr>
                    <w:jc w:val="left"/>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工作经历：</w:t>
                  </w:r>
                  <w:r>
                    <w:rPr>
                      <w:rFonts w:hint="eastAsia" w:ascii="宋体" w:hAnsi="宋体"/>
                      <w:szCs w:val="21"/>
                      <w:highlight w:val="none"/>
                      <w:u w:val="single"/>
                    </w:rPr>
                    <w:t xml:space="preserve">  </w:t>
                  </w:r>
                  <w:r>
                    <w:rPr>
                      <w:rFonts w:ascii="宋体" w:hAnsi="宋体"/>
                      <w:szCs w:val="21"/>
                      <w:highlight w:val="none"/>
                      <w:u w:val="single"/>
                    </w:rPr>
                    <w:t>3</w:t>
                  </w:r>
                  <w:r>
                    <w:rPr>
                      <w:rFonts w:hint="eastAsia" w:ascii="宋体" w:hAnsi="宋体"/>
                      <w:szCs w:val="21"/>
                      <w:highlight w:val="none"/>
                      <w:u w:val="single"/>
                    </w:rPr>
                    <w:t xml:space="preserve"> </w:t>
                  </w:r>
                  <w:r>
                    <w:rPr>
                      <w:rFonts w:hint="eastAsia" w:ascii="宋体" w:hAnsi="宋体"/>
                      <w:szCs w:val="21"/>
                      <w:highlight w:val="none"/>
                    </w:rPr>
                    <w:t xml:space="preserve">  年</w:t>
                  </w:r>
                </w:p>
              </w:tc>
              <w:tc>
                <w:tcPr>
                  <w:tcW w:w="1924" w:type="dxa"/>
                  <w:shd w:val="clear" w:color="auto" w:fill="auto"/>
                </w:tcPr>
                <w:p>
                  <w:pPr>
                    <w:rPr>
                      <w:rFonts w:hint="eastAsia" w:eastAsia="宋体"/>
                      <w:highlight w:val="none"/>
                      <w:lang w:val="en-US" w:eastAsia="zh-CN"/>
                    </w:rPr>
                  </w:pPr>
                  <w:r>
                    <w:rPr>
                      <w:rFonts w:hint="eastAsia"/>
                      <w:highlight w:val="none"/>
                    </w:rPr>
                    <w:t>学历：</w:t>
                  </w:r>
                  <w:r>
                    <w:rPr>
                      <w:rFonts w:hint="eastAsia"/>
                      <w:highlight w:val="none"/>
                      <w:lang w:val="en-US" w:eastAsia="zh-CN"/>
                    </w:rPr>
                    <w:t>高中</w:t>
                  </w:r>
                </w:p>
                <w:p>
                  <w:pPr>
                    <w:rPr>
                      <w:rFonts w:hint="default" w:eastAsia="宋体"/>
                      <w:highlight w:val="none"/>
                      <w:lang w:val="en-US" w:eastAsia="zh-CN"/>
                    </w:rPr>
                  </w:pPr>
                  <w:r>
                    <w:rPr>
                      <w:rFonts w:hint="eastAsia"/>
                      <w:highlight w:val="none"/>
                    </w:rPr>
                    <w:t>专业：</w:t>
                  </w:r>
                  <w:r>
                    <w:rPr>
                      <w:rFonts w:hint="eastAsia"/>
                      <w:highlight w:val="none"/>
                      <w:lang w:val="en-US" w:eastAsia="zh-CN"/>
                    </w:rPr>
                    <w:t>——</w:t>
                  </w:r>
                </w:p>
              </w:tc>
              <w:tc>
                <w:tcPr>
                  <w:tcW w:w="968" w:type="dxa"/>
                  <w:shd w:val="clear" w:color="auto" w:fill="auto"/>
                </w:tcPr>
                <w:p>
                  <w:pPr>
                    <w:ind w:firstLine="105" w:firstLineChars="50"/>
                    <w:rPr>
                      <w:rFonts w:hint="default" w:eastAsia="宋体"/>
                      <w:highlight w:val="none"/>
                      <w:lang w:val="en-US" w:eastAsia="zh-CN"/>
                    </w:rPr>
                  </w:pPr>
                  <w:r>
                    <w:rPr>
                      <w:rFonts w:hint="eastAsia"/>
                      <w:highlight w:val="none"/>
                      <w:lang w:val="en-US" w:eastAsia="zh-CN"/>
                    </w:rPr>
                    <w:t>15</w:t>
                  </w:r>
                  <w:r>
                    <w:rPr>
                      <w:rFonts w:hint="eastAsia"/>
                      <w:highlight w:val="none"/>
                    </w:rPr>
                    <w:t>年</w:t>
                  </w:r>
                </w:p>
              </w:tc>
              <w:tc>
                <w:tcPr>
                  <w:tcW w:w="1973" w:type="dxa"/>
                  <w:shd w:val="clear" w:color="auto" w:fill="auto"/>
                </w:tcPr>
                <w:p>
                  <w:pPr>
                    <w:rPr>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006" w:type="dxa"/>
                  <w:shd w:val="clear" w:color="auto" w:fill="auto"/>
                </w:tcPr>
                <w:p>
                  <w:pPr>
                    <w:pStyle w:val="7"/>
                    <w:jc w:val="center"/>
                    <w:rPr>
                      <w:rFonts w:hint="eastAsia"/>
                      <w:color w:val="0000FF"/>
                      <w:sz w:val="21"/>
                      <w:szCs w:val="21"/>
                      <w:highlight w:val="none"/>
                      <w:lang w:val="en-US" w:eastAsia="zh-CN"/>
                    </w:rPr>
                  </w:pPr>
                  <w:r>
                    <w:rPr>
                      <w:rFonts w:hint="eastAsia"/>
                      <w:color w:val="0000FF"/>
                      <w:sz w:val="21"/>
                      <w:szCs w:val="21"/>
                      <w:highlight w:val="none"/>
                      <w:lang w:val="en-US" w:eastAsia="zh-CN"/>
                    </w:rPr>
                    <w:t>综合部主任</w:t>
                  </w:r>
                </w:p>
                <w:p>
                  <w:pPr>
                    <w:pStyle w:val="7"/>
                    <w:jc w:val="center"/>
                    <w:rPr>
                      <w:rFonts w:hint="default"/>
                      <w:color w:val="0000FF"/>
                      <w:sz w:val="21"/>
                      <w:szCs w:val="21"/>
                      <w:highlight w:val="none"/>
                      <w:lang w:val="en-US" w:eastAsia="zh-CN"/>
                    </w:rPr>
                  </w:pPr>
                  <w:r>
                    <w:rPr>
                      <w:rFonts w:hint="eastAsia" w:eastAsia="仿宋"/>
                      <w:color w:val="0000FF"/>
                      <w:sz w:val="21"/>
                      <w:szCs w:val="21"/>
                      <w:highlight w:val="none"/>
                      <w:lang w:val="en-US" w:eastAsia="zh-CN"/>
                    </w:rPr>
                    <w:t>韩晓楠</w:t>
                  </w:r>
                </w:p>
              </w:tc>
              <w:tc>
                <w:tcPr>
                  <w:tcW w:w="1966" w:type="dxa"/>
                  <w:shd w:val="clear" w:color="auto" w:fill="auto"/>
                  <w:vAlign w:val="top"/>
                </w:tcPr>
                <w:p>
                  <w:pPr>
                    <w:jc w:val="left"/>
                    <w:rPr>
                      <w:rFonts w:ascii="宋体" w:hAnsi="宋体"/>
                      <w:szCs w:val="21"/>
                      <w:highlight w:val="none"/>
                    </w:rPr>
                  </w:pPr>
                  <w:r>
                    <w:rPr>
                      <w:rFonts w:hint="eastAsia" w:ascii="宋体" w:hAnsi="宋体"/>
                      <w:szCs w:val="21"/>
                      <w:highlight w:val="none"/>
                    </w:rPr>
                    <w:t>学历：本科/专科/</w:t>
                  </w:r>
                  <w:r>
                    <w:rPr>
                      <w:highlight w:val="none"/>
                    </w:rPr>
                    <w:sym w:font="Wingdings" w:char="00FE"/>
                  </w:r>
                  <w:r>
                    <w:rPr>
                      <w:rFonts w:hint="eastAsia" w:ascii="宋体" w:hAnsi="宋体"/>
                      <w:szCs w:val="21"/>
                      <w:highlight w:val="none"/>
                    </w:rPr>
                    <w:t>高中</w:t>
                  </w:r>
                  <w:r>
                    <w:rPr>
                      <w:rFonts w:hint="eastAsia" w:ascii="宋体" w:hAnsi="宋体"/>
                      <w:szCs w:val="21"/>
                      <w:highlight w:val="none"/>
                      <w:lang w:val="en-US" w:eastAsia="zh-CN"/>
                    </w:rPr>
                    <w:t>及以上</w:t>
                  </w:r>
                </w:p>
                <w:p>
                  <w:pPr>
                    <w:jc w:val="left"/>
                    <w:rPr>
                      <w:rFonts w:hint="default" w:ascii="宋体" w:hAnsi="宋体" w:eastAsia="宋体"/>
                      <w:szCs w:val="21"/>
                      <w:highlight w:val="none"/>
                      <w:lang w:val="en-US" w:eastAsia="zh-CN"/>
                    </w:rPr>
                  </w:pPr>
                  <w:r>
                    <w:rPr>
                      <w:rFonts w:hint="eastAsia" w:ascii="宋体" w:hAnsi="宋体"/>
                      <w:szCs w:val="21"/>
                      <w:highlight w:val="none"/>
                    </w:rPr>
                    <w:t>专业：</w:t>
                  </w:r>
                  <w:r>
                    <w:rPr>
                      <w:rFonts w:hint="eastAsia" w:ascii="宋体" w:hAnsi="宋体"/>
                      <w:szCs w:val="21"/>
                      <w:highlight w:val="none"/>
                      <w:lang w:val="en-US" w:eastAsia="zh-CN"/>
                    </w:rPr>
                    <w:t>人力资源管理能力</w:t>
                  </w:r>
                </w:p>
                <w:p>
                  <w:pPr>
                    <w:jc w:val="left"/>
                    <w:rPr>
                      <w:rFonts w:hint="eastAsia" w:ascii="宋体" w:hAnsi="宋体" w:eastAsia="宋体"/>
                      <w:szCs w:val="21"/>
                      <w:highlight w:val="none"/>
                      <w:lang w:eastAsia="zh-CN"/>
                    </w:rPr>
                  </w:pPr>
                  <w:r>
                    <w:rPr>
                      <w:rFonts w:hint="eastAsia" w:ascii="宋体" w:hAnsi="宋体"/>
                      <w:szCs w:val="21"/>
                      <w:highlight w:val="none"/>
                    </w:rPr>
                    <w:t>培训：</w:t>
                  </w:r>
                  <w:r>
                    <w:rPr>
                      <w:rFonts w:hint="eastAsia" w:ascii="宋体" w:hAnsi="宋体"/>
                      <w:szCs w:val="21"/>
                      <w:highlight w:val="none"/>
                      <w:lang w:eastAsia="zh-CN"/>
                    </w:rPr>
                    <w:t>——</w:t>
                  </w:r>
                </w:p>
                <w:p>
                  <w:pPr>
                    <w:jc w:val="left"/>
                    <w:rPr>
                      <w:rFonts w:hint="default" w:ascii="宋体" w:hAnsi="宋体" w:eastAsia="宋体" w:cs="Times New Roman"/>
                      <w:kern w:val="2"/>
                      <w:sz w:val="21"/>
                      <w:szCs w:val="21"/>
                      <w:highlight w:val="none"/>
                      <w:lang w:val="en-US" w:eastAsia="zh-CN" w:bidi="ar-SA"/>
                    </w:rPr>
                  </w:pPr>
                  <w:r>
                    <w:rPr>
                      <w:rFonts w:hint="eastAsia" w:ascii="宋体" w:hAnsi="宋体"/>
                      <w:szCs w:val="21"/>
                      <w:highlight w:val="none"/>
                    </w:rPr>
                    <w:t>工作经历：</w:t>
                  </w:r>
                  <w:r>
                    <w:rPr>
                      <w:rFonts w:hint="eastAsia" w:ascii="宋体" w:hAnsi="宋体"/>
                      <w:szCs w:val="21"/>
                      <w:highlight w:val="none"/>
                      <w:u w:val="single"/>
                    </w:rPr>
                    <w:t xml:space="preserve">  </w:t>
                  </w:r>
                  <w:r>
                    <w:rPr>
                      <w:rFonts w:ascii="宋体" w:hAnsi="宋体"/>
                      <w:szCs w:val="21"/>
                      <w:highlight w:val="none"/>
                      <w:u w:val="single"/>
                    </w:rPr>
                    <w:t>3</w:t>
                  </w:r>
                  <w:r>
                    <w:rPr>
                      <w:rFonts w:hint="eastAsia" w:ascii="宋体" w:hAnsi="宋体"/>
                      <w:szCs w:val="21"/>
                      <w:highlight w:val="none"/>
                      <w:u w:val="single"/>
                    </w:rPr>
                    <w:t xml:space="preserve"> </w:t>
                  </w:r>
                  <w:r>
                    <w:rPr>
                      <w:rFonts w:hint="eastAsia" w:ascii="宋体" w:hAnsi="宋体"/>
                      <w:szCs w:val="21"/>
                      <w:highlight w:val="none"/>
                    </w:rPr>
                    <w:t xml:space="preserve">  年</w:t>
                  </w:r>
                </w:p>
              </w:tc>
              <w:tc>
                <w:tcPr>
                  <w:tcW w:w="1924" w:type="dxa"/>
                  <w:shd w:val="clear" w:color="auto" w:fill="auto"/>
                  <w:vAlign w:val="top"/>
                </w:tcPr>
                <w:p>
                  <w:pPr>
                    <w:rPr>
                      <w:rFonts w:hint="default"/>
                      <w:highlight w:val="none"/>
                      <w:lang w:val="en-US" w:eastAsia="zh-CN"/>
                    </w:rPr>
                  </w:pPr>
                  <w:r>
                    <w:rPr>
                      <w:rFonts w:hint="eastAsia"/>
                      <w:highlight w:val="none"/>
                    </w:rPr>
                    <w:t>学历：成人大专</w:t>
                  </w:r>
                </w:p>
                <w:p>
                  <w:pPr>
                    <w:rPr>
                      <w:rFonts w:hint="eastAsia" w:eastAsia="宋体"/>
                      <w:highlight w:val="none"/>
                      <w:lang w:val="en-US" w:eastAsia="zh-CN"/>
                    </w:rPr>
                  </w:pPr>
                  <w:r>
                    <w:rPr>
                      <w:rFonts w:hint="eastAsia"/>
                      <w:highlight w:val="none"/>
                    </w:rPr>
                    <w:t>专业：</w:t>
                  </w:r>
                  <w:r>
                    <w:rPr>
                      <w:rFonts w:hint="eastAsia"/>
                      <w:highlight w:val="none"/>
                      <w:lang w:val="en-US" w:eastAsia="zh-CN"/>
                    </w:rPr>
                    <w:t>——</w:t>
                  </w:r>
                </w:p>
              </w:tc>
              <w:tc>
                <w:tcPr>
                  <w:tcW w:w="968" w:type="dxa"/>
                  <w:shd w:val="clear" w:color="auto" w:fill="auto"/>
                </w:tcPr>
                <w:p>
                  <w:pPr>
                    <w:rPr>
                      <w:rFonts w:hint="default" w:eastAsia="宋体"/>
                      <w:highlight w:val="none"/>
                      <w:lang w:val="en-US" w:eastAsia="zh-CN"/>
                    </w:rPr>
                  </w:pPr>
                  <w:r>
                    <w:rPr>
                      <w:rFonts w:hint="eastAsia"/>
                      <w:highlight w:val="none"/>
                      <w:lang w:val="en-US" w:eastAsia="zh-CN"/>
                    </w:rPr>
                    <w:t>7年</w:t>
                  </w:r>
                </w:p>
              </w:tc>
              <w:tc>
                <w:tcPr>
                  <w:tcW w:w="1973" w:type="dxa"/>
                  <w:shd w:val="clear" w:color="auto" w:fill="auto"/>
                </w:tcPr>
                <w:p>
                  <w:pPr>
                    <w:rPr>
                      <w:rFonts w:ascii="Calibri" w:hAnsi="Calibri"/>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006" w:type="dxa"/>
                </w:tcPr>
                <w:p>
                  <w:pPr>
                    <w:pStyle w:val="7"/>
                    <w:jc w:val="center"/>
                    <w:rPr>
                      <w:rFonts w:hint="eastAsia"/>
                      <w:color w:val="0000FF"/>
                      <w:sz w:val="21"/>
                      <w:szCs w:val="21"/>
                      <w:highlight w:val="none"/>
                      <w:lang w:val="en-US" w:eastAsia="zh-CN"/>
                    </w:rPr>
                  </w:pPr>
                  <w:r>
                    <w:rPr>
                      <w:rFonts w:hint="eastAsia"/>
                      <w:color w:val="0000FF"/>
                      <w:sz w:val="21"/>
                      <w:szCs w:val="21"/>
                      <w:highlight w:val="none"/>
                      <w:lang w:val="en-US" w:eastAsia="zh-CN"/>
                    </w:rPr>
                    <w:t>运营部经理</w:t>
                  </w:r>
                </w:p>
                <w:p>
                  <w:pPr>
                    <w:pStyle w:val="7"/>
                    <w:jc w:val="center"/>
                    <w:rPr>
                      <w:rFonts w:hint="default"/>
                      <w:color w:val="0000FF"/>
                      <w:sz w:val="21"/>
                      <w:szCs w:val="21"/>
                      <w:highlight w:val="none"/>
                      <w:lang w:val="en-US" w:eastAsia="zh-CN"/>
                    </w:rPr>
                  </w:pPr>
                  <w:r>
                    <w:rPr>
                      <w:rFonts w:hint="default"/>
                      <w:color w:val="0000FF"/>
                      <w:sz w:val="21"/>
                      <w:szCs w:val="21"/>
                      <w:highlight w:val="none"/>
                      <w:lang w:val="en-US" w:eastAsia="zh-CN"/>
                    </w:rPr>
                    <w:t>姚利慈</w:t>
                  </w:r>
                </w:p>
              </w:tc>
              <w:tc>
                <w:tcPr>
                  <w:tcW w:w="1966" w:type="dxa"/>
                  <w:vAlign w:val="top"/>
                </w:tcPr>
                <w:p>
                  <w:pPr>
                    <w:jc w:val="left"/>
                    <w:rPr>
                      <w:rFonts w:ascii="宋体" w:hAnsi="宋体"/>
                      <w:szCs w:val="21"/>
                      <w:highlight w:val="none"/>
                    </w:rPr>
                  </w:pPr>
                  <w:r>
                    <w:rPr>
                      <w:rFonts w:hint="eastAsia" w:ascii="宋体" w:hAnsi="宋体"/>
                      <w:szCs w:val="21"/>
                      <w:highlight w:val="none"/>
                    </w:rPr>
                    <w:t>学历：本科/专科/</w:t>
                  </w:r>
                  <w:r>
                    <w:rPr>
                      <w:highlight w:val="none"/>
                    </w:rPr>
                    <w:sym w:font="Wingdings" w:char="00FE"/>
                  </w:r>
                  <w:r>
                    <w:rPr>
                      <w:rFonts w:hint="eastAsia" w:ascii="宋体" w:hAnsi="宋体"/>
                      <w:szCs w:val="21"/>
                      <w:highlight w:val="none"/>
                    </w:rPr>
                    <w:t>高中</w:t>
                  </w:r>
                  <w:r>
                    <w:rPr>
                      <w:rFonts w:hint="eastAsia" w:ascii="宋体" w:hAnsi="宋体"/>
                      <w:szCs w:val="21"/>
                      <w:highlight w:val="none"/>
                      <w:lang w:val="en-US" w:eastAsia="zh-CN"/>
                    </w:rPr>
                    <w:t>及以上</w:t>
                  </w:r>
                </w:p>
                <w:p>
                  <w:pPr>
                    <w:jc w:val="left"/>
                    <w:rPr>
                      <w:rFonts w:hint="eastAsia" w:ascii="宋体" w:hAnsi="宋体" w:eastAsia="宋体"/>
                      <w:szCs w:val="21"/>
                      <w:highlight w:val="none"/>
                      <w:lang w:eastAsia="zh-CN"/>
                    </w:rPr>
                  </w:pPr>
                  <w:r>
                    <w:rPr>
                      <w:rFonts w:hint="eastAsia" w:ascii="宋体" w:hAnsi="宋体"/>
                      <w:szCs w:val="21"/>
                      <w:highlight w:val="none"/>
                    </w:rPr>
                    <w:t>专业：</w:t>
                  </w:r>
                  <w:r>
                    <w:rPr>
                      <w:rFonts w:hint="eastAsia" w:ascii="宋体" w:hAnsi="宋体"/>
                      <w:szCs w:val="21"/>
                      <w:highlight w:val="none"/>
                      <w:lang w:eastAsia="zh-CN"/>
                    </w:rPr>
                    <w:t>——</w:t>
                  </w:r>
                </w:p>
                <w:p>
                  <w:pPr>
                    <w:jc w:val="left"/>
                    <w:rPr>
                      <w:rFonts w:hint="eastAsia" w:ascii="宋体" w:hAnsi="宋体" w:eastAsia="宋体"/>
                      <w:szCs w:val="21"/>
                      <w:highlight w:val="none"/>
                      <w:lang w:eastAsia="zh-CN"/>
                    </w:rPr>
                  </w:pPr>
                  <w:r>
                    <w:rPr>
                      <w:rFonts w:hint="eastAsia" w:ascii="宋体" w:hAnsi="宋体"/>
                      <w:szCs w:val="21"/>
                      <w:highlight w:val="none"/>
                    </w:rPr>
                    <w:t>培训：</w:t>
                  </w:r>
                  <w:r>
                    <w:rPr>
                      <w:rFonts w:hint="eastAsia" w:ascii="宋体" w:hAnsi="宋体"/>
                      <w:szCs w:val="21"/>
                      <w:highlight w:val="none"/>
                      <w:lang w:eastAsia="zh-CN"/>
                    </w:rPr>
                    <w:t>——</w:t>
                  </w:r>
                </w:p>
                <w:p>
                  <w:pPr>
                    <w:jc w:val="left"/>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工作经历：</w:t>
                  </w:r>
                  <w:r>
                    <w:rPr>
                      <w:rFonts w:hint="eastAsia" w:ascii="宋体" w:hAnsi="宋体"/>
                      <w:szCs w:val="21"/>
                      <w:highlight w:val="none"/>
                      <w:u w:val="single"/>
                    </w:rPr>
                    <w:t xml:space="preserve">  3   </w:t>
                  </w:r>
                  <w:r>
                    <w:rPr>
                      <w:rFonts w:hint="eastAsia" w:ascii="宋体" w:hAnsi="宋体"/>
                      <w:szCs w:val="21"/>
                      <w:highlight w:val="none"/>
                    </w:rPr>
                    <w:t xml:space="preserve">  年</w:t>
                  </w:r>
                </w:p>
              </w:tc>
              <w:tc>
                <w:tcPr>
                  <w:tcW w:w="1924" w:type="dxa"/>
                  <w:vAlign w:val="top"/>
                </w:tcPr>
                <w:p>
                  <w:pPr>
                    <w:rPr>
                      <w:rFonts w:hint="default"/>
                      <w:highlight w:val="none"/>
                      <w:lang w:val="en-US" w:eastAsia="zh-CN"/>
                    </w:rPr>
                  </w:pPr>
                  <w:r>
                    <w:rPr>
                      <w:rFonts w:hint="eastAsia"/>
                      <w:highlight w:val="none"/>
                    </w:rPr>
                    <w:t>学历：</w:t>
                  </w:r>
                  <w:r>
                    <w:rPr>
                      <w:rFonts w:hint="eastAsia"/>
                      <w:highlight w:val="none"/>
                      <w:lang w:val="en-US" w:eastAsia="zh-CN"/>
                    </w:rPr>
                    <w:t>成人大专</w:t>
                  </w:r>
                </w:p>
                <w:p>
                  <w:pPr>
                    <w:rPr>
                      <w:rFonts w:ascii="Times New Roman" w:hAnsi="Times New Roman" w:eastAsia="宋体" w:cs="Times New Roman"/>
                      <w:kern w:val="2"/>
                      <w:sz w:val="21"/>
                      <w:highlight w:val="none"/>
                      <w:lang w:val="en-US" w:eastAsia="zh-CN" w:bidi="ar-SA"/>
                    </w:rPr>
                  </w:pPr>
                  <w:r>
                    <w:rPr>
                      <w:rFonts w:hint="eastAsia"/>
                      <w:highlight w:val="none"/>
                    </w:rPr>
                    <w:t>专业：</w:t>
                  </w:r>
                  <w:r>
                    <w:rPr>
                      <w:rFonts w:hint="eastAsia"/>
                      <w:highlight w:val="none"/>
                      <w:lang w:val="en-US" w:eastAsia="zh-CN"/>
                    </w:rPr>
                    <w:t>——</w:t>
                  </w:r>
                </w:p>
              </w:tc>
              <w:tc>
                <w:tcPr>
                  <w:tcW w:w="968" w:type="dxa"/>
                </w:tcPr>
                <w:p>
                  <w:pPr>
                    <w:rPr>
                      <w:rFonts w:hint="eastAsia" w:eastAsia="宋体"/>
                      <w:highlight w:val="none"/>
                      <w:lang w:val="en-US" w:eastAsia="zh-CN"/>
                    </w:rPr>
                  </w:pPr>
                  <w:r>
                    <w:rPr>
                      <w:rFonts w:hint="eastAsia"/>
                      <w:color w:val="auto"/>
                      <w:sz w:val="24"/>
                      <w:highlight w:val="none"/>
                      <w:lang w:val="en-US" w:eastAsia="zh-CN"/>
                    </w:rPr>
                    <w:t>5年</w:t>
                  </w:r>
                </w:p>
              </w:tc>
              <w:tc>
                <w:tcPr>
                  <w:tcW w:w="1973" w:type="dxa"/>
                </w:tcPr>
                <w:p>
                  <w:pPr>
                    <w:rPr>
                      <w:rFonts w:ascii="Calibri" w:hAnsi="Calibri"/>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bl>
          <w:p>
            <w:pPr>
              <w:rPr>
                <w:highlight w:val="none"/>
              </w:rPr>
            </w:pPr>
            <w:r>
              <w:rPr>
                <w:rFonts w:ascii="Calibri" w:hAnsi="Calibri"/>
                <w:highlight w:val="none"/>
              </w:rPr>
              <w:t>获得所需的能力</w:t>
            </w:r>
            <w:r>
              <w:rPr>
                <w:rFonts w:hint="eastAsia" w:ascii="Calibri" w:hAnsi="Calibri"/>
                <w:highlight w:val="none"/>
              </w:rPr>
              <w:t>所</w:t>
            </w:r>
            <w:r>
              <w:rPr>
                <w:rFonts w:ascii="Calibri" w:hAnsi="Calibri"/>
                <w:highlight w:val="none"/>
              </w:rPr>
              <w:t>采取措施</w:t>
            </w:r>
            <w:r>
              <w:rPr>
                <w:rFonts w:hint="eastAsia" w:ascii="Calibri" w:hAnsi="Calibri"/>
                <w:highlight w:val="none"/>
              </w:rPr>
              <w:t>：</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培训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调整岗位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position w:val="2"/>
                <w:sz w:val="13"/>
                <w:highlight w:val="none"/>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 xml:space="preserve">岗位辅导 </w:t>
            </w:r>
            <w:r>
              <w:rPr>
                <w:rFonts w:hint="eastAsia"/>
                <w:highlight w:val="none"/>
              </w:rPr>
              <w:sym w:font="Wingdings" w:char="00FE"/>
            </w:r>
            <w:r>
              <w:rPr>
                <w:rFonts w:hint="eastAsia"/>
                <w:highlight w:val="none"/>
              </w:rPr>
              <w:t xml:space="preserve">招聘 </w:t>
            </w:r>
            <w:r>
              <w:rPr>
                <w:rFonts w:hint="eastAsia"/>
                <w:highlight w:val="none"/>
              </w:rPr>
              <w:sym w:font="Wingdings" w:char="00A8"/>
            </w:r>
            <w:r>
              <w:rPr>
                <w:rFonts w:hint="eastAsia"/>
                <w:highlight w:val="none"/>
              </w:rPr>
              <w:t xml:space="preserve">劳务外包 </w:t>
            </w:r>
            <w:r>
              <w:rPr>
                <w:rFonts w:hint="eastAsia"/>
                <w:highlight w:val="none"/>
              </w:rPr>
              <w:sym w:font="Wingdings" w:char="00A8"/>
            </w:r>
            <w:r>
              <w:rPr>
                <w:rFonts w:hint="eastAsia"/>
                <w:highlight w:val="none"/>
              </w:rPr>
              <w:t>其他</w:t>
            </w:r>
          </w:p>
          <w:p>
            <w:pPr>
              <w:rPr>
                <w:rFonts w:hint="default" w:ascii="Calibri" w:hAnsi="Calibri" w:eastAsia="宋体"/>
                <w:color w:val="0000FF"/>
                <w:u w:val="single"/>
                <w:lang w:val="en-US" w:eastAsia="zh-CN"/>
              </w:rPr>
            </w:pPr>
            <w:r>
              <w:rPr>
                <w:rFonts w:hint="eastAsia" w:ascii="Calibri" w:hAnsi="Calibri"/>
                <w:color w:val="0000FF"/>
                <w:u w:val="single"/>
                <w:lang w:val="en-US" w:eastAsia="zh-CN"/>
              </w:rPr>
              <w:t>提供有人员能力确认表，抽查：姚利慈、刘新斌、韩晓楠，三人，经公司培训评价胜任岗位工作。</w:t>
            </w:r>
          </w:p>
          <w:p>
            <w:pPr>
              <w:rPr>
                <w:highlight w:val="yellow"/>
              </w:rPr>
            </w:pPr>
          </w:p>
          <w:p>
            <w:pPr>
              <w:pStyle w:val="7"/>
              <w:ind w:firstLine="630" w:firstLineChars="300"/>
              <w:rPr>
                <w:rFonts w:hint="default" w:ascii="Calibri" w:hAnsi="Calibri" w:eastAsia="宋体" w:cs="Times New Roman"/>
                <w:color w:val="0000FF"/>
                <w:kern w:val="2"/>
                <w:sz w:val="21"/>
                <w:u w:val="single"/>
                <w:lang w:val="en-US" w:eastAsia="zh-CN" w:bidi="ar-SA"/>
              </w:rPr>
            </w:pPr>
            <w:r>
              <w:rPr>
                <w:rFonts w:hint="eastAsia" w:ascii="Calibri" w:hAnsi="Calibri" w:eastAsia="宋体" w:cs="Times New Roman"/>
                <w:color w:val="0000FF"/>
                <w:kern w:val="2"/>
                <w:sz w:val="21"/>
                <w:u w:val="single"/>
                <w:lang w:val="en-US" w:eastAsia="zh-CN" w:bidi="ar-SA"/>
              </w:rPr>
              <w:t>下半年有招聘计划，具体人数根据客户订单情况再定，下次审核关注</w:t>
            </w:r>
            <w:r>
              <w:rPr>
                <w:rFonts w:hint="eastAsia" w:ascii="Calibri" w:hAnsi="Calibri" w:cs="Times New Roman"/>
                <w:color w:val="0000FF"/>
                <w:kern w:val="2"/>
                <w:sz w:val="21"/>
                <w:u w:val="single"/>
                <w:lang w:val="en-US" w:eastAsia="zh-CN" w:bidi="ar-SA"/>
              </w:rPr>
              <w:t>。</w:t>
            </w:r>
          </w:p>
          <w:tbl>
            <w:tblPr>
              <w:tblStyle w:val="9"/>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《招聘计划》</w:t>
                  </w:r>
                </w:p>
              </w:tc>
              <w:tc>
                <w:tcPr>
                  <w:tcW w:w="2230" w:type="dxa"/>
                </w:tcPr>
                <w:p>
                  <w:pPr>
                    <w:rPr>
                      <w:highlight w:val="none"/>
                    </w:rPr>
                  </w:pPr>
                  <w:r>
                    <w:rPr>
                      <w:rFonts w:hint="eastAsia"/>
                      <w:highlight w:val="none"/>
                    </w:rPr>
                    <w:t>招聘完成情况</w:t>
                  </w:r>
                </w:p>
              </w:tc>
              <w:tc>
                <w:tcPr>
                  <w:tcW w:w="1545" w:type="dxa"/>
                </w:tcPr>
                <w:p>
                  <w:pPr>
                    <w:rPr>
                      <w:highlight w:val="none"/>
                    </w:rPr>
                  </w:pPr>
                  <w:r>
                    <w:rPr>
                      <w:rFonts w:hint="eastAsia"/>
                      <w:highlight w:val="none"/>
                    </w:rPr>
                    <w:t>社会招聘</w:t>
                  </w:r>
                </w:p>
              </w:tc>
              <w:tc>
                <w:tcPr>
                  <w:tcW w:w="1616" w:type="dxa"/>
                </w:tcPr>
                <w:p>
                  <w:pPr>
                    <w:rPr>
                      <w:highlight w:val="none"/>
                    </w:rPr>
                  </w:pPr>
                  <w:r>
                    <w:rPr>
                      <w:rFonts w:hint="eastAsia"/>
                      <w:highlight w:val="none"/>
                    </w:rPr>
                    <w:t>校园招聘</w:t>
                  </w:r>
                </w:p>
              </w:tc>
              <w:tc>
                <w:tcPr>
                  <w:tcW w:w="1821" w:type="dxa"/>
                </w:tcPr>
                <w:p>
                  <w:pPr>
                    <w:rPr>
                      <w:highlight w:val="none"/>
                    </w:rPr>
                  </w:pPr>
                  <w:r>
                    <w:rPr>
                      <w:rFonts w:hint="eastAsia"/>
                      <w:highlight w:val="none"/>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管理人员   名</w:t>
                  </w:r>
                </w:p>
              </w:tc>
              <w:tc>
                <w:tcPr>
                  <w:tcW w:w="2230" w:type="dxa"/>
                </w:tcPr>
                <w:p>
                  <w:pPr>
                    <w:rPr>
                      <w:highlight w:val="none"/>
                    </w:rPr>
                  </w:pPr>
                  <w:r>
                    <w:rPr>
                      <w:rFonts w:hint="eastAsia"/>
                      <w:highlight w:val="none"/>
                    </w:rPr>
                    <w:t xml:space="preserve">实招    名  </w:t>
                  </w:r>
                </w:p>
              </w:tc>
              <w:tc>
                <w:tcPr>
                  <w:tcW w:w="1545" w:type="dxa"/>
                </w:tcPr>
                <w:p>
                  <w:pPr>
                    <w:rPr>
                      <w:rFonts w:hint="eastAsia" w:eastAsia="宋体"/>
                      <w:highlight w:val="none"/>
                      <w:lang w:eastAsia="zh-CN"/>
                    </w:rPr>
                  </w:pPr>
                  <w:r>
                    <w:rPr>
                      <w:rFonts w:hint="eastAsia"/>
                      <w:highlight w:val="none"/>
                      <w:lang w:eastAsia="zh-CN"/>
                    </w:rPr>
                    <w:t>——</w:t>
                  </w:r>
                </w:p>
              </w:tc>
              <w:tc>
                <w:tcPr>
                  <w:tcW w:w="1616" w:type="dxa"/>
                </w:tcPr>
                <w:p>
                  <w:pPr>
                    <w:rPr>
                      <w:rFonts w:ascii="Calibri" w:hAnsi="Calibri"/>
                      <w:highlight w:val="none"/>
                    </w:rPr>
                  </w:pPr>
                </w:p>
              </w:tc>
              <w:tc>
                <w:tcPr>
                  <w:tcW w:w="182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技术人员   名</w:t>
                  </w:r>
                </w:p>
              </w:tc>
              <w:tc>
                <w:tcPr>
                  <w:tcW w:w="2230" w:type="dxa"/>
                </w:tcPr>
                <w:p>
                  <w:pPr>
                    <w:rPr>
                      <w:highlight w:val="none"/>
                    </w:rPr>
                  </w:pPr>
                  <w:r>
                    <w:rPr>
                      <w:rFonts w:hint="eastAsia"/>
                      <w:highlight w:val="none"/>
                    </w:rPr>
                    <w:t xml:space="preserve">实招    名  </w:t>
                  </w:r>
                </w:p>
              </w:tc>
              <w:tc>
                <w:tcPr>
                  <w:tcW w:w="1545" w:type="dxa"/>
                </w:tcPr>
                <w:p>
                  <w:pPr>
                    <w:rPr>
                      <w:rFonts w:hint="eastAsia" w:eastAsia="宋体"/>
                      <w:highlight w:val="none"/>
                      <w:lang w:eastAsia="zh-CN"/>
                    </w:rPr>
                  </w:pPr>
                  <w:r>
                    <w:rPr>
                      <w:rFonts w:hint="eastAsia"/>
                      <w:highlight w:val="none"/>
                      <w:lang w:eastAsia="zh-CN"/>
                    </w:rPr>
                    <w:t>——</w:t>
                  </w:r>
                </w:p>
              </w:tc>
              <w:tc>
                <w:tcPr>
                  <w:tcW w:w="1616" w:type="dxa"/>
                </w:tcPr>
                <w:p>
                  <w:pPr>
                    <w:rPr>
                      <w:rFonts w:ascii="Calibri" w:hAnsi="Calibri"/>
                      <w:highlight w:val="none"/>
                    </w:rPr>
                  </w:pPr>
                </w:p>
              </w:tc>
              <w:tc>
                <w:tcPr>
                  <w:tcW w:w="182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操作人员   名</w:t>
                  </w:r>
                </w:p>
              </w:tc>
              <w:tc>
                <w:tcPr>
                  <w:tcW w:w="2230" w:type="dxa"/>
                </w:tcPr>
                <w:p>
                  <w:pPr>
                    <w:rPr>
                      <w:highlight w:val="none"/>
                    </w:rPr>
                  </w:pPr>
                  <w:r>
                    <w:rPr>
                      <w:rFonts w:hint="eastAsia"/>
                      <w:highlight w:val="none"/>
                    </w:rPr>
                    <w:t xml:space="preserve">实招    名  </w:t>
                  </w:r>
                </w:p>
              </w:tc>
              <w:tc>
                <w:tcPr>
                  <w:tcW w:w="1545" w:type="dxa"/>
                </w:tcPr>
                <w:p>
                  <w:pPr>
                    <w:rPr>
                      <w:rFonts w:hint="eastAsia" w:eastAsia="宋体"/>
                      <w:highlight w:val="none"/>
                      <w:lang w:eastAsia="zh-CN"/>
                    </w:rPr>
                  </w:pPr>
                  <w:r>
                    <w:rPr>
                      <w:rFonts w:hint="eastAsia"/>
                      <w:highlight w:val="none"/>
                      <w:lang w:eastAsia="zh-CN"/>
                    </w:rPr>
                    <w:t>——</w:t>
                  </w:r>
                </w:p>
              </w:tc>
              <w:tc>
                <w:tcPr>
                  <w:tcW w:w="1616" w:type="dxa"/>
                </w:tcPr>
                <w:p>
                  <w:pPr>
                    <w:rPr>
                      <w:highlight w:val="none"/>
                    </w:rPr>
                  </w:pPr>
                </w:p>
              </w:tc>
              <w:tc>
                <w:tcPr>
                  <w:tcW w:w="1821" w:type="dxa"/>
                </w:tcPr>
                <w:p>
                  <w:pPr>
                    <w:rPr>
                      <w:highlight w:val="none"/>
                    </w:rPr>
                  </w:pPr>
                </w:p>
              </w:tc>
            </w:tr>
          </w:tbl>
          <w:p>
            <w:pPr>
              <w:rPr>
                <w:rFonts w:hint="eastAsia" w:ascii="Calibri" w:hAnsi="Calibri"/>
              </w:rPr>
            </w:pPr>
          </w:p>
          <w:p>
            <w:pPr>
              <w:rPr>
                <w:rFonts w:hint="eastAsia" w:ascii="Calibri" w:hAnsi="Calibri"/>
              </w:rPr>
            </w:pPr>
          </w:p>
          <w:p>
            <w:pPr>
              <w:rPr>
                <w:rFonts w:hint="eastAsia" w:ascii="Calibri" w:hAnsi="Calibri"/>
              </w:rPr>
            </w:pPr>
            <w:r>
              <w:rPr>
                <w:rFonts w:hint="eastAsia" w:ascii="Calibri" w:hAnsi="Calibri"/>
              </w:rPr>
              <w:t>培训过程的控制：</w:t>
            </w:r>
          </w:p>
          <w:p>
            <w:pPr>
              <w:pStyle w:val="7"/>
              <w:ind w:firstLine="630" w:firstLineChars="300"/>
              <w:rPr>
                <w:rFonts w:hint="default" w:eastAsia="宋体"/>
                <w:sz w:val="21"/>
                <w:szCs w:val="21"/>
                <w:lang w:val="en-US" w:eastAsia="zh-CN"/>
              </w:rPr>
            </w:pPr>
            <w:r>
              <w:rPr>
                <w:rFonts w:hint="eastAsia"/>
                <w:sz w:val="21"/>
                <w:szCs w:val="21"/>
                <w:lang w:val="en-US" w:eastAsia="zh-CN"/>
              </w:rPr>
              <w:t>提供有2021-2022年度培训计划，随机抽查培训情况：</w:t>
            </w:r>
          </w:p>
          <w:tbl>
            <w:tblPr>
              <w:tblStyle w:val="9"/>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1817"/>
              <w:gridCol w:w="2176"/>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rPr>
                      <w:szCs w:val="21"/>
                    </w:rPr>
                  </w:pPr>
                  <w:r>
                    <w:rPr>
                      <w:rFonts w:hint="eastAsia"/>
                      <w:szCs w:val="21"/>
                    </w:rPr>
                    <w:t>计划培训日期</w:t>
                  </w:r>
                </w:p>
              </w:tc>
              <w:tc>
                <w:tcPr>
                  <w:tcW w:w="1817" w:type="dxa"/>
                </w:tcPr>
                <w:p>
                  <w:pPr>
                    <w:rPr>
                      <w:szCs w:val="21"/>
                    </w:rPr>
                  </w:pPr>
                  <w:r>
                    <w:rPr>
                      <w:rFonts w:hint="eastAsia"/>
                      <w:szCs w:val="21"/>
                    </w:rPr>
                    <w:t>培训记录内容</w:t>
                  </w:r>
                </w:p>
              </w:tc>
              <w:tc>
                <w:tcPr>
                  <w:tcW w:w="2176" w:type="dxa"/>
                </w:tcPr>
                <w:p>
                  <w:pPr>
                    <w:rPr>
                      <w:szCs w:val="21"/>
                    </w:rPr>
                  </w:pPr>
                  <w:r>
                    <w:rPr>
                      <w:rFonts w:hint="eastAsia"/>
                      <w:szCs w:val="21"/>
                    </w:rPr>
                    <w:t>参加部门/</w:t>
                  </w:r>
                  <w:r>
                    <w:rPr>
                      <w:rFonts w:hint="eastAsia" w:ascii="Calibri" w:hAnsi="Calibri"/>
                      <w:szCs w:val="21"/>
                    </w:rPr>
                    <w:t>人数</w:t>
                  </w:r>
                </w:p>
              </w:tc>
              <w:tc>
                <w:tcPr>
                  <w:tcW w:w="1560" w:type="dxa"/>
                </w:tcPr>
                <w:p>
                  <w:pPr>
                    <w:rPr>
                      <w:rFonts w:ascii="Calibri" w:hAnsi="Calibri"/>
                      <w:szCs w:val="21"/>
                    </w:rPr>
                  </w:pPr>
                  <w:r>
                    <w:rPr>
                      <w:rFonts w:hint="eastAsia" w:ascii="Calibri" w:hAnsi="Calibri"/>
                      <w:szCs w:val="21"/>
                    </w:rPr>
                    <w:t>评价方式</w:t>
                  </w:r>
                </w:p>
              </w:tc>
              <w:tc>
                <w:tcPr>
                  <w:tcW w:w="1775" w:type="dxa"/>
                </w:tcPr>
                <w:p>
                  <w:pPr>
                    <w:rPr>
                      <w:szCs w:val="21"/>
                    </w:rPr>
                  </w:pPr>
                  <w:r>
                    <w:rPr>
                      <w:rFonts w:hint="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rPr>
                      <w:rFonts w:hint="default" w:eastAsia="宋体"/>
                      <w:szCs w:val="21"/>
                      <w:lang w:val="en-US" w:eastAsia="zh-CN"/>
                    </w:rPr>
                  </w:pPr>
                  <w:r>
                    <w:rPr>
                      <w:rFonts w:hint="eastAsia"/>
                      <w:szCs w:val="21"/>
                      <w:lang w:val="en-US" w:eastAsia="zh-CN"/>
                    </w:rPr>
                    <w:t>2021-07-10日</w:t>
                  </w:r>
                </w:p>
              </w:tc>
              <w:tc>
                <w:tcPr>
                  <w:tcW w:w="1817" w:type="dxa"/>
                </w:tcPr>
                <w:p>
                  <w:pPr>
                    <w:rPr>
                      <w:rFonts w:hint="eastAsia" w:eastAsia="宋体"/>
                      <w:szCs w:val="21"/>
                      <w:lang w:val="en-US" w:eastAsia="zh-CN"/>
                    </w:rPr>
                  </w:pPr>
                  <w:r>
                    <w:rPr>
                      <w:rFonts w:hint="eastAsia"/>
                      <w:szCs w:val="21"/>
                      <w:lang w:val="en-US" w:eastAsia="zh-CN"/>
                    </w:rPr>
                    <w:t>食品安全制度</w:t>
                  </w:r>
                </w:p>
              </w:tc>
              <w:tc>
                <w:tcPr>
                  <w:tcW w:w="2176" w:type="dxa"/>
                  <w:vAlign w:val="top"/>
                </w:tcPr>
                <w:p>
                  <w:pPr>
                    <w:rPr>
                      <w:rFonts w:hint="default" w:ascii="Times New Roman" w:hAnsi="Times New Roman" w:eastAsia="宋体" w:cs="Times New Roman"/>
                      <w:kern w:val="2"/>
                      <w:sz w:val="21"/>
                      <w:szCs w:val="21"/>
                      <w:lang w:val="en-US" w:eastAsia="zh-CN" w:bidi="ar-SA"/>
                    </w:rPr>
                  </w:pPr>
                  <w:r>
                    <w:rPr>
                      <w:rFonts w:hint="eastAsia" w:ascii="宋体" w:hAnsi="宋体"/>
                      <w:szCs w:val="21"/>
                      <w:lang w:val="en-US" w:eastAsia="zh-CN"/>
                    </w:rPr>
                    <w:t>全体员工，未附签到表，已与企业沟通</w:t>
                  </w:r>
                </w:p>
              </w:tc>
              <w:tc>
                <w:tcPr>
                  <w:tcW w:w="1560" w:type="dxa"/>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vAlign w:val="top"/>
                </w:tcPr>
                <w:p>
                  <w:pPr>
                    <w:rPr>
                      <w:rFonts w:hint="eastAsia"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rPr>
                      <w:rFonts w:hint="default"/>
                      <w:szCs w:val="21"/>
                      <w:lang w:val="en-US" w:eastAsia="zh-CN"/>
                    </w:rPr>
                  </w:pPr>
                  <w:r>
                    <w:rPr>
                      <w:rFonts w:hint="eastAsia"/>
                      <w:szCs w:val="21"/>
                      <w:lang w:val="en-US" w:eastAsia="zh-CN"/>
                    </w:rPr>
                    <w:t>2021-11-25日</w:t>
                  </w:r>
                </w:p>
              </w:tc>
              <w:tc>
                <w:tcPr>
                  <w:tcW w:w="1817" w:type="dxa"/>
                </w:tcPr>
                <w:p>
                  <w:pPr>
                    <w:rPr>
                      <w:rFonts w:hint="default"/>
                      <w:szCs w:val="21"/>
                      <w:lang w:val="en-US" w:eastAsia="zh-CN"/>
                    </w:rPr>
                  </w:pPr>
                  <w:r>
                    <w:rPr>
                      <w:rFonts w:hint="eastAsia"/>
                      <w:szCs w:val="21"/>
                      <w:lang w:val="en-US" w:eastAsia="zh-CN"/>
                    </w:rPr>
                    <w:t>法律法规</w:t>
                  </w:r>
                </w:p>
              </w:tc>
              <w:tc>
                <w:tcPr>
                  <w:tcW w:w="2176" w:type="dxa"/>
                  <w:vAlign w:val="top"/>
                </w:tcPr>
                <w:p>
                  <w:pPr>
                    <w:rPr>
                      <w:rFonts w:hint="eastAsia" w:ascii="Times New Roman" w:hAnsi="Times New Roman" w:eastAsia="宋体" w:cs="Times New Roman"/>
                      <w:kern w:val="2"/>
                      <w:sz w:val="21"/>
                      <w:szCs w:val="21"/>
                      <w:lang w:val="en-US" w:eastAsia="zh-CN" w:bidi="ar-SA"/>
                    </w:rPr>
                  </w:pPr>
                  <w:r>
                    <w:rPr>
                      <w:rFonts w:hint="eastAsia" w:ascii="宋体" w:hAnsi="宋体"/>
                      <w:szCs w:val="21"/>
                      <w:lang w:val="en-US" w:eastAsia="zh-CN"/>
                    </w:rPr>
                    <w:t>全体员工，未附签到表，已与企业沟通</w:t>
                  </w:r>
                </w:p>
              </w:tc>
              <w:tc>
                <w:tcPr>
                  <w:tcW w:w="1560" w:type="dxa"/>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vAlign w:val="top"/>
                </w:tcPr>
                <w:p>
                  <w:pPr>
                    <w:rPr>
                      <w:rFonts w:hint="eastAsia"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0" w:type="dxa"/>
                </w:tcPr>
                <w:p>
                  <w:pPr>
                    <w:rPr>
                      <w:rFonts w:hint="default" w:eastAsia="宋体"/>
                      <w:szCs w:val="21"/>
                      <w:highlight w:val="yellow"/>
                      <w:lang w:val="en-US" w:eastAsia="zh-CN"/>
                    </w:rPr>
                  </w:pPr>
                  <w:r>
                    <w:rPr>
                      <w:rFonts w:hint="eastAsia"/>
                      <w:szCs w:val="21"/>
                      <w:lang w:val="en-US" w:eastAsia="zh-CN"/>
                    </w:rPr>
                    <w:t>2022-03-09~10日</w:t>
                  </w:r>
                </w:p>
              </w:tc>
              <w:tc>
                <w:tcPr>
                  <w:tcW w:w="1817" w:type="dxa"/>
                </w:tcPr>
                <w:p>
                  <w:pPr>
                    <w:rPr>
                      <w:rFonts w:hint="default" w:eastAsia="宋体"/>
                      <w:szCs w:val="21"/>
                      <w:lang w:val="en-US" w:eastAsia="zh-CN"/>
                    </w:rPr>
                  </w:pPr>
                  <w:r>
                    <w:rPr>
                      <w:rFonts w:hint="default" w:eastAsia="宋体"/>
                      <w:szCs w:val="21"/>
                      <w:lang w:val="en-US" w:eastAsia="zh-CN"/>
                    </w:rPr>
                    <w:t>手册、程序文件、前提方案、食品危害控制计划</w:t>
                  </w:r>
                </w:p>
              </w:tc>
              <w:tc>
                <w:tcPr>
                  <w:tcW w:w="2176" w:type="dxa"/>
                </w:tcPr>
                <w:p>
                  <w:pPr>
                    <w:rPr>
                      <w:rFonts w:hint="default" w:eastAsia="宋体"/>
                      <w:szCs w:val="21"/>
                      <w:lang w:val="en-US" w:eastAsia="zh-CN"/>
                    </w:rPr>
                  </w:pPr>
                  <w:r>
                    <w:rPr>
                      <w:rFonts w:hint="eastAsia"/>
                      <w:szCs w:val="21"/>
                      <w:lang w:val="en-US" w:eastAsia="zh-CN"/>
                    </w:rPr>
                    <w:t>管理人员，未记录参加人员及人数，已与企业沟通</w:t>
                  </w:r>
                </w:p>
              </w:tc>
              <w:tc>
                <w:tcPr>
                  <w:tcW w:w="1560"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tabs>
                      <w:tab w:val="right" w:pos="1454"/>
                    </w:tabs>
                    <w:rPr>
                      <w:rFonts w:hint="default" w:eastAsia="宋体"/>
                      <w:szCs w:val="21"/>
                      <w:highlight w:val="none"/>
                      <w:lang w:val="en-US" w:eastAsia="zh-CN"/>
                    </w:rPr>
                  </w:pPr>
                  <w:r>
                    <w:rPr>
                      <w:rFonts w:hint="eastAsia"/>
                      <w:szCs w:val="21"/>
                      <w:highlight w:val="none"/>
                      <w:lang w:val="en-US" w:eastAsia="zh-CN"/>
                    </w:rPr>
                    <w:t>2022-04-03日</w:t>
                  </w:r>
                </w:p>
              </w:tc>
              <w:tc>
                <w:tcPr>
                  <w:tcW w:w="1817" w:type="dxa"/>
                </w:tcPr>
                <w:p>
                  <w:pPr>
                    <w:rPr>
                      <w:rFonts w:hint="default" w:ascii="宋体" w:hAnsi="宋体" w:eastAsia="宋体"/>
                      <w:szCs w:val="21"/>
                      <w:highlight w:val="none"/>
                      <w:lang w:val="en-US" w:eastAsia="zh-CN"/>
                    </w:rPr>
                  </w:pPr>
                  <w:r>
                    <w:rPr>
                      <w:rFonts w:hint="default" w:ascii="宋体" w:hAnsi="宋体" w:eastAsia="宋体"/>
                      <w:szCs w:val="21"/>
                      <w:highlight w:val="none"/>
                      <w:lang w:val="en-US" w:eastAsia="zh-CN"/>
                    </w:rPr>
                    <w:t>CCP点、OPRP的控制</w:t>
                  </w:r>
                </w:p>
              </w:tc>
              <w:tc>
                <w:tcPr>
                  <w:tcW w:w="2176" w:type="dxa"/>
                </w:tcPr>
                <w:p>
                  <w:pPr>
                    <w:rPr>
                      <w:rFonts w:hint="default" w:eastAsia="宋体"/>
                      <w:szCs w:val="21"/>
                      <w:highlight w:val="none"/>
                      <w:lang w:val="en-US" w:eastAsia="zh-CN"/>
                    </w:rPr>
                  </w:pPr>
                  <w:r>
                    <w:rPr>
                      <w:rFonts w:hint="eastAsia"/>
                      <w:szCs w:val="21"/>
                      <w:highlight w:val="none"/>
                      <w:lang w:val="en-US" w:eastAsia="zh-CN"/>
                    </w:rPr>
                    <w:t>生产人员、检验人员</w:t>
                  </w:r>
                  <w:r>
                    <w:rPr>
                      <w:rFonts w:hint="eastAsia"/>
                      <w:szCs w:val="21"/>
                      <w:lang w:val="en-US" w:eastAsia="zh-CN"/>
                    </w:rPr>
                    <w:t>，未记录参加人员及人数，已与企业沟通</w:t>
                  </w:r>
                </w:p>
              </w:tc>
              <w:tc>
                <w:tcPr>
                  <w:tcW w:w="1560" w:type="dxa"/>
                  <w:shd w:val="clear" w:color="auto" w:fill="auto"/>
                </w:tcPr>
                <w:p>
                  <w:pPr>
                    <w:rPr>
                      <w:szCs w:val="21"/>
                      <w:highlight w:val="none"/>
                    </w:rPr>
                  </w:pPr>
                  <w:r>
                    <w:rPr>
                      <w:rFonts w:hint="eastAsia"/>
                      <w:szCs w:val="21"/>
                      <w:highlight w:val="none"/>
                    </w:rPr>
                    <w:sym w:font="Wingdings" w:char="00A8"/>
                  </w:r>
                  <w:r>
                    <w:rPr>
                      <w:rFonts w:hint="eastAsia"/>
                      <w:szCs w:val="21"/>
                      <w:highlight w:val="none"/>
                    </w:rPr>
                    <w:t xml:space="preserve">笔试 </w:t>
                  </w:r>
                  <w:r>
                    <w:rPr>
                      <w:szCs w:val="21"/>
                      <w:highlight w:val="none"/>
                    </w:rPr>
                    <w:sym w:font="Wingdings" w:char="00FE"/>
                  </w:r>
                  <w:r>
                    <w:rPr>
                      <w:rFonts w:hint="eastAsia"/>
                      <w:szCs w:val="21"/>
                      <w:highlight w:val="none"/>
                    </w:rPr>
                    <w:t>面试</w:t>
                  </w:r>
                </w:p>
              </w:tc>
              <w:tc>
                <w:tcPr>
                  <w:tcW w:w="1775" w:type="dxa"/>
                  <w:shd w:val="clear" w:color="auto" w:fill="auto"/>
                </w:tcPr>
                <w:p>
                  <w:pPr>
                    <w:rPr>
                      <w:szCs w:val="21"/>
                      <w:highlight w:val="none"/>
                    </w:rPr>
                  </w:pPr>
                  <w:r>
                    <w:rPr>
                      <w:szCs w:val="21"/>
                      <w:highlight w:val="none"/>
                    </w:rPr>
                    <w:sym w:font="Wingdings" w:char="00FE"/>
                  </w:r>
                  <w:r>
                    <w:rPr>
                      <w:rFonts w:hint="eastAsia"/>
                      <w:szCs w:val="21"/>
                      <w:highlight w:val="none"/>
                    </w:rPr>
                    <w:t xml:space="preserve">有效  </w:t>
                  </w:r>
                  <w:r>
                    <w:rPr>
                      <w:rFonts w:hint="eastAsia" w:ascii="Calibri" w:hAnsi="Calibri"/>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top"/>
                </w:tcPr>
                <w:p>
                  <w:pP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2022-05-03日</w:t>
                  </w:r>
                </w:p>
              </w:tc>
              <w:tc>
                <w:tcPr>
                  <w:tcW w:w="1817" w:type="dxa"/>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应急预案、召回应急和召回知识</w:t>
                  </w:r>
                </w:p>
              </w:tc>
              <w:tc>
                <w:tcPr>
                  <w:tcW w:w="2176" w:type="dxa"/>
                  <w:vAlign w:val="top"/>
                </w:tcPr>
                <w:p>
                  <w:pPr>
                    <w:rPr>
                      <w:rFonts w:hint="default" w:ascii="Times New Roman" w:hAnsi="Times New Roman" w:eastAsia="宋体" w:cs="Times New Roman"/>
                      <w:kern w:val="2"/>
                      <w:sz w:val="21"/>
                      <w:szCs w:val="21"/>
                      <w:lang w:val="en-US" w:eastAsia="zh-CN" w:bidi="ar-SA"/>
                    </w:rPr>
                  </w:pPr>
                  <w:r>
                    <w:rPr>
                      <w:rFonts w:hint="eastAsia"/>
                      <w:szCs w:val="21"/>
                      <w:lang w:val="en-US" w:eastAsia="zh-CN"/>
                    </w:rPr>
                    <w:t>管理人员，未记录参加人员及人数，已与企业沟通</w:t>
                  </w:r>
                </w:p>
              </w:tc>
              <w:tc>
                <w:tcPr>
                  <w:tcW w:w="1560"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rPr>
                      <w:rFonts w:hint="default" w:eastAsia="宋体"/>
                      <w:szCs w:val="21"/>
                      <w:lang w:val="en-US" w:eastAsia="zh-CN"/>
                    </w:rPr>
                  </w:pPr>
                  <w:r>
                    <w:rPr>
                      <w:rFonts w:hint="eastAsia"/>
                      <w:szCs w:val="21"/>
                      <w:lang w:val="en-US" w:eastAsia="zh-CN"/>
                    </w:rPr>
                    <w:t>2022-06-08日</w:t>
                  </w:r>
                </w:p>
              </w:tc>
              <w:tc>
                <w:tcPr>
                  <w:tcW w:w="1817" w:type="dxa"/>
                </w:tcPr>
                <w:p>
                  <w:pPr>
                    <w:rPr>
                      <w:rFonts w:hint="default" w:ascii="宋体" w:hAnsi="宋体" w:eastAsia="宋体"/>
                      <w:szCs w:val="21"/>
                      <w:lang w:val="en-US" w:eastAsia="zh-CN"/>
                    </w:rPr>
                  </w:pPr>
                  <w:r>
                    <w:rPr>
                      <w:rFonts w:hint="default" w:ascii="宋体" w:hAnsi="宋体" w:eastAsia="宋体"/>
                      <w:szCs w:val="21"/>
                      <w:lang w:val="en-US" w:eastAsia="zh-CN"/>
                    </w:rPr>
                    <w:t>食品安全意识</w:t>
                  </w:r>
                </w:p>
              </w:tc>
              <w:tc>
                <w:tcPr>
                  <w:tcW w:w="2176" w:type="dxa"/>
                </w:tcPr>
                <w:p>
                  <w:pPr>
                    <w:rPr>
                      <w:rFonts w:hint="default"/>
                      <w:szCs w:val="21"/>
                      <w:lang w:val="en-US"/>
                    </w:rPr>
                  </w:pPr>
                  <w:r>
                    <w:rPr>
                      <w:rFonts w:hint="eastAsia" w:ascii="宋体" w:hAnsi="宋体"/>
                      <w:szCs w:val="21"/>
                      <w:lang w:val="en-US" w:eastAsia="zh-CN"/>
                    </w:rPr>
                    <w:t>全体员工</w:t>
                  </w:r>
                </w:p>
              </w:tc>
              <w:tc>
                <w:tcPr>
                  <w:tcW w:w="1560"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rPr>
                      <w:rFonts w:hint="default"/>
                      <w:szCs w:val="21"/>
                      <w:highlight w:val="none"/>
                      <w:lang w:val="en-US" w:eastAsia="zh-CN"/>
                    </w:rPr>
                  </w:pPr>
                  <w:r>
                    <w:rPr>
                      <w:rFonts w:hint="eastAsia"/>
                      <w:szCs w:val="21"/>
                      <w:highlight w:val="none"/>
                      <w:lang w:val="en-US" w:eastAsia="zh-CN"/>
                    </w:rPr>
                    <w:t>2022-05-10日</w:t>
                  </w:r>
                </w:p>
              </w:tc>
              <w:tc>
                <w:tcPr>
                  <w:tcW w:w="1817" w:type="dxa"/>
                </w:tcPr>
                <w:p>
                  <w:pPr>
                    <w:rPr>
                      <w:rFonts w:hint="default" w:ascii="宋体" w:hAnsi="宋体"/>
                      <w:szCs w:val="21"/>
                      <w:highlight w:val="none"/>
                      <w:lang w:val="en-US" w:eastAsia="zh-CN"/>
                    </w:rPr>
                  </w:pPr>
                  <w:r>
                    <w:rPr>
                      <w:rFonts w:hint="eastAsia" w:ascii="宋体" w:hAnsi="宋体"/>
                      <w:szCs w:val="21"/>
                      <w:highlight w:val="none"/>
                      <w:lang w:val="en-US" w:eastAsia="zh-CN"/>
                    </w:rPr>
                    <w:t>内审员培训</w:t>
                  </w:r>
                </w:p>
              </w:tc>
              <w:tc>
                <w:tcPr>
                  <w:tcW w:w="2176" w:type="dxa"/>
                </w:tcPr>
                <w:p>
                  <w:pPr>
                    <w:rPr>
                      <w:rFonts w:hint="default" w:ascii="宋体" w:hAnsi="宋体"/>
                      <w:szCs w:val="21"/>
                      <w:highlight w:val="none"/>
                      <w:lang w:val="en-US" w:eastAsia="zh-CN"/>
                    </w:rPr>
                  </w:pPr>
                  <w:r>
                    <w:rPr>
                      <w:rFonts w:hint="eastAsia" w:ascii="宋体" w:hAnsi="宋体"/>
                      <w:szCs w:val="21"/>
                      <w:highlight w:val="none"/>
                      <w:lang w:val="en-US" w:eastAsia="zh-CN"/>
                    </w:rPr>
                    <w:t>公司任命内审员（王世伟、刘新斌）</w:t>
                  </w:r>
                </w:p>
              </w:tc>
              <w:tc>
                <w:tcPr>
                  <w:tcW w:w="1560" w:type="dxa"/>
                  <w:shd w:val="clear" w:color="auto" w:fill="auto"/>
                  <w:vAlign w:val="top"/>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sym w:font="Wingdings" w:char="00A8"/>
                  </w:r>
                  <w:r>
                    <w:rPr>
                      <w:rFonts w:hint="eastAsia"/>
                      <w:szCs w:val="21"/>
                      <w:highlight w:val="none"/>
                    </w:rPr>
                    <w:t xml:space="preserve">笔试 </w:t>
                  </w:r>
                  <w:r>
                    <w:rPr>
                      <w:szCs w:val="21"/>
                      <w:highlight w:val="none"/>
                    </w:rPr>
                    <w:sym w:font="Wingdings" w:char="00FE"/>
                  </w:r>
                  <w:r>
                    <w:rPr>
                      <w:rFonts w:hint="eastAsia"/>
                      <w:szCs w:val="21"/>
                      <w:highlight w:val="none"/>
                    </w:rPr>
                    <w:t>面试</w:t>
                  </w:r>
                </w:p>
              </w:tc>
              <w:tc>
                <w:tcPr>
                  <w:tcW w:w="1775" w:type="dxa"/>
                  <w:shd w:val="clear" w:color="auto" w:fill="auto"/>
                  <w:vAlign w:val="top"/>
                </w:tcPr>
                <w:p>
                  <w:pPr>
                    <w:rPr>
                      <w:rFonts w:ascii="Times New Roman" w:hAnsi="Times New Roman" w:eastAsia="宋体" w:cs="Times New Roman"/>
                      <w:kern w:val="2"/>
                      <w:sz w:val="21"/>
                      <w:szCs w:val="21"/>
                      <w:highlight w:val="none"/>
                      <w:lang w:val="en-US" w:eastAsia="zh-CN" w:bidi="ar-SA"/>
                    </w:rPr>
                  </w:pPr>
                  <w:r>
                    <w:rPr>
                      <w:szCs w:val="21"/>
                      <w:highlight w:val="none"/>
                    </w:rPr>
                    <w:sym w:font="Wingdings" w:char="00FE"/>
                  </w:r>
                  <w:r>
                    <w:rPr>
                      <w:rFonts w:hint="eastAsia"/>
                      <w:szCs w:val="21"/>
                      <w:highlight w:val="none"/>
                    </w:rPr>
                    <w:t xml:space="preserve">有效  </w:t>
                  </w:r>
                  <w:r>
                    <w:rPr>
                      <w:rFonts w:hint="eastAsia" w:ascii="Calibri" w:hAnsi="Calibri"/>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rPr>
                      <w:rFonts w:hint="default"/>
                      <w:szCs w:val="21"/>
                      <w:highlight w:val="yellow"/>
                      <w:lang w:val="en-US" w:eastAsia="zh-CN"/>
                    </w:rPr>
                  </w:pPr>
                </w:p>
              </w:tc>
              <w:tc>
                <w:tcPr>
                  <w:tcW w:w="1817" w:type="dxa"/>
                </w:tcPr>
                <w:p>
                  <w:pPr>
                    <w:rPr>
                      <w:rFonts w:hint="eastAsia" w:ascii="宋体" w:hAnsi="宋体"/>
                      <w:szCs w:val="21"/>
                      <w:highlight w:val="yellow"/>
                      <w:lang w:val="en-US" w:eastAsia="zh-CN"/>
                    </w:rPr>
                  </w:pPr>
                </w:p>
              </w:tc>
              <w:tc>
                <w:tcPr>
                  <w:tcW w:w="2176" w:type="dxa"/>
                </w:tcPr>
                <w:p>
                  <w:pPr>
                    <w:rPr>
                      <w:rFonts w:hint="eastAsia" w:ascii="宋体" w:hAnsi="宋体"/>
                      <w:szCs w:val="21"/>
                      <w:highlight w:val="yellow"/>
                      <w:lang w:val="en-US" w:eastAsia="zh-CN"/>
                    </w:rPr>
                  </w:pPr>
                </w:p>
              </w:tc>
              <w:tc>
                <w:tcPr>
                  <w:tcW w:w="1560" w:type="dxa"/>
                  <w:shd w:val="clear" w:color="auto" w:fill="auto"/>
                  <w:vAlign w:val="top"/>
                </w:tcPr>
                <w:p>
                  <w:pPr>
                    <w:rPr>
                      <w:rFonts w:hint="eastAsia"/>
                      <w:szCs w:val="21"/>
                      <w:highlight w:val="yellow"/>
                    </w:rPr>
                  </w:pPr>
                </w:p>
              </w:tc>
              <w:tc>
                <w:tcPr>
                  <w:tcW w:w="1775" w:type="dxa"/>
                  <w:shd w:val="clear" w:color="auto" w:fill="auto"/>
                  <w:vAlign w:val="top"/>
                </w:tcPr>
                <w:p>
                  <w:pPr>
                    <w:rPr>
                      <w:szCs w:val="21"/>
                      <w:highlight w:val="yellow"/>
                    </w:rPr>
                  </w:pPr>
                </w:p>
              </w:tc>
            </w:tr>
          </w:tbl>
          <w:p>
            <w:pPr>
              <w:pStyle w:val="7"/>
              <w:ind w:left="-594" w:firstLine="560"/>
              <w:rPr>
                <w:rFonts w:hint="default" w:eastAsia="宋体"/>
                <w:lang w:val="en-US" w:eastAsia="zh-CN"/>
              </w:rPr>
            </w:pPr>
          </w:p>
          <w:p>
            <w:pPr>
              <w:rPr>
                <w:rFonts w:hint="default" w:ascii="Calibri" w:hAnsi="Calibri" w:eastAsia="宋体"/>
                <w:lang w:val="en-US" w:eastAsia="zh-CN"/>
              </w:rPr>
            </w:pPr>
            <w:r>
              <w:rPr>
                <w:rFonts w:hint="eastAsia" w:ascii="Calibri" w:hAnsi="Calibri"/>
              </w:rPr>
              <w:t>持证上岗人员的控制：</w:t>
            </w:r>
            <w:r>
              <w:rPr>
                <w:rFonts w:hint="eastAsia" w:ascii="Calibri" w:hAnsi="Calibri"/>
                <w:lang w:eastAsia="zh-CN"/>
              </w:rPr>
              <w:t>——</w:t>
            </w:r>
            <w:r>
              <w:rPr>
                <w:rFonts w:hint="eastAsia" w:ascii="Calibri" w:hAnsi="Calibri"/>
                <w:lang w:val="en-US" w:eastAsia="zh-CN"/>
              </w:rPr>
              <w:t>不涉及</w:t>
            </w:r>
          </w:p>
          <w:tbl>
            <w:tblPr>
              <w:tblStyle w:val="9"/>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760"/>
              <w:gridCol w:w="2250"/>
              <w:gridCol w:w="223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shd w:val="clear" w:color="auto" w:fill="auto"/>
                </w:tcPr>
                <w:p>
                  <w:r>
                    <w:rPr>
                      <w:rFonts w:hint="eastAsia"/>
                    </w:rPr>
                    <w:t>特种设备作业人员</w:t>
                  </w:r>
                </w:p>
              </w:tc>
              <w:tc>
                <w:tcPr>
                  <w:tcW w:w="760" w:type="dxa"/>
                  <w:shd w:val="clear" w:color="auto" w:fill="auto"/>
                </w:tcPr>
                <w:p>
                  <w:r>
                    <w:rPr>
                      <w:rFonts w:hint="eastAsia"/>
                    </w:rPr>
                    <w:t>姓名</w:t>
                  </w:r>
                </w:p>
              </w:tc>
              <w:tc>
                <w:tcPr>
                  <w:tcW w:w="2250" w:type="dxa"/>
                  <w:shd w:val="clear" w:color="auto" w:fill="auto"/>
                </w:tcPr>
                <w:p>
                  <w:r>
                    <w:rPr>
                      <w:rFonts w:hint="eastAsia"/>
                    </w:rPr>
                    <w:t>资格证书编号</w:t>
                  </w:r>
                </w:p>
              </w:tc>
              <w:tc>
                <w:tcPr>
                  <w:tcW w:w="223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tcPr>
                <w:p>
                  <w:r>
                    <w:rPr>
                      <w:rFonts w:hint="eastAsia"/>
                    </w:rPr>
                    <w:t>叉车工</w:t>
                  </w:r>
                </w:p>
              </w:tc>
              <w:tc>
                <w:tcPr>
                  <w:tcW w:w="760" w:type="dxa"/>
                  <w:vAlign w:val="top"/>
                </w:tcPr>
                <w:p>
                  <w:pPr>
                    <w:rPr>
                      <w:rFonts w:hint="eastAsia" w:ascii="Times New Roman" w:hAnsi="Times New Roman" w:eastAsia="宋体" w:cs="Times New Roman"/>
                      <w:kern w:val="2"/>
                      <w:sz w:val="21"/>
                      <w:lang w:val="en-US" w:eastAsia="zh-CN" w:bidi="ar-SA"/>
                    </w:rPr>
                  </w:pPr>
                  <w:r>
                    <w:rPr>
                      <w:rFonts w:hint="eastAsia"/>
                    </w:rPr>
                    <w:t>——</w:t>
                  </w:r>
                </w:p>
              </w:tc>
              <w:tc>
                <w:tcPr>
                  <w:tcW w:w="2250" w:type="dxa"/>
                  <w:vAlign w:val="top"/>
                </w:tcPr>
                <w:p>
                  <w:pPr>
                    <w:rPr>
                      <w:rFonts w:hint="default" w:ascii="Times New Roman" w:hAnsi="Times New Roman" w:eastAsia="宋体" w:cs="Times New Roman"/>
                      <w:kern w:val="2"/>
                      <w:sz w:val="21"/>
                      <w:lang w:val="en-US" w:eastAsia="zh-CN" w:bidi="ar-SA"/>
                    </w:rPr>
                  </w:pPr>
                </w:p>
              </w:tc>
              <w:tc>
                <w:tcPr>
                  <w:tcW w:w="2230" w:type="dxa"/>
                  <w:vAlign w:val="top"/>
                </w:tcPr>
                <w:p>
                  <w:pPr>
                    <w:rPr>
                      <w:rFonts w:ascii="Times New Roman" w:hAnsi="Times New Roman" w:eastAsia="宋体" w:cs="Times New Roman"/>
                      <w:kern w:val="2"/>
                      <w:sz w:val="21"/>
                      <w:lang w:val="en-US" w:eastAsia="zh-CN" w:bidi="ar-SA"/>
                    </w:rPr>
                  </w:pPr>
                  <w:r>
                    <w:rPr>
                      <w:rFonts w:hint="eastAsia"/>
                    </w:rPr>
                    <w:t xml:space="preserve">   年 月 日</w:t>
                  </w:r>
                </w:p>
              </w:tc>
              <w:tc>
                <w:tcPr>
                  <w:tcW w:w="1775" w:type="dxa"/>
                  <w:vAlign w:val="top"/>
                </w:tcPr>
                <w:p>
                  <w:pPr>
                    <w:rPr>
                      <w:rFonts w:ascii="Times New Roman" w:hAnsi="Times New Roman" w:eastAsia="宋体" w:cs="Times New Roman"/>
                      <w:kern w:val="2"/>
                      <w:sz w:val="21"/>
                      <w:lang w:val="en-US" w:eastAsia="zh-CN" w:bidi="ar-SA"/>
                    </w:rP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Align w:val="top"/>
                </w:tcPr>
                <w:p>
                  <w:pPr>
                    <w:rPr>
                      <w:rFonts w:hint="eastAsia" w:ascii="Times New Roman" w:hAnsi="Times New Roman" w:eastAsia="宋体" w:cs="Times New Roman"/>
                      <w:kern w:val="2"/>
                      <w:sz w:val="21"/>
                      <w:lang w:val="en-US" w:eastAsia="zh-CN" w:bidi="ar-SA"/>
                    </w:rPr>
                  </w:pPr>
                  <w:r>
                    <w:rPr>
                      <w:rFonts w:hint="eastAsia"/>
                    </w:rPr>
                    <w:t>叉车工</w:t>
                  </w:r>
                </w:p>
              </w:tc>
              <w:tc>
                <w:tcPr>
                  <w:tcW w:w="760" w:type="dxa"/>
                  <w:vAlign w:val="top"/>
                </w:tcPr>
                <w:p>
                  <w:pPr>
                    <w:rPr>
                      <w:rFonts w:hint="default" w:ascii="Times New Roman" w:hAnsi="Times New Roman" w:eastAsia="宋体" w:cs="Times New Roman"/>
                      <w:kern w:val="2"/>
                      <w:sz w:val="21"/>
                      <w:lang w:val="en-US" w:eastAsia="zh-CN" w:bidi="ar-SA"/>
                    </w:rPr>
                  </w:pPr>
                  <w:r>
                    <w:rPr>
                      <w:rFonts w:hint="eastAsia"/>
                    </w:rPr>
                    <w:t>——</w:t>
                  </w:r>
                </w:p>
              </w:tc>
              <w:tc>
                <w:tcPr>
                  <w:tcW w:w="2250" w:type="dxa"/>
                  <w:vAlign w:val="top"/>
                </w:tcPr>
                <w:p>
                  <w:pPr>
                    <w:rPr>
                      <w:rFonts w:hint="default" w:ascii="Times New Roman" w:hAnsi="Times New Roman" w:eastAsia="宋体" w:cs="Times New Roman"/>
                      <w:kern w:val="2"/>
                      <w:sz w:val="21"/>
                      <w:lang w:val="en-US" w:eastAsia="zh-CN" w:bidi="ar-SA"/>
                    </w:rPr>
                  </w:pPr>
                </w:p>
              </w:tc>
              <w:tc>
                <w:tcPr>
                  <w:tcW w:w="2230" w:type="dxa"/>
                  <w:vAlign w:val="top"/>
                </w:tcPr>
                <w:p>
                  <w:pPr>
                    <w:rPr>
                      <w:rFonts w:hint="eastAsia" w:ascii="Times New Roman" w:hAnsi="Times New Roman" w:eastAsia="宋体" w:cs="Times New Roman"/>
                      <w:kern w:val="2"/>
                      <w:sz w:val="21"/>
                      <w:lang w:val="en-US" w:eastAsia="zh-CN" w:bidi="ar-SA"/>
                    </w:rPr>
                  </w:pPr>
                  <w:r>
                    <w:rPr>
                      <w:rFonts w:hint="eastAsia"/>
                    </w:rPr>
                    <w:t xml:space="preserve">   年 月 日</w:t>
                  </w:r>
                </w:p>
              </w:tc>
              <w:tc>
                <w:tcPr>
                  <w:tcW w:w="1775" w:type="dxa"/>
                  <w:vAlign w:val="top"/>
                </w:tcPr>
                <w:p>
                  <w:pPr>
                    <w:rPr>
                      <w:rFonts w:hint="eastAsia" w:ascii="Times New Roman" w:hAnsi="Times New Roman" w:eastAsia="宋体" w:cs="Times New Roman"/>
                      <w:kern w:val="2"/>
                      <w:sz w:val="21"/>
                      <w:lang w:val="en-US" w:eastAsia="zh-CN" w:bidi="ar-SA"/>
                    </w:rP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tcPr>
                <w:p>
                  <w:r>
                    <w:rPr>
                      <w:rFonts w:hint="eastAsia"/>
                    </w:rPr>
                    <w:t>电梯工</w:t>
                  </w:r>
                </w:p>
              </w:tc>
              <w:tc>
                <w:tcPr>
                  <w:tcW w:w="760" w:type="dxa"/>
                  <w:vAlign w:val="top"/>
                </w:tcPr>
                <w:p>
                  <w:pPr>
                    <w:rPr>
                      <w:rFonts w:ascii="Calibri" w:hAnsi="Calibri" w:eastAsia="宋体" w:cs="Times New Roman"/>
                      <w:kern w:val="2"/>
                      <w:sz w:val="21"/>
                      <w:lang w:val="en-US" w:eastAsia="zh-CN" w:bidi="ar-SA"/>
                    </w:rPr>
                  </w:pPr>
                  <w:r>
                    <w:rPr>
                      <w:rFonts w:hint="eastAsia"/>
                    </w:rPr>
                    <w:t>——</w:t>
                  </w:r>
                </w:p>
              </w:tc>
              <w:tc>
                <w:tcPr>
                  <w:tcW w:w="2250" w:type="dxa"/>
                  <w:vAlign w:val="top"/>
                </w:tcPr>
                <w:p>
                  <w:pPr>
                    <w:rPr>
                      <w:rFonts w:ascii="Calibri" w:hAnsi="Calibri" w:eastAsia="宋体" w:cs="Times New Roman"/>
                      <w:kern w:val="2"/>
                      <w:sz w:val="21"/>
                      <w:lang w:val="en-US" w:eastAsia="zh-CN" w:bidi="ar-SA"/>
                    </w:rPr>
                  </w:pPr>
                </w:p>
              </w:tc>
              <w:tc>
                <w:tcPr>
                  <w:tcW w:w="2230" w:type="dxa"/>
                  <w:vAlign w:val="top"/>
                </w:tcPr>
                <w:p>
                  <w:pPr>
                    <w:ind w:firstLine="315" w:firstLineChars="150"/>
                    <w:rPr>
                      <w:rFonts w:ascii="Times New Roman" w:hAnsi="Times New Roman" w:eastAsia="宋体" w:cs="Times New Roman"/>
                      <w:kern w:val="2"/>
                      <w:sz w:val="21"/>
                      <w:lang w:val="en-US" w:eastAsia="zh-CN" w:bidi="ar-SA"/>
                    </w:rPr>
                  </w:pPr>
                  <w:r>
                    <w:rPr>
                      <w:rFonts w:hint="eastAsia"/>
                    </w:rPr>
                    <w:t>年 月 日</w:t>
                  </w:r>
                </w:p>
              </w:tc>
              <w:tc>
                <w:tcPr>
                  <w:tcW w:w="1775" w:type="dxa"/>
                  <w:vAlign w:val="top"/>
                </w:tcPr>
                <w:p>
                  <w:pPr>
                    <w:rPr>
                      <w:rFonts w:ascii="Times New Roman" w:hAnsi="Times New Roman" w:eastAsia="宋体" w:cs="Times New Roman"/>
                      <w:kern w:val="2"/>
                      <w:sz w:val="21"/>
                      <w:lang w:val="en-US" w:eastAsia="zh-CN" w:bidi="ar-SA"/>
                    </w:rP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tcPr>
                <w:p>
                  <w:r>
                    <w:rPr>
                      <w:rFonts w:hint="eastAsia"/>
                    </w:rPr>
                    <w:t>行车工</w:t>
                  </w:r>
                </w:p>
              </w:tc>
              <w:tc>
                <w:tcPr>
                  <w:tcW w:w="760" w:type="dxa"/>
                </w:tcPr>
                <w:p>
                  <w:r>
                    <w:rPr>
                      <w:rFonts w:hint="eastAsia"/>
                    </w:rPr>
                    <w:t>——</w:t>
                  </w:r>
                </w:p>
              </w:tc>
              <w:tc>
                <w:tcPr>
                  <w:tcW w:w="2250" w:type="dxa"/>
                </w:tcPr>
                <w:p/>
              </w:tc>
              <w:tc>
                <w:tcPr>
                  <w:tcW w:w="223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tcPr>
                <w:p>
                  <w:r>
                    <w:rPr>
                      <w:rFonts w:hint="eastAsia"/>
                    </w:rPr>
                    <w:t>锅炉工（</w:t>
                  </w:r>
                  <w:r>
                    <w:rPr>
                      <w:rFonts w:hint="eastAsia"/>
                      <w:szCs w:val="22"/>
                    </w:rPr>
                    <w:t>G1</w:t>
                  </w:r>
                  <w:r>
                    <w:rPr>
                      <w:rFonts w:hint="eastAsia"/>
                    </w:rPr>
                    <w:t>）</w:t>
                  </w:r>
                </w:p>
              </w:tc>
              <w:tc>
                <w:tcPr>
                  <w:tcW w:w="760" w:type="dxa"/>
                </w:tcPr>
                <w:p>
                  <w:pPr>
                    <w:rPr>
                      <w:rFonts w:ascii="Calibri" w:hAnsi="Calibri"/>
                    </w:rPr>
                  </w:pPr>
                  <w:r>
                    <w:rPr>
                      <w:rFonts w:hint="eastAsia"/>
                    </w:rPr>
                    <w:t>——</w:t>
                  </w:r>
                </w:p>
              </w:tc>
              <w:tc>
                <w:tcPr>
                  <w:tcW w:w="2250" w:type="dxa"/>
                </w:tcPr>
                <w:p>
                  <w:pPr>
                    <w:rPr>
                      <w:rFonts w:ascii="Calibri" w:hAnsi="Calibri"/>
                    </w:rPr>
                  </w:pPr>
                </w:p>
              </w:tc>
              <w:tc>
                <w:tcPr>
                  <w:tcW w:w="2230" w:type="dxa"/>
                </w:tcPr>
                <w:p>
                  <w:pPr>
                    <w:ind w:firstLine="315" w:firstLineChars="150"/>
                  </w:pPr>
                  <w:r>
                    <w:rPr>
                      <w:rFonts w:hint="eastAsia"/>
                    </w:rPr>
                    <w:t>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tcPr>
                <w:p>
                  <w:r>
                    <w:rPr>
                      <w:rFonts w:hint="eastAsia"/>
                    </w:rPr>
                    <w:t>压力容器操作工</w:t>
                  </w:r>
                </w:p>
              </w:tc>
              <w:tc>
                <w:tcPr>
                  <w:tcW w:w="760" w:type="dxa"/>
                </w:tcPr>
                <w:p>
                  <w:r>
                    <w:rPr>
                      <w:rFonts w:hint="eastAsia"/>
                    </w:rPr>
                    <w:t>——</w:t>
                  </w:r>
                </w:p>
              </w:tc>
              <w:tc>
                <w:tcPr>
                  <w:tcW w:w="2250" w:type="dxa"/>
                </w:tcPr>
                <w:p/>
              </w:tc>
              <w:tc>
                <w:tcPr>
                  <w:tcW w:w="223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tcPr>
                <w:p>
                  <w:r>
                    <w:rPr>
                      <w:rFonts w:hint="eastAsia"/>
                    </w:rPr>
                    <w:t>压力管道操作工</w:t>
                  </w:r>
                </w:p>
              </w:tc>
              <w:tc>
                <w:tcPr>
                  <w:tcW w:w="760" w:type="dxa"/>
                </w:tcPr>
                <w:p>
                  <w:r>
                    <w:rPr>
                      <w:rFonts w:hint="eastAsia"/>
                    </w:rPr>
                    <w:t>——</w:t>
                  </w:r>
                </w:p>
              </w:tc>
              <w:tc>
                <w:tcPr>
                  <w:tcW w:w="2250" w:type="dxa"/>
                </w:tcPr>
                <w:p/>
              </w:tc>
              <w:tc>
                <w:tcPr>
                  <w:tcW w:w="223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tcPr>
                <w:p>
                  <w:pPr>
                    <w:rPr>
                      <w:szCs w:val="22"/>
                      <w:highlight w:val="yellow"/>
                    </w:rPr>
                  </w:pPr>
                </w:p>
              </w:tc>
              <w:tc>
                <w:tcPr>
                  <w:tcW w:w="760" w:type="dxa"/>
                </w:tcPr>
                <w:p>
                  <w:pPr>
                    <w:rPr>
                      <w:rFonts w:hint="default" w:eastAsia="宋体"/>
                      <w:szCs w:val="22"/>
                      <w:highlight w:val="yellow"/>
                      <w:lang w:val="en-US" w:eastAsia="zh-CN"/>
                    </w:rPr>
                  </w:pPr>
                </w:p>
              </w:tc>
              <w:tc>
                <w:tcPr>
                  <w:tcW w:w="2250" w:type="dxa"/>
                </w:tcPr>
                <w:p>
                  <w:pPr>
                    <w:rPr>
                      <w:rFonts w:hint="default" w:eastAsia="宋体"/>
                      <w:szCs w:val="22"/>
                      <w:highlight w:val="yellow"/>
                      <w:lang w:val="en-US" w:eastAsia="zh-CN"/>
                    </w:rPr>
                  </w:pPr>
                </w:p>
              </w:tc>
              <w:tc>
                <w:tcPr>
                  <w:tcW w:w="2230" w:type="dxa"/>
                </w:tcPr>
                <w:p>
                  <w:pPr>
                    <w:rPr>
                      <w:rFonts w:hint="default" w:eastAsia="宋体"/>
                      <w:highlight w:val="yellow"/>
                      <w:lang w:val="en-US" w:eastAsia="zh-CN"/>
                    </w:rPr>
                  </w:pPr>
                </w:p>
              </w:tc>
              <w:tc>
                <w:tcPr>
                  <w:tcW w:w="1775" w:type="dxa"/>
                </w:tcPr>
                <w:p>
                  <w:pPr>
                    <w:rPr>
                      <w:highlight w:val="yellow"/>
                    </w:rPr>
                  </w:pPr>
                </w:p>
              </w:tc>
            </w:tr>
          </w:tbl>
          <w:p>
            <w:pPr>
              <w:pStyle w:val="7"/>
              <w:rPr>
                <w:rFonts w:hint="eastAsia" w:ascii="Calibri" w:hAnsi="Calibri"/>
                <w:lang w:eastAsia="zh-CN"/>
              </w:rPr>
            </w:pPr>
          </w:p>
          <w:p>
            <w:pPr>
              <w:pStyle w:val="7"/>
              <w:rPr>
                <w:rFonts w:ascii="Calibri" w:hAnsi="Calibri"/>
                <w:sz w:val="24"/>
                <w:szCs w:val="24"/>
              </w:rPr>
            </w:pPr>
            <w:r>
              <w:rPr>
                <w:rFonts w:hint="eastAsia" w:ascii="Calibri" w:hAnsi="Calibri"/>
                <w:sz w:val="24"/>
                <w:szCs w:val="24"/>
                <w:lang w:eastAsia="zh-CN"/>
              </w:rPr>
              <w:t>——</w:t>
            </w:r>
            <w:r>
              <w:rPr>
                <w:rFonts w:hint="eastAsia" w:ascii="Calibri" w:hAnsi="Calibri"/>
                <w:sz w:val="24"/>
                <w:szCs w:val="24"/>
                <w:lang w:val="en-US" w:eastAsia="zh-CN"/>
              </w:rPr>
              <w:t>不涉及</w:t>
            </w:r>
          </w:p>
          <w:tbl>
            <w:tblPr>
              <w:tblStyle w:val="9"/>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053"/>
              <w:gridCol w:w="2300"/>
              <w:gridCol w:w="2084"/>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rPr>
                      <w:b/>
                    </w:rPr>
                  </w:pPr>
                  <w:r>
                    <w:rPr>
                      <w:rFonts w:hint="eastAsia"/>
                      <w:b/>
                    </w:rPr>
                    <w:t>特种作业人员</w:t>
                  </w:r>
                </w:p>
              </w:tc>
              <w:tc>
                <w:tcPr>
                  <w:tcW w:w="1053" w:type="dxa"/>
                  <w:shd w:val="clear" w:color="auto" w:fill="auto"/>
                </w:tcPr>
                <w:p>
                  <w:pPr>
                    <w:jc w:val="center"/>
                  </w:pPr>
                  <w:r>
                    <w:rPr>
                      <w:rFonts w:hint="eastAsia"/>
                    </w:rPr>
                    <w:t>姓名</w:t>
                  </w:r>
                </w:p>
              </w:tc>
              <w:tc>
                <w:tcPr>
                  <w:tcW w:w="2300" w:type="dxa"/>
                  <w:shd w:val="clear" w:color="auto" w:fill="auto"/>
                </w:tcPr>
                <w:p>
                  <w:pPr>
                    <w:jc w:val="center"/>
                    <w:rPr>
                      <w:rFonts w:hint="eastAsia" w:eastAsia="宋体"/>
                      <w:lang w:val="en-US" w:eastAsia="zh-CN"/>
                    </w:rPr>
                  </w:pPr>
                  <w:r>
                    <w:rPr>
                      <w:rFonts w:hint="eastAsia"/>
                    </w:rPr>
                    <w:t>资格证书</w:t>
                  </w:r>
                  <w:r>
                    <w:rPr>
                      <w:rFonts w:hint="eastAsia"/>
                      <w:lang w:val="en-US" w:eastAsia="zh-CN"/>
                    </w:rPr>
                    <w:t>编号</w:t>
                  </w:r>
                </w:p>
              </w:tc>
              <w:tc>
                <w:tcPr>
                  <w:tcW w:w="2084" w:type="dxa"/>
                  <w:shd w:val="clear" w:color="auto" w:fill="auto"/>
                </w:tcPr>
                <w:p>
                  <w:pPr>
                    <w:jc w:val="center"/>
                  </w:pPr>
                  <w:r>
                    <w:rPr>
                      <w:rFonts w:hint="eastAsia"/>
                    </w:rPr>
                    <w:t>有效期期限</w:t>
                  </w:r>
                </w:p>
              </w:tc>
              <w:tc>
                <w:tcPr>
                  <w:tcW w:w="1775" w:type="dxa"/>
                  <w:shd w:val="clear" w:color="auto" w:fill="auto"/>
                </w:tcPr>
                <w:p>
                  <w:pPr>
                    <w:jc w:val="center"/>
                  </w:pPr>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焊工</w:t>
                  </w:r>
                </w:p>
              </w:tc>
              <w:tc>
                <w:tcPr>
                  <w:tcW w:w="1053" w:type="dxa"/>
                </w:tcPr>
                <w:p>
                  <w:pPr>
                    <w:rPr>
                      <w:rFonts w:hint="eastAsia" w:eastAsia="宋体"/>
                      <w:lang w:eastAsia="zh-CN"/>
                    </w:rPr>
                  </w:pPr>
                  <w:r>
                    <w:rPr>
                      <w:rFonts w:hint="eastAsia"/>
                      <w:lang w:eastAsia="zh-CN"/>
                    </w:rPr>
                    <w:t>——</w:t>
                  </w:r>
                </w:p>
              </w:tc>
              <w:tc>
                <w:tcPr>
                  <w:tcW w:w="2300" w:type="dxa"/>
                </w:tcPr>
                <w:p/>
              </w:tc>
              <w:tc>
                <w:tcPr>
                  <w:tcW w:w="2084"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高压电工</w:t>
                  </w:r>
                </w:p>
              </w:tc>
              <w:tc>
                <w:tcPr>
                  <w:tcW w:w="1053" w:type="dxa"/>
                </w:tcPr>
                <w:p>
                  <w:pPr>
                    <w:rPr>
                      <w:rFonts w:hint="default" w:eastAsia="宋体"/>
                      <w:lang w:val="en-US" w:eastAsia="zh-CN"/>
                    </w:rPr>
                  </w:pPr>
                  <w:r>
                    <w:rPr>
                      <w:rFonts w:hint="eastAsia"/>
                      <w:lang w:val="en-US" w:eastAsia="zh-CN"/>
                    </w:rPr>
                    <w:t>——</w:t>
                  </w:r>
                </w:p>
              </w:tc>
              <w:tc>
                <w:tcPr>
                  <w:tcW w:w="2300" w:type="dxa"/>
                </w:tcPr>
                <w:p>
                  <w:pPr>
                    <w:rPr>
                      <w:rFonts w:hint="default" w:eastAsia="宋体"/>
                      <w:lang w:val="en-US" w:eastAsia="zh-CN"/>
                    </w:rPr>
                  </w:pPr>
                </w:p>
              </w:tc>
              <w:tc>
                <w:tcPr>
                  <w:tcW w:w="2084" w:type="dxa"/>
                  <w:vAlign w:val="top"/>
                </w:tcPr>
                <w:p>
                  <w:r>
                    <w:rPr>
                      <w:rFonts w:hint="eastAsia"/>
                    </w:rPr>
                    <w:t xml:space="preserve">   年 月 日</w:t>
                  </w:r>
                </w:p>
              </w:tc>
              <w:tc>
                <w:tcPr>
                  <w:tcW w:w="1775" w:type="dxa"/>
                  <w:vAlign w:val="top"/>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低压电工</w:t>
                  </w:r>
                </w:p>
              </w:tc>
              <w:tc>
                <w:tcPr>
                  <w:tcW w:w="1053"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高晓飞</w:t>
                  </w:r>
                </w:p>
              </w:tc>
              <w:tc>
                <w:tcPr>
                  <w:tcW w:w="2300"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T130521198509010792</w:t>
                  </w:r>
                </w:p>
              </w:tc>
              <w:tc>
                <w:tcPr>
                  <w:tcW w:w="2084" w:type="dxa"/>
                  <w:vAlign w:val="top"/>
                </w:tcPr>
                <w:p>
                  <w:pPr>
                    <w:rPr>
                      <w:rFonts w:ascii="Times New Roman" w:hAnsi="Times New Roman" w:eastAsia="宋体" w:cs="Times New Roman"/>
                      <w:kern w:val="2"/>
                      <w:sz w:val="21"/>
                      <w:lang w:val="en-US" w:eastAsia="zh-CN" w:bidi="ar-SA"/>
                    </w:rPr>
                  </w:pPr>
                  <w:r>
                    <w:rPr>
                      <w:rFonts w:hint="eastAsia"/>
                      <w:lang w:val="en-US" w:eastAsia="zh-CN"/>
                    </w:rPr>
                    <w:t>2027</w:t>
                  </w:r>
                  <w:r>
                    <w:rPr>
                      <w:rFonts w:hint="eastAsia"/>
                    </w:rPr>
                    <w:t>年</w:t>
                  </w:r>
                  <w:r>
                    <w:rPr>
                      <w:rFonts w:hint="eastAsia"/>
                      <w:lang w:val="en-US" w:eastAsia="zh-CN"/>
                    </w:rPr>
                    <w:t>11</w:t>
                  </w:r>
                  <w:r>
                    <w:rPr>
                      <w:rFonts w:hint="eastAsia"/>
                    </w:rPr>
                    <w:t>月</w:t>
                  </w:r>
                  <w:r>
                    <w:rPr>
                      <w:rFonts w:hint="eastAsia"/>
                      <w:lang w:val="en-US" w:eastAsia="zh-CN"/>
                    </w:rPr>
                    <w:t>07</w:t>
                  </w:r>
                  <w:r>
                    <w:rPr>
                      <w:rFonts w:hint="eastAsia"/>
                    </w:rPr>
                    <w:t xml:space="preserve"> 日</w:t>
                  </w:r>
                </w:p>
              </w:tc>
              <w:tc>
                <w:tcPr>
                  <w:tcW w:w="1775" w:type="dxa"/>
                  <w:vAlign w:val="top"/>
                </w:tcPr>
                <w:p>
                  <w:pPr>
                    <w:rPr>
                      <w:rFonts w:ascii="Times New Roman" w:hAnsi="Times New Roman" w:eastAsia="宋体" w:cs="Times New Roman"/>
                      <w:kern w:val="2"/>
                      <w:sz w:val="21"/>
                      <w:lang w:val="en-US" w:eastAsia="zh-CN" w:bidi="ar-SA"/>
                    </w:rPr>
                  </w:pPr>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危化品操作工</w:t>
                  </w:r>
                </w:p>
              </w:tc>
              <w:tc>
                <w:tcPr>
                  <w:tcW w:w="1053" w:type="dxa"/>
                </w:tcPr>
                <w:p>
                  <w:pPr>
                    <w:rPr>
                      <w:rFonts w:hint="eastAsia" w:eastAsia="宋体"/>
                      <w:lang w:eastAsia="zh-CN"/>
                    </w:rPr>
                  </w:pPr>
                  <w:r>
                    <w:rPr>
                      <w:rFonts w:hint="eastAsia"/>
                      <w:lang w:eastAsia="zh-CN"/>
                    </w:rPr>
                    <w:t>——</w:t>
                  </w:r>
                </w:p>
              </w:tc>
              <w:tc>
                <w:tcPr>
                  <w:tcW w:w="2300" w:type="dxa"/>
                </w:tcPr>
                <w:p/>
              </w:tc>
              <w:tc>
                <w:tcPr>
                  <w:tcW w:w="2084"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消防员</w:t>
                  </w:r>
                </w:p>
              </w:tc>
              <w:tc>
                <w:tcPr>
                  <w:tcW w:w="1053" w:type="dxa"/>
                </w:tcPr>
                <w:p>
                  <w:pPr>
                    <w:rPr>
                      <w:rFonts w:hint="eastAsia" w:eastAsia="宋体"/>
                      <w:lang w:eastAsia="zh-CN"/>
                    </w:rPr>
                  </w:pPr>
                  <w:r>
                    <w:rPr>
                      <w:rFonts w:hint="eastAsia"/>
                      <w:lang w:eastAsia="zh-CN"/>
                    </w:rPr>
                    <w:t>——</w:t>
                  </w:r>
                </w:p>
              </w:tc>
              <w:tc>
                <w:tcPr>
                  <w:tcW w:w="2300" w:type="dxa"/>
                </w:tcPr>
                <w:p/>
              </w:tc>
              <w:tc>
                <w:tcPr>
                  <w:tcW w:w="2084"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1053" w:type="dxa"/>
                </w:tcPr>
                <w:p/>
              </w:tc>
              <w:tc>
                <w:tcPr>
                  <w:tcW w:w="2300" w:type="dxa"/>
                </w:tcPr>
                <w:p/>
              </w:tc>
              <w:tc>
                <w:tcPr>
                  <w:tcW w:w="2084" w:type="dxa"/>
                </w:tcPr>
                <w:p/>
              </w:tc>
              <w:tc>
                <w:tcPr>
                  <w:tcW w:w="17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top"/>
                </w:tcPr>
                <w:p>
                  <w:pPr>
                    <w:rPr>
                      <w:rFonts w:hint="default" w:ascii="Times New Roman" w:hAnsi="Times New Roman" w:eastAsia="宋体" w:cs="Times New Roman"/>
                      <w:kern w:val="2"/>
                      <w:sz w:val="21"/>
                      <w:highlight w:val="none"/>
                      <w:lang w:val="en-US" w:eastAsia="zh-CN" w:bidi="ar-SA"/>
                    </w:rPr>
                  </w:pPr>
                </w:p>
              </w:tc>
              <w:tc>
                <w:tcPr>
                  <w:tcW w:w="1053" w:type="dxa"/>
                  <w:vAlign w:val="top"/>
                </w:tcPr>
                <w:p>
                  <w:pPr>
                    <w:rPr>
                      <w:rFonts w:hint="default" w:ascii="Times New Roman" w:hAnsi="Times New Roman" w:eastAsia="宋体" w:cs="Times New Roman"/>
                      <w:kern w:val="2"/>
                      <w:sz w:val="21"/>
                      <w:highlight w:val="none"/>
                      <w:lang w:val="en-US" w:eastAsia="zh-CN" w:bidi="ar-SA"/>
                    </w:rPr>
                  </w:pPr>
                </w:p>
              </w:tc>
              <w:tc>
                <w:tcPr>
                  <w:tcW w:w="2300" w:type="dxa"/>
                  <w:vAlign w:val="top"/>
                </w:tcPr>
                <w:p>
                  <w:pPr>
                    <w:rPr>
                      <w:rFonts w:hint="default" w:ascii="Times New Roman" w:hAnsi="Times New Roman" w:eastAsia="宋体" w:cs="Times New Roman"/>
                      <w:kern w:val="2"/>
                      <w:sz w:val="21"/>
                      <w:highlight w:val="none"/>
                      <w:lang w:val="en-US" w:eastAsia="zh-CN" w:bidi="ar-SA"/>
                    </w:rPr>
                  </w:pPr>
                </w:p>
              </w:tc>
              <w:tc>
                <w:tcPr>
                  <w:tcW w:w="2084" w:type="dxa"/>
                  <w:vAlign w:val="top"/>
                </w:tcPr>
                <w:p>
                  <w:pPr>
                    <w:rPr>
                      <w:rFonts w:hint="eastAsia" w:ascii="Times New Roman" w:hAnsi="Times New Roman" w:eastAsia="宋体" w:cs="Times New Roman"/>
                      <w:kern w:val="2"/>
                      <w:sz w:val="21"/>
                      <w:lang w:val="en-US" w:eastAsia="zh-CN" w:bidi="ar-SA"/>
                    </w:rPr>
                  </w:pPr>
                </w:p>
              </w:tc>
              <w:tc>
                <w:tcPr>
                  <w:tcW w:w="1775" w:type="dxa"/>
                  <w:vAlign w:val="top"/>
                </w:tcPr>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top"/>
                </w:tcPr>
                <w:p>
                  <w:pPr>
                    <w:rPr>
                      <w:rFonts w:hint="default" w:ascii="Times New Roman" w:hAnsi="Times New Roman" w:eastAsia="宋体" w:cs="Times New Roman"/>
                      <w:kern w:val="2"/>
                      <w:sz w:val="21"/>
                      <w:highlight w:val="none"/>
                      <w:lang w:val="en-US" w:eastAsia="zh-CN" w:bidi="ar-SA"/>
                    </w:rPr>
                  </w:pPr>
                </w:p>
              </w:tc>
              <w:tc>
                <w:tcPr>
                  <w:tcW w:w="1053" w:type="dxa"/>
                  <w:vAlign w:val="top"/>
                </w:tcPr>
                <w:p>
                  <w:pPr>
                    <w:rPr>
                      <w:rFonts w:hint="default" w:ascii="Times New Roman" w:hAnsi="Times New Roman" w:eastAsia="宋体" w:cs="Times New Roman"/>
                      <w:kern w:val="2"/>
                      <w:sz w:val="21"/>
                      <w:highlight w:val="none"/>
                      <w:lang w:val="en-US" w:eastAsia="zh-CN" w:bidi="ar-SA"/>
                    </w:rPr>
                  </w:pPr>
                </w:p>
              </w:tc>
              <w:tc>
                <w:tcPr>
                  <w:tcW w:w="2300" w:type="dxa"/>
                  <w:vAlign w:val="top"/>
                </w:tcPr>
                <w:p>
                  <w:pPr>
                    <w:rPr>
                      <w:rFonts w:hint="default" w:ascii="Times New Roman" w:hAnsi="Times New Roman" w:eastAsia="宋体" w:cs="Times New Roman"/>
                      <w:kern w:val="2"/>
                      <w:sz w:val="21"/>
                      <w:highlight w:val="none"/>
                      <w:lang w:val="en-US" w:eastAsia="zh-CN" w:bidi="ar-SA"/>
                    </w:rPr>
                  </w:pPr>
                </w:p>
              </w:tc>
              <w:tc>
                <w:tcPr>
                  <w:tcW w:w="2084" w:type="dxa"/>
                  <w:vAlign w:val="top"/>
                </w:tcPr>
                <w:p>
                  <w:pPr>
                    <w:rPr>
                      <w:rFonts w:hint="eastAsia" w:ascii="Times New Roman" w:hAnsi="Times New Roman" w:eastAsia="宋体" w:cs="Times New Roman"/>
                      <w:kern w:val="2"/>
                      <w:sz w:val="21"/>
                      <w:lang w:val="en-US" w:eastAsia="zh-CN" w:bidi="ar-SA"/>
                    </w:rPr>
                  </w:pPr>
                </w:p>
              </w:tc>
              <w:tc>
                <w:tcPr>
                  <w:tcW w:w="1775" w:type="dxa"/>
                  <w:vAlign w:val="top"/>
                </w:tcPr>
                <w:p>
                  <w:pPr>
                    <w:rPr>
                      <w:rFonts w:hint="eastAsia" w:ascii="Times New Roman" w:hAnsi="Times New Roman" w:eastAsia="宋体" w:cs="Times New Roman"/>
                      <w:kern w:val="2"/>
                      <w:sz w:val="21"/>
                      <w:lang w:val="en-US" w:eastAsia="zh-CN" w:bidi="ar-SA"/>
                    </w:rPr>
                  </w:pPr>
                </w:p>
              </w:tc>
            </w:tr>
          </w:tbl>
          <w:p>
            <w:pPr>
              <w:rPr>
                <w:rFonts w:ascii="Calibri" w:hAnsi="Calibri"/>
              </w:rPr>
            </w:pPr>
          </w:p>
          <w:p>
            <w:pPr>
              <w:pStyle w:val="7"/>
              <w:rPr>
                <w:rFonts w:hint="default"/>
                <w:sz w:val="21"/>
                <w:szCs w:val="21"/>
                <w:lang w:val="en-US" w:eastAsia="zh-CN"/>
              </w:rPr>
            </w:pPr>
          </w:p>
          <w:p>
            <w:pPr>
              <w:rPr>
                <w:rFonts w:hint="default" w:eastAsia="宋体"/>
                <w:highlight w:val="none"/>
                <w:lang w:val="en-US" w:eastAsia="zh-CN"/>
              </w:rPr>
            </w:pPr>
            <w:r>
              <w:rPr>
                <w:rFonts w:hint="eastAsia"/>
                <w:highlight w:val="none"/>
              </w:rPr>
              <w:t>健康证管理</w:t>
            </w:r>
            <w:r>
              <w:rPr>
                <w:rFonts w:hint="eastAsia"/>
                <w:highlight w:val="none"/>
                <w:lang w:eastAsia="zh-CN"/>
              </w:rPr>
              <w:t>：</w:t>
            </w:r>
            <w:r>
              <w:rPr>
                <w:rFonts w:hint="eastAsia"/>
                <w:highlight w:val="none"/>
                <w:lang w:val="en-US" w:eastAsia="zh-CN"/>
              </w:rPr>
              <w:t>随机抽取：</w:t>
            </w:r>
          </w:p>
          <w:tbl>
            <w:tblPr>
              <w:tblStyle w:val="8"/>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1057"/>
              <w:gridCol w:w="3001"/>
              <w:gridCol w:w="185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06" w:type="dxa"/>
                </w:tcPr>
                <w:p>
                  <w:pPr>
                    <w:rPr>
                      <w:highlight w:val="none"/>
                    </w:rPr>
                  </w:pPr>
                  <w:r>
                    <w:rPr>
                      <w:rFonts w:hint="eastAsia"/>
                      <w:highlight w:val="none"/>
                    </w:rPr>
                    <w:t>岗位</w:t>
                  </w:r>
                </w:p>
              </w:tc>
              <w:tc>
                <w:tcPr>
                  <w:tcW w:w="1057" w:type="dxa"/>
                </w:tcPr>
                <w:p>
                  <w:pPr>
                    <w:rPr>
                      <w:highlight w:val="none"/>
                    </w:rPr>
                  </w:pPr>
                  <w:r>
                    <w:rPr>
                      <w:rFonts w:hint="eastAsia"/>
                      <w:highlight w:val="none"/>
                    </w:rPr>
                    <w:t>姓氏</w:t>
                  </w:r>
                </w:p>
              </w:tc>
              <w:tc>
                <w:tcPr>
                  <w:tcW w:w="3001" w:type="dxa"/>
                </w:tcPr>
                <w:p>
                  <w:pPr>
                    <w:rPr>
                      <w:highlight w:val="none"/>
                    </w:rPr>
                  </w:pPr>
                  <w:r>
                    <w:rPr>
                      <w:rFonts w:hint="eastAsia"/>
                      <w:highlight w:val="none"/>
                    </w:rPr>
                    <w:t>健康证编号</w:t>
                  </w:r>
                </w:p>
              </w:tc>
              <w:tc>
                <w:tcPr>
                  <w:tcW w:w="1850" w:type="dxa"/>
                </w:tcPr>
                <w:p>
                  <w:pPr>
                    <w:rPr>
                      <w:highlight w:val="none"/>
                    </w:rPr>
                  </w:pPr>
                  <w:r>
                    <w:rPr>
                      <w:rFonts w:hint="eastAsia"/>
                      <w:highlight w:val="none"/>
                    </w:rPr>
                    <w:t>有效期截止日期</w:t>
                  </w:r>
                </w:p>
              </w:tc>
              <w:tc>
                <w:tcPr>
                  <w:tcW w:w="1016" w:type="dxa"/>
                </w:tcPr>
                <w:p>
                  <w:pPr>
                    <w:rPr>
                      <w:highlight w:val="none"/>
                    </w:rPr>
                  </w:pPr>
                  <w:r>
                    <w:rPr>
                      <w:rFonts w:hint="eastAsia"/>
                      <w:highlight w:val="none"/>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tcPr>
                <w:p>
                  <w:pPr>
                    <w:rPr>
                      <w:rFonts w:hint="default" w:eastAsia="宋体"/>
                      <w:highlight w:val="none"/>
                      <w:lang w:val="en-US" w:eastAsia="zh-CN"/>
                    </w:rPr>
                  </w:pPr>
                  <w:r>
                    <w:rPr>
                      <w:rFonts w:hint="eastAsia"/>
                      <w:highlight w:val="none"/>
                      <w:lang w:val="en-US" w:eastAsia="zh-CN"/>
                    </w:rPr>
                    <w:t>生产部-切配</w:t>
                  </w:r>
                </w:p>
              </w:tc>
              <w:tc>
                <w:tcPr>
                  <w:tcW w:w="1057" w:type="dxa"/>
                </w:tcPr>
                <w:p>
                  <w:pPr>
                    <w:rPr>
                      <w:rFonts w:hint="default"/>
                      <w:highlight w:val="none"/>
                      <w:lang w:val="en-US" w:eastAsia="zh-CN"/>
                    </w:rPr>
                  </w:pPr>
                  <w:r>
                    <w:rPr>
                      <w:rFonts w:hint="eastAsia"/>
                      <w:highlight w:val="none"/>
                      <w:lang w:val="en-US" w:eastAsia="zh-CN"/>
                    </w:rPr>
                    <w:t>侯彬</w:t>
                  </w:r>
                </w:p>
              </w:tc>
              <w:tc>
                <w:tcPr>
                  <w:tcW w:w="3001" w:type="dxa"/>
                </w:tcPr>
                <w:p>
                  <w:pPr>
                    <w:rPr>
                      <w:rFonts w:hint="default"/>
                      <w:highlight w:val="none"/>
                      <w:lang w:val="en-US" w:eastAsia="zh-CN"/>
                    </w:rPr>
                  </w:pPr>
                  <w:r>
                    <w:rPr>
                      <w:rFonts w:hint="eastAsia"/>
                      <w:highlight w:val="none"/>
                      <w:lang w:val="en-US" w:eastAsia="zh-CN"/>
                    </w:rPr>
                    <w:t>130502202110546</w:t>
                  </w:r>
                </w:p>
              </w:tc>
              <w:tc>
                <w:tcPr>
                  <w:tcW w:w="1850" w:type="dxa"/>
                </w:tcPr>
                <w:p>
                  <w:pPr>
                    <w:rPr>
                      <w:rFonts w:hint="default" w:eastAsia="宋体"/>
                      <w:highlight w:val="none"/>
                      <w:lang w:val="en-US" w:eastAsia="zh-CN"/>
                    </w:rPr>
                  </w:pPr>
                  <w:r>
                    <w:rPr>
                      <w:rFonts w:hint="eastAsia"/>
                      <w:highlight w:val="none"/>
                      <w:lang w:val="en-US" w:eastAsia="zh-CN"/>
                    </w:rPr>
                    <w:t>2022.09.23</w:t>
                  </w:r>
                </w:p>
              </w:tc>
              <w:tc>
                <w:tcPr>
                  <w:tcW w:w="1016" w:type="dxa"/>
                </w:tcPr>
                <w:p>
                  <w:pPr>
                    <w:rPr>
                      <w:rFonts w:hint="eastAsia"/>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tcPr>
                <w:p>
                  <w:pPr>
                    <w:rPr>
                      <w:rFonts w:hint="default"/>
                      <w:highlight w:val="none"/>
                      <w:lang w:val="en-US" w:eastAsia="zh-CN"/>
                    </w:rPr>
                  </w:pPr>
                  <w:r>
                    <w:rPr>
                      <w:rFonts w:hint="eastAsia"/>
                      <w:highlight w:val="none"/>
                      <w:lang w:val="en-US" w:eastAsia="zh-CN"/>
                    </w:rPr>
                    <w:t>生产部-炒菜</w:t>
                  </w:r>
                </w:p>
              </w:tc>
              <w:tc>
                <w:tcPr>
                  <w:tcW w:w="1057" w:type="dxa"/>
                </w:tcPr>
                <w:p>
                  <w:pPr>
                    <w:rPr>
                      <w:rFonts w:hint="default"/>
                      <w:highlight w:val="none"/>
                      <w:lang w:val="en-US" w:eastAsia="zh-CN"/>
                    </w:rPr>
                  </w:pPr>
                  <w:r>
                    <w:rPr>
                      <w:rFonts w:hint="eastAsia"/>
                      <w:highlight w:val="none"/>
                      <w:lang w:val="en-US" w:eastAsia="zh-CN"/>
                    </w:rPr>
                    <w:t>潘雨林</w:t>
                  </w:r>
                </w:p>
              </w:tc>
              <w:tc>
                <w:tcPr>
                  <w:tcW w:w="3001" w:type="dxa"/>
                </w:tcPr>
                <w:p>
                  <w:pPr>
                    <w:rPr>
                      <w:rFonts w:hint="default"/>
                      <w:highlight w:val="none"/>
                      <w:lang w:val="en-US" w:eastAsia="zh-CN"/>
                    </w:rPr>
                  </w:pPr>
                  <w:r>
                    <w:rPr>
                      <w:rFonts w:hint="eastAsia"/>
                      <w:highlight w:val="none"/>
                      <w:lang w:val="en-US" w:eastAsia="zh-CN"/>
                    </w:rPr>
                    <w:t>12021029818</w:t>
                  </w:r>
                </w:p>
              </w:tc>
              <w:tc>
                <w:tcPr>
                  <w:tcW w:w="1850" w:type="dxa"/>
                </w:tcPr>
                <w:p>
                  <w:pPr>
                    <w:rPr>
                      <w:rFonts w:hint="default"/>
                      <w:highlight w:val="none"/>
                      <w:lang w:val="en-US" w:eastAsia="zh-CN"/>
                    </w:rPr>
                  </w:pPr>
                  <w:r>
                    <w:rPr>
                      <w:rFonts w:hint="eastAsia"/>
                      <w:highlight w:val="none"/>
                      <w:lang w:val="en-US" w:eastAsia="zh-CN"/>
                    </w:rPr>
                    <w:t>2022.10.11</w:t>
                  </w:r>
                </w:p>
              </w:tc>
              <w:tc>
                <w:tcPr>
                  <w:tcW w:w="1016" w:type="dxa"/>
                </w:tcPr>
                <w:p>
                  <w:pPr>
                    <w:rPr>
                      <w:rFonts w:hint="eastAsia"/>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tcPr>
                <w:p>
                  <w:pPr>
                    <w:rPr>
                      <w:rFonts w:hint="default"/>
                      <w:highlight w:val="none"/>
                      <w:lang w:val="en-US" w:eastAsia="zh-CN"/>
                    </w:rPr>
                  </w:pPr>
                  <w:r>
                    <w:rPr>
                      <w:rFonts w:hint="eastAsia"/>
                      <w:highlight w:val="none"/>
                      <w:lang w:val="en-US" w:eastAsia="zh-CN"/>
                    </w:rPr>
                    <w:t>运营部-配送</w:t>
                  </w:r>
                </w:p>
              </w:tc>
              <w:tc>
                <w:tcPr>
                  <w:tcW w:w="1057" w:type="dxa"/>
                </w:tcPr>
                <w:p>
                  <w:pPr>
                    <w:rPr>
                      <w:rFonts w:hint="default"/>
                      <w:highlight w:val="none"/>
                      <w:lang w:val="en-US" w:eastAsia="zh-CN"/>
                    </w:rPr>
                  </w:pPr>
                  <w:r>
                    <w:rPr>
                      <w:rFonts w:hint="eastAsia"/>
                      <w:highlight w:val="none"/>
                      <w:lang w:val="en-US" w:eastAsia="zh-CN"/>
                    </w:rPr>
                    <w:t>王亚绵</w:t>
                  </w:r>
                </w:p>
              </w:tc>
              <w:tc>
                <w:tcPr>
                  <w:tcW w:w="3001" w:type="dxa"/>
                </w:tcPr>
                <w:p>
                  <w:pPr>
                    <w:rPr>
                      <w:rFonts w:hint="default"/>
                      <w:highlight w:val="none"/>
                      <w:lang w:val="en-US" w:eastAsia="zh-CN"/>
                    </w:rPr>
                  </w:pPr>
                  <w:r>
                    <w:rPr>
                      <w:rFonts w:hint="eastAsia"/>
                      <w:highlight w:val="none"/>
                      <w:lang w:val="en-US" w:eastAsia="zh-CN"/>
                    </w:rPr>
                    <w:t>12021046435</w:t>
                  </w:r>
                </w:p>
              </w:tc>
              <w:tc>
                <w:tcPr>
                  <w:tcW w:w="1850" w:type="dxa"/>
                </w:tcPr>
                <w:p>
                  <w:pPr>
                    <w:rPr>
                      <w:rFonts w:hint="default"/>
                      <w:highlight w:val="none"/>
                      <w:lang w:val="en-US" w:eastAsia="zh-CN"/>
                    </w:rPr>
                  </w:pPr>
                  <w:r>
                    <w:rPr>
                      <w:rFonts w:hint="eastAsia"/>
                      <w:highlight w:val="none"/>
                      <w:lang w:val="en-US" w:eastAsia="zh-CN"/>
                    </w:rPr>
                    <w:t>2022-12-19</w:t>
                  </w:r>
                </w:p>
              </w:tc>
              <w:tc>
                <w:tcPr>
                  <w:tcW w:w="1016" w:type="dxa"/>
                </w:tcPr>
                <w:p>
                  <w:pPr>
                    <w:rPr>
                      <w:rFonts w:hint="eastAsia"/>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tcPr>
                <w:p>
                  <w:pPr>
                    <w:rPr>
                      <w:rFonts w:hint="default"/>
                      <w:highlight w:val="none"/>
                      <w:lang w:val="en-US" w:eastAsia="zh-CN"/>
                    </w:rPr>
                  </w:pPr>
                  <w:r>
                    <w:rPr>
                      <w:rFonts w:hint="eastAsia"/>
                      <w:highlight w:val="none"/>
                      <w:lang w:val="en-US" w:eastAsia="zh-CN"/>
                    </w:rPr>
                    <w:t>运营部-司机</w:t>
                  </w:r>
                </w:p>
              </w:tc>
              <w:tc>
                <w:tcPr>
                  <w:tcW w:w="1057" w:type="dxa"/>
                </w:tcPr>
                <w:p>
                  <w:pPr>
                    <w:rPr>
                      <w:rFonts w:hint="default"/>
                      <w:highlight w:val="none"/>
                      <w:lang w:val="en-US" w:eastAsia="zh-CN"/>
                    </w:rPr>
                  </w:pPr>
                  <w:r>
                    <w:rPr>
                      <w:rFonts w:hint="eastAsia"/>
                      <w:highlight w:val="none"/>
                      <w:lang w:val="en-US" w:eastAsia="zh-CN"/>
                    </w:rPr>
                    <w:t>高兴杰</w:t>
                  </w:r>
                </w:p>
              </w:tc>
              <w:tc>
                <w:tcPr>
                  <w:tcW w:w="3001" w:type="dxa"/>
                </w:tcPr>
                <w:p>
                  <w:pPr>
                    <w:rPr>
                      <w:rFonts w:hint="default"/>
                      <w:highlight w:val="none"/>
                      <w:lang w:val="en-US" w:eastAsia="zh-CN"/>
                    </w:rPr>
                  </w:pPr>
                  <w:r>
                    <w:rPr>
                      <w:rFonts w:hint="eastAsia"/>
                      <w:highlight w:val="none"/>
                      <w:lang w:val="en-US" w:eastAsia="zh-CN"/>
                    </w:rPr>
                    <w:t>13050220210936</w:t>
                  </w:r>
                </w:p>
              </w:tc>
              <w:tc>
                <w:tcPr>
                  <w:tcW w:w="1850" w:type="dxa"/>
                </w:tcPr>
                <w:p>
                  <w:pPr>
                    <w:rPr>
                      <w:rFonts w:hint="default"/>
                      <w:highlight w:val="none"/>
                      <w:lang w:val="en-US" w:eastAsia="zh-CN"/>
                    </w:rPr>
                  </w:pPr>
                  <w:r>
                    <w:rPr>
                      <w:rFonts w:hint="eastAsia"/>
                      <w:highlight w:val="none"/>
                      <w:lang w:val="en-US" w:eastAsia="zh-CN"/>
                    </w:rPr>
                    <w:t>2022-09-09日</w:t>
                  </w:r>
                </w:p>
              </w:tc>
              <w:tc>
                <w:tcPr>
                  <w:tcW w:w="1016" w:type="dxa"/>
                </w:tcPr>
                <w:p>
                  <w:pPr>
                    <w:rPr>
                      <w:rFonts w:hint="eastAsia"/>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tcPr>
                <w:p>
                  <w:pPr>
                    <w:rPr>
                      <w:rFonts w:hint="default"/>
                      <w:highlight w:val="none"/>
                      <w:lang w:val="en-US" w:eastAsia="zh-CN"/>
                    </w:rPr>
                  </w:pPr>
                  <w:r>
                    <w:rPr>
                      <w:rFonts w:hint="eastAsia"/>
                      <w:highlight w:val="none"/>
                      <w:lang w:val="en-US" w:eastAsia="zh-CN"/>
                    </w:rPr>
                    <w:t>食品安全小组组长</w:t>
                  </w:r>
                </w:p>
              </w:tc>
              <w:tc>
                <w:tcPr>
                  <w:tcW w:w="1057" w:type="dxa"/>
                </w:tcPr>
                <w:p>
                  <w:pPr>
                    <w:rPr>
                      <w:rFonts w:hint="default"/>
                      <w:highlight w:val="none"/>
                      <w:lang w:val="en-US" w:eastAsia="zh-CN"/>
                    </w:rPr>
                  </w:pPr>
                  <w:r>
                    <w:rPr>
                      <w:rFonts w:hint="eastAsia"/>
                      <w:highlight w:val="none"/>
                      <w:lang w:val="en-US" w:eastAsia="zh-CN"/>
                    </w:rPr>
                    <w:t>王世伟</w:t>
                  </w:r>
                </w:p>
              </w:tc>
              <w:tc>
                <w:tcPr>
                  <w:tcW w:w="3001" w:type="dxa"/>
                </w:tcPr>
                <w:p>
                  <w:pPr>
                    <w:rPr>
                      <w:rFonts w:hint="default"/>
                      <w:highlight w:val="none"/>
                      <w:lang w:val="en-US" w:eastAsia="zh-CN"/>
                    </w:rPr>
                  </w:pPr>
                  <w:r>
                    <w:rPr>
                      <w:rFonts w:hint="eastAsia"/>
                      <w:highlight w:val="none"/>
                      <w:lang w:val="en-US" w:eastAsia="zh-CN"/>
                    </w:rPr>
                    <w:t>120502202203835</w:t>
                  </w:r>
                </w:p>
              </w:tc>
              <w:tc>
                <w:tcPr>
                  <w:tcW w:w="1850" w:type="dxa"/>
                </w:tcPr>
                <w:p>
                  <w:pPr>
                    <w:rPr>
                      <w:rFonts w:hint="default"/>
                      <w:highlight w:val="none"/>
                      <w:lang w:val="en-US" w:eastAsia="zh-CN"/>
                    </w:rPr>
                  </w:pPr>
                  <w:r>
                    <w:rPr>
                      <w:rFonts w:hint="eastAsia"/>
                      <w:highlight w:val="none"/>
                      <w:lang w:val="en-US" w:eastAsia="zh-CN"/>
                    </w:rPr>
                    <w:t>2023-08-12日</w:t>
                  </w:r>
                </w:p>
              </w:tc>
              <w:tc>
                <w:tcPr>
                  <w:tcW w:w="1016" w:type="dxa"/>
                </w:tcPr>
                <w:p>
                  <w:pPr>
                    <w:rPr>
                      <w:rFonts w:hint="eastAsia"/>
                      <w:highlight w:val="yellow"/>
                    </w:rPr>
                  </w:pPr>
                  <w:r>
                    <w:rPr>
                      <w:rFonts w:hint="eastAsia"/>
                      <w:highlight w:val="none"/>
                    </w:rPr>
                    <w:t>有效</w:t>
                  </w:r>
                </w:p>
              </w:tc>
            </w:tr>
          </w:tbl>
          <w:p>
            <w:pPr>
              <w:ind w:firstLine="409"/>
              <w:rPr>
                <w:highlight w:val="yellow"/>
              </w:rPr>
            </w:pPr>
          </w:p>
          <w:p>
            <w:pPr>
              <w:pStyle w:val="7"/>
              <w:ind w:left="0" w:leftChars="0" w:firstLine="0" w:firstLineChars="0"/>
              <w:rPr>
                <w:rFonts w:hint="default"/>
                <w:sz w:val="24"/>
                <w:szCs w:val="24"/>
                <w:highlight w:val="yellow"/>
                <w:lang w:val="en-US" w:eastAsia="zh-CN"/>
              </w:rPr>
            </w:pPr>
          </w:p>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sym w:font="Wingdings 2" w:char="0052"/>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食品危害计划验证</w:t>
            </w:r>
          </w:p>
          <w:p>
            <w:pPr>
              <w:tabs>
                <w:tab w:val="left" w:pos="745"/>
              </w:tabs>
              <w:jc w:val="left"/>
              <w:rPr>
                <w:rFonts w:hint="default" w:eastAsia="宋体"/>
                <w:lang w:val="en-US" w:eastAsia="zh-CN"/>
              </w:rPr>
            </w:pPr>
          </w:p>
        </w:tc>
        <w:tc>
          <w:tcPr>
            <w:tcW w:w="1322" w:type="dxa"/>
            <w:gridSpan w:val="2"/>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68" w:hRule="atLeast"/>
        </w:trPr>
        <w:tc>
          <w:tcPr>
            <w:tcW w:w="2043" w:type="dxa"/>
            <w:gridSpan w:val="3"/>
            <w:vMerge w:val="restart"/>
            <w:shd w:val="clear" w:color="auto" w:fill="FFFFFF" w:themeFill="background1"/>
          </w:tcPr>
          <w:p>
            <w:r>
              <w:rPr>
                <w:rFonts w:hint="eastAsia"/>
              </w:rPr>
              <w:t>意识</w:t>
            </w:r>
          </w:p>
        </w:tc>
        <w:tc>
          <w:tcPr>
            <w:tcW w:w="1009" w:type="dxa"/>
            <w:gridSpan w:val="2"/>
            <w:vMerge w:val="restart"/>
            <w:shd w:val="clear" w:color="auto" w:fill="FFFFFF" w:themeFill="background1"/>
          </w:tcPr>
          <w:p>
            <w:r>
              <w:rPr>
                <w:rFonts w:hint="eastAsia"/>
              </w:rPr>
              <w:t xml:space="preserve">F7.3 </w:t>
            </w:r>
          </w:p>
        </w:tc>
        <w:tc>
          <w:tcPr>
            <w:tcW w:w="816" w:type="dxa"/>
            <w:gridSpan w:val="2"/>
            <w:shd w:val="clear" w:color="auto" w:fill="FFFFFF" w:themeFill="background1"/>
          </w:tcPr>
          <w:p>
            <w:r>
              <w:rPr>
                <w:rFonts w:hint="eastAsia"/>
              </w:rPr>
              <w:t>文件名称</w:t>
            </w:r>
          </w:p>
        </w:tc>
        <w:tc>
          <w:tcPr>
            <w:tcW w:w="9524" w:type="dxa"/>
            <w:shd w:val="clear" w:color="auto" w:fill="FFFFFF" w:themeFill="background1"/>
          </w:tcPr>
          <w:p>
            <w:r>
              <w:rPr>
                <w:rFonts w:hint="eastAsia"/>
              </w:rPr>
              <w:t>如：</w:t>
            </w:r>
            <w:r>
              <w:rPr>
                <w:rFonts w:ascii="宋体" w:hAnsi="宋体"/>
                <w:color w:val="0000FF"/>
              </w:rPr>
              <w:fldChar w:fldCharType="begin"/>
            </w:r>
            <w:r>
              <w:rPr>
                <w:rFonts w:ascii="宋体" w:hAnsi="宋体"/>
                <w:color w:val="0000FF"/>
              </w:rPr>
              <w:instrText xml:space="preserve"> </w:instrText>
            </w:r>
            <w:r>
              <w:rPr>
                <w:rFonts w:hint="eastAsia" w:ascii="宋体" w:hAnsi="宋体"/>
                <w:color w:val="0000FF"/>
              </w:rPr>
              <w:instrText xml:space="preserve">eq \o\ac(□,√)</w:instrText>
            </w:r>
            <w:r>
              <w:rPr>
                <w:rFonts w:ascii="宋体" w:hAnsi="宋体"/>
                <w:color w:val="0000FF"/>
              </w:rPr>
              <w:fldChar w:fldCharType="end"/>
            </w:r>
            <w:r>
              <w:rPr>
                <w:rFonts w:hint="eastAsia"/>
                <w:color w:val="0000FF"/>
              </w:rPr>
              <w:t>《人力资源（保障计划）控制程序</w:t>
            </w:r>
            <w:r>
              <w:rPr>
                <w:rFonts w:hint="eastAsia"/>
              </w:rPr>
              <w:t>》</w:t>
            </w:r>
          </w:p>
        </w:tc>
        <w:tc>
          <w:tcPr>
            <w:tcW w:w="1322" w:type="dxa"/>
            <w:gridSpan w:val="2"/>
            <w:vMerge w:val="restart"/>
            <w:shd w:val="clear" w:color="auto" w:fill="FFFFFF" w:themeFill="background1"/>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17" w:hRule="atLeast"/>
        </w:trPr>
        <w:tc>
          <w:tcPr>
            <w:tcW w:w="2043" w:type="dxa"/>
            <w:gridSpan w:val="3"/>
            <w:vMerge w:val="continue"/>
            <w:shd w:val="clear" w:color="auto" w:fill="FFFFFF" w:themeFill="background1"/>
          </w:tcPr>
          <w:p/>
        </w:tc>
        <w:tc>
          <w:tcPr>
            <w:tcW w:w="1009" w:type="dxa"/>
            <w:gridSpan w:val="2"/>
            <w:vMerge w:val="continue"/>
            <w:shd w:val="clear" w:color="auto" w:fill="FFFFFF" w:themeFill="background1"/>
          </w:tcPr>
          <w:p/>
        </w:tc>
        <w:tc>
          <w:tcPr>
            <w:tcW w:w="816" w:type="dxa"/>
            <w:gridSpan w:val="2"/>
            <w:shd w:val="clear" w:color="auto" w:fill="FFFFFF" w:themeFill="background1"/>
          </w:tcPr>
          <w:p>
            <w:r>
              <w:rPr>
                <w:rFonts w:hint="eastAsia"/>
              </w:rPr>
              <w:t>运行证据</w:t>
            </w:r>
          </w:p>
        </w:tc>
        <w:tc>
          <w:tcPr>
            <w:tcW w:w="9524" w:type="dxa"/>
            <w:shd w:val="clear" w:color="auto" w:fill="FFFFFF" w:themeFill="background1"/>
          </w:tcPr>
          <w:p>
            <w:r>
              <w:rPr>
                <w:rFonts w:hint="eastAsia"/>
              </w:rPr>
              <w:t xml:space="preserve">组织工作人员提高食品安全意识的方式： </w:t>
            </w:r>
          </w:p>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食品安全方针</w:t>
                  </w:r>
                </w:p>
              </w:tc>
              <w:tc>
                <w:tcPr>
                  <w:tcW w:w="4061" w:type="dxa"/>
                </w:tcPr>
                <w:p>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与其任务相关的食品安全管理目标</w:t>
                  </w:r>
                </w:p>
              </w:tc>
              <w:tc>
                <w:tcPr>
                  <w:tcW w:w="4061" w:type="dxa"/>
                </w:tcPr>
                <w:p>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 xml:space="preserve">对食品安全管理体系有效性的贡献，包括改进食品安全绩效的益处； </w:t>
                  </w:r>
                </w:p>
              </w:tc>
              <w:tc>
                <w:tcPr>
                  <w:tcW w:w="4061" w:type="dxa"/>
                </w:tcPr>
                <w:p>
                  <w:r>
                    <w:rPr/>
                    <w:sym w:font="Wingdings" w:char="00FE"/>
                  </w:r>
                  <w:r>
                    <w:rPr>
                      <w:rFonts w:hint="eastAsia"/>
                    </w:rPr>
                    <w:t xml:space="preserve">会议  </w:t>
                  </w:r>
                  <w:r>
                    <w:rPr>
                      <w:rFonts w:hint="eastAsia" w:ascii="Calibri" w:hAnsi="Calibri"/>
                    </w:rPr>
                    <w:sym w:font="Wingdings 2" w:char="0052"/>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不符合食品安全管理体系要求的后果</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tc>
        <w:tc>
          <w:tcPr>
            <w:tcW w:w="1322" w:type="dxa"/>
            <w:gridSpan w:val="2"/>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68" w:hRule="atLeast"/>
        </w:trPr>
        <w:tc>
          <w:tcPr>
            <w:tcW w:w="2043" w:type="dxa"/>
            <w:gridSpan w:val="3"/>
            <w:vMerge w:val="restart"/>
            <w:shd w:val="clear" w:color="auto" w:fill="FFFFFF" w:themeFill="background1"/>
          </w:tcPr>
          <w:p>
            <w:r>
              <w:rPr>
                <w:rFonts w:hint="eastAsia"/>
              </w:rPr>
              <w:t>沟通</w:t>
            </w:r>
          </w:p>
        </w:tc>
        <w:tc>
          <w:tcPr>
            <w:tcW w:w="1009" w:type="dxa"/>
            <w:gridSpan w:val="2"/>
            <w:vMerge w:val="restart"/>
            <w:shd w:val="clear" w:color="auto" w:fill="FFFFFF" w:themeFill="background1"/>
          </w:tcPr>
          <w:p>
            <w:r>
              <w:rPr>
                <w:rFonts w:hint="eastAsia"/>
              </w:rPr>
              <w:t xml:space="preserve">F7.4 </w:t>
            </w:r>
          </w:p>
          <w:p/>
        </w:tc>
        <w:tc>
          <w:tcPr>
            <w:tcW w:w="816" w:type="dxa"/>
            <w:gridSpan w:val="2"/>
            <w:shd w:val="clear" w:color="auto" w:fill="FFFFFF" w:themeFill="background1"/>
          </w:tcPr>
          <w:p>
            <w:r>
              <w:rPr>
                <w:rFonts w:hint="eastAsia"/>
              </w:rPr>
              <w:t>文件名称</w:t>
            </w:r>
          </w:p>
        </w:tc>
        <w:tc>
          <w:tcPr>
            <w:tcW w:w="9524" w:type="dxa"/>
            <w:shd w:val="clear" w:color="auto" w:fill="FFFFFF" w:themeFill="background1"/>
          </w:tcPr>
          <w:p>
            <w:r>
              <w:rPr>
                <w:rFonts w:hint="eastAsia"/>
              </w:rPr>
              <w:t>如：</w:t>
            </w:r>
            <w:r>
              <w:rPr/>
              <w:sym w:font="Wingdings" w:char="00FE"/>
            </w:r>
            <w:r>
              <w:rPr>
                <w:rFonts w:hint="eastAsia"/>
              </w:rPr>
              <w:t>管理手册7.4条款、</w:t>
            </w:r>
            <w:r>
              <w:rPr/>
              <w:sym w:font="Wingdings" w:char="00FE"/>
            </w:r>
            <w:r>
              <w:rPr>
                <w:rFonts w:hint="eastAsia"/>
              </w:rPr>
              <w:t>《信息沟通控制程序》</w:t>
            </w:r>
          </w:p>
        </w:tc>
        <w:tc>
          <w:tcPr>
            <w:tcW w:w="1322" w:type="dxa"/>
            <w:gridSpan w:val="2"/>
            <w:vMerge w:val="restart"/>
            <w:shd w:val="clear" w:color="auto" w:fill="FFFFFF" w:themeFill="background1"/>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 w:hRule="atLeast"/>
        </w:trPr>
        <w:tc>
          <w:tcPr>
            <w:tcW w:w="2043" w:type="dxa"/>
            <w:gridSpan w:val="3"/>
            <w:vMerge w:val="continue"/>
            <w:shd w:val="clear" w:color="auto" w:fill="FFFFFF" w:themeFill="background1"/>
          </w:tcPr>
          <w:p/>
        </w:tc>
        <w:tc>
          <w:tcPr>
            <w:tcW w:w="1009" w:type="dxa"/>
            <w:gridSpan w:val="2"/>
            <w:vMerge w:val="continue"/>
            <w:shd w:val="clear" w:color="auto" w:fill="FFFFFF" w:themeFill="background1"/>
          </w:tcPr>
          <w:p/>
        </w:tc>
        <w:tc>
          <w:tcPr>
            <w:tcW w:w="816" w:type="dxa"/>
            <w:gridSpan w:val="2"/>
            <w:shd w:val="clear" w:color="auto" w:fill="FFFFFF" w:themeFill="background1"/>
          </w:tcPr>
          <w:p>
            <w:r>
              <w:rPr>
                <w:rFonts w:hint="eastAsia"/>
              </w:rPr>
              <w:t>运行证据</w:t>
            </w:r>
          </w:p>
        </w:tc>
        <w:tc>
          <w:tcPr>
            <w:tcW w:w="9524" w:type="dxa"/>
            <w:shd w:val="clear" w:color="auto" w:fill="FFFFFF" w:themeFill="background1"/>
          </w:tcPr>
          <w:p>
            <w:r>
              <w:rPr>
                <w:rFonts w:hint="eastAsia"/>
              </w:rPr>
              <w:t>组织考虑了合规义务，确保食品安全信息与食品安全管理体系形成的信息一致且真实可信。</w:t>
            </w:r>
          </w:p>
          <w:p>
            <w:r>
              <w:rPr>
                <w:rFonts w:hint="eastAsia"/>
              </w:rPr>
              <w:t>外部沟通的控制：</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457"/>
              <w:gridCol w:w="2400"/>
              <w:gridCol w:w="1163"/>
              <w:gridCol w:w="117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7" w:type="dxa"/>
                  <w:shd w:val="clear" w:color="auto" w:fill="auto"/>
                </w:tcPr>
                <w:p>
                  <w:pPr>
                    <w:rPr>
                      <w:highlight w:val="none"/>
                    </w:rPr>
                  </w:pPr>
                  <w:r>
                    <w:rPr>
                      <w:highlight w:val="none"/>
                    </w:rPr>
                    <w:t>沟通</w:t>
                  </w:r>
                  <w:r>
                    <w:rPr>
                      <w:rFonts w:hint="eastAsia"/>
                      <w:highlight w:val="none"/>
                    </w:rPr>
                    <w:t>日期</w:t>
                  </w:r>
                </w:p>
              </w:tc>
              <w:tc>
                <w:tcPr>
                  <w:tcW w:w="1457" w:type="dxa"/>
                  <w:shd w:val="clear" w:color="auto" w:fill="auto"/>
                </w:tcPr>
                <w:p>
                  <w:pPr>
                    <w:rPr>
                      <w:highlight w:val="none"/>
                    </w:rPr>
                  </w:pPr>
                  <w:r>
                    <w:rPr>
                      <w:highlight w:val="none"/>
                    </w:rPr>
                    <w:t>沟通</w:t>
                  </w:r>
                  <w:r>
                    <w:rPr>
                      <w:rFonts w:hint="eastAsia"/>
                      <w:highlight w:val="none"/>
                    </w:rPr>
                    <w:t>的内容</w:t>
                  </w:r>
                </w:p>
              </w:tc>
              <w:tc>
                <w:tcPr>
                  <w:tcW w:w="2400" w:type="dxa"/>
                  <w:shd w:val="clear" w:color="auto" w:fill="auto"/>
                </w:tcPr>
                <w:p>
                  <w:pPr>
                    <w:rPr>
                      <w:highlight w:val="none"/>
                    </w:rPr>
                  </w:pPr>
                  <w:r>
                    <w:rPr>
                      <w:rFonts w:hint="eastAsia"/>
                      <w:highlight w:val="none"/>
                    </w:rPr>
                    <w:t>沟通对象</w:t>
                  </w:r>
                </w:p>
              </w:tc>
              <w:tc>
                <w:tcPr>
                  <w:tcW w:w="1163" w:type="dxa"/>
                  <w:shd w:val="clear" w:color="auto" w:fill="auto"/>
                </w:tcPr>
                <w:p>
                  <w:pPr>
                    <w:rPr>
                      <w:highlight w:val="none"/>
                    </w:rPr>
                  </w:pPr>
                  <w:r>
                    <w:rPr>
                      <w:rFonts w:hint="eastAsia"/>
                      <w:highlight w:val="none"/>
                    </w:rPr>
                    <w:t>沟通方法</w:t>
                  </w:r>
                </w:p>
              </w:tc>
              <w:tc>
                <w:tcPr>
                  <w:tcW w:w="1173" w:type="dxa"/>
                  <w:shd w:val="clear" w:color="auto" w:fill="auto"/>
                </w:tcPr>
                <w:p>
                  <w:pPr>
                    <w:rPr>
                      <w:highlight w:val="none"/>
                    </w:rPr>
                  </w:pPr>
                  <w:r>
                    <w:rPr>
                      <w:rFonts w:hint="eastAsia"/>
                      <w:highlight w:val="none"/>
                    </w:rPr>
                    <w:t>责任部门</w:t>
                  </w:r>
                </w:p>
              </w:tc>
              <w:tc>
                <w:tcPr>
                  <w:tcW w:w="1603" w:type="dxa"/>
                  <w:shd w:val="clear" w:color="auto" w:fill="auto"/>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rPr>
                      <w:rFonts w:hint="default" w:eastAsia="宋体"/>
                      <w:highlight w:val="none"/>
                      <w:lang w:val="en-US" w:eastAsia="zh-CN"/>
                    </w:rPr>
                  </w:pPr>
                  <w:r>
                    <w:rPr>
                      <w:rFonts w:hint="eastAsia"/>
                      <w:highlight w:val="none"/>
                    </w:rPr>
                    <w:t>202</w:t>
                  </w:r>
                  <w:r>
                    <w:rPr>
                      <w:rFonts w:hint="eastAsia"/>
                      <w:highlight w:val="none"/>
                      <w:lang w:val="en-US" w:eastAsia="zh-CN"/>
                    </w:rPr>
                    <w:t>2-03-28日</w:t>
                  </w:r>
                </w:p>
              </w:tc>
              <w:tc>
                <w:tcPr>
                  <w:tcW w:w="1457" w:type="dxa"/>
                  <w:shd w:val="clear" w:color="auto" w:fill="auto"/>
                </w:tcPr>
                <w:p>
                  <w:pPr>
                    <w:rPr>
                      <w:rFonts w:hint="default" w:eastAsia="宋体"/>
                      <w:highlight w:val="none"/>
                      <w:lang w:val="en-US" w:eastAsia="zh-CN"/>
                    </w:rPr>
                  </w:pPr>
                  <w:r>
                    <w:rPr>
                      <w:rFonts w:hint="eastAsia"/>
                      <w:highlight w:val="none"/>
                      <w:lang w:val="en-US" w:eastAsia="zh-CN"/>
                    </w:rPr>
                    <w:t>日常检查</w:t>
                  </w:r>
                </w:p>
              </w:tc>
              <w:tc>
                <w:tcPr>
                  <w:tcW w:w="2400" w:type="dxa"/>
                  <w:shd w:val="clear" w:color="auto" w:fill="auto"/>
                </w:tcPr>
                <w:p>
                  <w:pPr>
                    <w:rPr>
                      <w:rFonts w:hint="default" w:eastAsia="宋体"/>
                      <w:highlight w:val="none"/>
                      <w:lang w:val="en-US" w:eastAsia="zh-CN"/>
                    </w:rPr>
                  </w:pPr>
                  <w:r>
                    <w:rPr>
                      <w:rFonts w:hint="eastAsia"/>
                      <w:highlight w:val="none"/>
                      <w:lang w:val="en-US" w:eastAsia="zh-CN"/>
                    </w:rPr>
                    <w:t xml:space="preserve">邢台市市场监督管理局食品生产经营日常监督检查                                                                                                                                                                                                                                                                                                                                                                                                                                                       </w:t>
                  </w:r>
                </w:p>
              </w:tc>
              <w:tc>
                <w:tcPr>
                  <w:tcW w:w="1163" w:type="dxa"/>
                  <w:shd w:val="clear" w:color="auto" w:fill="auto"/>
                </w:tcPr>
                <w:p>
                  <w:pPr>
                    <w:rPr>
                      <w:highlight w:val="none"/>
                    </w:rPr>
                  </w:pPr>
                  <w:r>
                    <w:rPr>
                      <w:rFonts w:hint="eastAsia"/>
                      <w:highlight w:val="none"/>
                    </w:rPr>
                    <w:t>现场巡视</w:t>
                  </w:r>
                </w:p>
              </w:tc>
              <w:tc>
                <w:tcPr>
                  <w:tcW w:w="1173" w:type="dxa"/>
                  <w:shd w:val="clear" w:color="auto" w:fill="auto"/>
                </w:tcPr>
                <w:p>
                  <w:pPr>
                    <w:rPr>
                      <w:rFonts w:hint="default" w:eastAsia="宋体"/>
                      <w:highlight w:val="none"/>
                      <w:lang w:val="en-US" w:eastAsia="zh-CN"/>
                    </w:rPr>
                  </w:pPr>
                  <w:r>
                    <w:rPr>
                      <w:rFonts w:hint="eastAsia"/>
                      <w:highlight w:val="none"/>
                      <w:lang w:val="en-US" w:eastAsia="zh-CN"/>
                    </w:rPr>
                    <w:t>各部门</w:t>
                  </w:r>
                </w:p>
              </w:tc>
              <w:tc>
                <w:tcPr>
                  <w:tcW w:w="1603" w:type="dxa"/>
                  <w:shd w:val="clear" w:color="auto" w:fill="auto"/>
                </w:tcPr>
                <w:p>
                  <w:pPr>
                    <w:rPr>
                      <w:highlight w:val="none"/>
                    </w:rPr>
                  </w:pPr>
                  <w:r>
                    <w:rPr>
                      <w:rFonts w:hint="eastAsia"/>
                      <w:highlight w:val="none"/>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rPr>
                      <w:rFonts w:hint="default" w:eastAsia="宋体"/>
                      <w:highlight w:val="yellow"/>
                      <w:lang w:val="en-US" w:eastAsia="zh-CN"/>
                    </w:rPr>
                  </w:pPr>
                </w:p>
              </w:tc>
              <w:tc>
                <w:tcPr>
                  <w:tcW w:w="1457" w:type="dxa"/>
                  <w:shd w:val="clear" w:color="auto" w:fill="auto"/>
                </w:tcPr>
                <w:p>
                  <w:pPr>
                    <w:rPr>
                      <w:rFonts w:hint="default" w:eastAsia="宋体"/>
                      <w:highlight w:val="yellow"/>
                      <w:lang w:val="en-US" w:eastAsia="zh-CN"/>
                    </w:rPr>
                  </w:pPr>
                </w:p>
              </w:tc>
              <w:tc>
                <w:tcPr>
                  <w:tcW w:w="2400" w:type="dxa"/>
                  <w:shd w:val="clear" w:color="auto" w:fill="auto"/>
                </w:tcPr>
                <w:p>
                  <w:pPr>
                    <w:rPr>
                      <w:rFonts w:hint="default" w:eastAsia="宋体"/>
                      <w:highlight w:val="yellow"/>
                      <w:lang w:val="en-US" w:eastAsia="zh-CN"/>
                    </w:rPr>
                  </w:pPr>
                </w:p>
              </w:tc>
              <w:tc>
                <w:tcPr>
                  <w:tcW w:w="1163" w:type="dxa"/>
                  <w:shd w:val="clear" w:color="auto" w:fill="auto"/>
                </w:tcPr>
                <w:p>
                  <w:pPr>
                    <w:rPr>
                      <w:rFonts w:hint="eastAsia" w:eastAsia="宋体"/>
                      <w:highlight w:val="yellow"/>
                      <w:lang w:val="en-US" w:eastAsia="zh-CN"/>
                    </w:rPr>
                  </w:pPr>
                </w:p>
              </w:tc>
              <w:tc>
                <w:tcPr>
                  <w:tcW w:w="1173" w:type="dxa"/>
                  <w:shd w:val="clear" w:color="auto" w:fill="auto"/>
                </w:tcPr>
                <w:p>
                  <w:pPr>
                    <w:rPr>
                      <w:rFonts w:hint="default" w:eastAsia="宋体"/>
                      <w:highlight w:val="yellow"/>
                      <w:lang w:val="en-US" w:eastAsia="zh-CN"/>
                    </w:rPr>
                  </w:pPr>
                </w:p>
              </w:tc>
              <w:tc>
                <w:tcPr>
                  <w:tcW w:w="1603" w:type="dxa"/>
                  <w:shd w:val="clear" w:color="auto" w:fill="auto"/>
                </w:tcPr>
                <w:p>
                  <w:pPr>
                    <w:rPr>
                      <w:rFonts w:hint="eastAsia" w:eastAsia="宋体"/>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rPr>
                      <w:rFonts w:hint="eastAsia"/>
                      <w:highlight w:val="yellow"/>
                      <w:lang w:val="en-US" w:eastAsia="zh-CN"/>
                    </w:rPr>
                  </w:pPr>
                </w:p>
              </w:tc>
              <w:tc>
                <w:tcPr>
                  <w:tcW w:w="1457" w:type="dxa"/>
                  <w:shd w:val="clear" w:color="auto" w:fill="auto"/>
                </w:tcPr>
                <w:p>
                  <w:pPr>
                    <w:rPr>
                      <w:rFonts w:hint="eastAsia"/>
                      <w:highlight w:val="yellow"/>
                      <w:lang w:val="en-US" w:eastAsia="zh-CN"/>
                    </w:rPr>
                  </w:pPr>
                </w:p>
              </w:tc>
              <w:tc>
                <w:tcPr>
                  <w:tcW w:w="2400" w:type="dxa"/>
                  <w:shd w:val="clear" w:color="auto" w:fill="auto"/>
                </w:tcPr>
                <w:p>
                  <w:pPr>
                    <w:rPr>
                      <w:rFonts w:hint="eastAsia"/>
                      <w:highlight w:val="yellow"/>
                      <w:lang w:val="en-US" w:eastAsia="zh-CN"/>
                    </w:rPr>
                  </w:pPr>
                </w:p>
              </w:tc>
              <w:tc>
                <w:tcPr>
                  <w:tcW w:w="1163" w:type="dxa"/>
                  <w:shd w:val="clear" w:color="auto" w:fill="auto"/>
                </w:tcPr>
                <w:p>
                  <w:pPr>
                    <w:rPr>
                      <w:rFonts w:hint="eastAsia"/>
                      <w:highlight w:val="yellow"/>
                      <w:lang w:val="en-US" w:eastAsia="zh-CN"/>
                    </w:rPr>
                  </w:pPr>
                </w:p>
              </w:tc>
              <w:tc>
                <w:tcPr>
                  <w:tcW w:w="1173" w:type="dxa"/>
                  <w:shd w:val="clear" w:color="auto" w:fill="auto"/>
                </w:tcPr>
                <w:p>
                  <w:pPr>
                    <w:rPr>
                      <w:rFonts w:hint="eastAsia"/>
                      <w:highlight w:val="yellow"/>
                      <w:lang w:val="en-US" w:eastAsia="zh-CN"/>
                    </w:rPr>
                  </w:pPr>
                </w:p>
              </w:tc>
              <w:tc>
                <w:tcPr>
                  <w:tcW w:w="1603" w:type="dxa"/>
                  <w:shd w:val="clear" w:color="auto" w:fill="auto"/>
                </w:tcPr>
                <w:p>
                  <w:pPr>
                    <w:rPr>
                      <w:rFonts w:hint="eastAsia"/>
                      <w:highlight w:val="yellow"/>
                      <w:lang w:val="en-US" w:eastAsia="zh-CN"/>
                    </w:rPr>
                  </w:pPr>
                </w:p>
              </w:tc>
            </w:tr>
          </w:tbl>
          <w:p>
            <w:pPr>
              <w:pStyle w:val="7"/>
              <w:rPr>
                <w:highlight w:val="none"/>
              </w:rPr>
            </w:pPr>
          </w:p>
          <w:p>
            <w:pPr>
              <w:rPr>
                <w:highlight w:val="none"/>
              </w:rPr>
            </w:pPr>
            <w:r>
              <w:rPr>
                <w:rFonts w:hint="eastAsia"/>
                <w:highlight w:val="none"/>
              </w:rPr>
              <w:t>内部沟通的控制：</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2606"/>
              <w:gridCol w:w="1530"/>
              <w:gridCol w:w="1070"/>
              <w:gridCol w:w="1062"/>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pPr>
                    <w:rPr>
                      <w:highlight w:val="none"/>
                    </w:rPr>
                  </w:pPr>
                  <w:r>
                    <w:rPr>
                      <w:highlight w:val="none"/>
                    </w:rPr>
                    <w:t>沟通</w:t>
                  </w:r>
                  <w:r>
                    <w:rPr>
                      <w:rFonts w:hint="eastAsia"/>
                      <w:highlight w:val="none"/>
                    </w:rPr>
                    <w:t>日期</w:t>
                  </w:r>
                </w:p>
              </w:tc>
              <w:tc>
                <w:tcPr>
                  <w:tcW w:w="2606" w:type="dxa"/>
                  <w:shd w:val="clear" w:color="auto" w:fill="auto"/>
                </w:tcPr>
                <w:p>
                  <w:pPr>
                    <w:rPr>
                      <w:highlight w:val="none"/>
                    </w:rPr>
                  </w:pPr>
                  <w:r>
                    <w:rPr>
                      <w:highlight w:val="none"/>
                    </w:rPr>
                    <w:t>沟通</w:t>
                  </w:r>
                  <w:r>
                    <w:rPr>
                      <w:rFonts w:hint="eastAsia"/>
                      <w:highlight w:val="none"/>
                    </w:rPr>
                    <w:t>的内容</w:t>
                  </w:r>
                </w:p>
              </w:tc>
              <w:tc>
                <w:tcPr>
                  <w:tcW w:w="1530" w:type="dxa"/>
                  <w:shd w:val="clear" w:color="auto" w:fill="auto"/>
                </w:tcPr>
                <w:p>
                  <w:pPr>
                    <w:rPr>
                      <w:highlight w:val="none"/>
                    </w:rPr>
                  </w:pPr>
                  <w:r>
                    <w:rPr>
                      <w:rFonts w:hint="eastAsia"/>
                      <w:highlight w:val="none"/>
                    </w:rPr>
                    <w:t>沟通对象</w:t>
                  </w:r>
                </w:p>
              </w:tc>
              <w:tc>
                <w:tcPr>
                  <w:tcW w:w="1070" w:type="dxa"/>
                  <w:shd w:val="clear" w:color="auto" w:fill="auto"/>
                </w:tcPr>
                <w:p>
                  <w:pPr>
                    <w:rPr>
                      <w:highlight w:val="none"/>
                    </w:rPr>
                  </w:pPr>
                  <w:r>
                    <w:rPr>
                      <w:rFonts w:hint="eastAsia"/>
                      <w:highlight w:val="none"/>
                    </w:rPr>
                    <w:t>沟通方法</w:t>
                  </w:r>
                </w:p>
              </w:tc>
              <w:tc>
                <w:tcPr>
                  <w:tcW w:w="1062" w:type="dxa"/>
                  <w:shd w:val="clear" w:color="auto" w:fill="auto"/>
                </w:tcPr>
                <w:p>
                  <w:pPr>
                    <w:rPr>
                      <w:highlight w:val="none"/>
                    </w:rPr>
                  </w:pPr>
                  <w:r>
                    <w:rPr>
                      <w:rFonts w:hint="eastAsia"/>
                      <w:highlight w:val="none"/>
                    </w:rPr>
                    <w:t>责任部门</w:t>
                  </w:r>
                </w:p>
              </w:tc>
              <w:tc>
                <w:tcPr>
                  <w:tcW w:w="1508" w:type="dxa"/>
                  <w:shd w:val="clear" w:color="auto" w:fill="auto"/>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pPr>
                    <w:rPr>
                      <w:rFonts w:hint="default" w:eastAsia="宋体"/>
                      <w:color w:val="0000FF"/>
                      <w:highlight w:val="none"/>
                      <w:lang w:val="en-US" w:eastAsia="zh-CN"/>
                    </w:rPr>
                  </w:pPr>
                  <w:r>
                    <w:rPr>
                      <w:rFonts w:hint="eastAsia"/>
                      <w:color w:val="0000FF"/>
                      <w:highlight w:val="none"/>
                    </w:rPr>
                    <w:t>202</w:t>
                  </w:r>
                  <w:r>
                    <w:rPr>
                      <w:rFonts w:hint="eastAsia"/>
                      <w:color w:val="0000FF"/>
                      <w:highlight w:val="none"/>
                      <w:lang w:val="en-US" w:eastAsia="zh-CN"/>
                    </w:rPr>
                    <w:t>2-08-12日</w:t>
                  </w:r>
                </w:p>
              </w:tc>
              <w:tc>
                <w:tcPr>
                  <w:tcW w:w="2606" w:type="dxa"/>
                  <w:shd w:val="clear" w:color="auto" w:fill="auto"/>
                </w:tcPr>
                <w:p>
                  <w:pPr>
                    <w:rPr>
                      <w:rFonts w:hint="default" w:eastAsia="宋体"/>
                      <w:color w:val="0000FF"/>
                      <w:highlight w:val="none"/>
                      <w:lang w:val="en-US" w:eastAsia="zh-CN"/>
                    </w:rPr>
                  </w:pPr>
                  <w:r>
                    <w:rPr>
                      <w:rFonts w:hint="eastAsia"/>
                      <w:color w:val="0000FF"/>
                      <w:highlight w:val="none"/>
                      <w:lang w:val="en-US" w:eastAsia="zh-CN"/>
                    </w:rPr>
                    <w:t>体系外审前各部门工作梳理，迎接外审</w:t>
                  </w:r>
                </w:p>
              </w:tc>
              <w:tc>
                <w:tcPr>
                  <w:tcW w:w="1530" w:type="dxa"/>
                  <w:shd w:val="clear" w:color="auto" w:fill="auto"/>
                </w:tcPr>
                <w:p>
                  <w:pPr>
                    <w:rPr>
                      <w:rFonts w:hint="default" w:eastAsia="宋体"/>
                      <w:color w:val="0000FF"/>
                      <w:highlight w:val="none"/>
                      <w:lang w:val="en-US" w:eastAsia="zh-CN"/>
                    </w:rPr>
                  </w:pPr>
                  <w:r>
                    <w:rPr>
                      <w:rFonts w:hint="eastAsia"/>
                      <w:color w:val="0000FF"/>
                      <w:highlight w:val="none"/>
                      <w:lang w:val="en-US" w:eastAsia="zh-CN"/>
                    </w:rPr>
                    <w:t>各部门负责人</w:t>
                  </w:r>
                </w:p>
              </w:tc>
              <w:tc>
                <w:tcPr>
                  <w:tcW w:w="1070" w:type="dxa"/>
                  <w:shd w:val="clear" w:color="auto" w:fill="auto"/>
                </w:tcPr>
                <w:p>
                  <w:pPr>
                    <w:rPr>
                      <w:rFonts w:hint="default" w:eastAsia="宋体"/>
                      <w:color w:val="0000FF"/>
                      <w:highlight w:val="none"/>
                      <w:lang w:val="en-US" w:eastAsia="zh-CN"/>
                    </w:rPr>
                  </w:pPr>
                  <w:r>
                    <w:rPr>
                      <w:rFonts w:hint="eastAsia"/>
                      <w:color w:val="0000FF"/>
                      <w:highlight w:val="none"/>
                      <w:lang w:val="en-US" w:eastAsia="zh-CN"/>
                    </w:rPr>
                    <w:t>会议</w:t>
                  </w:r>
                </w:p>
              </w:tc>
              <w:tc>
                <w:tcPr>
                  <w:tcW w:w="1062" w:type="dxa"/>
                  <w:shd w:val="clear" w:color="auto" w:fill="auto"/>
                </w:tcPr>
                <w:p>
                  <w:pPr>
                    <w:rPr>
                      <w:rFonts w:hint="default" w:eastAsia="宋体"/>
                      <w:color w:val="0000FF"/>
                      <w:highlight w:val="none"/>
                      <w:lang w:val="en-US" w:eastAsia="zh-CN"/>
                    </w:rPr>
                  </w:pPr>
                  <w:r>
                    <w:rPr>
                      <w:rFonts w:hint="eastAsia"/>
                      <w:color w:val="0000FF"/>
                      <w:highlight w:val="none"/>
                      <w:lang w:val="en-US" w:eastAsia="zh-CN"/>
                    </w:rPr>
                    <w:t>综合部</w:t>
                  </w:r>
                </w:p>
              </w:tc>
              <w:tc>
                <w:tcPr>
                  <w:tcW w:w="1508" w:type="dxa"/>
                  <w:shd w:val="clear" w:color="auto" w:fill="auto"/>
                </w:tcPr>
                <w:p>
                  <w:pPr>
                    <w:rPr>
                      <w:color w:val="0000FF"/>
                      <w:highlight w:val="none"/>
                    </w:rPr>
                  </w:pPr>
                  <w:r>
                    <w:rPr>
                      <w:rFonts w:hint="eastAsia"/>
                      <w:color w:val="0000FF"/>
                      <w:highlight w:val="none"/>
                    </w:rPr>
                    <w:t>实际工作中执行</w:t>
                  </w:r>
                </w:p>
              </w:tc>
            </w:tr>
          </w:tbl>
          <w:p/>
        </w:tc>
        <w:tc>
          <w:tcPr>
            <w:tcW w:w="1322" w:type="dxa"/>
            <w:gridSpan w:val="2"/>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68" w:hRule="atLeast"/>
        </w:trPr>
        <w:tc>
          <w:tcPr>
            <w:tcW w:w="2043" w:type="dxa"/>
            <w:gridSpan w:val="3"/>
            <w:vMerge w:val="restart"/>
            <w:shd w:val="clear" w:color="auto" w:fill="FFFFFF" w:themeFill="background1"/>
          </w:tcPr>
          <w:p>
            <w:pPr>
              <w:shd w:val="clear"/>
            </w:pPr>
            <w:r>
              <w:rPr>
                <w:rFonts w:hint="eastAsia"/>
              </w:rPr>
              <w:t>形成文件的信息</w:t>
            </w:r>
          </w:p>
        </w:tc>
        <w:tc>
          <w:tcPr>
            <w:tcW w:w="1009" w:type="dxa"/>
            <w:gridSpan w:val="2"/>
            <w:vMerge w:val="restart"/>
            <w:shd w:val="clear" w:color="auto" w:fill="FFFFFF" w:themeFill="background1"/>
          </w:tcPr>
          <w:p>
            <w:pPr>
              <w:shd w:val="clear"/>
            </w:pPr>
            <w:r>
              <w:rPr>
                <w:rFonts w:hint="eastAsia"/>
              </w:rPr>
              <w:t>F7.5</w:t>
            </w:r>
          </w:p>
          <w:p>
            <w:pPr>
              <w:shd w:val="clear"/>
            </w:pPr>
          </w:p>
        </w:tc>
        <w:tc>
          <w:tcPr>
            <w:tcW w:w="816" w:type="dxa"/>
            <w:gridSpan w:val="2"/>
            <w:shd w:val="clear" w:color="auto" w:fill="FFFFFF" w:themeFill="background1"/>
          </w:tcPr>
          <w:p>
            <w:pPr>
              <w:shd w:val="clear"/>
            </w:pPr>
            <w:r>
              <w:rPr>
                <w:rFonts w:hint="eastAsia"/>
              </w:rPr>
              <w:t>文件名称</w:t>
            </w:r>
          </w:p>
        </w:tc>
        <w:tc>
          <w:tcPr>
            <w:tcW w:w="9524" w:type="dxa"/>
            <w:shd w:val="clear" w:color="auto" w:fill="FFFFFF" w:themeFill="background1"/>
          </w:tcPr>
          <w:p>
            <w:pPr>
              <w:shd w:val="clear"/>
            </w:pPr>
            <w:r>
              <w:rPr>
                <w:rFonts w:hint="eastAsia"/>
              </w:rPr>
              <w:t>如：</w:t>
            </w:r>
            <w:r>
              <w:rPr/>
              <w:sym w:font="Wingdings" w:char="00FE"/>
            </w:r>
            <w:r>
              <w:rPr>
                <w:rFonts w:hint="eastAsia"/>
              </w:rPr>
              <w:t xml:space="preserve">《文件控制程序》  </w:t>
            </w:r>
            <w:r>
              <w:rPr/>
              <w:sym w:font="Wingdings" w:char="00FE"/>
            </w:r>
            <w:r>
              <w:rPr>
                <w:rFonts w:hint="eastAsia"/>
              </w:rPr>
              <w:t xml:space="preserve">《记录控制程序》  </w:t>
            </w:r>
            <w:r>
              <w:rPr>
                <w:rFonts w:hint="eastAsia"/>
              </w:rPr>
              <w:sym w:font="Wingdings" w:char="00A8"/>
            </w:r>
            <w:r>
              <w:rPr>
                <w:rFonts w:hint="eastAsia"/>
              </w:rPr>
              <w:t>《文件化信息控制程序》</w:t>
            </w:r>
          </w:p>
        </w:tc>
        <w:tc>
          <w:tcPr>
            <w:tcW w:w="1322" w:type="dxa"/>
            <w:gridSpan w:val="2"/>
            <w:vMerge w:val="restart"/>
            <w:shd w:val="clear" w:color="auto" w:fill="FFFFFF" w:themeFill="background1"/>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60" w:hRule="atLeast"/>
        </w:trPr>
        <w:tc>
          <w:tcPr>
            <w:tcW w:w="2043" w:type="dxa"/>
            <w:gridSpan w:val="3"/>
            <w:vMerge w:val="continue"/>
            <w:shd w:val="clear" w:color="auto" w:fill="FFFFFF" w:themeFill="background1"/>
          </w:tcPr>
          <w:p>
            <w:pPr>
              <w:shd w:val="clear"/>
            </w:pPr>
          </w:p>
        </w:tc>
        <w:tc>
          <w:tcPr>
            <w:tcW w:w="1009" w:type="dxa"/>
            <w:gridSpan w:val="2"/>
            <w:vMerge w:val="continue"/>
            <w:shd w:val="clear" w:color="auto" w:fill="FFFFFF" w:themeFill="background1"/>
          </w:tcPr>
          <w:p>
            <w:pPr>
              <w:shd w:val="clear"/>
            </w:pPr>
          </w:p>
        </w:tc>
        <w:tc>
          <w:tcPr>
            <w:tcW w:w="816" w:type="dxa"/>
            <w:gridSpan w:val="2"/>
            <w:shd w:val="clear" w:color="auto" w:fill="FFFFFF" w:themeFill="background1"/>
          </w:tcPr>
          <w:p>
            <w:pPr>
              <w:shd w:val="clear"/>
            </w:pPr>
            <w:r>
              <w:rPr>
                <w:rFonts w:hint="eastAsia"/>
              </w:rPr>
              <w:t>运行证据</w:t>
            </w:r>
          </w:p>
        </w:tc>
        <w:tc>
          <w:tcPr>
            <w:tcW w:w="9524" w:type="dxa"/>
            <w:shd w:val="clear" w:color="auto" w:fill="FFFFFF" w:themeFill="background1"/>
          </w:tcPr>
          <w:p>
            <w:pPr>
              <w:shd w:val="clear"/>
              <w:rPr>
                <w:rFonts w:hint="default" w:eastAsia="宋体"/>
                <w:lang w:val="en-US" w:eastAsia="zh-CN"/>
              </w:rPr>
            </w:pPr>
            <w:r>
              <w:rPr>
                <w:rFonts w:hint="eastAsia"/>
              </w:rPr>
              <w:t>查看《受控文件清单登记表》</w:t>
            </w:r>
            <w:r>
              <w:rPr>
                <w:rFonts w:hint="eastAsia"/>
                <w:lang w:eastAsia="zh-CN"/>
              </w:rPr>
              <w:t>——</w:t>
            </w:r>
            <w:r>
              <w:rPr>
                <w:rFonts w:hint="eastAsia"/>
                <w:lang w:val="en-US" w:eastAsia="zh-CN"/>
              </w:rPr>
              <w:t>询问，审核周期内未发生变化，下次监审关注</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01"/>
              <w:gridCol w:w="1276"/>
              <w:gridCol w:w="992"/>
              <w:gridCol w:w="1073"/>
              <w:gridCol w:w="1280"/>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shd w:val="clear"/>
                  </w:pPr>
                  <w:r>
                    <w:rPr>
                      <w:rFonts w:hint="eastAsia"/>
                    </w:rPr>
                    <w:t>文件名称</w:t>
                  </w:r>
                </w:p>
              </w:tc>
              <w:tc>
                <w:tcPr>
                  <w:tcW w:w="1701" w:type="dxa"/>
                </w:tcPr>
                <w:p>
                  <w:pPr>
                    <w:shd w:val="clear"/>
                  </w:pPr>
                  <w:r>
                    <w:rPr>
                      <w:rFonts w:hint="eastAsia"/>
                    </w:rPr>
                    <w:t>载体</w:t>
                  </w:r>
                </w:p>
              </w:tc>
              <w:tc>
                <w:tcPr>
                  <w:tcW w:w="1276" w:type="dxa"/>
                </w:tcPr>
                <w:p>
                  <w:pPr>
                    <w:shd w:val="clear"/>
                  </w:pPr>
                  <w:r>
                    <w:rPr>
                      <w:rFonts w:hint="eastAsia"/>
                    </w:rPr>
                    <w:t>审批日期</w:t>
                  </w:r>
                </w:p>
              </w:tc>
              <w:tc>
                <w:tcPr>
                  <w:tcW w:w="992" w:type="dxa"/>
                </w:tcPr>
                <w:p>
                  <w:pPr>
                    <w:shd w:val="clear"/>
                  </w:pPr>
                  <w:r>
                    <w:rPr>
                      <w:rFonts w:hint="eastAsia"/>
                    </w:rPr>
                    <w:t>审批人</w:t>
                  </w:r>
                </w:p>
              </w:tc>
              <w:tc>
                <w:tcPr>
                  <w:tcW w:w="1073" w:type="dxa"/>
                </w:tcPr>
                <w:p>
                  <w:pPr>
                    <w:shd w:val="clear"/>
                  </w:pPr>
                  <w:r>
                    <w:rPr>
                      <w:rFonts w:hint="eastAsia"/>
                    </w:rPr>
                    <w:t>发放范围</w:t>
                  </w:r>
                </w:p>
              </w:tc>
              <w:tc>
                <w:tcPr>
                  <w:tcW w:w="1280" w:type="dxa"/>
                </w:tcPr>
                <w:p>
                  <w:pPr>
                    <w:shd w:val="clear"/>
                  </w:pPr>
                  <w:r>
                    <w:rPr>
                      <w:rFonts w:hint="eastAsia"/>
                    </w:rPr>
                    <w:t>评审日期</w:t>
                  </w:r>
                </w:p>
              </w:tc>
              <w:tc>
                <w:tcPr>
                  <w:tcW w:w="920" w:type="dxa"/>
                </w:tcPr>
                <w:p>
                  <w:pPr>
                    <w:shd w:val="clear"/>
                  </w:pPr>
                  <w:r>
                    <w:rPr>
                      <w:rFonts w:hint="eastAsia"/>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801" w:type="dxa"/>
                </w:tcPr>
                <w:p>
                  <w:pPr>
                    <w:shd w:val="clear"/>
                    <w:rPr>
                      <w:rFonts w:hint="eastAsia" w:eastAsia="宋体"/>
                      <w:lang w:eastAsia="zh-CN"/>
                    </w:rPr>
                  </w:pPr>
                  <w:r>
                    <w:rPr>
                      <w:rFonts w:hint="eastAsia"/>
                      <w:lang w:eastAsia="zh-CN"/>
                    </w:rPr>
                    <w:t>——</w:t>
                  </w:r>
                </w:p>
              </w:tc>
              <w:tc>
                <w:tcPr>
                  <w:tcW w:w="1701" w:type="dxa"/>
                </w:tcPr>
                <w:p>
                  <w:pPr>
                    <w:shd w:val="clear"/>
                  </w:pPr>
                  <w:r>
                    <w:rPr>
                      <w:rFonts w:hint="eastAsia"/>
                    </w:rPr>
                    <w:sym w:font="Wingdings" w:char="00A8"/>
                  </w:r>
                  <w:r>
                    <w:rPr>
                      <w:rFonts w:hint="eastAsia"/>
                    </w:rPr>
                    <w:t xml:space="preserve">纸质 </w:t>
                  </w:r>
                  <w:r>
                    <w:rPr/>
                    <w:sym w:font="Wingdings" w:char="00A8"/>
                  </w:r>
                  <w:r>
                    <w:rPr>
                      <w:rFonts w:hint="eastAsia"/>
                    </w:rPr>
                    <w:t>电子</w:t>
                  </w:r>
                </w:p>
              </w:tc>
              <w:tc>
                <w:tcPr>
                  <w:tcW w:w="1276" w:type="dxa"/>
                </w:tcPr>
                <w:p>
                  <w:pPr>
                    <w:shd w:val="clear"/>
                    <w:rPr>
                      <w:rFonts w:hint="default" w:eastAsia="宋体"/>
                      <w:lang w:val="en-US" w:eastAsia="zh-CN"/>
                    </w:rPr>
                  </w:pPr>
                </w:p>
              </w:tc>
              <w:tc>
                <w:tcPr>
                  <w:tcW w:w="992" w:type="dxa"/>
                  <w:vAlign w:val="top"/>
                </w:tcPr>
                <w:p>
                  <w:pPr>
                    <w:shd w:val="clear"/>
                    <w:rPr>
                      <w:rFonts w:hint="eastAsia" w:ascii="Times New Roman" w:hAnsi="Times New Roman" w:eastAsia="宋体" w:cs="Times New Roman"/>
                      <w:kern w:val="2"/>
                      <w:sz w:val="21"/>
                      <w:lang w:val="en-US" w:eastAsia="zh-CN" w:bidi="ar-SA"/>
                    </w:rPr>
                  </w:pPr>
                </w:p>
              </w:tc>
              <w:tc>
                <w:tcPr>
                  <w:tcW w:w="1073" w:type="dxa"/>
                  <w:vAlign w:val="top"/>
                </w:tcPr>
                <w:p>
                  <w:pPr>
                    <w:shd w:val="clear"/>
                    <w:rPr>
                      <w:rFonts w:hint="default" w:ascii="Times New Roman" w:hAnsi="Times New Roman" w:eastAsia="宋体" w:cs="Times New Roman"/>
                      <w:kern w:val="2"/>
                      <w:sz w:val="21"/>
                      <w:lang w:val="en-US" w:eastAsia="zh-CN" w:bidi="ar-SA"/>
                    </w:rPr>
                  </w:pPr>
                </w:p>
              </w:tc>
              <w:tc>
                <w:tcPr>
                  <w:tcW w:w="1280" w:type="dxa"/>
                  <w:vAlign w:val="top"/>
                </w:tcPr>
                <w:p>
                  <w:pPr>
                    <w:shd w:val="clear"/>
                    <w:rPr>
                      <w:rFonts w:hint="eastAsia" w:ascii="Times New Roman" w:hAnsi="Times New Roman" w:eastAsia="宋体" w:cs="Times New Roman"/>
                      <w:kern w:val="2"/>
                      <w:sz w:val="21"/>
                      <w:lang w:val="en-US" w:eastAsia="zh-CN" w:bidi="ar-SA"/>
                    </w:rPr>
                  </w:pPr>
                  <w:r>
                    <w:rPr>
                      <w:rFonts w:hint="eastAsia"/>
                      <w:lang w:eastAsia="zh-CN"/>
                    </w:rPr>
                    <w:t>——</w:t>
                  </w:r>
                </w:p>
              </w:tc>
              <w:tc>
                <w:tcPr>
                  <w:tcW w:w="920" w:type="dxa"/>
                </w:tcPr>
                <w:p>
                  <w:pPr>
                    <w:shd w:val="clea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vAlign w:val="top"/>
                </w:tcPr>
                <w:p>
                  <w:pPr>
                    <w:shd w:val="clear"/>
                    <w:rPr>
                      <w:rFonts w:ascii="Times New Roman" w:hAnsi="Times New Roman" w:eastAsia="宋体" w:cs="Times New Roman"/>
                      <w:kern w:val="2"/>
                      <w:sz w:val="21"/>
                      <w:szCs w:val="21"/>
                      <w:highlight w:val="yellow"/>
                      <w:lang w:val="en-US" w:eastAsia="zh-CN" w:bidi="ar-SA"/>
                    </w:rPr>
                  </w:pPr>
                </w:p>
              </w:tc>
              <w:tc>
                <w:tcPr>
                  <w:tcW w:w="1701" w:type="dxa"/>
                  <w:vAlign w:val="top"/>
                </w:tcPr>
                <w:p>
                  <w:pPr>
                    <w:shd w:val="clear"/>
                    <w:rPr>
                      <w:rFonts w:ascii="Times New Roman" w:hAnsi="Times New Roman" w:eastAsia="宋体" w:cs="Times New Roman"/>
                      <w:kern w:val="2"/>
                      <w:sz w:val="21"/>
                      <w:szCs w:val="21"/>
                      <w:lang w:val="en-US" w:eastAsia="zh-CN" w:bidi="ar-SA"/>
                    </w:rPr>
                  </w:pPr>
                  <w:r>
                    <w:rPr>
                      <w:rFonts w:hint="eastAsia"/>
                      <w:color w:val="000000"/>
                      <w:szCs w:val="21"/>
                    </w:rPr>
                    <w:sym w:font="Wingdings 2" w:char="00A3"/>
                  </w:r>
                  <w:r>
                    <w:rPr>
                      <w:rFonts w:hint="eastAsia"/>
                      <w:szCs w:val="21"/>
                    </w:rPr>
                    <w:t xml:space="preserve">纸质 </w:t>
                  </w:r>
                  <w:r>
                    <w:rPr>
                      <w:rFonts w:hint="eastAsia"/>
                      <w:color w:val="000000"/>
                      <w:szCs w:val="21"/>
                      <w:lang w:eastAsia="zh-CN"/>
                    </w:rPr>
                    <w:t>□</w:t>
                  </w:r>
                  <w:r>
                    <w:rPr>
                      <w:rFonts w:hint="eastAsia"/>
                      <w:szCs w:val="21"/>
                    </w:rPr>
                    <w:t>电子</w:t>
                  </w:r>
                </w:p>
              </w:tc>
              <w:tc>
                <w:tcPr>
                  <w:tcW w:w="1276" w:type="dxa"/>
                  <w:vAlign w:val="top"/>
                </w:tcPr>
                <w:p>
                  <w:pPr>
                    <w:shd w:val="clear"/>
                    <w:rPr>
                      <w:rFonts w:hint="default" w:ascii="Times New Roman" w:hAnsi="Times New Roman" w:eastAsia="宋体" w:cs="Times New Roman"/>
                      <w:kern w:val="2"/>
                      <w:sz w:val="21"/>
                      <w:lang w:val="en-US" w:eastAsia="zh-CN" w:bidi="ar-SA"/>
                    </w:rPr>
                  </w:pPr>
                </w:p>
              </w:tc>
              <w:tc>
                <w:tcPr>
                  <w:tcW w:w="992" w:type="dxa"/>
                  <w:vAlign w:val="top"/>
                </w:tcPr>
                <w:p>
                  <w:pPr>
                    <w:shd w:val="clear"/>
                    <w:rPr>
                      <w:rFonts w:hint="default" w:ascii="Times New Roman" w:hAnsi="Times New Roman" w:eastAsia="宋体" w:cs="Times New Roman"/>
                      <w:kern w:val="2"/>
                      <w:sz w:val="21"/>
                      <w:lang w:val="en-US" w:eastAsia="zh-CN" w:bidi="ar-SA"/>
                    </w:rPr>
                  </w:pPr>
                </w:p>
              </w:tc>
              <w:tc>
                <w:tcPr>
                  <w:tcW w:w="1073" w:type="dxa"/>
                  <w:vAlign w:val="top"/>
                </w:tcPr>
                <w:p>
                  <w:pPr>
                    <w:shd w:val="clear"/>
                    <w:rPr>
                      <w:rFonts w:hint="default" w:ascii="Times New Roman" w:hAnsi="Times New Roman" w:eastAsia="宋体" w:cs="Times New Roman"/>
                      <w:kern w:val="2"/>
                      <w:sz w:val="21"/>
                      <w:lang w:val="en-US" w:eastAsia="zh-CN" w:bidi="ar-SA"/>
                    </w:rPr>
                  </w:pPr>
                </w:p>
              </w:tc>
              <w:tc>
                <w:tcPr>
                  <w:tcW w:w="1280" w:type="dxa"/>
                  <w:vAlign w:val="top"/>
                </w:tcPr>
                <w:p>
                  <w:pPr>
                    <w:shd w:val="clear"/>
                    <w:rPr>
                      <w:rFonts w:hint="default" w:ascii="Times New Roman" w:hAnsi="Times New Roman" w:eastAsia="宋体" w:cs="Times New Roman"/>
                      <w:kern w:val="2"/>
                      <w:sz w:val="21"/>
                      <w:lang w:val="en-US" w:eastAsia="zh-CN" w:bidi="ar-SA"/>
                    </w:rPr>
                  </w:pPr>
                  <w:r>
                    <w:rPr>
                      <w:rFonts w:hint="eastAsia"/>
                      <w:lang w:eastAsia="zh-CN"/>
                    </w:rPr>
                    <w:t>——</w:t>
                  </w:r>
                </w:p>
              </w:tc>
              <w:tc>
                <w:tcPr>
                  <w:tcW w:w="920" w:type="dxa"/>
                  <w:vAlign w:val="top"/>
                </w:tcPr>
                <w:p>
                  <w:pPr>
                    <w:shd w:val="clear"/>
                    <w:rPr>
                      <w:rFonts w:hint="default" w:ascii="Times New Roman" w:hAnsi="Times New Roman" w:eastAsia="宋体" w:cs="Times New Roman"/>
                      <w:kern w:val="2"/>
                      <w:sz w:val="21"/>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shd w:val="clear"/>
                    <w:rPr>
                      <w:rFonts w:hint="default" w:eastAsia="宋体"/>
                      <w:szCs w:val="21"/>
                      <w:highlight w:val="yellow"/>
                      <w:lang w:val="en-US" w:eastAsia="zh-CN"/>
                    </w:rPr>
                  </w:pPr>
                </w:p>
              </w:tc>
              <w:tc>
                <w:tcPr>
                  <w:tcW w:w="1701" w:type="dxa"/>
                  <w:vAlign w:val="top"/>
                </w:tcPr>
                <w:p>
                  <w:pPr>
                    <w:shd w:val="clear"/>
                    <w:rPr>
                      <w:rFonts w:ascii="Times New Roman" w:hAnsi="Times New Roman" w:eastAsia="宋体" w:cs="Times New Roman"/>
                      <w:kern w:val="2"/>
                      <w:sz w:val="21"/>
                      <w:szCs w:val="21"/>
                      <w:lang w:val="en-US" w:eastAsia="zh-CN" w:bidi="ar-SA"/>
                    </w:rPr>
                  </w:pPr>
                  <w:r>
                    <w:rPr>
                      <w:rFonts w:hint="eastAsia"/>
                      <w:color w:val="000000"/>
                      <w:szCs w:val="21"/>
                    </w:rPr>
                    <w:sym w:font="Wingdings 2" w:char="00A3"/>
                  </w:r>
                  <w:r>
                    <w:rPr>
                      <w:rFonts w:hint="eastAsia"/>
                      <w:szCs w:val="21"/>
                    </w:rPr>
                    <w:t xml:space="preserve">纸质 </w:t>
                  </w:r>
                  <w:r>
                    <w:rPr>
                      <w:rFonts w:hint="eastAsia"/>
                      <w:color w:val="000000"/>
                      <w:szCs w:val="21"/>
                      <w:lang w:eastAsia="zh-CN"/>
                    </w:rPr>
                    <w:t>□</w:t>
                  </w:r>
                  <w:r>
                    <w:rPr>
                      <w:rFonts w:hint="eastAsia"/>
                      <w:szCs w:val="21"/>
                    </w:rPr>
                    <w:t>电子</w:t>
                  </w:r>
                </w:p>
              </w:tc>
              <w:tc>
                <w:tcPr>
                  <w:tcW w:w="1276" w:type="dxa"/>
                  <w:vAlign w:val="top"/>
                </w:tcPr>
                <w:p>
                  <w:pPr>
                    <w:shd w:val="clear"/>
                    <w:rPr>
                      <w:rFonts w:hint="default" w:ascii="Times New Roman" w:hAnsi="Times New Roman" w:eastAsia="宋体" w:cs="Times New Roman"/>
                      <w:kern w:val="2"/>
                      <w:sz w:val="21"/>
                      <w:lang w:val="en-US" w:eastAsia="zh-CN" w:bidi="ar-SA"/>
                    </w:rPr>
                  </w:pPr>
                </w:p>
              </w:tc>
              <w:tc>
                <w:tcPr>
                  <w:tcW w:w="992" w:type="dxa"/>
                  <w:vAlign w:val="top"/>
                </w:tcPr>
                <w:p>
                  <w:pPr>
                    <w:shd w:val="clear"/>
                    <w:rPr>
                      <w:rFonts w:hint="default" w:ascii="Times New Roman" w:hAnsi="Times New Roman" w:eastAsia="宋体" w:cs="Times New Roman"/>
                      <w:kern w:val="2"/>
                      <w:sz w:val="21"/>
                      <w:lang w:val="en-US" w:eastAsia="zh-CN" w:bidi="ar-SA"/>
                    </w:rPr>
                  </w:pPr>
                </w:p>
              </w:tc>
              <w:tc>
                <w:tcPr>
                  <w:tcW w:w="1073" w:type="dxa"/>
                  <w:vAlign w:val="top"/>
                </w:tcPr>
                <w:p>
                  <w:pPr>
                    <w:shd w:val="clear"/>
                    <w:rPr>
                      <w:rFonts w:hint="default" w:ascii="Times New Roman" w:hAnsi="Times New Roman" w:eastAsia="宋体" w:cs="Times New Roman"/>
                      <w:kern w:val="2"/>
                      <w:sz w:val="21"/>
                      <w:lang w:val="en-US" w:eastAsia="zh-CN" w:bidi="ar-SA"/>
                    </w:rPr>
                  </w:pPr>
                </w:p>
              </w:tc>
              <w:tc>
                <w:tcPr>
                  <w:tcW w:w="1280" w:type="dxa"/>
                  <w:vAlign w:val="top"/>
                </w:tcPr>
                <w:p>
                  <w:pPr>
                    <w:shd w:val="clear"/>
                    <w:rPr>
                      <w:szCs w:val="21"/>
                    </w:rPr>
                  </w:pPr>
                  <w:r>
                    <w:rPr>
                      <w:rFonts w:hint="eastAsia"/>
                      <w:lang w:eastAsia="zh-CN"/>
                    </w:rPr>
                    <w:t>——</w:t>
                  </w:r>
                </w:p>
              </w:tc>
              <w:tc>
                <w:tcPr>
                  <w:tcW w:w="920" w:type="dxa"/>
                  <w:vAlign w:val="top"/>
                </w:tcPr>
                <w:p>
                  <w:pPr>
                    <w:shd w:val="clear"/>
                    <w:rPr>
                      <w:szCs w:val="21"/>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shd w:val="clear"/>
                    <w:rPr>
                      <w:szCs w:val="21"/>
                    </w:rPr>
                  </w:pPr>
                </w:p>
              </w:tc>
              <w:tc>
                <w:tcPr>
                  <w:tcW w:w="1701" w:type="dxa"/>
                </w:tcPr>
                <w:p>
                  <w:pPr>
                    <w:shd w:val="clear"/>
                    <w:rPr>
                      <w:color w:val="000000"/>
                      <w:szCs w:val="21"/>
                    </w:rPr>
                  </w:pPr>
                </w:p>
              </w:tc>
              <w:tc>
                <w:tcPr>
                  <w:tcW w:w="1276" w:type="dxa"/>
                </w:tcPr>
                <w:p>
                  <w:pPr>
                    <w:shd w:val="clear"/>
                  </w:pPr>
                </w:p>
              </w:tc>
              <w:tc>
                <w:tcPr>
                  <w:tcW w:w="992" w:type="dxa"/>
                </w:tcPr>
                <w:p>
                  <w:pPr>
                    <w:shd w:val="clear"/>
                  </w:pPr>
                </w:p>
              </w:tc>
              <w:tc>
                <w:tcPr>
                  <w:tcW w:w="1073" w:type="dxa"/>
                </w:tcPr>
                <w:p>
                  <w:pPr>
                    <w:shd w:val="clear"/>
                    <w:rPr>
                      <w:szCs w:val="21"/>
                    </w:rPr>
                  </w:pPr>
                </w:p>
              </w:tc>
              <w:tc>
                <w:tcPr>
                  <w:tcW w:w="1280" w:type="dxa"/>
                </w:tcPr>
                <w:p>
                  <w:pPr>
                    <w:shd w:val="clear"/>
                    <w:rPr>
                      <w:szCs w:val="21"/>
                    </w:rPr>
                  </w:pPr>
                </w:p>
              </w:tc>
              <w:tc>
                <w:tcPr>
                  <w:tcW w:w="920" w:type="dxa"/>
                </w:tcPr>
                <w:p>
                  <w:pPr>
                    <w:shd w:val="clear"/>
                    <w:rPr>
                      <w:szCs w:val="21"/>
                    </w:rPr>
                  </w:pPr>
                </w:p>
              </w:tc>
            </w:tr>
          </w:tbl>
          <w:p>
            <w:pPr>
              <w:shd w:val="clear"/>
            </w:pPr>
          </w:p>
          <w:p>
            <w:pPr>
              <w:shd w:val="clear"/>
              <w:rPr>
                <w:rFonts w:hint="default" w:eastAsia="宋体"/>
                <w:u w:val="single"/>
                <w:lang w:val="en-US" w:eastAsia="zh-CN"/>
              </w:rPr>
            </w:pPr>
            <w:r>
              <w:rPr>
                <w:rFonts w:hint="eastAsia"/>
                <w:u w:val="single"/>
                <w:lang w:val="en-US" w:eastAsia="zh-CN"/>
              </w:rPr>
              <w:t>审核周期内文件修改，主要是修改各部门负责人，提供有</w:t>
            </w:r>
            <w:r>
              <w:rPr>
                <w:rFonts w:hint="eastAsia" w:asciiTheme="minorEastAsia" w:hAnsiTheme="minorEastAsia" w:eastAsiaTheme="minorEastAsia" w:cstheme="minorEastAsia"/>
                <w:u w:val="single"/>
              </w:rPr>
              <w:t>文件修改情况表</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1640"/>
              <w:gridCol w:w="1511"/>
              <w:gridCol w:w="949"/>
              <w:gridCol w:w="1269"/>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tcPr>
                <w:p>
                  <w:pPr>
                    <w:shd w:val="clear"/>
                  </w:pPr>
                  <w:r>
                    <w:rPr>
                      <w:rFonts w:hint="eastAsia"/>
                    </w:rPr>
                    <w:t>文件名称</w:t>
                  </w:r>
                </w:p>
              </w:tc>
              <w:tc>
                <w:tcPr>
                  <w:tcW w:w="1640" w:type="dxa"/>
                </w:tcPr>
                <w:p>
                  <w:pPr>
                    <w:shd w:val="clear"/>
                  </w:pPr>
                  <w:r>
                    <w:rPr>
                      <w:rFonts w:hint="eastAsia"/>
                    </w:rPr>
                    <w:t>载体</w:t>
                  </w:r>
                </w:p>
              </w:tc>
              <w:tc>
                <w:tcPr>
                  <w:tcW w:w="1511" w:type="dxa"/>
                </w:tcPr>
                <w:p>
                  <w:pPr>
                    <w:shd w:val="clear"/>
                  </w:pPr>
                  <w:r>
                    <w:rPr>
                      <w:rFonts w:hint="eastAsia"/>
                    </w:rPr>
                    <w:t>修订日期</w:t>
                  </w:r>
                </w:p>
              </w:tc>
              <w:tc>
                <w:tcPr>
                  <w:tcW w:w="949" w:type="dxa"/>
                </w:tcPr>
                <w:p>
                  <w:pPr>
                    <w:shd w:val="clear"/>
                  </w:pPr>
                  <w:r>
                    <w:rPr>
                      <w:rFonts w:hint="eastAsia"/>
                    </w:rPr>
                    <w:t>审批人</w:t>
                  </w:r>
                </w:p>
              </w:tc>
              <w:tc>
                <w:tcPr>
                  <w:tcW w:w="1269" w:type="dxa"/>
                </w:tcPr>
                <w:p>
                  <w:pPr>
                    <w:shd w:val="clear"/>
                  </w:pPr>
                  <w:r>
                    <w:rPr>
                      <w:rFonts w:hint="eastAsia"/>
                    </w:rPr>
                    <w:t>发放范围</w:t>
                  </w:r>
                </w:p>
              </w:tc>
              <w:tc>
                <w:tcPr>
                  <w:tcW w:w="1107" w:type="dxa"/>
                </w:tcPr>
                <w:p>
                  <w:pPr>
                    <w:shd w:val="clear"/>
                  </w:pPr>
                  <w:r>
                    <w:rPr>
                      <w:rFonts w:hint="eastAsia"/>
                    </w:rPr>
                    <w:t>作废处理</w:t>
                  </w:r>
                </w:p>
              </w:tc>
              <w:tc>
                <w:tcPr>
                  <w:tcW w:w="1024" w:type="dxa"/>
                </w:tcPr>
                <w:p>
                  <w:pPr>
                    <w:shd w:val="clear"/>
                  </w:pPr>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Align w:val="top"/>
                </w:tcPr>
                <w:p>
                  <w:pPr>
                    <w:shd w:val="clear"/>
                    <w:rPr>
                      <w:rFonts w:hint="default" w:ascii="Times New Roman" w:hAnsi="Times New Roman" w:eastAsia="宋体" w:cs="Times New Roman"/>
                      <w:kern w:val="2"/>
                      <w:sz w:val="21"/>
                      <w:lang w:val="en-US" w:eastAsia="zh-CN" w:bidi="ar-SA"/>
                    </w:rPr>
                  </w:pPr>
                  <w:r>
                    <w:rPr>
                      <w:rFonts w:hint="eastAsia" w:ascii="宋体" w:hAnsi="宋体" w:cs="宋体"/>
                      <w:kern w:val="0"/>
                      <w:szCs w:val="21"/>
                    </w:rPr>
                    <w:t>管理手册</w:t>
                  </w:r>
                </w:p>
              </w:tc>
              <w:tc>
                <w:tcPr>
                  <w:tcW w:w="1640" w:type="dxa"/>
                </w:tcPr>
                <w:p>
                  <w:pPr>
                    <w:shd w:val="clear"/>
                  </w:pPr>
                  <w:r>
                    <w:rPr>
                      <w:rFonts w:hint="eastAsia"/>
                    </w:rPr>
                    <w:sym w:font="Wingdings" w:char="00FE"/>
                  </w:r>
                  <w:r>
                    <w:rPr>
                      <w:rFonts w:hint="eastAsia"/>
                    </w:rPr>
                    <w:t xml:space="preserve">纸质 </w:t>
                  </w:r>
                  <w:r>
                    <w:rPr>
                      <w:rFonts w:hint="eastAsia"/>
                    </w:rPr>
                    <w:sym w:font="Wingdings" w:char="00FE"/>
                  </w:r>
                  <w:r>
                    <w:rPr>
                      <w:rFonts w:hint="eastAsia"/>
                    </w:rPr>
                    <w:t>电子</w:t>
                  </w:r>
                </w:p>
              </w:tc>
              <w:tc>
                <w:tcPr>
                  <w:tcW w:w="1511" w:type="dxa"/>
                </w:tcPr>
                <w:p>
                  <w:pPr>
                    <w:shd w:val="clear"/>
                    <w:rPr>
                      <w:rFonts w:hint="default" w:eastAsia="宋体"/>
                      <w:lang w:val="en-US" w:eastAsia="zh-CN"/>
                    </w:rPr>
                  </w:pPr>
                  <w:r>
                    <w:rPr>
                      <w:rFonts w:hint="eastAsia"/>
                      <w:lang w:val="en-US" w:eastAsia="zh-CN"/>
                    </w:rPr>
                    <w:t>2022-03-05日</w:t>
                  </w:r>
                </w:p>
              </w:tc>
              <w:tc>
                <w:tcPr>
                  <w:tcW w:w="949" w:type="dxa"/>
                  <w:vAlign w:val="top"/>
                </w:tcPr>
                <w:p>
                  <w:pPr>
                    <w:shd w:val="clea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王世伟</w:t>
                  </w:r>
                </w:p>
              </w:tc>
              <w:tc>
                <w:tcPr>
                  <w:tcW w:w="1269" w:type="dxa"/>
                  <w:vAlign w:val="top"/>
                </w:tcPr>
                <w:p>
                  <w:pPr>
                    <w:shd w:val="clea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各部门</w:t>
                  </w:r>
                </w:p>
              </w:tc>
              <w:tc>
                <w:tcPr>
                  <w:tcW w:w="1107" w:type="dxa"/>
                </w:tcPr>
                <w:p>
                  <w:pPr>
                    <w:shd w:val="clear"/>
                    <w:rPr>
                      <w:rFonts w:hint="eastAsia" w:eastAsia="宋体"/>
                      <w:lang w:eastAsia="zh-CN"/>
                    </w:rPr>
                  </w:pPr>
                  <w:r>
                    <w:rPr>
                      <w:rFonts w:hint="eastAsia"/>
                      <w:lang w:eastAsia="zh-CN"/>
                    </w:rPr>
                    <w:t>——</w:t>
                  </w:r>
                </w:p>
              </w:tc>
              <w:tc>
                <w:tcPr>
                  <w:tcW w:w="1024" w:type="dxa"/>
                </w:tcPr>
                <w:p>
                  <w:pPr>
                    <w:shd w:val="clea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Align w:val="top"/>
                </w:tcPr>
                <w:p>
                  <w:pPr>
                    <w:shd w:val="clear"/>
                    <w:rPr>
                      <w:rFonts w:hint="default" w:ascii="Times New Roman" w:hAnsi="Times New Roman" w:eastAsia="宋体" w:cs="Times New Roman"/>
                      <w:kern w:val="2"/>
                      <w:sz w:val="21"/>
                      <w:szCs w:val="21"/>
                      <w:highlight w:val="yellow"/>
                      <w:lang w:val="en-US" w:eastAsia="zh-CN" w:bidi="ar-SA"/>
                    </w:rPr>
                  </w:pPr>
                  <w:r>
                    <w:rPr>
                      <w:rFonts w:hint="eastAsia"/>
                      <w:szCs w:val="21"/>
                    </w:rPr>
                    <w:t>危害控制计划</w:t>
                  </w:r>
                </w:p>
              </w:tc>
              <w:tc>
                <w:tcPr>
                  <w:tcW w:w="1640" w:type="dxa"/>
                </w:tcPr>
                <w:p>
                  <w:pPr>
                    <w:shd w:val="clear"/>
                  </w:pPr>
                  <w:r>
                    <w:rPr>
                      <w:rFonts w:hint="eastAsia"/>
                    </w:rPr>
                    <w:sym w:font="Wingdings" w:char="00FE"/>
                  </w:r>
                  <w:r>
                    <w:rPr>
                      <w:rFonts w:hint="eastAsia"/>
                    </w:rPr>
                    <w:t xml:space="preserve">纸质 </w:t>
                  </w:r>
                  <w:r>
                    <w:rPr>
                      <w:rFonts w:hint="eastAsia"/>
                    </w:rPr>
                    <w:sym w:font="Wingdings" w:char="00FE"/>
                  </w:r>
                  <w:r>
                    <w:rPr>
                      <w:rFonts w:hint="eastAsia"/>
                    </w:rPr>
                    <w:t>电子</w:t>
                  </w:r>
                </w:p>
              </w:tc>
              <w:tc>
                <w:tcPr>
                  <w:tcW w:w="1511" w:type="dxa"/>
                  <w:vAlign w:val="top"/>
                </w:tcPr>
                <w:p>
                  <w:pPr>
                    <w:shd w:val="clear"/>
                  </w:pPr>
                  <w:r>
                    <w:rPr>
                      <w:rFonts w:hint="eastAsia"/>
                      <w:lang w:val="en-US" w:eastAsia="zh-CN"/>
                    </w:rPr>
                    <w:t>2022-03-05日</w:t>
                  </w:r>
                </w:p>
              </w:tc>
              <w:tc>
                <w:tcPr>
                  <w:tcW w:w="949" w:type="dxa"/>
                  <w:vAlign w:val="top"/>
                </w:tcPr>
                <w:p>
                  <w:pPr>
                    <w:shd w:val="clea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王世伟</w:t>
                  </w:r>
                </w:p>
              </w:tc>
              <w:tc>
                <w:tcPr>
                  <w:tcW w:w="1269" w:type="dxa"/>
                  <w:vAlign w:val="top"/>
                </w:tcPr>
                <w:p>
                  <w:pPr>
                    <w:shd w:val="clea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各部门</w:t>
                  </w:r>
                </w:p>
              </w:tc>
              <w:tc>
                <w:tcPr>
                  <w:tcW w:w="1107" w:type="dxa"/>
                </w:tcPr>
                <w:p>
                  <w:pPr>
                    <w:shd w:val="clear"/>
                    <w:rPr>
                      <w:rFonts w:hint="eastAsia" w:eastAsia="宋体"/>
                      <w:lang w:eastAsia="zh-CN"/>
                    </w:rPr>
                  </w:pPr>
                  <w:r>
                    <w:rPr>
                      <w:rFonts w:hint="eastAsia"/>
                      <w:lang w:eastAsia="zh-CN"/>
                    </w:rPr>
                    <w:t>——</w:t>
                  </w:r>
                </w:p>
              </w:tc>
              <w:tc>
                <w:tcPr>
                  <w:tcW w:w="1024" w:type="dxa"/>
                </w:tcPr>
                <w:p>
                  <w:pPr>
                    <w:shd w:val="clea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tcPr>
                <w:p>
                  <w:pPr>
                    <w:shd w:val="clear"/>
                  </w:pPr>
                </w:p>
              </w:tc>
              <w:tc>
                <w:tcPr>
                  <w:tcW w:w="1640" w:type="dxa"/>
                </w:tcPr>
                <w:p>
                  <w:pPr>
                    <w:shd w:val="clear"/>
                  </w:pPr>
                  <w:r>
                    <w:rPr>
                      <w:rFonts w:hint="eastAsia"/>
                    </w:rPr>
                    <w:sym w:font="Wingdings" w:char="00A8"/>
                  </w:r>
                  <w:r>
                    <w:rPr>
                      <w:rFonts w:hint="eastAsia"/>
                    </w:rPr>
                    <w:t xml:space="preserve">纸质 </w:t>
                  </w:r>
                  <w:r>
                    <w:rPr>
                      <w:rFonts w:hint="eastAsia"/>
                    </w:rPr>
                    <w:sym w:font="Wingdings" w:char="00A8"/>
                  </w:r>
                  <w:r>
                    <w:rPr>
                      <w:rFonts w:hint="eastAsia"/>
                    </w:rPr>
                    <w:t>电子</w:t>
                  </w:r>
                </w:p>
              </w:tc>
              <w:tc>
                <w:tcPr>
                  <w:tcW w:w="1511" w:type="dxa"/>
                </w:tcPr>
                <w:p>
                  <w:pPr>
                    <w:shd w:val="clear"/>
                  </w:pPr>
                </w:p>
              </w:tc>
              <w:tc>
                <w:tcPr>
                  <w:tcW w:w="949" w:type="dxa"/>
                </w:tcPr>
                <w:p>
                  <w:pPr>
                    <w:shd w:val="clear"/>
                  </w:pPr>
                </w:p>
              </w:tc>
              <w:tc>
                <w:tcPr>
                  <w:tcW w:w="1269" w:type="dxa"/>
                </w:tcPr>
                <w:p>
                  <w:pPr>
                    <w:shd w:val="clear"/>
                  </w:pPr>
                </w:p>
              </w:tc>
              <w:tc>
                <w:tcPr>
                  <w:tcW w:w="1107" w:type="dxa"/>
                </w:tcPr>
                <w:p>
                  <w:pPr>
                    <w:shd w:val="clear"/>
                  </w:pPr>
                </w:p>
              </w:tc>
              <w:tc>
                <w:tcPr>
                  <w:tcW w:w="1024" w:type="dxa"/>
                </w:tcPr>
                <w:p>
                  <w:pPr>
                    <w:shd w:val="clear"/>
                  </w:pPr>
                </w:p>
              </w:tc>
            </w:tr>
          </w:tbl>
          <w:p>
            <w:pPr>
              <w:shd w:val="clear"/>
            </w:pPr>
          </w:p>
          <w:p>
            <w:pPr>
              <w:shd w:val="clear"/>
            </w:pPr>
            <w:r>
              <w:rPr>
                <w:rFonts w:hint="eastAsia"/>
              </w:rPr>
              <w:t>电子文件系统管理：</w:t>
            </w:r>
            <w:r>
              <w:rPr/>
              <w:sym w:font="Wingdings" w:char="00A8"/>
            </w:r>
            <w:r>
              <w:rPr>
                <w:rFonts w:hint="eastAsia"/>
              </w:rPr>
              <w:t xml:space="preserve">定期杀毒 </w:t>
            </w:r>
            <w:r>
              <w:rPr/>
              <w:sym w:font="Wingdings" w:char="00A8"/>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FE"/>
            </w:r>
            <w:r>
              <w:rPr>
                <w:rFonts w:hint="eastAsia"/>
              </w:rPr>
              <w:t>其他——不涉及</w:t>
            </w:r>
          </w:p>
          <w:p>
            <w:pPr>
              <w:shd w:val="clear"/>
            </w:pPr>
          </w:p>
          <w:p>
            <w:pPr>
              <w:pStyle w:val="2"/>
            </w:pPr>
          </w:p>
          <w:p>
            <w:pPr>
              <w:shd w:val="clear"/>
            </w:pPr>
            <w:r>
              <w:rPr>
                <w:rFonts w:hint="eastAsia"/>
              </w:rPr>
              <w:t>外来文件控制</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1583"/>
              <w:gridCol w:w="1266"/>
              <w:gridCol w:w="978"/>
              <w:gridCol w:w="173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hd w:val="clear"/>
                    <w:rPr>
                      <w:rFonts w:hint="default" w:ascii="Times New Roman" w:hAnsi="Times New Roman" w:cs="Times New Roman"/>
                      <w:highlight w:val="none"/>
                    </w:rPr>
                  </w:pPr>
                  <w:r>
                    <w:rPr>
                      <w:rFonts w:hint="default" w:ascii="Times New Roman" w:hAnsi="Times New Roman" w:cs="Times New Roman"/>
                      <w:highlight w:val="none"/>
                    </w:rPr>
                    <w:t>文件名称</w:t>
                  </w:r>
                </w:p>
              </w:tc>
              <w:tc>
                <w:tcPr>
                  <w:tcW w:w="1583" w:type="dxa"/>
                </w:tcPr>
                <w:p>
                  <w:pPr>
                    <w:shd w:val="clear"/>
                    <w:rPr>
                      <w:rFonts w:hint="default" w:ascii="Times New Roman" w:hAnsi="Times New Roman" w:cs="Times New Roman"/>
                      <w:highlight w:val="none"/>
                    </w:rPr>
                  </w:pPr>
                  <w:r>
                    <w:rPr>
                      <w:rFonts w:hint="default" w:ascii="Times New Roman" w:hAnsi="Times New Roman" w:cs="Times New Roman"/>
                      <w:highlight w:val="none"/>
                    </w:rPr>
                    <w:t>性质</w:t>
                  </w:r>
                </w:p>
              </w:tc>
              <w:tc>
                <w:tcPr>
                  <w:tcW w:w="1266" w:type="dxa"/>
                </w:tcPr>
                <w:p>
                  <w:pPr>
                    <w:shd w:val="clear"/>
                    <w:rPr>
                      <w:rFonts w:hint="default" w:ascii="Times New Roman" w:hAnsi="Times New Roman" w:cs="Times New Roman"/>
                      <w:highlight w:val="none"/>
                    </w:rPr>
                  </w:pPr>
                  <w:r>
                    <w:rPr>
                      <w:rFonts w:hint="default" w:ascii="Times New Roman" w:hAnsi="Times New Roman" w:cs="Times New Roman"/>
                      <w:highlight w:val="none"/>
                    </w:rPr>
                    <w:t>收集日期</w:t>
                  </w:r>
                </w:p>
              </w:tc>
              <w:tc>
                <w:tcPr>
                  <w:tcW w:w="978" w:type="dxa"/>
                </w:tcPr>
                <w:p>
                  <w:pPr>
                    <w:shd w:val="clear"/>
                    <w:rPr>
                      <w:rFonts w:hint="default" w:ascii="Times New Roman" w:hAnsi="Times New Roman" w:cs="Times New Roman"/>
                      <w:highlight w:val="none"/>
                    </w:rPr>
                  </w:pPr>
                  <w:r>
                    <w:rPr>
                      <w:rFonts w:hint="default" w:ascii="Times New Roman" w:hAnsi="Times New Roman" w:cs="Times New Roman"/>
                      <w:highlight w:val="none"/>
                    </w:rPr>
                    <w:t>收集人</w:t>
                  </w:r>
                </w:p>
              </w:tc>
              <w:tc>
                <w:tcPr>
                  <w:tcW w:w="1734" w:type="dxa"/>
                </w:tcPr>
                <w:p>
                  <w:pPr>
                    <w:shd w:val="clear"/>
                    <w:rPr>
                      <w:rFonts w:hint="default" w:ascii="Times New Roman" w:hAnsi="Times New Roman" w:cs="Times New Roman"/>
                      <w:highlight w:val="none"/>
                    </w:rPr>
                  </w:pPr>
                  <w:r>
                    <w:rPr>
                      <w:rFonts w:hint="default" w:ascii="Times New Roman" w:hAnsi="Times New Roman" w:cs="Times New Roman"/>
                      <w:highlight w:val="none"/>
                    </w:rPr>
                    <w:t>使用方法</w:t>
                  </w:r>
                </w:p>
              </w:tc>
              <w:tc>
                <w:tcPr>
                  <w:tcW w:w="1339" w:type="dxa"/>
                </w:tcPr>
                <w:p>
                  <w:pPr>
                    <w:shd w:val="clear"/>
                    <w:rPr>
                      <w:rFonts w:hint="default" w:ascii="Times New Roman" w:hAnsi="Times New Roman" w:cs="Times New Roman"/>
                      <w:highlight w:val="none"/>
                    </w:rPr>
                  </w:pPr>
                  <w:r>
                    <w:rPr>
                      <w:rFonts w:hint="default" w:ascii="Times New Roman" w:hAnsi="Times New Roman" w:cs="Times New Roman"/>
                      <w:highlight w:val="none"/>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143" w:type="dxa"/>
                </w:tcPr>
                <w:p>
                  <w:pPr>
                    <w:shd w:val="clear"/>
                    <w:rPr>
                      <w:rFonts w:hint="default" w:ascii="Times New Roman" w:hAnsi="Times New Roman" w:eastAsia="宋体" w:cs="Times New Roman"/>
                      <w:szCs w:val="22"/>
                      <w:highlight w:val="none"/>
                      <w:lang w:val="en-US" w:eastAsia="zh-CN"/>
                    </w:rPr>
                  </w:pPr>
                  <w:r>
                    <w:rPr>
                      <w:rFonts w:hint="default" w:ascii="Times New Roman" w:hAnsi="Times New Roman" w:eastAsia="宋体" w:cs="Times New Roman"/>
                      <w:szCs w:val="22"/>
                      <w:highlight w:val="none"/>
                      <w:lang w:val="en-US" w:eastAsia="zh-CN"/>
                    </w:rPr>
                    <w:t>GB 14934-2016 食品安全国家标准 消毒餐（饮）具</w:t>
                  </w:r>
                </w:p>
              </w:tc>
              <w:tc>
                <w:tcPr>
                  <w:tcW w:w="1583" w:type="dxa"/>
                </w:tcPr>
                <w:p>
                  <w:pPr>
                    <w:shd w:val="clear"/>
                    <w:rPr>
                      <w:rFonts w:hint="default" w:ascii="Times New Roman" w:hAnsi="Times New Roman" w:cs="Times New Roman"/>
                      <w:highlight w:val="none"/>
                    </w:rPr>
                  </w:pPr>
                  <w:r>
                    <w:rPr>
                      <w:rFonts w:hint="default" w:ascii="Times New Roman" w:hAnsi="Times New Roman" w:cs="Times New Roman"/>
                      <w:highlight w:val="none"/>
                    </w:rPr>
                    <w:sym w:font="Wingdings" w:char="00FE"/>
                  </w:r>
                  <w:r>
                    <w:rPr>
                      <w:rFonts w:hint="default" w:ascii="Times New Roman" w:hAnsi="Times New Roman" w:cs="Times New Roman"/>
                      <w:highlight w:val="none"/>
                    </w:rPr>
                    <w:t xml:space="preserve">标准 </w:t>
                  </w:r>
                  <w:r>
                    <w:rPr>
                      <w:rFonts w:hint="default" w:ascii="Times New Roman" w:hAnsi="Times New Roman" w:cs="Times New Roman"/>
                      <w:highlight w:val="none"/>
                    </w:rPr>
                    <w:sym w:font="Wingdings" w:char="00A8"/>
                  </w:r>
                  <w:r>
                    <w:rPr>
                      <w:rFonts w:hint="default" w:ascii="Times New Roman" w:hAnsi="Times New Roman" w:cs="Times New Roman"/>
                      <w:highlight w:val="none"/>
                    </w:rPr>
                    <w:t>法规</w:t>
                  </w:r>
                </w:p>
                <w:p>
                  <w:pPr>
                    <w:shd w:val="clear"/>
                    <w:rPr>
                      <w:rFonts w:hint="default" w:ascii="Times New Roman" w:hAnsi="Times New Roman" w:cs="Times New Roman"/>
                      <w:highlight w:val="none"/>
                    </w:rPr>
                  </w:pPr>
                  <w:r>
                    <w:rPr>
                      <w:rFonts w:hint="default" w:ascii="Times New Roman" w:hAnsi="Times New Roman" w:cs="Times New Roman"/>
                      <w:highlight w:val="none"/>
                    </w:rPr>
                    <w:sym w:font="Wingdings" w:char="00A8"/>
                  </w:r>
                  <w:r>
                    <w:rPr>
                      <w:rFonts w:hint="default" w:ascii="Times New Roman" w:hAnsi="Times New Roman" w:cs="Times New Roman"/>
                      <w:highlight w:val="none"/>
                    </w:rPr>
                    <w:t xml:space="preserve">通知 </w:t>
                  </w:r>
                  <w:r>
                    <w:rPr>
                      <w:rFonts w:hint="default" w:ascii="Times New Roman" w:hAnsi="Times New Roman" w:cs="Times New Roman"/>
                      <w:highlight w:val="none"/>
                    </w:rPr>
                    <w:sym w:font="Wingdings" w:char="00A8"/>
                  </w:r>
                  <w:r>
                    <w:rPr>
                      <w:rFonts w:hint="default" w:ascii="Times New Roman" w:hAnsi="Times New Roman" w:cs="Times New Roman"/>
                      <w:highlight w:val="none"/>
                    </w:rPr>
                    <w:t>图纸</w:t>
                  </w:r>
                </w:p>
              </w:tc>
              <w:tc>
                <w:tcPr>
                  <w:tcW w:w="1266" w:type="dxa"/>
                  <w:vAlign w:val="top"/>
                </w:tcPr>
                <w:p>
                  <w:pPr>
                    <w:shd w:val="clea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202</w:t>
                  </w:r>
                  <w:r>
                    <w:rPr>
                      <w:rFonts w:hint="eastAsia" w:cs="Times New Roman"/>
                      <w:highlight w:val="none"/>
                      <w:lang w:val="en-US" w:eastAsia="zh-CN"/>
                    </w:rPr>
                    <w:t>2.03.05</w:t>
                  </w:r>
                </w:p>
              </w:tc>
              <w:tc>
                <w:tcPr>
                  <w:tcW w:w="978"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综合部</w:t>
                  </w:r>
                </w:p>
              </w:tc>
              <w:tc>
                <w:tcPr>
                  <w:tcW w:w="1734" w:type="dxa"/>
                </w:tcPr>
                <w:p>
                  <w:pPr>
                    <w:shd w:val="clear"/>
                    <w:rPr>
                      <w:rFonts w:hint="default" w:ascii="Times New Roman" w:hAnsi="Times New Roman" w:cs="Times New Roman"/>
                      <w:highlight w:val="none"/>
                    </w:rPr>
                  </w:pPr>
                  <w:r>
                    <w:rPr>
                      <w:rFonts w:hint="default" w:ascii="Times New Roman" w:hAnsi="Times New Roman" w:cs="Times New Roman"/>
                      <w:highlight w:val="none"/>
                    </w:rPr>
                    <w:sym w:font="Wingdings" w:char="00FE"/>
                  </w:r>
                  <w:r>
                    <w:rPr>
                      <w:rFonts w:hint="default" w:ascii="Times New Roman" w:hAnsi="Times New Roman" w:cs="Times New Roman"/>
                      <w:highlight w:val="none"/>
                    </w:rPr>
                    <w:t xml:space="preserve">直接下发 </w:t>
                  </w:r>
                </w:p>
                <w:p>
                  <w:pPr>
                    <w:shd w:val="clear"/>
                    <w:rPr>
                      <w:rFonts w:hint="default" w:ascii="Times New Roman" w:hAnsi="Times New Roman" w:cs="Times New Roman"/>
                      <w:highlight w:val="none"/>
                    </w:rPr>
                  </w:pPr>
                  <w:r>
                    <w:rPr>
                      <w:rFonts w:hint="default" w:ascii="Times New Roman" w:hAnsi="Times New Roman" w:cs="Times New Roman"/>
                      <w:highlight w:val="none"/>
                    </w:rPr>
                    <w:sym w:font="Wingdings" w:char="00A8"/>
                  </w:r>
                  <w:r>
                    <w:rPr>
                      <w:rFonts w:hint="default" w:ascii="Times New Roman" w:hAnsi="Times New Roman" w:cs="Times New Roman"/>
                      <w:highlight w:val="none"/>
                    </w:rPr>
                    <w:t>转成内部文件</w:t>
                  </w:r>
                </w:p>
              </w:tc>
              <w:tc>
                <w:tcPr>
                  <w:tcW w:w="1339" w:type="dxa"/>
                </w:tcPr>
                <w:p>
                  <w:pPr>
                    <w:shd w:val="clear"/>
                    <w:rPr>
                      <w:rFonts w:hint="default" w:ascii="Times New Roman" w:hAnsi="Times New Roman" w:cs="Times New Roman"/>
                      <w:highlight w:val="none"/>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hd w:val="clear"/>
                    <w:rPr>
                      <w:rFonts w:hint="default" w:ascii="Times New Roman" w:hAnsi="Times New Roman" w:eastAsia="宋体" w:cs="Times New Roman"/>
                      <w:szCs w:val="22"/>
                      <w:highlight w:val="yellow"/>
                      <w:lang w:val="en-US" w:eastAsia="zh-CN"/>
                    </w:rPr>
                  </w:pPr>
                  <w:r>
                    <w:rPr>
                      <w:rFonts w:hint="default" w:ascii="Times New Roman" w:hAnsi="Times New Roman" w:eastAsia="宋体" w:cs="Times New Roman"/>
                      <w:szCs w:val="22"/>
                      <w:highlight w:val="none"/>
                      <w:lang w:val="en-US" w:eastAsia="zh-CN"/>
                    </w:rPr>
                    <w:t>GB2707-2016食品安全国家标准 鲜（冻）畜、禽产品</w:t>
                  </w:r>
                </w:p>
              </w:tc>
              <w:tc>
                <w:tcPr>
                  <w:tcW w:w="1583" w:type="dxa"/>
                </w:tcPr>
                <w:p>
                  <w:pPr>
                    <w:shd w:val="clear"/>
                    <w:rPr>
                      <w:rFonts w:hint="default" w:ascii="Times New Roman" w:hAnsi="Times New Roman" w:cs="Times New Roman"/>
                      <w:highlight w:val="none"/>
                    </w:rPr>
                  </w:pPr>
                  <w:r>
                    <w:rPr>
                      <w:rFonts w:hint="default" w:ascii="Times New Roman" w:hAnsi="Times New Roman" w:cs="Times New Roman"/>
                      <w:highlight w:val="none"/>
                    </w:rPr>
                    <w:sym w:font="Wingdings" w:char="00FE"/>
                  </w:r>
                  <w:r>
                    <w:rPr>
                      <w:rFonts w:hint="default" w:ascii="Times New Roman" w:hAnsi="Times New Roman" w:cs="Times New Roman"/>
                      <w:highlight w:val="none"/>
                    </w:rPr>
                    <w:t>标准</w:t>
                  </w:r>
                  <w:r>
                    <w:rPr>
                      <w:rFonts w:hint="default" w:ascii="Times New Roman" w:hAnsi="Times New Roman" w:cs="Times New Roman"/>
                      <w:highlight w:val="none"/>
                    </w:rPr>
                    <w:sym w:font="Wingdings" w:char="00A8"/>
                  </w:r>
                  <w:r>
                    <w:rPr>
                      <w:rFonts w:hint="default" w:ascii="Times New Roman" w:hAnsi="Times New Roman" w:cs="Times New Roman"/>
                      <w:highlight w:val="none"/>
                    </w:rPr>
                    <w:t>法规</w:t>
                  </w:r>
                </w:p>
                <w:p>
                  <w:pPr>
                    <w:shd w:val="clear"/>
                    <w:rPr>
                      <w:rFonts w:hint="default" w:ascii="Times New Roman" w:hAnsi="Times New Roman" w:cs="Times New Roman"/>
                      <w:highlight w:val="yellow"/>
                    </w:rPr>
                  </w:pPr>
                  <w:r>
                    <w:rPr>
                      <w:rFonts w:hint="default" w:ascii="Times New Roman" w:hAnsi="Times New Roman" w:cs="Times New Roman"/>
                      <w:highlight w:val="none"/>
                    </w:rPr>
                    <w:sym w:font="Wingdings" w:char="00A8"/>
                  </w:r>
                  <w:r>
                    <w:rPr>
                      <w:rFonts w:hint="default" w:ascii="Times New Roman" w:hAnsi="Times New Roman" w:cs="Times New Roman"/>
                      <w:highlight w:val="none"/>
                    </w:rPr>
                    <w:t xml:space="preserve">通知 </w:t>
                  </w:r>
                  <w:r>
                    <w:rPr>
                      <w:rFonts w:hint="default" w:ascii="Times New Roman" w:hAnsi="Times New Roman" w:cs="Times New Roman"/>
                      <w:highlight w:val="none"/>
                    </w:rPr>
                    <w:sym w:font="Wingdings" w:char="00A8"/>
                  </w:r>
                  <w:r>
                    <w:rPr>
                      <w:rFonts w:hint="default" w:ascii="Times New Roman" w:hAnsi="Times New Roman" w:cs="Times New Roman"/>
                      <w:highlight w:val="none"/>
                    </w:rPr>
                    <w:t>图纸</w:t>
                  </w:r>
                </w:p>
              </w:tc>
              <w:tc>
                <w:tcPr>
                  <w:tcW w:w="1266" w:type="dxa"/>
                  <w:vAlign w:val="top"/>
                </w:tcPr>
                <w:p>
                  <w:pPr>
                    <w:shd w:val="clea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202</w:t>
                  </w:r>
                  <w:r>
                    <w:rPr>
                      <w:rFonts w:hint="eastAsia" w:cs="Times New Roman"/>
                      <w:highlight w:val="none"/>
                      <w:lang w:val="en-US" w:eastAsia="zh-CN"/>
                    </w:rPr>
                    <w:t>2.03.05</w:t>
                  </w:r>
                </w:p>
              </w:tc>
              <w:tc>
                <w:tcPr>
                  <w:tcW w:w="978"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综合部</w:t>
                  </w:r>
                </w:p>
              </w:tc>
              <w:tc>
                <w:tcPr>
                  <w:tcW w:w="1734" w:type="dxa"/>
                  <w:vAlign w:val="top"/>
                </w:tcPr>
                <w:p>
                  <w:pPr>
                    <w:shd w:val="clear"/>
                    <w:rPr>
                      <w:rFonts w:hint="default" w:ascii="Times New Roman" w:hAnsi="Times New Roman" w:cs="Times New Roman"/>
                      <w:highlight w:val="none"/>
                    </w:rPr>
                  </w:pPr>
                  <w:r>
                    <w:rPr>
                      <w:rFonts w:hint="default" w:ascii="Times New Roman" w:hAnsi="Times New Roman" w:cs="Times New Roman"/>
                      <w:highlight w:val="none"/>
                    </w:rPr>
                    <w:sym w:font="Wingdings" w:char="00FE"/>
                  </w:r>
                  <w:r>
                    <w:rPr>
                      <w:rFonts w:hint="default" w:ascii="Times New Roman" w:hAnsi="Times New Roman" w:cs="Times New Roman"/>
                      <w:highlight w:val="none"/>
                    </w:rPr>
                    <w:t xml:space="preserve">直接下发 </w:t>
                  </w:r>
                </w:p>
                <w:p>
                  <w:pPr>
                    <w:shd w:val="clea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sym w:font="Wingdings" w:char="00A8"/>
                  </w:r>
                  <w:r>
                    <w:rPr>
                      <w:rFonts w:hint="default" w:ascii="Times New Roman" w:hAnsi="Times New Roman" w:cs="Times New Roman"/>
                      <w:highlight w:val="none"/>
                    </w:rPr>
                    <w:t>转成内部文件</w:t>
                  </w:r>
                </w:p>
              </w:tc>
              <w:tc>
                <w:tcPr>
                  <w:tcW w:w="1339" w:type="dxa"/>
                  <w:vAlign w:val="top"/>
                </w:tcPr>
                <w:p>
                  <w:pPr>
                    <w:shd w:val="clea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hd w:val="clear"/>
                    <w:rPr>
                      <w:rFonts w:hint="default" w:ascii="Times New Roman" w:hAnsi="Times New Roman" w:cs="Times New Roman"/>
                      <w:w w:val="90"/>
                      <w:szCs w:val="21"/>
                      <w:highlight w:val="none"/>
                      <w:lang w:val="en-US" w:eastAsia="zh-CN" w:bidi="ar"/>
                    </w:rPr>
                  </w:pPr>
                  <w:r>
                    <w:rPr>
                      <w:rFonts w:ascii="Verdana" w:hAnsi="Verdana" w:eastAsia="宋体" w:cs="Verdana"/>
                      <w:i w:val="0"/>
                      <w:iCs w:val="0"/>
                      <w:caps w:val="0"/>
                      <w:color w:val="333333"/>
                      <w:spacing w:val="0"/>
                      <w:sz w:val="20"/>
                      <w:szCs w:val="20"/>
                      <w:shd w:val="clear" w:fill="FFFFFF"/>
                    </w:rPr>
                    <w:t>GB 31654-2021 食品安全国家标准 餐饮服务通用卫生规范</w:t>
                  </w:r>
                </w:p>
              </w:tc>
              <w:tc>
                <w:tcPr>
                  <w:tcW w:w="1583" w:type="dxa"/>
                  <w:vAlign w:val="top"/>
                </w:tcPr>
                <w:p>
                  <w:pPr>
                    <w:shd w:val="clear"/>
                    <w:rPr>
                      <w:rFonts w:hint="default" w:ascii="Times New Roman" w:hAnsi="Times New Roman" w:cs="Times New Roman"/>
                      <w:highlight w:val="none"/>
                    </w:rPr>
                  </w:pPr>
                  <w:r>
                    <w:rPr>
                      <w:rFonts w:hint="default" w:ascii="Times New Roman" w:hAnsi="Times New Roman" w:cs="Times New Roman"/>
                      <w:highlight w:val="none"/>
                    </w:rPr>
                    <w:sym w:font="Wingdings" w:char="00FE"/>
                  </w:r>
                  <w:r>
                    <w:rPr>
                      <w:rFonts w:hint="default" w:ascii="Times New Roman" w:hAnsi="Times New Roman" w:cs="Times New Roman"/>
                      <w:highlight w:val="none"/>
                    </w:rPr>
                    <w:t>标准</w:t>
                  </w:r>
                  <w:r>
                    <w:rPr>
                      <w:rFonts w:hint="default" w:ascii="Times New Roman" w:hAnsi="Times New Roman" w:cs="Times New Roman"/>
                      <w:highlight w:val="none"/>
                    </w:rPr>
                    <w:sym w:font="Wingdings" w:char="00A8"/>
                  </w:r>
                  <w:r>
                    <w:rPr>
                      <w:rFonts w:hint="default" w:ascii="Times New Roman" w:hAnsi="Times New Roman" w:cs="Times New Roman"/>
                      <w:highlight w:val="none"/>
                    </w:rPr>
                    <w:t>法规</w:t>
                  </w:r>
                </w:p>
                <w:p>
                  <w:pPr>
                    <w:shd w:val="clear"/>
                    <w:rPr>
                      <w:rFonts w:hint="default" w:ascii="Times New Roman" w:hAnsi="Times New Roman" w:eastAsia="宋体" w:cs="Times New Roman"/>
                      <w:kern w:val="2"/>
                      <w:sz w:val="21"/>
                      <w:highlight w:val="yellow"/>
                      <w:lang w:val="en-US" w:eastAsia="zh-CN" w:bidi="ar-SA"/>
                    </w:rPr>
                  </w:pPr>
                  <w:r>
                    <w:rPr>
                      <w:rFonts w:hint="default" w:ascii="Times New Roman" w:hAnsi="Times New Roman" w:cs="Times New Roman"/>
                      <w:highlight w:val="none"/>
                    </w:rPr>
                    <w:sym w:font="Wingdings" w:char="00A8"/>
                  </w:r>
                  <w:r>
                    <w:rPr>
                      <w:rFonts w:hint="default" w:ascii="Times New Roman" w:hAnsi="Times New Roman" w:cs="Times New Roman"/>
                      <w:highlight w:val="none"/>
                    </w:rPr>
                    <w:t xml:space="preserve">通知 </w:t>
                  </w:r>
                  <w:r>
                    <w:rPr>
                      <w:rFonts w:hint="default" w:ascii="Times New Roman" w:hAnsi="Times New Roman" w:cs="Times New Roman"/>
                      <w:highlight w:val="none"/>
                    </w:rPr>
                    <w:sym w:font="Wingdings" w:char="00A8"/>
                  </w:r>
                  <w:r>
                    <w:rPr>
                      <w:rFonts w:hint="default" w:ascii="Times New Roman" w:hAnsi="Times New Roman" w:cs="Times New Roman"/>
                      <w:highlight w:val="none"/>
                    </w:rPr>
                    <w:t>图纸</w:t>
                  </w:r>
                </w:p>
              </w:tc>
              <w:tc>
                <w:tcPr>
                  <w:tcW w:w="1266" w:type="dxa"/>
                  <w:vAlign w:val="top"/>
                </w:tcPr>
                <w:p>
                  <w:pPr>
                    <w:shd w:val="clea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202</w:t>
                  </w:r>
                  <w:r>
                    <w:rPr>
                      <w:rFonts w:hint="eastAsia" w:cs="Times New Roman"/>
                      <w:highlight w:val="none"/>
                      <w:lang w:val="en-US" w:eastAsia="zh-CN"/>
                    </w:rPr>
                    <w:t>2.03.05</w:t>
                  </w:r>
                </w:p>
              </w:tc>
              <w:tc>
                <w:tcPr>
                  <w:tcW w:w="978"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综合部</w:t>
                  </w:r>
                </w:p>
              </w:tc>
              <w:tc>
                <w:tcPr>
                  <w:tcW w:w="1734" w:type="dxa"/>
                  <w:vAlign w:val="top"/>
                </w:tcPr>
                <w:p>
                  <w:pPr>
                    <w:shd w:val="clear"/>
                    <w:rPr>
                      <w:rFonts w:hint="default" w:ascii="Times New Roman" w:hAnsi="Times New Roman" w:cs="Times New Roman"/>
                      <w:highlight w:val="none"/>
                    </w:rPr>
                  </w:pPr>
                  <w:r>
                    <w:rPr>
                      <w:rFonts w:hint="default" w:ascii="Times New Roman" w:hAnsi="Times New Roman" w:cs="Times New Roman"/>
                      <w:highlight w:val="none"/>
                    </w:rPr>
                    <w:sym w:font="Wingdings" w:char="00FE"/>
                  </w:r>
                  <w:r>
                    <w:rPr>
                      <w:rFonts w:hint="default" w:ascii="Times New Roman" w:hAnsi="Times New Roman" w:cs="Times New Roman"/>
                      <w:highlight w:val="none"/>
                    </w:rPr>
                    <w:t xml:space="preserve">直接下发 </w:t>
                  </w:r>
                </w:p>
                <w:p>
                  <w:pPr>
                    <w:shd w:val="clea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sym w:font="Wingdings" w:char="00A8"/>
                  </w:r>
                  <w:r>
                    <w:rPr>
                      <w:rFonts w:hint="default" w:ascii="Times New Roman" w:hAnsi="Times New Roman" w:cs="Times New Roman"/>
                      <w:highlight w:val="none"/>
                    </w:rPr>
                    <w:t>转成内部文件</w:t>
                  </w:r>
                </w:p>
              </w:tc>
              <w:tc>
                <w:tcPr>
                  <w:tcW w:w="1339" w:type="dxa"/>
                  <w:vAlign w:val="top"/>
                </w:tcPr>
                <w:p>
                  <w:pPr>
                    <w:shd w:val="clea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hd w:val="clear"/>
                    <w:rPr>
                      <w:rFonts w:hint="default" w:ascii="Times New Roman" w:hAnsi="Times New Roman" w:cs="Times New Roman"/>
                      <w:w w:val="90"/>
                      <w:szCs w:val="21"/>
                      <w:highlight w:val="none"/>
                      <w:lang w:bidi="ar"/>
                    </w:rPr>
                  </w:pPr>
                  <w:r>
                    <w:rPr>
                      <w:rFonts w:hint="eastAsia" w:ascii="宋体" w:hAnsi="宋体" w:eastAsia="宋体" w:cs="宋体"/>
                      <w:i w:val="0"/>
                      <w:iCs w:val="0"/>
                      <w:color w:val="000000"/>
                      <w:kern w:val="0"/>
                      <w:sz w:val="20"/>
                      <w:szCs w:val="20"/>
                      <w:u w:val="none"/>
                      <w:lang w:val="en-US" w:eastAsia="zh-CN" w:bidi="ar"/>
                    </w:rPr>
                    <w:t>餐饮服务食品安全操作规范 市场监管局2018（第12号）</w:t>
                  </w:r>
                </w:p>
              </w:tc>
              <w:tc>
                <w:tcPr>
                  <w:tcW w:w="1583" w:type="dxa"/>
                  <w:vAlign w:val="top"/>
                </w:tcPr>
                <w:p>
                  <w:pPr>
                    <w:shd w:val="clear"/>
                    <w:rPr>
                      <w:rFonts w:hint="default" w:ascii="Times New Roman" w:hAnsi="Times New Roman" w:cs="Times New Roman"/>
                      <w:highlight w:val="none"/>
                    </w:rPr>
                  </w:pPr>
                  <w:r>
                    <w:rPr>
                      <w:rFonts w:hint="default" w:ascii="Times New Roman" w:hAnsi="Times New Roman" w:cs="Times New Roman"/>
                      <w:highlight w:val="none"/>
                    </w:rPr>
                    <w:sym w:font="Wingdings" w:char="00A8"/>
                  </w:r>
                  <w:r>
                    <w:rPr>
                      <w:rFonts w:hint="default" w:ascii="Times New Roman" w:hAnsi="Times New Roman" w:cs="Times New Roman"/>
                      <w:highlight w:val="none"/>
                    </w:rPr>
                    <w:t>标准</w:t>
                  </w:r>
                  <w:r>
                    <w:rPr>
                      <w:rFonts w:hint="default" w:ascii="Times New Roman" w:hAnsi="Times New Roman" w:cs="Times New Roman"/>
                      <w:highlight w:val="none"/>
                    </w:rPr>
                    <w:sym w:font="Wingdings" w:char="00FE"/>
                  </w:r>
                  <w:r>
                    <w:rPr>
                      <w:rFonts w:hint="default" w:ascii="Times New Roman" w:hAnsi="Times New Roman" w:cs="Times New Roman"/>
                      <w:highlight w:val="none"/>
                    </w:rPr>
                    <w:t>法规</w:t>
                  </w:r>
                </w:p>
                <w:p>
                  <w:pPr>
                    <w:shd w:val="clear"/>
                    <w:rPr>
                      <w:rFonts w:hint="default" w:ascii="Times New Roman" w:hAnsi="Times New Roman" w:eastAsia="宋体" w:cs="Times New Roman"/>
                      <w:kern w:val="2"/>
                      <w:sz w:val="21"/>
                      <w:highlight w:val="yellow"/>
                      <w:lang w:val="en-US" w:eastAsia="zh-CN" w:bidi="ar-SA"/>
                    </w:rPr>
                  </w:pPr>
                  <w:r>
                    <w:rPr>
                      <w:rFonts w:hint="default" w:ascii="Times New Roman" w:hAnsi="Times New Roman" w:cs="Times New Roman"/>
                      <w:highlight w:val="none"/>
                    </w:rPr>
                    <w:sym w:font="Wingdings" w:char="00A8"/>
                  </w:r>
                  <w:r>
                    <w:rPr>
                      <w:rFonts w:hint="default" w:ascii="Times New Roman" w:hAnsi="Times New Roman" w:cs="Times New Roman"/>
                      <w:highlight w:val="none"/>
                    </w:rPr>
                    <w:t xml:space="preserve">通知 </w:t>
                  </w:r>
                  <w:r>
                    <w:rPr>
                      <w:rFonts w:hint="default" w:ascii="Times New Roman" w:hAnsi="Times New Roman" w:cs="Times New Roman"/>
                      <w:highlight w:val="none"/>
                    </w:rPr>
                    <w:sym w:font="Wingdings" w:char="00A8"/>
                  </w:r>
                  <w:r>
                    <w:rPr>
                      <w:rFonts w:hint="default" w:ascii="Times New Roman" w:hAnsi="Times New Roman" w:cs="Times New Roman"/>
                      <w:highlight w:val="none"/>
                    </w:rPr>
                    <w:t>图纸</w:t>
                  </w:r>
                </w:p>
              </w:tc>
              <w:tc>
                <w:tcPr>
                  <w:tcW w:w="1266" w:type="dxa"/>
                  <w:vAlign w:val="top"/>
                </w:tcPr>
                <w:p>
                  <w:pPr>
                    <w:shd w:val="clea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202</w:t>
                  </w:r>
                  <w:r>
                    <w:rPr>
                      <w:rFonts w:hint="eastAsia" w:cs="Times New Roman"/>
                      <w:highlight w:val="none"/>
                      <w:lang w:val="en-US" w:eastAsia="zh-CN"/>
                    </w:rPr>
                    <w:t>2.03.05</w:t>
                  </w:r>
                </w:p>
              </w:tc>
              <w:tc>
                <w:tcPr>
                  <w:tcW w:w="978"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综合部</w:t>
                  </w:r>
                </w:p>
              </w:tc>
              <w:tc>
                <w:tcPr>
                  <w:tcW w:w="1734" w:type="dxa"/>
                  <w:vAlign w:val="top"/>
                </w:tcPr>
                <w:p>
                  <w:pPr>
                    <w:shd w:val="clear"/>
                    <w:rPr>
                      <w:rFonts w:hint="default" w:ascii="Times New Roman" w:hAnsi="Times New Roman" w:cs="Times New Roman"/>
                      <w:highlight w:val="none"/>
                    </w:rPr>
                  </w:pPr>
                  <w:r>
                    <w:rPr>
                      <w:rFonts w:hint="default" w:ascii="Times New Roman" w:hAnsi="Times New Roman" w:cs="Times New Roman"/>
                      <w:highlight w:val="none"/>
                    </w:rPr>
                    <w:sym w:font="Wingdings" w:char="00FE"/>
                  </w:r>
                  <w:r>
                    <w:rPr>
                      <w:rFonts w:hint="default" w:ascii="Times New Roman" w:hAnsi="Times New Roman" w:cs="Times New Roman"/>
                      <w:highlight w:val="none"/>
                    </w:rPr>
                    <w:t xml:space="preserve">直接下发 </w:t>
                  </w:r>
                </w:p>
                <w:p>
                  <w:pPr>
                    <w:shd w:val="clea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sym w:font="Wingdings" w:char="00A8"/>
                  </w:r>
                  <w:r>
                    <w:rPr>
                      <w:rFonts w:hint="default" w:ascii="Times New Roman" w:hAnsi="Times New Roman" w:cs="Times New Roman"/>
                      <w:highlight w:val="none"/>
                    </w:rPr>
                    <w:t>转成内部文件</w:t>
                  </w:r>
                </w:p>
              </w:tc>
              <w:tc>
                <w:tcPr>
                  <w:tcW w:w="1339" w:type="dxa"/>
                  <w:vAlign w:val="top"/>
                </w:tcPr>
                <w:p>
                  <w:pPr>
                    <w:shd w:val="clea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bl>
          <w:p>
            <w:pPr>
              <w:shd w:val="clear"/>
            </w:pPr>
          </w:p>
          <w:p>
            <w:pPr>
              <w:pStyle w:val="2"/>
            </w:pPr>
          </w:p>
          <w:p>
            <w:pPr>
              <w:shd w:val="clear"/>
              <w:rPr>
                <w:rFonts w:hint="eastAsia" w:eastAsia="宋体"/>
                <w:lang w:eastAsia="zh-CN"/>
              </w:rPr>
            </w:pPr>
            <w:r>
              <w:rPr>
                <w:rFonts w:hint="eastAsia"/>
              </w:rPr>
              <w:t>记录（音频、视频、图片等证据）控制</w:t>
            </w:r>
            <w:r>
              <w:rPr>
                <w:rFonts w:hint="eastAsia"/>
                <w:lang w:eastAsia="zh-CN"/>
              </w:rPr>
              <w:t>：</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1669"/>
              <w:gridCol w:w="1170"/>
              <w:gridCol w:w="1194"/>
              <w:gridCol w:w="1506"/>
              <w:gridCol w:w="1100"/>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84" w:type="dxa"/>
                </w:tcPr>
                <w:p>
                  <w:pPr>
                    <w:shd w:val="clear"/>
                    <w:rPr>
                      <w:highlight w:val="none"/>
                    </w:rPr>
                  </w:pPr>
                  <w:r>
                    <w:rPr>
                      <w:rFonts w:hint="eastAsia"/>
                      <w:highlight w:val="none"/>
                    </w:rPr>
                    <w:t>记录名称</w:t>
                  </w:r>
                </w:p>
              </w:tc>
              <w:tc>
                <w:tcPr>
                  <w:tcW w:w="1669" w:type="dxa"/>
                </w:tcPr>
                <w:p>
                  <w:pPr>
                    <w:shd w:val="clear"/>
                    <w:rPr>
                      <w:highlight w:val="none"/>
                    </w:rPr>
                  </w:pPr>
                  <w:r>
                    <w:rPr>
                      <w:rFonts w:hint="eastAsia"/>
                      <w:highlight w:val="none"/>
                    </w:rPr>
                    <w:t>载体</w:t>
                  </w:r>
                </w:p>
              </w:tc>
              <w:tc>
                <w:tcPr>
                  <w:tcW w:w="1170" w:type="dxa"/>
                </w:tcPr>
                <w:p>
                  <w:pPr>
                    <w:shd w:val="clear"/>
                    <w:rPr>
                      <w:highlight w:val="none"/>
                    </w:rPr>
                  </w:pPr>
                  <w:r>
                    <w:rPr>
                      <w:rFonts w:hint="eastAsia"/>
                      <w:highlight w:val="none"/>
                    </w:rPr>
                    <w:t>保存期限</w:t>
                  </w:r>
                </w:p>
              </w:tc>
              <w:tc>
                <w:tcPr>
                  <w:tcW w:w="1194" w:type="dxa"/>
                </w:tcPr>
                <w:p>
                  <w:pPr>
                    <w:shd w:val="clear"/>
                    <w:rPr>
                      <w:highlight w:val="none"/>
                    </w:rPr>
                  </w:pPr>
                  <w:r>
                    <w:rPr>
                      <w:rFonts w:hint="eastAsia"/>
                      <w:highlight w:val="none"/>
                    </w:rPr>
                    <w:t>保存部门</w:t>
                  </w:r>
                </w:p>
              </w:tc>
              <w:tc>
                <w:tcPr>
                  <w:tcW w:w="1506" w:type="dxa"/>
                </w:tcPr>
                <w:p>
                  <w:pPr>
                    <w:shd w:val="clear"/>
                    <w:rPr>
                      <w:highlight w:val="none"/>
                    </w:rPr>
                  </w:pPr>
                  <w:r>
                    <w:rPr>
                      <w:rFonts w:hint="eastAsia"/>
                      <w:highlight w:val="none"/>
                    </w:rPr>
                    <w:t>填制日期（月）</w:t>
                  </w:r>
                </w:p>
              </w:tc>
              <w:tc>
                <w:tcPr>
                  <w:tcW w:w="1100" w:type="dxa"/>
                </w:tcPr>
                <w:p>
                  <w:pPr>
                    <w:shd w:val="clear"/>
                    <w:rPr>
                      <w:highlight w:val="none"/>
                    </w:rPr>
                  </w:pPr>
                  <w:r>
                    <w:rPr>
                      <w:rFonts w:hint="eastAsia"/>
                      <w:highlight w:val="none"/>
                    </w:rPr>
                    <w:t>处理方式</w:t>
                  </w:r>
                </w:p>
              </w:tc>
              <w:tc>
                <w:tcPr>
                  <w:tcW w:w="920" w:type="dxa"/>
                </w:tcPr>
                <w:p>
                  <w:pPr>
                    <w:shd w:val="clear"/>
                    <w:rPr>
                      <w:highlight w:val="none"/>
                    </w:rPr>
                  </w:pPr>
                  <w:r>
                    <w:rPr>
                      <w:rFonts w:hint="eastAsia"/>
                      <w:highlight w:val="none"/>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4" w:type="dxa"/>
                </w:tcPr>
                <w:p>
                  <w:pPr>
                    <w:shd w:val="clear"/>
                    <w:rPr>
                      <w:rFonts w:hint="default" w:eastAsia="宋体"/>
                      <w:highlight w:val="none"/>
                      <w:lang w:val="en-US" w:eastAsia="zh-CN"/>
                    </w:rPr>
                  </w:pPr>
                  <w:r>
                    <w:rPr>
                      <w:rFonts w:hint="eastAsia"/>
                      <w:highlight w:val="none"/>
                      <w:lang w:val="en-US" w:eastAsia="zh-CN"/>
                    </w:rPr>
                    <w:t>餐具消毒记录</w:t>
                  </w:r>
                </w:p>
              </w:tc>
              <w:tc>
                <w:tcPr>
                  <w:tcW w:w="1669" w:type="dxa"/>
                </w:tcPr>
                <w:p>
                  <w:pPr>
                    <w:shd w:val="clear"/>
                    <w:rPr>
                      <w:highlight w:val="none"/>
                    </w:rPr>
                  </w:pPr>
                  <w:r>
                    <w:rPr>
                      <w:rFonts w:hint="eastAsia"/>
                      <w:color w:val="000000"/>
                      <w:szCs w:val="21"/>
                      <w:highlight w:val="none"/>
                    </w:rPr>
                    <w:sym w:font="Wingdings 2" w:char="0052"/>
                  </w:r>
                  <w:r>
                    <w:rPr>
                      <w:rFonts w:hint="eastAsia"/>
                      <w:highlight w:val="none"/>
                    </w:rPr>
                    <w:t xml:space="preserve">纸质 </w:t>
                  </w:r>
                  <w:r>
                    <w:rPr>
                      <w:rFonts w:hint="eastAsia"/>
                      <w:highlight w:val="none"/>
                    </w:rPr>
                    <w:sym w:font="Wingdings" w:char="00FE"/>
                  </w:r>
                  <w:r>
                    <w:rPr>
                      <w:rFonts w:hint="eastAsia"/>
                      <w:highlight w:val="none"/>
                    </w:rPr>
                    <w:t>电子</w:t>
                  </w:r>
                </w:p>
              </w:tc>
              <w:tc>
                <w:tcPr>
                  <w:tcW w:w="1170" w:type="dxa"/>
                </w:tcPr>
                <w:p>
                  <w:pPr>
                    <w:shd w:val="clear"/>
                    <w:rPr>
                      <w:highlight w:val="none"/>
                    </w:rPr>
                  </w:pPr>
                  <w:r>
                    <w:rPr>
                      <w:rFonts w:hint="eastAsia"/>
                      <w:highlight w:val="none"/>
                    </w:rPr>
                    <w:t>2年</w:t>
                  </w:r>
                </w:p>
              </w:tc>
              <w:tc>
                <w:tcPr>
                  <w:tcW w:w="1194" w:type="dxa"/>
                </w:tcPr>
                <w:p>
                  <w:pPr>
                    <w:shd w:val="clear"/>
                    <w:rPr>
                      <w:rFonts w:hint="default" w:eastAsia="宋体"/>
                      <w:highlight w:val="none"/>
                      <w:lang w:val="en-US" w:eastAsia="zh-CN"/>
                    </w:rPr>
                  </w:pPr>
                  <w:r>
                    <w:rPr>
                      <w:rFonts w:hint="eastAsia"/>
                      <w:highlight w:val="none"/>
                      <w:lang w:val="en-US" w:eastAsia="zh-CN"/>
                    </w:rPr>
                    <w:t>生产部</w:t>
                  </w:r>
                </w:p>
              </w:tc>
              <w:tc>
                <w:tcPr>
                  <w:tcW w:w="1506" w:type="dxa"/>
                </w:tcPr>
                <w:p>
                  <w:pPr>
                    <w:shd w:val="clea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2022-03月</w:t>
                  </w:r>
                </w:p>
              </w:tc>
              <w:tc>
                <w:tcPr>
                  <w:tcW w:w="1100" w:type="dxa"/>
                </w:tcPr>
                <w:p>
                  <w:pPr>
                    <w:shd w:val="clea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20" w:type="dxa"/>
                </w:tcPr>
                <w:p>
                  <w:pPr>
                    <w:shd w:val="clea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4" w:type="dxa"/>
                </w:tcPr>
                <w:p>
                  <w:pPr>
                    <w:shd w:val="clear"/>
                    <w:rPr>
                      <w:rFonts w:hint="default" w:eastAsia="宋体"/>
                      <w:highlight w:val="none"/>
                      <w:lang w:val="en-US" w:eastAsia="zh-CN"/>
                    </w:rPr>
                  </w:pPr>
                  <w:r>
                    <w:rPr>
                      <w:rFonts w:hint="eastAsia"/>
                      <w:highlight w:val="none"/>
                      <w:lang w:val="en-US" w:eastAsia="zh-CN"/>
                    </w:rPr>
                    <w:t>留样记录</w:t>
                  </w:r>
                </w:p>
              </w:tc>
              <w:tc>
                <w:tcPr>
                  <w:tcW w:w="1669" w:type="dxa"/>
                </w:tcPr>
                <w:p>
                  <w:pPr>
                    <w:shd w:val="clear"/>
                    <w:rPr>
                      <w:rFonts w:ascii="Segoe UI Emoji" w:hAnsi="Segoe UI Emoji" w:cs="Segoe UI Emoji"/>
                      <w:color w:val="000000"/>
                      <w:szCs w:val="21"/>
                      <w:highlight w:val="none"/>
                    </w:rPr>
                  </w:pPr>
                  <w:r>
                    <w:rPr>
                      <w:rFonts w:hint="eastAsia" w:ascii="Segoe UI Emoji" w:hAnsi="Segoe UI Emoji" w:cs="Segoe UI Emoji"/>
                      <w:color w:val="000000"/>
                      <w:szCs w:val="21"/>
                      <w:highlight w:val="none"/>
                    </w:rPr>
                    <w:sym w:font="Wingdings 2" w:char="0052"/>
                  </w:r>
                  <w:r>
                    <w:rPr>
                      <w:rFonts w:hint="eastAsia"/>
                      <w:highlight w:val="none"/>
                    </w:rPr>
                    <w:t xml:space="preserve">纸质 </w:t>
                  </w:r>
                  <w:r>
                    <w:rPr>
                      <w:rFonts w:hint="eastAsia"/>
                      <w:highlight w:val="none"/>
                    </w:rPr>
                    <w:sym w:font="Wingdings" w:char="00FE"/>
                  </w:r>
                  <w:r>
                    <w:rPr>
                      <w:rFonts w:hint="eastAsia"/>
                      <w:highlight w:val="none"/>
                    </w:rPr>
                    <w:t>电子</w:t>
                  </w:r>
                </w:p>
              </w:tc>
              <w:tc>
                <w:tcPr>
                  <w:tcW w:w="1170" w:type="dxa"/>
                </w:tcPr>
                <w:p>
                  <w:pPr>
                    <w:shd w:val="clear"/>
                    <w:rPr>
                      <w:highlight w:val="none"/>
                    </w:rPr>
                  </w:pPr>
                  <w:r>
                    <w:rPr>
                      <w:rFonts w:hint="eastAsia"/>
                      <w:highlight w:val="none"/>
                    </w:rPr>
                    <w:t>2年</w:t>
                  </w:r>
                </w:p>
              </w:tc>
              <w:tc>
                <w:tcPr>
                  <w:tcW w:w="1194" w:type="dxa"/>
                </w:tcPr>
                <w:p>
                  <w:pPr>
                    <w:shd w:val="clear"/>
                    <w:rPr>
                      <w:rFonts w:hint="default" w:eastAsia="宋体"/>
                      <w:highlight w:val="none"/>
                      <w:lang w:val="en-US" w:eastAsia="zh-CN"/>
                    </w:rPr>
                  </w:pPr>
                  <w:r>
                    <w:rPr>
                      <w:rFonts w:hint="eastAsia"/>
                      <w:highlight w:val="none"/>
                      <w:lang w:val="en-US" w:eastAsia="zh-CN"/>
                    </w:rPr>
                    <w:t>综合部</w:t>
                  </w:r>
                </w:p>
              </w:tc>
              <w:tc>
                <w:tcPr>
                  <w:tcW w:w="1506" w:type="dxa"/>
                </w:tcPr>
                <w:p>
                  <w:pPr>
                    <w:shd w:val="clear"/>
                    <w:rPr>
                      <w:rFonts w:hint="default" w:eastAsia="宋体"/>
                      <w:highlight w:val="none"/>
                      <w:lang w:val="en-US" w:eastAsia="zh-CN"/>
                    </w:rPr>
                  </w:pP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0</w:t>
                  </w:r>
                  <w:r>
                    <w:rPr>
                      <w:rFonts w:hint="eastAsia"/>
                      <w:color w:val="000000" w:themeColor="text1"/>
                      <w:highlight w:val="none"/>
                      <w14:textFill>
                        <w14:solidFill>
                          <w14:schemeClr w14:val="tx1"/>
                        </w14:solidFill>
                      </w14:textFill>
                    </w:rPr>
                    <w:t>2</w:t>
                  </w:r>
                  <w:r>
                    <w:rPr>
                      <w:rFonts w:hint="eastAsia"/>
                      <w:color w:val="000000" w:themeColor="text1"/>
                      <w:highlight w:val="none"/>
                      <w:lang w:val="en-US" w:eastAsia="zh-CN"/>
                      <w14:textFill>
                        <w14:solidFill>
                          <w14:schemeClr w14:val="tx1"/>
                        </w14:solidFill>
                      </w14:textFill>
                    </w:rPr>
                    <w:t>2-07月</w:t>
                  </w:r>
                </w:p>
              </w:tc>
              <w:tc>
                <w:tcPr>
                  <w:tcW w:w="1100" w:type="dxa"/>
                </w:tcPr>
                <w:p>
                  <w:pPr>
                    <w:shd w:val="clear"/>
                    <w:rPr>
                      <w:highlight w:val="none"/>
                    </w:rPr>
                  </w:pPr>
                  <w:r>
                    <w:rPr>
                      <w:rFonts w:hint="eastAsia"/>
                      <w:highlight w:val="none"/>
                    </w:rPr>
                    <w:t>——</w:t>
                  </w:r>
                </w:p>
              </w:tc>
              <w:tc>
                <w:tcPr>
                  <w:tcW w:w="920" w:type="dxa"/>
                </w:tcPr>
                <w:p>
                  <w:pPr>
                    <w:shd w:val="clea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4" w:type="dxa"/>
                </w:tcPr>
                <w:p>
                  <w:pPr>
                    <w:shd w:val="clear"/>
                    <w:rPr>
                      <w:rFonts w:hint="default" w:eastAsia="宋体"/>
                      <w:highlight w:val="none"/>
                      <w:lang w:val="en-US" w:eastAsia="zh-CN"/>
                    </w:rPr>
                  </w:pPr>
                  <w:r>
                    <w:rPr>
                      <w:rFonts w:hint="eastAsia"/>
                      <w:highlight w:val="none"/>
                      <w:lang w:val="en-US" w:eastAsia="zh-CN"/>
                    </w:rPr>
                    <w:t>餐品化验原始记录登记表</w:t>
                  </w:r>
                </w:p>
              </w:tc>
              <w:tc>
                <w:tcPr>
                  <w:tcW w:w="1669" w:type="dxa"/>
                  <w:vAlign w:val="top"/>
                </w:tcPr>
                <w:p>
                  <w:pPr>
                    <w:shd w:val="clear"/>
                    <w:rPr>
                      <w:rFonts w:ascii="Segoe UI Emoji" w:hAnsi="Segoe UI Emoji" w:eastAsia="宋体" w:cs="Segoe UI Emoji"/>
                      <w:color w:val="000000"/>
                      <w:kern w:val="2"/>
                      <w:sz w:val="21"/>
                      <w:szCs w:val="21"/>
                      <w:highlight w:val="none"/>
                      <w:lang w:val="en-US" w:eastAsia="zh-CN" w:bidi="ar-SA"/>
                    </w:rPr>
                  </w:pPr>
                  <w:r>
                    <w:rPr>
                      <w:rFonts w:hint="eastAsia" w:ascii="Segoe UI Emoji" w:hAnsi="Segoe UI Emoji" w:cs="Segoe UI Emoji"/>
                      <w:color w:val="000000"/>
                      <w:szCs w:val="21"/>
                      <w:highlight w:val="none"/>
                    </w:rPr>
                    <w:sym w:font="Wingdings 2" w:char="0052"/>
                  </w:r>
                  <w:r>
                    <w:rPr>
                      <w:rFonts w:hint="eastAsia"/>
                      <w:highlight w:val="none"/>
                    </w:rPr>
                    <w:t xml:space="preserve">纸质 </w:t>
                  </w:r>
                  <w:r>
                    <w:rPr>
                      <w:rFonts w:hint="eastAsia"/>
                      <w:highlight w:val="none"/>
                    </w:rPr>
                    <w:sym w:font="Wingdings" w:char="00FE"/>
                  </w:r>
                  <w:r>
                    <w:rPr>
                      <w:rFonts w:hint="eastAsia"/>
                      <w:highlight w:val="none"/>
                    </w:rPr>
                    <w:t>电子</w:t>
                  </w:r>
                </w:p>
              </w:tc>
              <w:tc>
                <w:tcPr>
                  <w:tcW w:w="1170" w:type="dxa"/>
                  <w:vAlign w:val="top"/>
                </w:tcPr>
                <w:p>
                  <w:pPr>
                    <w:shd w:val="clear"/>
                    <w:rPr>
                      <w:rFonts w:ascii="Times New Roman" w:hAnsi="Times New Roman" w:eastAsia="宋体" w:cs="Times New Roman"/>
                      <w:kern w:val="2"/>
                      <w:sz w:val="21"/>
                      <w:highlight w:val="none"/>
                      <w:lang w:val="en-US" w:eastAsia="zh-CN" w:bidi="ar-SA"/>
                    </w:rPr>
                  </w:pPr>
                  <w:r>
                    <w:rPr>
                      <w:rFonts w:hint="eastAsia"/>
                      <w:highlight w:val="none"/>
                    </w:rPr>
                    <w:t>2年</w:t>
                  </w:r>
                </w:p>
              </w:tc>
              <w:tc>
                <w:tcPr>
                  <w:tcW w:w="1194"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采购部</w:t>
                  </w:r>
                </w:p>
              </w:tc>
              <w:tc>
                <w:tcPr>
                  <w:tcW w:w="1506"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0</w:t>
                  </w:r>
                  <w:r>
                    <w:rPr>
                      <w:rFonts w:hint="eastAsia"/>
                      <w:color w:val="000000" w:themeColor="text1"/>
                      <w:highlight w:val="none"/>
                      <w:lang w:val="en-US" w:eastAsia="zh-CN"/>
                      <w14:textFill>
                        <w14:solidFill>
                          <w14:schemeClr w14:val="tx1"/>
                        </w14:solidFill>
                      </w14:textFill>
                    </w:rPr>
                    <w:t>22-03月-07月</w:t>
                  </w:r>
                </w:p>
              </w:tc>
              <w:tc>
                <w:tcPr>
                  <w:tcW w:w="1100" w:type="dxa"/>
                  <w:vAlign w:val="top"/>
                </w:tcPr>
                <w:p>
                  <w:pPr>
                    <w:shd w:val="clear"/>
                    <w:rPr>
                      <w:rFonts w:ascii="Times New Roman" w:hAnsi="Times New Roman" w:eastAsia="宋体" w:cs="Times New Roman"/>
                      <w:kern w:val="2"/>
                      <w:sz w:val="21"/>
                      <w:highlight w:val="none"/>
                      <w:lang w:val="en-US" w:eastAsia="zh-CN" w:bidi="ar-SA"/>
                    </w:rPr>
                  </w:pPr>
                  <w:r>
                    <w:rPr>
                      <w:rFonts w:hint="eastAsia"/>
                      <w:highlight w:val="none"/>
                    </w:rPr>
                    <w:t>——</w:t>
                  </w:r>
                </w:p>
              </w:tc>
              <w:tc>
                <w:tcPr>
                  <w:tcW w:w="920" w:type="dxa"/>
                  <w:vAlign w:val="top"/>
                </w:tcPr>
                <w:p>
                  <w:pPr>
                    <w:shd w:val="clear"/>
                    <w:rPr>
                      <w:rFonts w:ascii="Times New Roman" w:hAnsi="Times New Roman" w:eastAsia="宋体" w:cs="Times New Roman"/>
                      <w:kern w:val="2"/>
                      <w:sz w:val="21"/>
                      <w:highlight w:val="none"/>
                      <w:lang w:val="en-US" w:eastAsia="zh-CN" w:bidi="ar-SA"/>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4" w:type="dxa"/>
                </w:tcPr>
                <w:p>
                  <w:pPr>
                    <w:shd w:val="clear"/>
                    <w:rPr>
                      <w:highlight w:val="yellow"/>
                    </w:rPr>
                  </w:pPr>
                </w:p>
              </w:tc>
              <w:tc>
                <w:tcPr>
                  <w:tcW w:w="1669" w:type="dxa"/>
                </w:tcPr>
                <w:p>
                  <w:pPr>
                    <w:shd w:val="clear"/>
                    <w:rPr>
                      <w:rFonts w:ascii="Segoe UI Emoji" w:hAnsi="Segoe UI Emoji" w:cs="Segoe UI Emoji"/>
                      <w:color w:val="000000"/>
                      <w:szCs w:val="21"/>
                      <w:highlight w:val="yellow"/>
                    </w:rPr>
                  </w:pPr>
                </w:p>
              </w:tc>
              <w:tc>
                <w:tcPr>
                  <w:tcW w:w="1170" w:type="dxa"/>
                </w:tcPr>
                <w:p>
                  <w:pPr>
                    <w:shd w:val="clear"/>
                    <w:rPr>
                      <w:highlight w:val="yellow"/>
                    </w:rPr>
                  </w:pPr>
                </w:p>
              </w:tc>
              <w:tc>
                <w:tcPr>
                  <w:tcW w:w="1194" w:type="dxa"/>
                </w:tcPr>
                <w:p>
                  <w:pPr>
                    <w:shd w:val="clear"/>
                    <w:rPr>
                      <w:highlight w:val="yellow"/>
                    </w:rPr>
                  </w:pPr>
                </w:p>
              </w:tc>
              <w:tc>
                <w:tcPr>
                  <w:tcW w:w="1506" w:type="dxa"/>
                </w:tcPr>
                <w:p>
                  <w:pPr>
                    <w:shd w:val="clear"/>
                    <w:rPr>
                      <w:highlight w:val="yellow"/>
                    </w:rPr>
                  </w:pPr>
                </w:p>
              </w:tc>
              <w:tc>
                <w:tcPr>
                  <w:tcW w:w="1100" w:type="dxa"/>
                </w:tcPr>
                <w:p>
                  <w:pPr>
                    <w:shd w:val="clear"/>
                    <w:rPr>
                      <w:highlight w:val="yellow"/>
                    </w:rPr>
                  </w:pPr>
                </w:p>
              </w:tc>
              <w:tc>
                <w:tcPr>
                  <w:tcW w:w="920" w:type="dxa"/>
                </w:tcPr>
                <w:p>
                  <w:pPr>
                    <w:shd w:val="clea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4" w:type="dxa"/>
                </w:tcPr>
                <w:p>
                  <w:pPr>
                    <w:shd w:val="clear"/>
                    <w:rPr>
                      <w:highlight w:val="yellow"/>
                    </w:rPr>
                  </w:pPr>
                </w:p>
              </w:tc>
              <w:tc>
                <w:tcPr>
                  <w:tcW w:w="1669" w:type="dxa"/>
                </w:tcPr>
                <w:p>
                  <w:pPr>
                    <w:shd w:val="clear"/>
                    <w:rPr>
                      <w:rFonts w:ascii="Segoe UI Emoji" w:hAnsi="Segoe UI Emoji" w:cs="Segoe UI Emoji"/>
                      <w:color w:val="000000"/>
                      <w:szCs w:val="21"/>
                      <w:highlight w:val="yellow"/>
                    </w:rPr>
                  </w:pPr>
                </w:p>
              </w:tc>
              <w:tc>
                <w:tcPr>
                  <w:tcW w:w="1170" w:type="dxa"/>
                </w:tcPr>
                <w:p>
                  <w:pPr>
                    <w:shd w:val="clear"/>
                    <w:rPr>
                      <w:highlight w:val="yellow"/>
                    </w:rPr>
                  </w:pPr>
                </w:p>
              </w:tc>
              <w:tc>
                <w:tcPr>
                  <w:tcW w:w="1194" w:type="dxa"/>
                </w:tcPr>
                <w:p>
                  <w:pPr>
                    <w:shd w:val="clear"/>
                    <w:rPr>
                      <w:highlight w:val="yellow"/>
                    </w:rPr>
                  </w:pPr>
                </w:p>
              </w:tc>
              <w:tc>
                <w:tcPr>
                  <w:tcW w:w="1506" w:type="dxa"/>
                </w:tcPr>
                <w:p>
                  <w:pPr>
                    <w:shd w:val="clear"/>
                    <w:rPr>
                      <w:highlight w:val="yellow"/>
                    </w:rPr>
                  </w:pPr>
                </w:p>
              </w:tc>
              <w:tc>
                <w:tcPr>
                  <w:tcW w:w="1100" w:type="dxa"/>
                </w:tcPr>
                <w:p>
                  <w:pPr>
                    <w:shd w:val="clear"/>
                    <w:rPr>
                      <w:highlight w:val="yellow"/>
                    </w:rPr>
                  </w:pPr>
                </w:p>
              </w:tc>
              <w:tc>
                <w:tcPr>
                  <w:tcW w:w="920" w:type="dxa"/>
                </w:tcPr>
                <w:p>
                  <w:pPr>
                    <w:shd w:val="clear"/>
                    <w:rPr>
                      <w:highlight w:val="yellow"/>
                    </w:rPr>
                  </w:pPr>
                </w:p>
              </w:tc>
            </w:tr>
          </w:tbl>
          <w:p>
            <w:pPr>
              <w:shd w:val="clear"/>
            </w:pPr>
          </w:p>
        </w:tc>
        <w:tc>
          <w:tcPr>
            <w:tcW w:w="1322" w:type="dxa"/>
            <w:gridSpan w:val="2"/>
            <w:vMerge w:val="continue"/>
            <w:shd w:val="clear" w:color="auto" w:fill="FFFFFF" w:themeFill="background1"/>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2"/>
          <w:wBefore w:w="14" w:type="dxa"/>
          <w:trHeight w:val="671" w:hRule="atLeast"/>
        </w:trPr>
        <w:tc>
          <w:tcPr>
            <w:tcW w:w="2029" w:type="dxa"/>
            <w:vMerge w:val="restart"/>
            <w:shd w:val="clear" w:color="auto" w:fill="FFFFFF" w:themeFill="background1"/>
          </w:tcPr>
          <w:p>
            <w:pPr>
              <w:jc w:val="left"/>
            </w:pPr>
            <w:r>
              <w:rPr>
                <w:rFonts w:hint="eastAsia"/>
              </w:rPr>
              <w:t>危害控制计划 (HACCP/OPRP 计划)</w:t>
            </w:r>
            <w:r>
              <w:rPr>
                <w:rFonts w:hint="eastAsia"/>
              </w:rPr>
              <w:br w:type="textWrapping"/>
            </w:r>
          </w:p>
        </w:tc>
        <w:tc>
          <w:tcPr>
            <w:tcW w:w="1009" w:type="dxa"/>
            <w:gridSpan w:val="2"/>
            <w:vMerge w:val="restart"/>
            <w:shd w:val="clear" w:color="auto" w:fill="FFFFFF" w:themeFill="background1"/>
          </w:tcPr>
          <w:p>
            <w:r>
              <w:rPr>
                <w:rFonts w:hint="eastAsia"/>
              </w:rPr>
              <w:t>F8.5.4</w:t>
            </w:r>
          </w:p>
          <w:p/>
        </w:tc>
        <w:tc>
          <w:tcPr>
            <w:tcW w:w="816" w:type="dxa"/>
            <w:gridSpan w:val="2"/>
            <w:shd w:val="clear" w:color="auto" w:fill="FFFFFF" w:themeFill="background1"/>
          </w:tcPr>
          <w:p>
            <w:r>
              <w:rPr>
                <w:rFonts w:hint="eastAsia"/>
              </w:rPr>
              <w:t>文件名称</w:t>
            </w:r>
          </w:p>
        </w:tc>
        <w:tc>
          <w:tcPr>
            <w:tcW w:w="9524" w:type="dxa"/>
            <w:shd w:val="clear" w:color="auto" w:fill="FFFFFF" w:themeFill="background1"/>
          </w:tcPr>
          <w:p>
            <w:r>
              <w:rPr>
                <w:rFonts w:hint="eastAsia"/>
              </w:rPr>
              <w:t>如：</w:t>
            </w:r>
            <w:r>
              <w:rPr>
                <w:rFonts w:hint="eastAsia"/>
              </w:rPr>
              <w:sym w:font="Wingdings" w:char="00FE"/>
            </w:r>
            <w:r>
              <w:rPr>
                <w:rFonts w:hint="eastAsia"/>
              </w:rPr>
              <w:t>《危害控制计划》</w:t>
            </w:r>
          </w:p>
        </w:tc>
        <w:tc>
          <w:tcPr>
            <w:tcW w:w="1322" w:type="dxa"/>
            <w:gridSpan w:val="2"/>
            <w:vMerge w:val="restart"/>
            <w:shd w:val="clear" w:color="auto" w:fill="FFFFFF" w:themeFill="background1"/>
          </w:tcPr>
          <w:p>
            <w:r>
              <w:rPr>
                <w:rFonts w:hint="eastAsia"/>
              </w:rPr>
              <w:sym w:font="Wingdings" w:char="00FE"/>
            </w:r>
            <w:r>
              <w:rPr>
                <w:rFonts w:hint="eastAsia"/>
              </w:rPr>
              <w:t xml:space="preserve">符合 </w:t>
            </w:r>
          </w:p>
          <w:p>
            <w:r>
              <w:rPr>
                <w:rFonts w:hint="eastAsia"/>
              </w:rPr>
              <w:sym w:font="Wingdings" w:char="00A8"/>
            </w:r>
            <w:r>
              <w:rPr>
                <w:rFonts w:hint="eastAsia"/>
              </w:rPr>
              <w:t>不符合</w:t>
            </w:r>
          </w:p>
          <w:p/>
          <w:p>
            <w:pPr>
              <w:pStyle w:val="18"/>
            </w:pPr>
          </w:p>
          <w:p>
            <w:pPr>
              <w:pStyle w:val="18"/>
            </w:pPr>
          </w:p>
          <w:p>
            <w:pPr>
              <w:pStyle w:val="18"/>
            </w:pPr>
          </w:p>
          <w:p>
            <w:pPr>
              <w:pStyle w:val="1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2"/>
          <w:wBefore w:w="14" w:type="dxa"/>
          <w:trHeight w:val="487" w:hRule="atLeast"/>
        </w:trPr>
        <w:tc>
          <w:tcPr>
            <w:tcW w:w="2029" w:type="dxa"/>
            <w:vMerge w:val="continue"/>
            <w:shd w:val="clear" w:color="auto" w:fill="FFFFFF" w:themeFill="background1"/>
          </w:tcPr>
          <w:p/>
        </w:tc>
        <w:tc>
          <w:tcPr>
            <w:tcW w:w="1009" w:type="dxa"/>
            <w:gridSpan w:val="2"/>
            <w:vMerge w:val="continue"/>
            <w:shd w:val="clear" w:color="auto" w:fill="FFFFFF" w:themeFill="background1"/>
          </w:tcPr>
          <w:p/>
        </w:tc>
        <w:tc>
          <w:tcPr>
            <w:tcW w:w="816" w:type="dxa"/>
            <w:gridSpan w:val="2"/>
            <w:shd w:val="clear" w:color="auto" w:fill="FFFFFF" w:themeFill="background1"/>
          </w:tcPr>
          <w:p>
            <w:r>
              <w:rPr>
                <w:rFonts w:hint="eastAsia"/>
              </w:rPr>
              <w:t>运行证据</w:t>
            </w:r>
          </w:p>
        </w:tc>
        <w:tc>
          <w:tcPr>
            <w:tcW w:w="9524" w:type="dxa"/>
            <w:shd w:val="clear" w:color="auto" w:fill="FFFFFF" w:themeFill="background1"/>
          </w:tcPr>
          <w:p>
            <w:pPr>
              <w:spacing w:before="240" w:after="120"/>
            </w:pPr>
            <w:r>
              <w:rPr>
                <w:rFonts w:hint="eastAsia" w:ascii="宋体" w:hAnsi="宋体" w:cs="宋体"/>
              </w:rPr>
              <w:t>OPRP计划/</w:t>
            </w:r>
            <w:r>
              <w:rPr>
                <w:rFonts w:hint="eastAsia" w:ascii="宋体" w:hAnsi="宋体" w:cs="宋体"/>
                <w:lang w:val="en-GB"/>
              </w:rPr>
              <w:t>HACCP计划</w:t>
            </w:r>
            <w:r>
              <w:rPr>
                <w:rFonts w:hint="eastAsia" w:ascii="宋体" w:hAnsi="宋体" w:cs="宋体"/>
              </w:rPr>
              <w:t>的策划</w:t>
            </w:r>
            <w:r>
              <w:rPr>
                <w:rFonts w:hint="eastAsia" w:ascii="宋体" w:hAnsi="宋体" w:cs="宋体"/>
                <w:lang w:val="en-GB"/>
              </w:rPr>
              <w:t>，</w:t>
            </w:r>
            <w:r>
              <w:rPr>
                <w:rFonts w:hint="eastAsia" w:ascii="宋体" w:hAnsi="宋体" w:cs="宋体"/>
              </w:rPr>
              <w:t>见食品安全小组审核记录F</w:t>
            </w:r>
            <w:r>
              <w:rPr>
                <w:rFonts w:ascii="宋体" w:hAnsi="宋体" w:cs="宋体"/>
              </w:rPr>
              <w:t>8.5.4</w:t>
            </w:r>
          </w:p>
        </w:tc>
        <w:tc>
          <w:tcPr>
            <w:tcW w:w="1322" w:type="dxa"/>
            <w:gridSpan w:val="2"/>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2"/>
          <w:wBefore w:w="14" w:type="dxa"/>
          <w:trHeight w:val="1456" w:hRule="atLeast"/>
        </w:trPr>
        <w:tc>
          <w:tcPr>
            <w:tcW w:w="2029" w:type="dxa"/>
            <w:vMerge w:val="continue"/>
            <w:shd w:val="clear" w:color="auto" w:fill="FFFFFF" w:themeFill="background1"/>
          </w:tcPr>
          <w:p/>
        </w:tc>
        <w:tc>
          <w:tcPr>
            <w:tcW w:w="1009" w:type="dxa"/>
            <w:gridSpan w:val="2"/>
            <w:shd w:val="clear" w:color="auto" w:fill="FFFFFF" w:themeFill="background1"/>
          </w:tcPr>
          <w:p>
            <w:r>
              <w:rPr>
                <w:rFonts w:hint="eastAsia"/>
              </w:rPr>
              <w:t>8.5.4.5实施危害控制计划</w:t>
            </w:r>
          </w:p>
        </w:tc>
        <w:tc>
          <w:tcPr>
            <w:tcW w:w="815" w:type="dxa"/>
            <w:shd w:val="clear" w:color="auto" w:fill="FFFFFF" w:themeFill="background1"/>
          </w:tcPr>
          <w:p>
            <w:r>
              <w:rPr>
                <w:rFonts w:hint="eastAsia"/>
              </w:rPr>
              <w:t>现场查看</w:t>
            </w:r>
          </w:p>
        </w:tc>
        <w:tc>
          <w:tcPr>
            <w:tcW w:w="9525" w:type="dxa"/>
            <w:gridSpan w:val="2"/>
            <w:shd w:val="clear" w:color="auto" w:fill="FFFFFF" w:themeFill="background1"/>
          </w:tcPr>
          <w:p>
            <w:r>
              <w:rPr>
                <w:rFonts w:hint="eastAsia"/>
              </w:rPr>
              <w:t>无涉及质量部的OPRP</w:t>
            </w:r>
            <w:r>
              <w:t>/CCP</w:t>
            </w:r>
            <w:r>
              <w:rPr>
                <w:rFonts w:hint="eastAsia"/>
              </w:rPr>
              <w:t>点，</w:t>
            </w:r>
            <w:r>
              <w:rPr>
                <w:rFonts w:hint="eastAsia"/>
                <w:lang w:val="en-US" w:eastAsia="zh-CN"/>
              </w:rPr>
              <w:t>本部门</w:t>
            </w:r>
            <w:r>
              <w:rPr>
                <w:rFonts w:hint="eastAsia"/>
              </w:rPr>
              <w:t>会参与对生产过程中C</w:t>
            </w:r>
            <w:r>
              <w:t>CP</w:t>
            </w:r>
            <w:r>
              <w:rPr>
                <w:rFonts w:hint="eastAsia"/>
              </w:rPr>
              <w:t>实施情况的验证。参与验证的情况如下：</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133"/>
              <w:gridCol w:w="1438"/>
              <w:gridCol w:w="1134"/>
              <w:gridCol w:w="3435"/>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2" w:type="dxa"/>
                </w:tcPr>
                <w:p/>
              </w:tc>
              <w:tc>
                <w:tcPr>
                  <w:tcW w:w="1133" w:type="dxa"/>
                </w:tcPr>
                <w:p>
                  <w:r>
                    <w:rPr>
                      <w:rFonts w:hint="eastAsia"/>
                    </w:rPr>
                    <w:t>地点</w:t>
                  </w:r>
                </w:p>
              </w:tc>
              <w:tc>
                <w:tcPr>
                  <w:tcW w:w="1438" w:type="dxa"/>
                </w:tcPr>
                <w:p>
                  <w:pPr>
                    <w:rPr>
                      <w:rFonts w:hint="default" w:eastAsia="宋体"/>
                      <w:lang w:val="en-US" w:eastAsia="zh-CN"/>
                    </w:rPr>
                  </w:pPr>
                  <w:r>
                    <w:rPr>
                      <w:rFonts w:hint="eastAsia"/>
                      <w:lang w:val="en-US" w:eastAsia="zh-CN"/>
                    </w:rPr>
                    <w:t>行动准则/CL值</w:t>
                  </w:r>
                </w:p>
              </w:tc>
              <w:tc>
                <w:tcPr>
                  <w:tcW w:w="1134" w:type="dxa"/>
                </w:tcPr>
                <w:p>
                  <w:r>
                    <w:rPr>
                      <w:rFonts w:hint="eastAsia"/>
                    </w:rPr>
                    <w:t>记录情况</w:t>
                  </w:r>
                </w:p>
              </w:tc>
              <w:tc>
                <w:tcPr>
                  <w:tcW w:w="3435" w:type="dxa"/>
                </w:tcPr>
                <w:p>
                  <w:r>
                    <w:rPr>
                      <w:rFonts w:hint="eastAsia"/>
                    </w:rPr>
                    <w:t>现场情况</w:t>
                  </w:r>
                </w:p>
              </w:tc>
              <w:tc>
                <w:tcPr>
                  <w:tcW w:w="801"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102" w:type="dxa"/>
                  <w:vAlign w:val="center"/>
                </w:tcPr>
                <w:p>
                  <w:pPr>
                    <w:spacing w:line="300" w:lineRule="exact"/>
                    <w:jc w:val="center"/>
                    <w:rPr>
                      <w:rFonts w:ascii="宋体" w:hAnsi="宋体"/>
                      <w:szCs w:val="21"/>
                      <w:highlight w:val="none"/>
                    </w:rPr>
                  </w:pPr>
                  <w:r>
                    <w:rPr>
                      <w:rFonts w:hint="eastAsia" w:ascii="宋体" w:hAnsi="宋体"/>
                      <w:szCs w:val="21"/>
                      <w:highlight w:val="none"/>
                      <w:lang w:val="en-US" w:eastAsia="zh-CN"/>
                    </w:rPr>
                    <w:t>OPRP</w:t>
                  </w:r>
                  <w:r>
                    <w:rPr>
                      <w:rFonts w:hint="eastAsia" w:ascii="宋体" w:hAnsi="宋体"/>
                      <w:szCs w:val="21"/>
                      <w:highlight w:val="none"/>
                    </w:rPr>
                    <w:t>米面油、调味品等验收</w:t>
                  </w:r>
                </w:p>
              </w:tc>
              <w:tc>
                <w:tcPr>
                  <w:tcW w:w="1133" w:type="dxa"/>
                </w:tcPr>
                <w:p>
                  <w:pPr>
                    <w:spacing w:line="300" w:lineRule="exact"/>
                    <w:jc w:val="center"/>
                    <w:rPr>
                      <w:rFonts w:hint="default" w:eastAsia="宋体"/>
                      <w:color w:val="000000"/>
                      <w:sz w:val="18"/>
                      <w:szCs w:val="18"/>
                      <w:highlight w:val="none"/>
                      <w:lang w:val="en-US" w:eastAsia="zh-CN"/>
                    </w:rPr>
                  </w:pPr>
                  <w:r>
                    <w:rPr>
                      <w:rFonts w:hint="eastAsia"/>
                      <w:color w:val="000000"/>
                      <w:sz w:val="18"/>
                      <w:szCs w:val="18"/>
                      <w:highlight w:val="none"/>
                      <w:lang w:val="en-US" w:eastAsia="zh-CN"/>
                    </w:rPr>
                    <w:t>仓库/检验室</w:t>
                  </w:r>
                </w:p>
              </w:tc>
              <w:tc>
                <w:tcPr>
                  <w:tcW w:w="1438" w:type="dxa"/>
                  <w:vAlign w:val="center"/>
                </w:tcPr>
                <w:p>
                  <w:pPr>
                    <w:jc w:val="center"/>
                    <w:rPr>
                      <w:color w:val="000000"/>
                      <w:sz w:val="18"/>
                      <w:szCs w:val="18"/>
                      <w:highlight w:val="none"/>
                    </w:rPr>
                  </w:pPr>
                  <w:r>
                    <w:rPr>
                      <w:rFonts w:hint="eastAsia"/>
                      <w:color w:val="000000"/>
                      <w:sz w:val="18"/>
                      <w:szCs w:val="18"/>
                      <w:highlight w:val="none"/>
                    </w:rPr>
                    <w:t>合格供方</w:t>
                  </w:r>
                  <w:r>
                    <w:rPr>
                      <w:rFonts w:hint="eastAsia"/>
                      <w:color w:val="000000"/>
                      <w:sz w:val="18"/>
                      <w:szCs w:val="18"/>
                      <w:highlight w:val="none"/>
                      <w:lang w:eastAsia="zh-CN"/>
                    </w:rPr>
                    <w:t>，</w:t>
                  </w:r>
                  <w:r>
                    <w:rPr>
                      <w:rFonts w:hint="eastAsia"/>
                      <w:color w:val="000000"/>
                      <w:sz w:val="18"/>
                      <w:szCs w:val="18"/>
                      <w:highlight w:val="none"/>
                    </w:rPr>
                    <w:t>每年提供第三方检测报告</w:t>
                  </w:r>
                </w:p>
              </w:tc>
              <w:tc>
                <w:tcPr>
                  <w:tcW w:w="1134" w:type="dxa"/>
                  <w:vAlign w:val="center"/>
                </w:tcPr>
                <w:p>
                  <w:pPr>
                    <w:pStyle w:val="2"/>
                    <w:ind w:left="0"/>
                    <w:jc w:val="center"/>
                    <w:rPr>
                      <w:rFonts w:ascii="Times New Roman" w:hAnsi="Times New Roman"/>
                      <w:color w:val="000000"/>
                      <w:sz w:val="18"/>
                      <w:szCs w:val="18"/>
                      <w:highlight w:val="none"/>
                    </w:rPr>
                  </w:pPr>
                  <w:r>
                    <w:rPr>
                      <w:rFonts w:hint="eastAsia" w:ascii="Times New Roman" w:hAnsi="Times New Roman"/>
                      <w:color w:val="000000"/>
                      <w:sz w:val="18"/>
                      <w:szCs w:val="18"/>
                      <w:highlight w:val="none"/>
                    </w:rPr>
                    <w:t>《 进货验收记录表</w:t>
                  </w:r>
                  <w:r>
                    <w:rPr>
                      <w:rFonts w:hint="eastAsia" w:ascii="Times New Roman" w:hAnsi="Times New Roman"/>
                      <w:color w:val="000000"/>
                      <w:sz w:val="18"/>
                      <w:szCs w:val="18"/>
                      <w:highlight w:val="none"/>
                      <w:lang w:eastAsia="zh-CN"/>
                    </w:rPr>
                    <w:t>》</w:t>
                  </w:r>
                  <w:r>
                    <w:rPr>
                      <w:rFonts w:hint="eastAsia" w:ascii="Times New Roman" w:hAnsi="Times New Roman"/>
                      <w:color w:val="000000"/>
                      <w:sz w:val="18"/>
                      <w:szCs w:val="18"/>
                      <w:highlight w:val="none"/>
                    </w:rPr>
                    <w:t xml:space="preserve">      </w:t>
                  </w:r>
                </w:p>
              </w:tc>
              <w:tc>
                <w:tcPr>
                  <w:tcW w:w="3435" w:type="dxa"/>
                </w:tcPr>
                <w:p>
                  <w:pPr>
                    <w:rPr>
                      <w:rFonts w:hint="eastAsia"/>
                      <w:highlight w:val="none"/>
                      <w:lang w:val="en-US" w:eastAsia="zh-CN"/>
                    </w:rPr>
                  </w:pPr>
                  <w:r>
                    <w:rPr>
                      <w:rFonts w:hint="eastAsia"/>
                      <w:highlight w:val="none"/>
                      <w:lang w:val="en-US" w:eastAsia="zh-CN"/>
                    </w:rPr>
                    <w:t>现场查看常温库中存放有大米、面粉、海天老抽、醋等，询问均来自合格供方。</w:t>
                  </w:r>
                </w:p>
                <w:p>
                  <w:pPr>
                    <w:pStyle w:val="2"/>
                    <w:rPr>
                      <w:rFonts w:hint="default"/>
                      <w:highlight w:val="none"/>
                      <w:lang w:val="en-US" w:eastAsia="zh-CN"/>
                    </w:rPr>
                  </w:pPr>
                  <w:r>
                    <w:rPr>
                      <w:rFonts w:hint="eastAsia"/>
                      <w:color w:val="000000"/>
                      <w:sz w:val="18"/>
                      <w:szCs w:val="18"/>
                      <w:highlight w:val="none"/>
                      <w:lang w:val="en-US" w:eastAsia="zh-CN"/>
                    </w:rPr>
                    <w:t>进货验收记录见F8.9.4.2条款审核记录</w:t>
                  </w:r>
                </w:p>
              </w:tc>
              <w:tc>
                <w:tcPr>
                  <w:tcW w:w="801" w:type="dxa"/>
                </w:tcPr>
                <w:p>
                  <w:pPr>
                    <w:jc w:val="center"/>
                    <w:rPr>
                      <w:color w:val="000000"/>
                      <w:sz w:val="18"/>
                      <w:szCs w:val="18"/>
                      <w:highlight w:val="none"/>
                    </w:rPr>
                  </w:pPr>
                  <w:r>
                    <w:rPr>
                      <w:rFonts w:hint="eastAsia"/>
                      <w:color w:val="000000"/>
                      <w:sz w:val="18"/>
                      <w:szCs w:val="18"/>
                      <w:highlight w:val="none"/>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trPr>
              <w:tc>
                <w:tcPr>
                  <w:tcW w:w="1102" w:type="dxa"/>
                  <w:vAlign w:val="center"/>
                </w:tcPr>
                <w:p>
                  <w:pPr>
                    <w:widowControl w:val="0"/>
                    <w:jc w:val="both"/>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bidi="ar-SA"/>
                    </w:rPr>
                    <w:t>CCP1蔬菜验收</w:t>
                  </w:r>
                </w:p>
              </w:tc>
              <w:tc>
                <w:tcPr>
                  <w:tcW w:w="1133" w:type="dxa"/>
                  <w:vAlign w:val="center"/>
                </w:tcPr>
                <w:p>
                  <w:pPr>
                    <w:spacing w:line="300" w:lineRule="exact"/>
                    <w:jc w:val="center"/>
                    <w:rPr>
                      <w:color w:val="000000"/>
                      <w:sz w:val="18"/>
                      <w:szCs w:val="18"/>
                    </w:rPr>
                  </w:pPr>
                  <w:r>
                    <w:rPr>
                      <w:rFonts w:hint="eastAsia"/>
                      <w:color w:val="000000"/>
                      <w:sz w:val="18"/>
                      <w:szCs w:val="18"/>
                      <w:lang w:val="en-US" w:eastAsia="zh-CN"/>
                    </w:rPr>
                    <w:t>仓库/检验室</w:t>
                  </w:r>
                </w:p>
              </w:tc>
              <w:tc>
                <w:tcPr>
                  <w:tcW w:w="1438" w:type="dxa"/>
                  <w:vAlign w:val="center"/>
                </w:tcPr>
                <w:p>
                  <w:pPr>
                    <w:widowControl w:val="0"/>
                    <w:jc w:val="both"/>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bidi="ar-SA"/>
                    </w:rPr>
                    <w:t>农残检测阴性</w:t>
                  </w:r>
                </w:p>
              </w:tc>
              <w:tc>
                <w:tcPr>
                  <w:tcW w:w="1134" w:type="dxa"/>
                  <w:vAlign w:val="center"/>
                </w:tcPr>
                <w:p>
                  <w:pPr>
                    <w:spacing w:line="320" w:lineRule="exact"/>
                    <w:rPr>
                      <w:color w:val="000000"/>
                      <w:sz w:val="18"/>
                      <w:szCs w:val="18"/>
                      <w:highlight w:val="none"/>
                    </w:rPr>
                  </w:pPr>
                  <w:r>
                    <w:rPr>
                      <w:rFonts w:hint="eastAsia"/>
                      <w:color w:val="000000"/>
                      <w:sz w:val="18"/>
                      <w:szCs w:val="18"/>
                      <w:highlight w:val="none"/>
                      <w:lang w:eastAsia="zh-CN"/>
                    </w:rPr>
                    <w:t>《</w:t>
                  </w:r>
                  <w:r>
                    <w:rPr>
                      <w:rFonts w:hint="eastAsia"/>
                      <w:color w:val="000000"/>
                      <w:sz w:val="18"/>
                      <w:szCs w:val="18"/>
                      <w:highlight w:val="none"/>
                      <w:lang w:val="en-US" w:eastAsia="zh-CN"/>
                    </w:rPr>
                    <w:t>原材料化验原始记录登记表</w:t>
                  </w:r>
                  <w:r>
                    <w:rPr>
                      <w:rFonts w:hint="eastAsia"/>
                      <w:color w:val="000000"/>
                      <w:sz w:val="18"/>
                      <w:szCs w:val="18"/>
                      <w:highlight w:val="none"/>
                      <w:lang w:eastAsia="zh-CN"/>
                    </w:rPr>
                    <w:t>》</w:t>
                  </w:r>
                </w:p>
              </w:tc>
              <w:tc>
                <w:tcPr>
                  <w:tcW w:w="3435" w:type="dxa"/>
                  <w:vAlign w:val="center"/>
                </w:tcPr>
                <w:p>
                  <w:pPr>
                    <w:rPr>
                      <w:rFonts w:hint="eastAsia"/>
                      <w:color w:val="000000"/>
                      <w:sz w:val="18"/>
                      <w:szCs w:val="18"/>
                      <w:highlight w:val="none"/>
                      <w:lang w:val="en-US" w:eastAsia="zh-CN"/>
                    </w:rPr>
                  </w:pPr>
                  <w:r>
                    <w:rPr>
                      <w:rFonts w:hint="eastAsia"/>
                      <w:color w:val="000000"/>
                      <w:sz w:val="18"/>
                      <w:szCs w:val="18"/>
                      <w:highlight w:val="none"/>
                      <w:lang w:val="en-US" w:eastAsia="zh-CN"/>
                    </w:rPr>
                    <w:t>抽查：2022-07-08日：大白菜、葱、韭菜、请教、黄瓜、杏鲍菇茄子，农残测试结果为阴性，同时抽查：2022-06-07日、2022-06-11日、2022-07-10日、2022-08-09日、2022-08-14日的农残测试，结果均为阴性；</w:t>
                  </w:r>
                </w:p>
                <w:p>
                  <w:pPr>
                    <w:rPr>
                      <w:color w:val="000000"/>
                      <w:sz w:val="18"/>
                      <w:szCs w:val="18"/>
                      <w:highlight w:val="none"/>
                    </w:rPr>
                  </w:pPr>
                  <w:r>
                    <w:rPr>
                      <w:rFonts w:hint="eastAsia"/>
                      <w:color w:val="000000"/>
                      <w:sz w:val="18"/>
                      <w:szCs w:val="18"/>
                      <w:highlight w:val="none"/>
                      <w:lang w:val="en-US" w:eastAsia="zh-CN"/>
                    </w:rPr>
                    <w:t>2022-08-15日现场化验员吕**正在使用农残测试卡测试农残</w:t>
                  </w:r>
                </w:p>
              </w:tc>
              <w:tc>
                <w:tcPr>
                  <w:tcW w:w="801" w:type="dxa"/>
                  <w:vAlign w:val="center"/>
                </w:tcPr>
                <w:p>
                  <w:pPr>
                    <w:rPr>
                      <w:color w:val="000000"/>
                      <w:sz w:val="18"/>
                      <w:szCs w:val="18"/>
                      <w:highlight w:val="none"/>
                    </w:rPr>
                  </w:pPr>
                  <w:r>
                    <w:rPr>
                      <w:rFonts w:hint="eastAsia"/>
                      <w:color w:val="000000"/>
                      <w:sz w:val="18"/>
                      <w:szCs w:val="18"/>
                      <w:highlight w:val="none"/>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02" w:type="dxa"/>
                  <w:vAlign w:val="center"/>
                </w:tcPr>
                <w:p>
                  <w:pPr>
                    <w:widowControl w:val="0"/>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bidi="ar-SA"/>
                    </w:rPr>
                    <w:t>CCP1肉制品验收</w:t>
                  </w:r>
                </w:p>
              </w:tc>
              <w:tc>
                <w:tcPr>
                  <w:tcW w:w="1133" w:type="dxa"/>
                  <w:vAlign w:val="center"/>
                </w:tcPr>
                <w:p>
                  <w:pPr>
                    <w:spacing w:line="300" w:lineRule="exact"/>
                    <w:jc w:val="center"/>
                    <w:rPr>
                      <w:rFonts w:hint="eastAsia"/>
                      <w:color w:val="000000"/>
                      <w:sz w:val="18"/>
                      <w:szCs w:val="18"/>
                    </w:rPr>
                  </w:pPr>
                  <w:r>
                    <w:rPr>
                      <w:rFonts w:hint="eastAsia"/>
                      <w:color w:val="000000"/>
                      <w:sz w:val="18"/>
                      <w:szCs w:val="18"/>
                      <w:lang w:val="en-US" w:eastAsia="zh-CN"/>
                    </w:rPr>
                    <w:t>仓库/检验室</w:t>
                  </w:r>
                </w:p>
              </w:tc>
              <w:tc>
                <w:tcPr>
                  <w:tcW w:w="1438" w:type="dxa"/>
                  <w:vAlign w:val="center"/>
                </w:tcPr>
                <w:p>
                  <w:pPr>
                    <w:widowControl w:val="0"/>
                    <w:spacing w:line="240" w:lineRule="auto"/>
                    <w:jc w:val="both"/>
                    <w:rPr>
                      <w:rFonts w:hint="eastAsia" w:ascii="宋体" w:hAnsi="宋体" w:eastAsia="宋体" w:cs="宋体"/>
                      <w:w w:val="95"/>
                      <w:kern w:val="2"/>
                      <w:sz w:val="24"/>
                      <w:szCs w:val="24"/>
                      <w:lang w:val="en-US" w:eastAsia="zh-CN" w:bidi="ar-SA"/>
                    </w:rPr>
                  </w:pPr>
                  <w:r>
                    <w:rPr>
                      <w:rFonts w:hint="eastAsia" w:ascii="宋体" w:hAnsi="宋体" w:eastAsia="宋体" w:cs="宋体"/>
                      <w:w w:val="95"/>
                      <w:sz w:val="21"/>
                      <w:szCs w:val="21"/>
                      <w:highlight w:val="none"/>
                      <w:lang w:val="en-US" w:eastAsia="zh-CN"/>
                    </w:rPr>
                    <w:t>检疫合格证明、挥发性盐基氮</w:t>
                  </w:r>
                  <w:r>
                    <w:rPr>
                      <w:rFonts w:hint="default" w:ascii="Arial" w:hAnsi="Arial" w:eastAsia="宋体" w:cs="Arial"/>
                      <w:w w:val="95"/>
                      <w:sz w:val="21"/>
                      <w:szCs w:val="21"/>
                      <w:highlight w:val="none"/>
                      <w:lang w:val="en-US" w:eastAsia="zh-CN"/>
                    </w:rPr>
                    <w:t>≤</w:t>
                  </w:r>
                  <w:r>
                    <w:rPr>
                      <w:rFonts w:hint="eastAsia" w:ascii="宋体" w:hAnsi="宋体" w:eastAsia="宋体" w:cs="宋体"/>
                      <w:w w:val="95"/>
                      <w:sz w:val="21"/>
                      <w:szCs w:val="21"/>
                      <w:highlight w:val="none"/>
                      <w:lang w:val="en-US" w:eastAsia="zh-CN"/>
                    </w:rPr>
                    <w:t>5mg/100g</w:t>
                  </w:r>
                </w:p>
              </w:tc>
              <w:tc>
                <w:tcPr>
                  <w:tcW w:w="1134" w:type="dxa"/>
                  <w:vAlign w:val="center"/>
                </w:tcPr>
                <w:p>
                  <w:pPr>
                    <w:spacing w:line="320" w:lineRule="exact"/>
                    <w:rPr>
                      <w:rFonts w:hint="eastAsia" w:eastAsia="宋体"/>
                      <w:color w:val="000000"/>
                      <w:sz w:val="18"/>
                      <w:szCs w:val="18"/>
                      <w:highlight w:val="none"/>
                      <w:lang w:eastAsia="zh-CN"/>
                    </w:rPr>
                  </w:pPr>
                  <w:r>
                    <w:rPr>
                      <w:rFonts w:hint="eastAsia"/>
                      <w:color w:val="000000"/>
                      <w:sz w:val="18"/>
                      <w:szCs w:val="18"/>
                      <w:highlight w:val="none"/>
                      <w:lang w:eastAsia="zh-CN"/>
                    </w:rPr>
                    <w:t>《</w:t>
                  </w:r>
                  <w:r>
                    <w:rPr>
                      <w:rFonts w:hint="eastAsia"/>
                      <w:color w:val="000000"/>
                      <w:sz w:val="18"/>
                      <w:szCs w:val="18"/>
                      <w:highlight w:val="none"/>
                      <w:lang w:val="en-US" w:eastAsia="zh-CN"/>
                    </w:rPr>
                    <w:t>原材料化验原始记录登记表</w:t>
                  </w:r>
                  <w:r>
                    <w:rPr>
                      <w:rFonts w:hint="eastAsia"/>
                      <w:color w:val="000000"/>
                      <w:sz w:val="18"/>
                      <w:szCs w:val="18"/>
                      <w:highlight w:val="none"/>
                      <w:lang w:eastAsia="zh-CN"/>
                    </w:rPr>
                    <w:t>》</w:t>
                  </w:r>
                </w:p>
              </w:tc>
              <w:tc>
                <w:tcPr>
                  <w:tcW w:w="3435" w:type="dxa"/>
                  <w:vAlign w:val="center"/>
                </w:tcPr>
                <w:p>
                  <w:pPr>
                    <w:rPr>
                      <w:rFonts w:hint="default" w:eastAsia="宋体"/>
                      <w:color w:val="000000"/>
                      <w:sz w:val="18"/>
                      <w:szCs w:val="18"/>
                      <w:highlight w:val="none"/>
                      <w:lang w:val="en-US" w:eastAsia="zh-CN"/>
                    </w:rPr>
                  </w:pPr>
                  <w:r>
                    <w:rPr>
                      <w:rFonts w:hint="eastAsia"/>
                      <w:color w:val="000000"/>
                      <w:sz w:val="18"/>
                      <w:szCs w:val="18"/>
                      <w:highlight w:val="none"/>
                      <w:lang w:val="en-US" w:eastAsia="zh-CN"/>
                    </w:rPr>
                    <w:t>抽查2022--6-04日肉丝、肉片的挥发性盐基氮，化验结果0mg/100g，符合CL值要求，另抽查2022-06-06日排骨、2022-06-19日五花肉、里脊肉、2022-07-10日五花肉、牛肉、鸡胸肉的挥发性盐基氮，检测结果均为0mg/100g，符合要求。</w:t>
                  </w:r>
                </w:p>
              </w:tc>
              <w:tc>
                <w:tcPr>
                  <w:tcW w:w="801" w:type="dxa"/>
                  <w:vAlign w:val="center"/>
                </w:tcPr>
                <w:p>
                  <w:pPr>
                    <w:rPr>
                      <w:rFonts w:hint="eastAsia"/>
                      <w:color w:val="000000"/>
                      <w:sz w:val="18"/>
                      <w:szCs w:val="18"/>
                      <w:highlight w:val="yellow"/>
                    </w:rPr>
                  </w:pPr>
                  <w:r>
                    <w:rPr>
                      <w:rFonts w:hint="eastAsia"/>
                      <w:color w:val="000000"/>
                      <w:sz w:val="18"/>
                      <w:szCs w:val="18"/>
                      <w:highlight w:val="none"/>
                    </w:rPr>
                    <w:t>符合要求</w:t>
                  </w:r>
                </w:p>
              </w:tc>
            </w:tr>
          </w:tbl>
          <w:p/>
        </w:tc>
        <w:tc>
          <w:tcPr>
            <w:tcW w:w="1322" w:type="dxa"/>
            <w:gridSpan w:val="2"/>
            <w:vMerge w:val="continue"/>
            <w:shd w:val="clear" w:color="auto" w:fill="FFFFFF" w:themeFill="background1"/>
          </w:tcPr>
          <w:p>
            <w:pPr>
              <w:pStyle w:val="1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43" w:hRule="atLeast"/>
        </w:trPr>
        <w:tc>
          <w:tcPr>
            <w:tcW w:w="2038" w:type="dxa"/>
            <w:gridSpan w:val="2"/>
            <w:vMerge w:val="restart"/>
            <w:shd w:val="clear" w:color="auto" w:fill="FFFFFF" w:themeFill="background1"/>
          </w:tcPr>
          <w:p>
            <w:r>
              <w:rPr>
                <w:rFonts w:hint="eastAsia"/>
              </w:rPr>
              <w:t>监视和测量设备</w:t>
            </w:r>
          </w:p>
        </w:tc>
        <w:tc>
          <w:tcPr>
            <w:tcW w:w="1009" w:type="dxa"/>
            <w:gridSpan w:val="2"/>
            <w:vMerge w:val="restart"/>
            <w:shd w:val="clear" w:color="auto" w:fill="FFFFFF" w:themeFill="background1"/>
          </w:tcPr>
          <w:p>
            <w:r>
              <w:rPr>
                <w:rFonts w:hint="eastAsia"/>
              </w:rPr>
              <w:t>F8.7</w:t>
            </w:r>
          </w:p>
          <w:p/>
        </w:tc>
        <w:tc>
          <w:tcPr>
            <w:tcW w:w="816" w:type="dxa"/>
            <w:gridSpan w:val="2"/>
            <w:shd w:val="clear" w:color="auto" w:fill="FFFFFF" w:themeFill="background1"/>
          </w:tcPr>
          <w:p>
            <w:r>
              <w:rPr>
                <w:rFonts w:hint="eastAsia"/>
              </w:rPr>
              <w:t>文件名称</w:t>
            </w:r>
          </w:p>
        </w:tc>
        <w:tc>
          <w:tcPr>
            <w:tcW w:w="9524" w:type="dxa"/>
            <w:shd w:val="clear" w:color="auto" w:fill="FFFFFF" w:themeFill="background1"/>
          </w:tcPr>
          <w:p>
            <w:r>
              <w:rPr>
                <w:rFonts w:hint="eastAsia"/>
              </w:rPr>
              <w:t>如：</w:t>
            </w:r>
            <w:r>
              <w:rPr>
                <w:rFonts w:hint="eastAsia"/>
              </w:rPr>
              <w:sym w:font="Wingdings" w:char="00FE"/>
            </w:r>
            <w:r>
              <w:rPr>
                <w:rFonts w:hint="eastAsia"/>
              </w:rPr>
              <w:t>《监视和测量设备的控制程序》、</w:t>
            </w:r>
            <w:r>
              <w:rPr>
                <w:rFonts w:hint="eastAsia"/>
              </w:rPr>
              <w:sym w:font="Wingdings" w:char="00FE"/>
            </w:r>
            <w:r>
              <w:rPr>
                <w:rFonts w:hint="eastAsia"/>
              </w:rPr>
              <w:t>手册第8.7条款</w:t>
            </w:r>
          </w:p>
        </w:tc>
        <w:tc>
          <w:tcPr>
            <w:tcW w:w="1322" w:type="dxa"/>
            <w:gridSpan w:val="2"/>
            <w:vMerge w:val="restart"/>
            <w:shd w:val="clear" w:color="auto" w:fill="FFFFFF" w:themeFill="background1"/>
          </w:tcPr>
          <w:p>
            <w:r>
              <w:rPr>
                <w:rFonts w:hint="eastAsia"/>
              </w:rPr>
              <w:sym w:font="Wingdings" w:char="00FE"/>
            </w:r>
            <w:r>
              <w:rPr>
                <w:rFonts w:hint="eastAsia"/>
              </w:rPr>
              <w:t xml:space="preserve">符合 </w:t>
            </w:r>
          </w:p>
          <w:p>
            <w:r>
              <w:rPr>
                <w:rFonts w:hint="eastAsia"/>
              </w:rPr>
              <w:sym w:font="Wingdings" w:char="00A8"/>
            </w:r>
            <w:r>
              <w:rPr>
                <w:rFonts w:hint="eastAsia"/>
              </w:rPr>
              <w:t>不符合</w:t>
            </w:r>
          </w:p>
          <w:p/>
          <w:p/>
          <w:p/>
          <w:p/>
          <w:p/>
          <w:p/>
          <w:p/>
          <w:p/>
          <w:p/>
          <w:p/>
          <w:p/>
          <w:p/>
          <w:p/>
          <w:p/>
          <w:p/>
          <w:p/>
          <w:p>
            <w:r>
              <w:rPr>
                <w:rFonts w:hint="eastAsia"/>
              </w:rPr>
              <w:sym w:font="Wingdings" w:char="00FE"/>
            </w:r>
            <w:r>
              <w:rPr>
                <w:rFonts w:hint="eastAsia"/>
              </w:rPr>
              <w:t xml:space="preserve">符合 </w:t>
            </w:r>
          </w:p>
          <w:p>
            <w:r>
              <w:rPr>
                <w:rFonts w:hint="eastAsia"/>
              </w:rPr>
              <w:sym w:font="Wingdings" w:char="00A8"/>
            </w:r>
            <w:r>
              <w:rPr>
                <w:rFonts w:hint="eastAsia"/>
              </w:rPr>
              <w:t>不符合</w:t>
            </w:r>
          </w:p>
          <w:p/>
          <w:p/>
          <w:p>
            <w:pPr>
              <w:pStyle w:val="18"/>
            </w:pPr>
          </w:p>
          <w:p>
            <w:pPr>
              <w:pStyle w:val="18"/>
            </w:pPr>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1130" w:hRule="atLeast"/>
        </w:trPr>
        <w:tc>
          <w:tcPr>
            <w:tcW w:w="2038" w:type="dxa"/>
            <w:gridSpan w:val="2"/>
            <w:vMerge w:val="continue"/>
            <w:shd w:val="clear" w:color="auto" w:fill="FFFFFF" w:themeFill="background1"/>
          </w:tcPr>
          <w:p/>
        </w:tc>
        <w:tc>
          <w:tcPr>
            <w:tcW w:w="1009" w:type="dxa"/>
            <w:gridSpan w:val="2"/>
            <w:vMerge w:val="continue"/>
            <w:shd w:val="clear" w:color="auto" w:fill="FFFFFF" w:themeFill="background1"/>
          </w:tcPr>
          <w:p/>
        </w:tc>
        <w:tc>
          <w:tcPr>
            <w:tcW w:w="816" w:type="dxa"/>
            <w:gridSpan w:val="2"/>
            <w:shd w:val="clear" w:color="auto" w:fill="FFFFFF" w:themeFill="background1"/>
          </w:tcPr>
          <w:p>
            <w:r>
              <w:rPr>
                <w:rFonts w:hint="eastAsia"/>
              </w:rPr>
              <w:t>运行证据</w:t>
            </w:r>
          </w:p>
        </w:tc>
        <w:tc>
          <w:tcPr>
            <w:tcW w:w="9524" w:type="dxa"/>
            <w:shd w:val="clear" w:color="auto" w:fill="FFFFFF" w:themeFill="background1"/>
          </w:tcPr>
          <w:p>
            <w:pPr>
              <w:rPr>
                <w:color w:val="000000"/>
                <w:szCs w:val="21"/>
                <w:highlight w:val="none"/>
              </w:rPr>
            </w:pPr>
            <w:r>
              <w:rPr>
                <w:rFonts w:hint="eastAsia"/>
                <w:color w:val="000000"/>
                <w:szCs w:val="21"/>
                <w:highlight w:val="none"/>
              </w:rPr>
              <w:t xml:space="preserve">了解用于食品安全检测的监视和测量资源种类： </w:t>
            </w:r>
          </w:p>
          <w:p>
            <w:pPr>
              <w:ind w:left="1470" w:hanging="1470" w:hangingChars="700"/>
              <w:rPr>
                <w:highlight w:val="none"/>
              </w:rPr>
            </w:pPr>
            <w:r>
              <w:rPr>
                <w:rFonts w:hint="eastAsia"/>
                <w:highlight w:val="none"/>
              </w:rPr>
              <w:sym w:font="Wingdings" w:char="00FE"/>
            </w:r>
            <w:r>
              <w:rPr>
                <w:rFonts w:hint="eastAsia"/>
                <w:highlight w:val="none"/>
              </w:rPr>
              <w:t xml:space="preserve">计量器具 ： </w:t>
            </w:r>
            <w:r>
              <w:rPr>
                <w:rFonts w:hint="eastAsia"/>
                <w:highlight w:val="none"/>
              </w:rPr>
              <w:sym w:font="Wingdings" w:char="00A8"/>
            </w:r>
            <w:r>
              <w:rPr>
                <w:rFonts w:hint="eastAsia"/>
                <w:highlight w:val="none"/>
              </w:rPr>
              <w:t xml:space="preserve">压力表  </w:t>
            </w:r>
            <w:r>
              <w:rPr>
                <w:rFonts w:hint="eastAsia"/>
                <w:highlight w:val="none"/>
              </w:rPr>
              <w:sym w:font="Wingdings" w:char="00FE"/>
            </w:r>
            <w:r>
              <w:rPr>
                <w:rFonts w:hint="eastAsia"/>
                <w:highlight w:val="none"/>
              </w:rPr>
              <w:t xml:space="preserve">温度计 </w:t>
            </w:r>
            <w:r>
              <w:rPr>
                <w:rFonts w:hint="eastAsia"/>
                <w:highlight w:val="none"/>
              </w:rPr>
              <w:sym w:font="Wingdings" w:char="00A8"/>
            </w:r>
            <w:r>
              <w:rPr>
                <w:rFonts w:hint="eastAsia"/>
                <w:highlight w:val="none"/>
              </w:rPr>
              <w:t xml:space="preserve">酸度计  </w:t>
            </w:r>
            <w:r>
              <w:rPr>
                <w:rFonts w:hint="eastAsia"/>
                <w:highlight w:val="none"/>
              </w:rPr>
              <w:sym w:font="Wingdings" w:char="00A8"/>
            </w:r>
            <w:r>
              <w:rPr>
                <w:rFonts w:hint="eastAsia"/>
                <w:highlight w:val="none"/>
              </w:rPr>
              <w:t xml:space="preserve">干燥箱  </w:t>
            </w:r>
            <w:r>
              <w:rPr>
                <w:rFonts w:hint="eastAsia"/>
                <w:highlight w:val="none"/>
              </w:rPr>
              <w:sym w:font="Wingdings" w:char="00A8"/>
            </w:r>
            <w:r>
              <w:rPr>
                <w:rFonts w:hint="eastAsia"/>
                <w:highlight w:val="none"/>
              </w:rPr>
              <w:t xml:space="preserve">水分测定仪  </w:t>
            </w:r>
            <w:r>
              <w:rPr>
                <w:rFonts w:hint="eastAsia"/>
                <w:highlight w:val="none"/>
              </w:rPr>
              <w:sym w:font="Wingdings" w:char="00FE"/>
            </w:r>
            <w:r>
              <w:rPr>
                <w:rFonts w:hint="eastAsia"/>
                <w:highlight w:val="none"/>
              </w:rPr>
              <w:t xml:space="preserve">电子天平  </w:t>
            </w:r>
            <w:r>
              <w:rPr>
                <w:rFonts w:hint="eastAsia"/>
                <w:highlight w:val="none"/>
              </w:rPr>
              <w:sym w:font="Wingdings" w:char="00FE"/>
            </w:r>
            <w:r>
              <w:rPr>
                <w:rFonts w:hint="eastAsia"/>
                <w:highlight w:val="none"/>
              </w:rPr>
              <w:t xml:space="preserve">电子称 </w:t>
            </w:r>
            <w:r>
              <w:rPr>
                <w:highlight w:val="none"/>
              </w:rPr>
              <w:t xml:space="preserve">  </w:t>
            </w:r>
            <w:r>
              <w:rPr>
                <w:rFonts w:hint="eastAsia"/>
                <w:highlight w:val="none"/>
              </w:rPr>
              <w:sym w:font="Wingdings" w:char="00A8"/>
            </w:r>
            <w:r>
              <w:rPr>
                <w:rFonts w:hint="eastAsia"/>
                <w:highlight w:val="none"/>
              </w:rPr>
              <w:t xml:space="preserve">分光光度计  </w:t>
            </w:r>
            <w:r>
              <w:rPr>
                <w:rFonts w:hint="eastAsia"/>
                <w:highlight w:val="none"/>
              </w:rPr>
              <w:sym w:font="Wingdings" w:char="00A8"/>
            </w:r>
            <w:r>
              <w:rPr>
                <w:rFonts w:hint="eastAsia"/>
                <w:highlight w:val="none"/>
              </w:rPr>
              <w:t xml:space="preserve">气相色谱仪  </w:t>
            </w:r>
            <w:r>
              <w:rPr>
                <w:rFonts w:hint="eastAsia"/>
                <w:highlight w:val="none"/>
              </w:rPr>
              <w:sym w:font="Wingdings" w:char="00A8"/>
            </w:r>
            <w:r>
              <w:rPr>
                <w:rFonts w:hint="eastAsia"/>
                <w:highlight w:val="none"/>
              </w:rPr>
              <w:t xml:space="preserve">液相色谱仪 </w:t>
            </w:r>
            <w:r>
              <w:rPr>
                <w:rFonts w:hint="eastAsia"/>
                <w:highlight w:val="none"/>
              </w:rPr>
              <w:sym w:font="Wingdings" w:char="00FE"/>
            </w:r>
            <w:r>
              <w:rPr>
                <w:rFonts w:hint="eastAsia"/>
                <w:highlight w:val="none"/>
              </w:rPr>
              <w:t xml:space="preserve">恒温培养箱   </w:t>
            </w:r>
            <w:r>
              <w:rPr>
                <w:rFonts w:hint="eastAsia"/>
                <w:highlight w:val="none"/>
              </w:rPr>
              <w:sym w:font="Wingdings" w:char="00A8"/>
            </w:r>
            <w:r>
              <w:rPr>
                <w:rFonts w:hint="eastAsia"/>
                <w:highlight w:val="none"/>
              </w:rPr>
              <w:t xml:space="preserve">其他—农残检测仪   </w:t>
            </w:r>
            <w:r>
              <w:rPr>
                <w:rFonts w:hint="eastAsia"/>
                <w:highlight w:val="none"/>
              </w:rPr>
              <w:sym w:font="Wingdings" w:char="00FE"/>
            </w:r>
            <w:r>
              <w:rPr>
                <w:rFonts w:hint="eastAsia"/>
                <w:highlight w:val="none"/>
              </w:rPr>
              <w:t xml:space="preserve">高压灭菌锅    </w:t>
            </w:r>
            <w:r>
              <w:rPr>
                <w:rFonts w:hint="eastAsia"/>
                <w:highlight w:val="none"/>
              </w:rPr>
              <w:sym w:font="Wingdings" w:char="00A8"/>
            </w:r>
            <w:r>
              <w:rPr>
                <w:rFonts w:hint="eastAsia"/>
                <w:highlight w:val="none"/>
              </w:rPr>
              <w:t>其他</w:t>
            </w:r>
          </w:p>
          <w:p>
            <w:pPr>
              <w:rPr>
                <w:highlight w:val="none"/>
              </w:rPr>
            </w:pPr>
            <w:r>
              <w:rPr>
                <w:rFonts w:hint="eastAsia"/>
                <w:highlight w:val="none"/>
              </w:rPr>
              <w:sym w:font="Wingdings" w:char="00FE"/>
            </w:r>
            <w:r>
              <w:rPr>
                <w:rFonts w:hint="eastAsia"/>
                <w:highlight w:val="none"/>
              </w:rPr>
              <w:t xml:space="preserve">监视设备 ： </w:t>
            </w:r>
            <w:r>
              <w:rPr>
                <w:rFonts w:hint="eastAsia"/>
                <w:highlight w:val="none"/>
              </w:rPr>
              <w:sym w:font="Wingdings" w:char="00FE"/>
            </w:r>
            <w:r>
              <w:rPr>
                <w:rFonts w:hint="eastAsia"/>
                <w:highlight w:val="none"/>
              </w:rPr>
              <w:t>监视系统，</w:t>
            </w:r>
            <w:r>
              <w:rPr>
                <w:rFonts w:hint="eastAsia"/>
                <w:highlight w:val="none"/>
                <w:u w:val="single"/>
              </w:rPr>
              <w:t>常规监控</w:t>
            </w:r>
          </w:p>
          <w:p>
            <w:pPr>
              <w:rPr>
                <w:highlight w:val="none"/>
              </w:rPr>
            </w:pPr>
            <w:r>
              <w:rPr>
                <w:rFonts w:hint="eastAsia"/>
                <w:highlight w:val="none"/>
              </w:rPr>
              <w:t>监视设备：</w:t>
            </w:r>
            <w:r>
              <w:rPr>
                <w:rFonts w:hint="eastAsia"/>
                <w:highlight w:val="none"/>
              </w:rPr>
              <w:sym w:font="Wingdings" w:char="00A8"/>
            </w:r>
            <w:r>
              <w:rPr>
                <w:rFonts w:hint="eastAsia"/>
                <w:highlight w:val="none"/>
              </w:rPr>
              <w:t>定期验证的计划，频次： 不涉及</w:t>
            </w:r>
          </w:p>
          <w:p>
            <w:pPr>
              <w:ind w:firstLine="1050" w:firstLineChars="500"/>
              <w:rPr>
                <w:highlight w:val="none"/>
                <w:u w:val="single"/>
              </w:rPr>
            </w:pPr>
            <w:r>
              <w:rPr>
                <w:rFonts w:hint="eastAsia"/>
                <w:highlight w:val="none"/>
              </w:rPr>
              <w:sym w:font="Wingdings" w:char="00A8"/>
            </w:r>
            <w:r>
              <w:rPr>
                <w:rFonts w:hint="eastAsia"/>
                <w:highlight w:val="none"/>
              </w:rPr>
              <w:t>抽查验证记录日期：</w:t>
            </w:r>
            <w:r>
              <w:rPr>
                <w:rFonts w:hint="eastAsia"/>
                <w:highlight w:val="none"/>
                <w:u w:val="single"/>
              </w:rPr>
              <w:t xml:space="preserve">                ；             ；               </w:t>
            </w:r>
          </w:p>
          <w:p>
            <w:pPr>
              <w:ind w:firstLine="1050" w:firstLineChars="500"/>
              <w:rPr>
                <w:highlight w:val="none"/>
                <w:u w:val="single"/>
              </w:rPr>
            </w:pPr>
            <w:r>
              <w:rPr>
                <w:rFonts w:hint="eastAsia"/>
                <w:highlight w:val="none"/>
              </w:rPr>
              <w:sym w:font="Wingdings" w:char="00A8"/>
            </w:r>
            <w:r>
              <w:rPr>
                <w:rFonts w:hint="eastAsia"/>
                <w:highlight w:val="none"/>
              </w:rPr>
              <w:t xml:space="preserve">按照验证计划实施 </w:t>
            </w:r>
            <w:r>
              <w:rPr>
                <w:rFonts w:hint="eastAsia"/>
                <w:highlight w:val="none"/>
              </w:rPr>
              <w:sym w:font="Wingdings" w:char="00A8"/>
            </w:r>
            <w:r>
              <w:rPr>
                <w:rFonts w:hint="eastAsia"/>
                <w:highlight w:val="none"/>
              </w:rPr>
              <w:t>未按照验证计划实施；说明</w:t>
            </w:r>
            <w:r>
              <w:rPr>
                <w:rFonts w:hint="eastAsia"/>
                <w:highlight w:val="none"/>
                <w:u w:val="single"/>
              </w:rPr>
              <w:t xml:space="preserve">                         </w:t>
            </w:r>
          </w:p>
          <w:p>
            <w:pPr>
              <w:rPr>
                <w:highlight w:val="yellow"/>
              </w:rPr>
            </w:pPr>
          </w:p>
          <w:p>
            <w:pPr>
              <w:rPr>
                <w:highlight w:val="none"/>
              </w:rPr>
            </w:pPr>
            <w:r>
              <w:rPr>
                <w:rFonts w:hint="eastAsia"/>
                <w:highlight w:val="none"/>
              </w:rPr>
              <w:t>查看《检验设备清单》，抽查外部检定或校准情况，随机抽查</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2267"/>
              <w:gridCol w:w="1880"/>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tcPr>
                <w:p>
                  <w:pPr>
                    <w:rPr>
                      <w:highlight w:val="none"/>
                    </w:rPr>
                  </w:pPr>
                  <w:r>
                    <w:rPr>
                      <w:rFonts w:hint="eastAsia"/>
                      <w:highlight w:val="none"/>
                    </w:rPr>
                    <w:t>计量器具名称</w:t>
                  </w:r>
                </w:p>
              </w:tc>
              <w:tc>
                <w:tcPr>
                  <w:tcW w:w="2267" w:type="dxa"/>
                </w:tcPr>
                <w:p>
                  <w:pPr>
                    <w:rPr>
                      <w:highlight w:val="none"/>
                    </w:rPr>
                  </w:pPr>
                  <w:r>
                    <w:rPr>
                      <w:rFonts w:hint="eastAsia"/>
                      <w:highlight w:val="none"/>
                    </w:rPr>
                    <w:t>检定或校准证书编号</w:t>
                  </w:r>
                </w:p>
              </w:tc>
              <w:tc>
                <w:tcPr>
                  <w:tcW w:w="1880" w:type="dxa"/>
                </w:tcPr>
                <w:p>
                  <w:pPr>
                    <w:rPr>
                      <w:highlight w:val="none"/>
                    </w:rPr>
                  </w:pPr>
                  <w:r>
                    <w:rPr>
                      <w:rFonts w:hint="eastAsia"/>
                      <w:highlight w:val="none"/>
                    </w:rPr>
                    <w:t>有限期限至</w:t>
                  </w:r>
                </w:p>
              </w:tc>
              <w:tc>
                <w:tcPr>
                  <w:tcW w:w="2923" w:type="dxa"/>
                </w:tcPr>
                <w:p>
                  <w:pPr>
                    <w:rPr>
                      <w:highlight w:val="none"/>
                    </w:rPr>
                  </w:pPr>
                  <w:r>
                    <w:rPr>
                      <w:rFonts w:hint="eastAsia"/>
                      <w:highlight w:val="none"/>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3" w:type="dxa"/>
                </w:tcPr>
                <w:p>
                  <w:pPr>
                    <w:rPr>
                      <w:highlight w:val="none"/>
                    </w:rPr>
                  </w:pPr>
                  <w:r>
                    <w:rPr>
                      <w:rFonts w:hint="eastAsia"/>
                      <w:highlight w:val="none"/>
                    </w:rPr>
                    <w:t>立式高压蒸汽灭菌器</w:t>
                  </w:r>
                </w:p>
              </w:tc>
              <w:tc>
                <w:tcPr>
                  <w:tcW w:w="2267" w:type="dxa"/>
                </w:tcPr>
                <w:p>
                  <w:pPr>
                    <w:rPr>
                      <w:highlight w:val="none"/>
                    </w:rPr>
                  </w:pPr>
                  <w:r>
                    <w:rPr>
                      <w:rFonts w:hint="eastAsia"/>
                      <w:highlight w:val="none"/>
                    </w:rPr>
                    <w:t>ZXRX202231206</w:t>
                  </w:r>
                </w:p>
              </w:tc>
              <w:tc>
                <w:tcPr>
                  <w:tcW w:w="1880" w:type="dxa"/>
                </w:tcPr>
                <w:p>
                  <w:pPr>
                    <w:rPr>
                      <w:rFonts w:hint="default" w:eastAsia="宋体"/>
                      <w:highlight w:val="none"/>
                      <w:lang w:val="en-US" w:eastAsia="zh-CN"/>
                    </w:rPr>
                  </w:pPr>
                  <w:r>
                    <w:rPr>
                      <w:rFonts w:hint="eastAsia"/>
                      <w:highlight w:val="none"/>
                      <w:lang w:val="en-US" w:eastAsia="zh-CN"/>
                    </w:rPr>
                    <w:t>2023-04-30</w:t>
                  </w:r>
                </w:p>
              </w:tc>
              <w:tc>
                <w:tcPr>
                  <w:tcW w:w="2923" w:type="dxa"/>
                </w:tcPr>
                <w:p>
                  <w:pPr>
                    <w:rPr>
                      <w:highlight w:val="none"/>
                    </w:rPr>
                  </w:pPr>
                  <w:r>
                    <w:rPr>
                      <w:rFonts w:hint="eastAsia"/>
                      <w:highlight w:val="none"/>
                    </w:rPr>
                    <w:sym w:font="Wingdings" w:char="00A8"/>
                  </w:r>
                  <w:r>
                    <w:rPr>
                      <w:rFonts w:hint="eastAsia"/>
                      <w:highlight w:val="none"/>
                    </w:rPr>
                    <w:t xml:space="preserve">加工车间 </w:t>
                  </w:r>
                  <w:r>
                    <w:rPr>
                      <w:rFonts w:hint="eastAsia"/>
                      <w:highlight w:val="none"/>
                    </w:rPr>
                    <w:sym w:font="Wingdings" w:char="00FE"/>
                  </w:r>
                  <w:r>
                    <w:rPr>
                      <w:rFonts w:hint="eastAsia"/>
                      <w:highlight w:val="none"/>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tcPr>
                <w:p>
                  <w:pPr>
                    <w:rPr>
                      <w:highlight w:val="none"/>
                    </w:rPr>
                  </w:pPr>
                  <w:r>
                    <w:rPr>
                      <w:rFonts w:hint="eastAsia"/>
                      <w:highlight w:val="none"/>
                    </w:rPr>
                    <w:t>电热恒温培养箱</w:t>
                  </w:r>
                </w:p>
              </w:tc>
              <w:tc>
                <w:tcPr>
                  <w:tcW w:w="2267" w:type="dxa"/>
                </w:tcPr>
                <w:p>
                  <w:pPr>
                    <w:rPr>
                      <w:highlight w:val="none"/>
                    </w:rPr>
                  </w:pPr>
                  <w:r>
                    <w:rPr>
                      <w:rFonts w:hint="eastAsia"/>
                      <w:highlight w:val="none"/>
                    </w:rPr>
                    <w:t>ZXRX202231204</w:t>
                  </w:r>
                </w:p>
              </w:tc>
              <w:tc>
                <w:tcPr>
                  <w:tcW w:w="188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2023-04-30</w:t>
                  </w:r>
                </w:p>
              </w:tc>
              <w:tc>
                <w:tcPr>
                  <w:tcW w:w="2923"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sym w:font="Wingdings" w:char="00A8"/>
                  </w:r>
                  <w:r>
                    <w:rPr>
                      <w:rFonts w:hint="eastAsia"/>
                      <w:highlight w:val="none"/>
                    </w:rPr>
                    <w:t xml:space="preserve">加工车间 </w:t>
                  </w:r>
                  <w:r>
                    <w:rPr>
                      <w:rFonts w:hint="eastAsia"/>
                      <w:highlight w:val="none"/>
                    </w:rPr>
                    <w:sym w:font="Wingdings" w:char="00FE"/>
                  </w:r>
                  <w:r>
                    <w:rPr>
                      <w:rFonts w:hint="eastAsia"/>
                      <w:highlight w:val="none"/>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tcPr>
                <w:p>
                  <w:pPr>
                    <w:rPr>
                      <w:highlight w:val="none"/>
                    </w:rPr>
                  </w:pPr>
                  <w:r>
                    <w:rPr>
                      <w:rFonts w:hint="eastAsia"/>
                      <w:highlight w:val="none"/>
                    </w:rPr>
                    <w:t>温度计</w:t>
                  </w:r>
                </w:p>
              </w:tc>
              <w:tc>
                <w:tcPr>
                  <w:tcW w:w="2267" w:type="dxa"/>
                </w:tcPr>
                <w:p>
                  <w:pPr>
                    <w:rPr>
                      <w:highlight w:val="none"/>
                    </w:rPr>
                  </w:pPr>
                  <w:r>
                    <w:rPr>
                      <w:rFonts w:hint="eastAsia"/>
                      <w:highlight w:val="none"/>
                    </w:rPr>
                    <w:t>ZXRX202231202</w:t>
                  </w:r>
                </w:p>
              </w:tc>
              <w:tc>
                <w:tcPr>
                  <w:tcW w:w="188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2023-04-30</w:t>
                  </w:r>
                </w:p>
              </w:tc>
              <w:tc>
                <w:tcPr>
                  <w:tcW w:w="2923"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sym w:font="Wingdings" w:char="00A8"/>
                  </w:r>
                  <w:r>
                    <w:rPr>
                      <w:rFonts w:hint="eastAsia"/>
                      <w:highlight w:val="none"/>
                    </w:rPr>
                    <w:t xml:space="preserve">加工车间 </w:t>
                  </w:r>
                  <w:r>
                    <w:rPr>
                      <w:rFonts w:hint="eastAsia"/>
                      <w:highlight w:val="none"/>
                    </w:rPr>
                    <w:sym w:font="Wingdings" w:char="00FE"/>
                  </w:r>
                  <w:r>
                    <w:rPr>
                      <w:rFonts w:hint="eastAsia"/>
                      <w:highlight w:val="none"/>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tcPr>
                <w:p>
                  <w:pPr>
                    <w:rPr>
                      <w:highlight w:val="none"/>
                    </w:rPr>
                  </w:pPr>
                </w:p>
              </w:tc>
              <w:tc>
                <w:tcPr>
                  <w:tcW w:w="2267" w:type="dxa"/>
                </w:tcPr>
                <w:p>
                  <w:pPr>
                    <w:rPr>
                      <w:highlight w:val="none"/>
                    </w:rPr>
                  </w:pPr>
                </w:p>
              </w:tc>
              <w:tc>
                <w:tcPr>
                  <w:tcW w:w="1880" w:type="dxa"/>
                </w:tcPr>
                <w:p>
                  <w:pPr>
                    <w:rPr>
                      <w:highlight w:val="none"/>
                    </w:rPr>
                  </w:pPr>
                </w:p>
              </w:tc>
              <w:tc>
                <w:tcPr>
                  <w:tcW w:w="2923" w:type="dxa"/>
                </w:tcPr>
                <w:p>
                  <w:pPr>
                    <w:rPr>
                      <w:highlight w:val="none"/>
                    </w:rPr>
                  </w:pPr>
                  <w:r>
                    <w:rPr>
                      <w:rFonts w:hint="eastAsia"/>
                      <w:highlight w:val="none"/>
                    </w:rPr>
                    <w:sym w:font="Wingdings" w:char="00A8"/>
                  </w:r>
                  <w:r>
                    <w:rPr>
                      <w:rFonts w:hint="eastAsia"/>
                      <w:highlight w:val="none"/>
                    </w:rPr>
                    <w:t xml:space="preserve">加工车间 </w:t>
                  </w:r>
                  <w:r>
                    <w:rPr>
                      <w:rFonts w:hint="eastAsia"/>
                      <w:highlight w:val="none"/>
                    </w:rPr>
                    <w:sym w:font="Wingdings" w:char="00A8"/>
                  </w:r>
                  <w:r>
                    <w:rPr>
                      <w:rFonts w:hint="eastAsia"/>
                      <w:highlight w:val="none"/>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tcPr>
                <w:p>
                  <w:pPr>
                    <w:rPr>
                      <w:highlight w:val="none"/>
                    </w:rPr>
                  </w:pPr>
                </w:p>
              </w:tc>
              <w:tc>
                <w:tcPr>
                  <w:tcW w:w="2267" w:type="dxa"/>
                </w:tcPr>
                <w:p>
                  <w:pPr>
                    <w:rPr>
                      <w:highlight w:val="none"/>
                    </w:rPr>
                  </w:pPr>
                </w:p>
              </w:tc>
              <w:tc>
                <w:tcPr>
                  <w:tcW w:w="1880" w:type="dxa"/>
                </w:tcPr>
                <w:p>
                  <w:pPr>
                    <w:rPr>
                      <w:highlight w:val="none"/>
                    </w:rPr>
                  </w:pPr>
                </w:p>
              </w:tc>
              <w:tc>
                <w:tcPr>
                  <w:tcW w:w="2923" w:type="dxa"/>
                </w:tcPr>
                <w:p>
                  <w:pPr>
                    <w:rPr>
                      <w:highlight w:val="none"/>
                    </w:rPr>
                  </w:pPr>
                  <w:r>
                    <w:rPr>
                      <w:rFonts w:hint="eastAsia"/>
                      <w:highlight w:val="none"/>
                    </w:rPr>
                    <w:sym w:font="Wingdings" w:char="00A8"/>
                  </w:r>
                  <w:r>
                    <w:rPr>
                      <w:rFonts w:hint="eastAsia"/>
                      <w:highlight w:val="none"/>
                    </w:rPr>
                    <w:t xml:space="preserve">加工车间 </w:t>
                  </w:r>
                  <w:r>
                    <w:rPr>
                      <w:rFonts w:hint="eastAsia"/>
                      <w:highlight w:val="none"/>
                    </w:rPr>
                    <w:sym w:font="Wingdings" w:char="00A8"/>
                  </w:r>
                  <w:r>
                    <w:rPr>
                      <w:rFonts w:hint="eastAsia"/>
                      <w:highlight w:val="none"/>
                    </w:rPr>
                    <w:t>实验室</w:t>
                  </w:r>
                </w:p>
              </w:tc>
            </w:tr>
          </w:tbl>
          <w:p>
            <w:pPr>
              <w:rPr>
                <w:highlight w:val="yellow"/>
              </w:rPr>
            </w:pPr>
          </w:p>
          <w:p>
            <w:pPr>
              <w:pStyle w:val="2"/>
              <w:rPr>
                <w:highlight w:val="yellow"/>
              </w:rPr>
            </w:pPr>
          </w:p>
          <w:p>
            <w:pPr>
              <w:rPr>
                <w:highlight w:val="none"/>
              </w:rPr>
            </w:pPr>
            <w:r>
              <w:rPr>
                <w:rFonts w:hint="eastAsia"/>
                <w:highlight w:val="none"/>
              </w:rPr>
              <w:t>抽查内部校准情况；抽查</w:t>
            </w:r>
            <w:r>
              <w:rPr>
                <w:rFonts w:hint="eastAsia"/>
                <w:highlight w:val="none"/>
              </w:rPr>
              <w:sym w:font="Wingdings" w:char="00A8"/>
            </w:r>
            <w:r>
              <w:rPr>
                <w:rFonts w:hint="eastAsia"/>
                <w:highlight w:val="none"/>
              </w:rPr>
              <w:t xml:space="preserve">《内部校准计划》 </w:t>
            </w:r>
            <w:r>
              <w:rPr>
                <w:rFonts w:hint="eastAsia"/>
                <w:highlight w:val="none"/>
              </w:rPr>
              <w:sym w:font="Wingdings" w:char="00A8"/>
            </w:r>
            <w:r>
              <w:rPr>
                <w:rFonts w:hint="eastAsia"/>
                <w:highlight w:val="none"/>
              </w:rPr>
              <w:t xml:space="preserve">《校准规程》  </w:t>
            </w:r>
            <w:r>
              <w:rPr>
                <w:rFonts w:hint="eastAsia"/>
                <w:highlight w:val="none"/>
              </w:rPr>
              <w:sym w:font="Wingdings" w:char="00FE"/>
            </w:r>
            <w:r>
              <w:rPr>
                <w:rFonts w:hint="eastAsia"/>
                <w:highlight w:val="none"/>
              </w:rPr>
              <w:t>《校准记录》</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2560"/>
              <w:gridCol w:w="2050"/>
              <w:gridCol w:w="2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tcPr>
                <w:p>
                  <w:pPr>
                    <w:rPr>
                      <w:highlight w:val="none"/>
                    </w:rPr>
                  </w:pPr>
                  <w:r>
                    <w:rPr>
                      <w:rFonts w:hint="eastAsia"/>
                      <w:highlight w:val="none"/>
                    </w:rPr>
                    <w:t>计量器具名称</w:t>
                  </w:r>
                </w:p>
              </w:tc>
              <w:tc>
                <w:tcPr>
                  <w:tcW w:w="2560" w:type="dxa"/>
                </w:tcPr>
                <w:p>
                  <w:pPr>
                    <w:rPr>
                      <w:highlight w:val="none"/>
                    </w:rPr>
                  </w:pPr>
                  <w:r>
                    <w:rPr>
                      <w:rFonts w:hint="eastAsia"/>
                      <w:highlight w:val="none"/>
                    </w:rPr>
                    <w:t>校准日期</w:t>
                  </w:r>
                </w:p>
              </w:tc>
              <w:tc>
                <w:tcPr>
                  <w:tcW w:w="2050" w:type="dxa"/>
                </w:tcPr>
                <w:p>
                  <w:pPr>
                    <w:rPr>
                      <w:highlight w:val="none"/>
                    </w:rPr>
                  </w:pPr>
                  <w:r>
                    <w:rPr>
                      <w:rFonts w:hint="eastAsia"/>
                      <w:highlight w:val="none"/>
                    </w:rPr>
                    <w:t>计划期限至</w:t>
                  </w:r>
                </w:p>
              </w:tc>
              <w:tc>
                <w:tcPr>
                  <w:tcW w:w="2709" w:type="dxa"/>
                </w:tcPr>
                <w:p>
                  <w:pPr>
                    <w:rPr>
                      <w:highlight w:val="none"/>
                    </w:rPr>
                  </w:pPr>
                  <w:r>
                    <w:rPr>
                      <w:rFonts w:hint="eastAsia"/>
                      <w:highlight w:val="none"/>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tcPr>
                <w:p>
                  <w:pPr>
                    <w:rPr>
                      <w:rFonts w:hint="eastAsia" w:eastAsia="宋体"/>
                      <w:highlight w:val="none"/>
                      <w:lang w:eastAsia="zh-CN"/>
                    </w:rPr>
                  </w:pPr>
                  <w:r>
                    <w:rPr>
                      <w:rFonts w:hint="eastAsia"/>
                      <w:highlight w:val="none"/>
                      <w:lang w:val="en-US" w:eastAsia="zh-CN"/>
                    </w:rPr>
                    <w:t>冷藏库</w:t>
                  </w:r>
                </w:p>
              </w:tc>
              <w:tc>
                <w:tcPr>
                  <w:tcW w:w="2560" w:type="dxa"/>
                </w:tcPr>
                <w:p>
                  <w:pPr>
                    <w:rPr>
                      <w:rFonts w:hint="default" w:eastAsia="宋体"/>
                      <w:highlight w:val="none"/>
                      <w:lang w:val="en-US" w:eastAsia="zh-CN"/>
                    </w:rPr>
                  </w:pPr>
                  <w:r>
                    <w:rPr>
                      <w:rFonts w:hint="eastAsia"/>
                      <w:highlight w:val="none"/>
                    </w:rPr>
                    <w:t>2</w:t>
                  </w:r>
                  <w:r>
                    <w:rPr>
                      <w:highlight w:val="none"/>
                    </w:rPr>
                    <w:t>02</w:t>
                  </w:r>
                  <w:r>
                    <w:rPr>
                      <w:rFonts w:hint="eastAsia"/>
                      <w:highlight w:val="none"/>
                      <w:lang w:val="en-US" w:eastAsia="zh-CN"/>
                    </w:rPr>
                    <w:t>2.08.15</w:t>
                  </w:r>
                </w:p>
              </w:tc>
              <w:tc>
                <w:tcPr>
                  <w:tcW w:w="2050" w:type="dxa"/>
                </w:tcPr>
                <w:p>
                  <w:pPr>
                    <w:rPr>
                      <w:rFonts w:hint="eastAsia" w:eastAsia="宋体"/>
                      <w:highlight w:val="none"/>
                      <w:lang w:eastAsia="zh-CN"/>
                    </w:rPr>
                  </w:pPr>
                  <w:r>
                    <w:rPr>
                      <w:rFonts w:hint="eastAsia"/>
                      <w:highlight w:val="none"/>
                      <w:lang w:val="en-US" w:eastAsia="zh-CN"/>
                    </w:rPr>
                    <w:t>每月</w:t>
                  </w:r>
                </w:p>
              </w:tc>
              <w:tc>
                <w:tcPr>
                  <w:tcW w:w="2709" w:type="dxa"/>
                </w:tcPr>
                <w:p>
                  <w:pPr>
                    <w:rPr>
                      <w:highlight w:val="none"/>
                    </w:rPr>
                  </w:pPr>
                  <w:r>
                    <w:rPr>
                      <w:rFonts w:hint="eastAsia"/>
                      <w:highlight w:val="none"/>
                    </w:rPr>
                    <w:sym w:font="Wingdings 2" w:char="F052"/>
                  </w:r>
                  <w:r>
                    <w:rPr>
                      <w:rFonts w:hint="eastAsia"/>
                      <w:highlight w:val="none"/>
                    </w:rPr>
                    <w:t xml:space="preserve">加工间 </w:t>
                  </w:r>
                  <w:r>
                    <w:rPr>
                      <w:rFonts w:hint="eastAsia"/>
                      <w:highlight w:val="none"/>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tcPr>
                <w:p>
                  <w:pPr>
                    <w:rPr>
                      <w:highlight w:val="none"/>
                    </w:rPr>
                  </w:pPr>
                </w:p>
              </w:tc>
              <w:tc>
                <w:tcPr>
                  <w:tcW w:w="2560" w:type="dxa"/>
                </w:tcPr>
                <w:p>
                  <w:pPr>
                    <w:rPr>
                      <w:highlight w:val="none"/>
                    </w:rPr>
                  </w:pPr>
                </w:p>
              </w:tc>
              <w:tc>
                <w:tcPr>
                  <w:tcW w:w="2050" w:type="dxa"/>
                </w:tcPr>
                <w:p>
                  <w:pPr>
                    <w:rPr>
                      <w:highlight w:val="none"/>
                    </w:rPr>
                  </w:pPr>
                </w:p>
              </w:tc>
              <w:tc>
                <w:tcPr>
                  <w:tcW w:w="2709" w:type="dxa"/>
                </w:tcPr>
                <w:p>
                  <w:pPr>
                    <w:rPr>
                      <w:highlight w:val="none"/>
                    </w:rPr>
                  </w:pPr>
                  <w:r>
                    <w:rPr>
                      <w:rFonts w:hint="eastAsia"/>
                      <w:highlight w:val="none"/>
                    </w:rPr>
                    <w:sym w:font="Wingdings 2" w:char="F052"/>
                  </w:r>
                  <w:r>
                    <w:rPr>
                      <w:rFonts w:hint="eastAsia"/>
                      <w:highlight w:val="none"/>
                    </w:rPr>
                    <w:t xml:space="preserve">加工间 </w:t>
                  </w:r>
                  <w:r>
                    <w:rPr>
                      <w:rFonts w:hint="eastAsia"/>
                      <w:highlight w:val="none"/>
                    </w:rPr>
                    <w:sym w:font="Wingdings" w:char="00A8"/>
                  </w:r>
                </w:p>
              </w:tc>
            </w:tr>
          </w:tbl>
          <w:p>
            <w:pPr>
              <w:rPr>
                <w:highlight w:val="yellow"/>
              </w:rPr>
            </w:pPr>
          </w:p>
          <w:p>
            <w:r>
              <w:rPr>
                <w:rFonts w:hint="eastAsia"/>
              </w:rPr>
              <w:t>计量器具的失效控制：</w:t>
            </w:r>
            <w:r>
              <w:rPr>
                <w:rFonts w:hint="eastAsia"/>
              </w:rPr>
              <w:sym w:font="Wingdings" w:char="00FE"/>
            </w:r>
            <w:r>
              <w:rPr>
                <w:rFonts w:hint="eastAsia"/>
              </w:rPr>
              <w:t xml:space="preserve">未发生 </w:t>
            </w:r>
            <w:r>
              <w:rPr>
                <w:rFonts w:hint="eastAsia"/>
              </w:rPr>
              <w:sym w:font="Wingdings" w:char="00A8"/>
            </w:r>
            <w:r>
              <w:rPr>
                <w:rFonts w:hint="eastAsia"/>
              </w:rPr>
              <w:t>已发生</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48"/>
              <w:gridCol w:w="2626"/>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失效计量器具名称</w:t>
                  </w:r>
                </w:p>
              </w:tc>
              <w:tc>
                <w:tcPr>
                  <w:tcW w:w="2248" w:type="dxa"/>
                </w:tcPr>
                <w:p>
                  <w:r>
                    <w:rPr>
                      <w:rFonts w:hint="eastAsia"/>
                    </w:rPr>
                    <w:t>失效情况</w:t>
                  </w:r>
                </w:p>
              </w:tc>
              <w:tc>
                <w:tcPr>
                  <w:tcW w:w="2626" w:type="dxa"/>
                </w:tcPr>
                <w:p>
                  <w:r>
                    <w:rPr>
                      <w:rFonts w:hint="eastAsia"/>
                    </w:rPr>
                    <w:t>处理</w:t>
                  </w:r>
                </w:p>
              </w:tc>
              <w:tc>
                <w:tcPr>
                  <w:tcW w:w="2036" w:type="dxa"/>
                </w:tcPr>
                <w:p>
                  <w:r>
                    <w:rPr>
                      <w:rFonts w:hint="eastAsia"/>
                    </w:rPr>
                    <w:t>数据追溯描述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0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0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036" w:type="dxa"/>
                </w:tcPr>
                <w:p/>
              </w:tc>
            </w:tr>
          </w:tbl>
          <w:p/>
          <w:p>
            <w:r>
              <w:rPr>
                <w:rFonts w:hint="eastAsia"/>
              </w:rPr>
              <w:t>标准溶液控制：（不适用）</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881"/>
              <w:gridCol w:w="1689"/>
              <w:gridCol w:w="2105"/>
              <w:gridCol w:w="1569"/>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2" w:type="dxa"/>
                </w:tcPr>
                <w:p>
                  <w:r>
                    <w:rPr>
                      <w:rFonts w:hint="eastAsia"/>
                    </w:rPr>
                    <w:t>溶液名称</w:t>
                  </w:r>
                </w:p>
              </w:tc>
              <w:tc>
                <w:tcPr>
                  <w:tcW w:w="881" w:type="dxa"/>
                </w:tcPr>
                <w:p>
                  <w:r>
                    <w:rPr>
                      <w:rFonts w:hint="eastAsia"/>
                    </w:rPr>
                    <w:t>浓度</w:t>
                  </w:r>
                </w:p>
              </w:tc>
              <w:tc>
                <w:tcPr>
                  <w:tcW w:w="1689" w:type="dxa"/>
                </w:tcPr>
                <w:p>
                  <w:r>
                    <w:rPr>
                      <w:rFonts w:hint="eastAsia"/>
                    </w:rPr>
                    <w:t>基准物质种类</w:t>
                  </w:r>
                </w:p>
              </w:tc>
              <w:tc>
                <w:tcPr>
                  <w:tcW w:w="2105" w:type="dxa"/>
                </w:tcPr>
                <w:p>
                  <w:r>
                    <w:rPr>
                      <w:rFonts w:hint="eastAsia"/>
                    </w:rPr>
                    <w:t>标定方法</w:t>
                  </w:r>
                </w:p>
              </w:tc>
              <w:tc>
                <w:tcPr>
                  <w:tcW w:w="1569" w:type="dxa"/>
                </w:tcPr>
                <w:p>
                  <w:r>
                    <w:rPr>
                      <w:rFonts w:hint="eastAsia"/>
                    </w:rPr>
                    <w:t>标准偏差合格</w:t>
                  </w:r>
                </w:p>
              </w:tc>
              <w:tc>
                <w:tcPr>
                  <w:tcW w:w="1547" w:type="dxa"/>
                </w:tcPr>
                <w:p>
                  <w:r>
                    <w:rPr>
                      <w:rFonts w:hint="eastAsia"/>
                    </w:rPr>
                    <w:t>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tc>
              <w:tc>
                <w:tcPr>
                  <w:tcW w:w="881" w:type="dxa"/>
                </w:tcPr>
                <w:p/>
              </w:tc>
              <w:tc>
                <w:tcPr>
                  <w:tcW w:w="1689" w:type="dxa"/>
                </w:tcPr>
                <w:p/>
              </w:tc>
              <w:tc>
                <w:tcPr>
                  <w:tcW w:w="2105" w:type="dxa"/>
                </w:tcPr>
                <w:p/>
              </w:tc>
              <w:tc>
                <w:tcPr>
                  <w:tcW w:w="1569"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547"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tc>
              <w:tc>
                <w:tcPr>
                  <w:tcW w:w="881" w:type="dxa"/>
                </w:tcPr>
                <w:p/>
              </w:tc>
              <w:tc>
                <w:tcPr>
                  <w:tcW w:w="1689" w:type="dxa"/>
                </w:tcPr>
                <w:p/>
              </w:tc>
              <w:tc>
                <w:tcPr>
                  <w:tcW w:w="2105" w:type="dxa"/>
                </w:tcPr>
                <w:p/>
              </w:tc>
              <w:tc>
                <w:tcPr>
                  <w:tcW w:w="1569"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547"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2" w:type="dxa"/>
                </w:tcPr>
                <w:p/>
              </w:tc>
              <w:tc>
                <w:tcPr>
                  <w:tcW w:w="881" w:type="dxa"/>
                </w:tcPr>
                <w:p/>
              </w:tc>
              <w:tc>
                <w:tcPr>
                  <w:tcW w:w="1689" w:type="dxa"/>
                </w:tcPr>
                <w:p/>
              </w:tc>
              <w:tc>
                <w:tcPr>
                  <w:tcW w:w="2105" w:type="dxa"/>
                </w:tcPr>
                <w:p/>
              </w:tc>
              <w:tc>
                <w:tcPr>
                  <w:tcW w:w="1569"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547" w:type="dxa"/>
                </w:tcPr>
                <w:p>
                  <w:r>
                    <w:rPr>
                      <w:rFonts w:hint="eastAsia"/>
                    </w:rPr>
                    <w:sym w:font="Wingdings" w:char="00A8"/>
                  </w:r>
                  <w:r>
                    <w:rPr>
                      <w:rFonts w:hint="eastAsia"/>
                    </w:rPr>
                    <w:t xml:space="preserve">是 </w:t>
                  </w:r>
                  <w:r>
                    <w:rPr>
                      <w:rFonts w:hint="eastAsia"/>
                    </w:rPr>
                    <w:sym w:font="Wingdings" w:char="00A8"/>
                  </w:r>
                  <w:r>
                    <w:rPr>
                      <w:rFonts w:hint="eastAsia"/>
                    </w:rPr>
                    <w:t>否</w:t>
                  </w:r>
                </w:p>
              </w:tc>
            </w:tr>
          </w:tbl>
          <w:p/>
          <w:p>
            <w:r>
              <w:t>在FSMS中</w:t>
            </w:r>
            <w:r>
              <w:rPr>
                <w:rFonts w:hint="eastAsia"/>
              </w:rPr>
              <w:t>是否使用</w:t>
            </w:r>
            <w:r>
              <w:t>用于监视和测量的软件</w:t>
            </w:r>
            <w:r>
              <w:rPr>
                <w:rFonts w:hint="eastAsia"/>
              </w:rPr>
              <w:t xml:space="preserve">       </w:t>
            </w:r>
            <w:r>
              <w:rPr>
                <w:rFonts w:hint="eastAsia"/>
              </w:rPr>
              <w:sym w:font="Wingdings" w:char="00A8"/>
            </w:r>
            <w:r>
              <w:rPr>
                <w:rFonts w:hint="eastAsia"/>
              </w:rPr>
              <w:t xml:space="preserve">是          </w:t>
            </w:r>
            <w:r>
              <w:rPr>
                <w:rFonts w:hint="eastAsia"/>
              </w:rPr>
              <w:sym w:font="Wingdings" w:char="00FE"/>
            </w:r>
            <w:r>
              <w:rPr>
                <w:rFonts w:hint="eastAsia"/>
              </w:rPr>
              <w:t>否</w:t>
            </w:r>
          </w:p>
          <w:p>
            <w:r>
              <w:t>在使用前应由组织、软件供应商或第三方进行验证。</w:t>
            </w:r>
            <w:r>
              <w:rPr>
                <w:rFonts w:hint="eastAsia"/>
              </w:rPr>
              <w:sym w:font="Wingdings" w:char="00A8"/>
            </w:r>
            <w:r>
              <w:rPr>
                <w:rFonts w:hint="eastAsia"/>
              </w:rPr>
              <w:t xml:space="preserve">是 </w:t>
            </w:r>
            <w:r>
              <w:rPr>
                <w:rFonts w:hint="eastAsia"/>
              </w:rPr>
              <w:sym w:font="Wingdings" w:char="00A8"/>
            </w:r>
            <w:r>
              <w:rPr>
                <w:rFonts w:hint="eastAsia"/>
              </w:rPr>
              <w:t>否，说明</w:t>
            </w:r>
            <w:r>
              <w:rPr>
                <w:rFonts w:hint="eastAsia"/>
                <w:u w:val="single"/>
              </w:rPr>
              <w:t xml:space="preserve">          不适用          </w:t>
            </w:r>
            <w:r>
              <w:rPr>
                <w:rFonts w:hint="eastAsia"/>
              </w:rPr>
              <w:t xml:space="preserve"> </w:t>
            </w:r>
          </w:p>
          <w:p>
            <w:r>
              <w:t>组织应保持验证活动的文件化信息</w:t>
            </w:r>
            <w:r>
              <w:rPr>
                <w:rFonts w:hint="eastAsia"/>
              </w:rPr>
              <w:t xml:space="preserve">   </w:t>
            </w:r>
            <w:r>
              <w:rPr>
                <w:rFonts w:hint="eastAsia"/>
              </w:rPr>
              <w:sym w:font="Wingdings" w:char="00A8"/>
            </w:r>
            <w:r>
              <w:rPr>
                <w:rFonts w:hint="eastAsia"/>
              </w:rPr>
              <w:t xml:space="preserve">是 </w:t>
            </w:r>
            <w:r>
              <w:rPr>
                <w:rFonts w:hint="eastAsia"/>
              </w:rPr>
              <w:sym w:font="Wingdings" w:char="00A8"/>
            </w:r>
            <w:r>
              <w:rPr>
                <w:rFonts w:hint="eastAsia"/>
              </w:rPr>
              <w:t>否，说明</w:t>
            </w:r>
            <w:r>
              <w:rPr>
                <w:rFonts w:hint="eastAsia"/>
                <w:u w:val="single"/>
              </w:rPr>
              <w:t xml:space="preserve">       不适用                    </w:t>
            </w:r>
            <w:r>
              <w:rPr>
                <w:rFonts w:hint="eastAsia"/>
              </w:rPr>
              <w:t xml:space="preserve">  </w:t>
            </w:r>
          </w:p>
          <w:p>
            <w:pPr>
              <w:rPr>
                <w:b/>
                <w:bCs/>
              </w:rPr>
            </w:pPr>
            <w:r>
              <w:rPr>
                <w:rFonts w:hint="eastAsia"/>
              </w:rPr>
              <w:t>是否</w:t>
            </w:r>
            <w:r>
              <w:t>及时更新软件。</w:t>
            </w:r>
            <w:r>
              <w:rPr>
                <w:rFonts w:hint="eastAsia"/>
              </w:rPr>
              <w:t xml:space="preserve">               </w:t>
            </w:r>
            <w:r>
              <w:rPr>
                <w:rFonts w:hint="eastAsia"/>
              </w:rPr>
              <w:sym w:font="Wingdings" w:char="00A8"/>
            </w:r>
            <w:r>
              <w:rPr>
                <w:rFonts w:hint="eastAsia"/>
              </w:rPr>
              <w:t xml:space="preserve">是 </w:t>
            </w:r>
            <w:r>
              <w:rPr>
                <w:rFonts w:hint="eastAsia"/>
              </w:rPr>
              <w:sym w:font="Wingdings" w:char="00A8"/>
            </w:r>
            <w:r>
              <w:rPr>
                <w:rFonts w:hint="eastAsia"/>
              </w:rPr>
              <w:t>否，说明</w:t>
            </w:r>
            <w:r>
              <w:rPr>
                <w:rFonts w:hint="eastAsia"/>
                <w:u w:val="single"/>
              </w:rPr>
              <w:t xml:space="preserve">     </w:t>
            </w:r>
            <w:r>
              <w:rPr>
                <w:u w:val="single"/>
              </w:rPr>
              <w:t xml:space="preserve"> </w:t>
            </w:r>
            <w:r>
              <w:rPr>
                <w:rFonts w:hint="eastAsia"/>
                <w:u w:val="single"/>
              </w:rPr>
              <w:t xml:space="preserve"> 不适用                        </w:t>
            </w:r>
          </w:p>
          <w:p>
            <w:r>
              <w:rPr>
                <w:rFonts w:hint="eastAsia"/>
              </w:rPr>
              <w:t>当</w:t>
            </w:r>
            <w:r>
              <w:t>发生变更</w:t>
            </w:r>
            <w:r>
              <w:rPr>
                <w:rFonts w:hint="eastAsia"/>
              </w:rPr>
              <w:t>时，</w:t>
            </w:r>
            <w:r>
              <w:t>包括对商用现成软件的软件配置/修改，应在实施前对其进行授权、记录和验证。</w:t>
            </w:r>
          </w:p>
          <w:p>
            <w:r>
              <w:rPr>
                <w:rFonts w:hint="eastAsia"/>
              </w:rPr>
              <w:sym w:font="Wingdings" w:char="00A8"/>
            </w:r>
            <w:r>
              <w:rPr>
                <w:rFonts w:hint="eastAsia"/>
              </w:rPr>
              <w:t xml:space="preserve">是 </w:t>
            </w:r>
            <w:r>
              <w:rPr>
                <w:rFonts w:hint="eastAsia"/>
              </w:rPr>
              <w:sym w:font="Wingdings" w:char="00A8"/>
            </w:r>
            <w:r>
              <w:rPr>
                <w:rFonts w:hint="eastAsia"/>
              </w:rPr>
              <w:t>否，说明</w:t>
            </w:r>
            <w:r>
              <w:rPr>
                <w:rFonts w:hint="eastAsia"/>
                <w:u w:val="single"/>
              </w:rPr>
              <w:t xml:space="preserve">                                  </w:t>
            </w:r>
          </w:p>
        </w:tc>
        <w:tc>
          <w:tcPr>
            <w:tcW w:w="1322" w:type="dxa"/>
            <w:gridSpan w:val="2"/>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86" w:hRule="atLeast"/>
        </w:trPr>
        <w:tc>
          <w:tcPr>
            <w:tcW w:w="2038" w:type="dxa"/>
            <w:gridSpan w:val="2"/>
            <w:vMerge w:val="restart"/>
            <w:shd w:val="clear" w:color="auto" w:fill="FFFFFF" w:themeFill="background1"/>
          </w:tcPr>
          <w:p>
            <w:r>
              <w:rPr>
                <w:rFonts w:hint="eastAsia"/>
              </w:rPr>
              <w:t>不合格产品和过程的控制</w:t>
            </w:r>
          </w:p>
          <w:p/>
        </w:tc>
        <w:tc>
          <w:tcPr>
            <w:tcW w:w="1009" w:type="dxa"/>
            <w:gridSpan w:val="2"/>
            <w:vMerge w:val="restart"/>
            <w:shd w:val="clear" w:color="auto" w:fill="FFFFFF" w:themeFill="background1"/>
          </w:tcPr>
          <w:p>
            <w:r>
              <w:rPr>
                <w:rFonts w:hint="eastAsia"/>
              </w:rPr>
              <w:t>F8.9.1</w:t>
            </w:r>
          </w:p>
          <w:p/>
        </w:tc>
        <w:tc>
          <w:tcPr>
            <w:tcW w:w="816" w:type="dxa"/>
            <w:gridSpan w:val="2"/>
            <w:shd w:val="clear" w:color="auto" w:fill="FFFFFF" w:themeFill="background1"/>
          </w:tcPr>
          <w:p>
            <w:r>
              <w:rPr>
                <w:rFonts w:hint="eastAsia"/>
              </w:rPr>
              <w:t>文件名称</w:t>
            </w:r>
          </w:p>
        </w:tc>
        <w:tc>
          <w:tcPr>
            <w:tcW w:w="9524" w:type="dxa"/>
            <w:shd w:val="clear" w:color="auto" w:fill="FFFFFF" w:themeFill="background1"/>
          </w:tcPr>
          <w:p>
            <w:pPr>
              <w:widowControl/>
              <w:jc w:val="left"/>
            </w:pPr>
            <w:r>
              <w:rPr>
                <w:rFonts w:hint="eastAsia"/>
              </w:rPr>
              <w:t>如：</w:t>
            </w:r>
            <w:r>
              <w:rPr>
                <w:rFonts w:hint="eastAsia"/>
              </w:rPr>
              <w:sym w:font="Wingdings" w:char="00FE"/>
            </w:r>
            <w:r>
              <w:rPr>
                <w:rFonts w:hint="eastAsia"/>
              </w:rPr>
              <w:t>《不合格品和潜在不安全食品控制程序</w:t>
            </w:r>
            <w:r>
              <w:rPr>
                <w:rFonts w:hint="eastAsia"/>
                <w:bCs/>
              </w:rPr>
              <w:t>》、</w:t>
            </w:r>
            <w:r>
              <w:rPr/>
              <w:sym w:font="Wingdings" w:char="00A8"/>
            </w:r>
            <w:r>
              <w:rPr>
                <w:rFonts w:hint="eastAsia"/>
                <w:bCs/>
              </w:rPr>
              <w:t>《不合格品管理制度》</w:t>
            </w:r>
          </w:p>
          <w:p/>
        </w:tc>
        <w:tc>
          <w:tcPr>
            <w:tcW w:w="1322" w:type="dxa"/>
            <w:gridSpan w:val="2"/>
            <w:vMerge w:val="restart"/>
            <w:shd w:val="clear" w:color="auto" w:fill="FFFFFF" w:themeFill="background1"/>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1340" w:hRule="atLeast"/>
        </w:trPr>
        <w:tc>
          <w:tcPr>
            <w:tcW w:w="2038" w:type="dxa"/>
            <w:gridSpan w:val="2"/>
            <w:vMerge w:val="continue"/>
            <w:shd w:val="clear" w:color="auto" w:fill="FFFFFF" w:themeFill="background1"/>
          </w:tcPr>
          <w:p/>
        </w:tc>
        <w:tc>
          <w:tcPr>
            <w:tcW w:w="1009" w:type="dxa"/>
            <w:gridSpan w:val="2"/>
            <w:vMerge w:val="continue"/>
            <w:shd w:val="clear" w:color="auto" w:fill="FFFFFF" w:themeFill="background1"/>
          </w:tcPr>
          <w:p/>
        </w:tc>
        <w:tc>
          <w:tcPr>
            <w:tcW w:w="816" w:type="dxa"/>
            <w:gridSpan w:val="2"/>
            <w:shd w:val="clear" w:color="auto" w:fill="FFFFFF" w:themeFill="background1"/>
          </w:tcPr>
          <w:p>
            <w:r>
              <w:rPr>
                <w:rFonts w:hint="eastAsia"/>
              </w:rPr>
              <w:t>运行证据</w:t>
            </w:r>
          </w:p>
        </w:tc>
        <w:tc>
          <w:tcPr>
            <w:tcW w:w="9524" w:type="dxa"/>
            <w:shd w:val="clear" w:color="auto" w:fill="FFFFFF" w:themeFill="background1"/>
          </w:tcPr>
          <w:p>
            <w:r>
              <w:rPr>
                <w:rFonts w:hint="eastAsia"/>
              </w:rPr>
              <w:t>进行评估OPRP和CCPs监测的数据,如有问题：</w:t>
            </w:r>
          </w:p>
          <w:p>
            <w:pPr>
              <w:rPr>
                <w:u w:val="single"/>
              </w:rPr>
            </w:pPr>
            <w:r>
              <w:rPr>
                <w:rFonts w:hint="eastAsia"/>
              </w:rPr>
              <w:t>发起纠正的指定人员</w:t>
            </w:r>
            <w:r>
              <w:rPr>
                <w:rFonts w:hint="eastAsia"/>
                <w:u w:val="single"/>
              </w:rPr>
              <w:t xml:space="preserve">  食品安全小组组长或总经理 </w:t>
            </w:r>
          </w:p>
          <w:p/>
          <w:p>
            <w:r>
              <w:rPr>
                <w:rFonts w:hint="eastAsia"/>
              </w:rPr>
              <w:t>发起纠正措施的指定人员</w:t>
            </w:r>
            <w:r>
              <w:rPr>
                <w:rFonts w:hint="eastAsia"/>
                <w:u w:val="single"/>
              </w:rPr>
              <w:t xml:space="preserve">   食品安全小组组长或总经理 </w:t>
            </w:r>
            <w:r>
              <w:rPr>
                <w:rFonts w:hint="eastAsia"/>
              </w:rPr>
              <w:t>。</w:t>
            </w:r>
          </w:p>
        </w:tc>
        <w:tc>
          <w:tcPr>
            <w:tcW w:w="1322" w:type="dxa"/>
            <w:gridSpan w:val="2"/>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86" w:hRule="atLeast"/>
        </w:trPr>
        <w:tc>
          <w:tcPr>
            <w:tcW w:w="2038" w:type="dxa"/>
            <w:gridSpan w:val="2"/>
            <w:vMerge w:val="restart"/>
            <w:shd w:val="clear" w:color="auto" w:fill="FFFFFF" w:themeFill="background1"/>
          </w:tcPr>
          <w:p>
            <w:r>
              <w:rPr>
                <w:rFonts w:hint="eastAsia"/>
              </w:rPr>
              <w:t>纠正</w:t>
            </w:r>
          </w:p>
        </w:tc>
        <w:tc>
          <w:tcPr>
            <w:tcW w:w="1009" w:type="dxa"/>
            <w:gridSpan w:val="2"/>
            <w:vMerge w:val="restart"/>
            <w:shd w:val="clear" w:color="auto" w:fill="FFFFFF" w:themeFill="background1"/>
          </w:tcPr>
          <w:p>
            <w:r>
              <w:rPr>
                <w:rFonts w:hint="eastAsia"/>
              </w:rPr>
              <w:t>F8.9.2</w:t>
            </w:r>
          </w:p>
          <w:p/>
        </w:tc>
        <w:tc>
          <w:tcPr>
            <w:tcW w:w="816" w:type="dxa"/>
            <w:gridSpan w:val="2"/>
            <w:shd w:val="clear" w:color="auto" w:fill="FFFFFF" w:themeFill="background1"/>
          </w:tcPr>
          <w:p>
            <w:r>
              <w:rPr>
                <w:rFonts w:hint="eastAsia"/>
              </w:rPr>
              <w:t>文件名称</w:t>
            </w:r>
          </w:p>
        </w:tc>
        <w:tc>
          <w:tcPr>
            <w:tcW w:w="9524" w:type="dxa"/>
            <w:shd w:val="clear" w:color="auto" w:fill="FFFFFF" w:themeFill="background1"/>
          </w:tcPr>
          <w:p>
            <w:pPr>
              <w:widowControl/>
              <w:jc w:val="left"/>
            </w:pPr>
            <w:r>
              <w:rPr>
                <w:rFonts w:hint="eastAsia"/>
              </w:rPr>
              <w:t>如：</w:t>
            </w:r>
            <w:r>
              <w:rPr>
                <w:rFonts w:hint="eastAsia"/>
              </w:rPr>
              <w:sym w:font="Wingdings" w:char="00FE"/>
            </w:r>
            <w:r>
              <w:rPr>
                <w:rFonts w:hint="eastAsia"/>
              </w:rPr>
              <w:t>《不合格品和潜在不安全食品控制程序</w:t>
            </w:r>
            <w:r>
              <w:rPr>
                <w:rFonts w:hint="eastAsia"/>
                <w:bCs/>
              </w:rPr>
              <w:t>》、</w:t>
            </w:r>
            <w:r>
              <w:rPr/>
              <w:sym w:font="Wingdings" w:char="00A8"/>
            </w:r>
            <w:r>
              <w:rPr>
                <w:rFonts w:hint="eastAsia"/>
                <w:bCs/>
              </w:rPr>
              <w:t>《不合格品管理制度》</w:t>
            </w:r>
          </w:p>
        </w:tc>
        <w:tc>
          <w:tcPr>
            <w:tcW w:w="1322" w:type="dxa"/>
            <w:gridSpan w:val="2"/>
            <w:vMerge w:val="restart"/>
            <w:shd w:val="clear" w:color="auto" w:fill="FFFFFF" w:themeFill="background1"/>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590" w:hRule="atLeast"/>
        </w:trPr>
        <w:tc>
          <w:tcPr>
            <w:tcW w:w="2038" w:type="dxa"/>
            <w:gridSpan w:val="2"/>
            <w:vMerge w:val="continue"/>
            <w:shd w:val="clear" w:color="auto" w:fill="FFFFFF" w:themeFill="background1"/>
          </w:tcPr>
          <w:p/>
        </w:tc>
        <w:tc>
          <w:tcPr>
            <w:tcW w:w="1009" w:type="dxa"/>
            <w:gridSpan w:val="2"/>
            <w:vMerge w:val="continue"/>
            <w:shd w:val="clear" w:color="auto" w:fill="FFFFFF" w:themeFill="background1"/>
          </w:tcPr>
          <w:p/>
        </w:tc>
        <w:tc>
          <w:tcPr>
            <w:tcW w:w="816" w:type="dxa"/>
            <w:gridSpan w:val="2"/>
            <w:shd w:val="clear" w:color="auto" w:fill="FFFFFF" w:themeFill="background1"/>
          </w:tcPr>
          <w:p>
            <w:r>
              <w:rPr>
                <w:rFonts w:hint="eastAsia"/>
              </w:rPr>
              <w:t>运行证据</w:t>
            </w:r>
          </w:p>
        </w:tc>
        <w:tc>
          <w:tcPr>
            <w:tcW w:w="9524" w:type="dxa"/>
            <w:shd w:val="clear" w:color="auto" w:fill="FFFFFF" w:themeFill="background1"/>
          </w:tc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640"/>
              <w:gridCol w:w="1950"/>
              <w:gridCol w:w="1450"/>
              <w:gridCol w:w="1400"/>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r>
                    <w:rPr>
                      <w:rFonts w:hint="eastAsia"/>
                    </w:rPr>
                    <w:t>日期</w:t>
                  </w:r>
                </w:p>
              </w:tc>
              <w:tc>
                <w:tcPr>
                  <w:tcW w:w="1640" w:type="dxa"/>
                </w:tcPr>
                <w:p>
                  <w:r>
                    <w:rPr>
                      <w:rFonts w:hint="eastAsia"/>
                    </w:rPr>
                    <w:t>不合格的性质</w:t>
                  </w:r>
                </w:p>
              </w:tc>
              <w:tc>
                <w:tcPr>
                  <w:tcW w:w="1950" w:type="dxa"/>
                </w:tcPr>
                <w:p>
                  <w:r>
                    <w:rPr>
                      <w:rFonts w:hint="eastAsia"/>
                    </w:rPr>
                    <w:t>不合格描述</w:t>
                  </w:r>
                </w:p>
              </w:tc>
              <w:tc>
                <w:tcPr>
                  <w:tcW w:w="1450" w:type="dxa"/>
                </w:tcPr>
                <w:p>
                  <w:r>
                    <w:rPr>
                      <w:rFonts w:hint="eastAsia"/>
                    </w:rPr>
                    <w:t>不合格的原因</w:t>
                  </w:r>
                </w:p>
              </w:tc>
              <w:tc>
                <w:tcPr>
                  <w:tcW w:w="1400" w:type="dxa"/>
                </w:tcPr>
                <w:p>
                  <w:r>
                    <w:rPr>
                      <w:rFonts w:hint="eastAsia"/>
                    </w:rPr>
                    <w:t>不合格的后果</w:t>
                  </w:r>
                </w:p>
              </w:tc>
              <w:tc>
                <w:tcPr>
                  <w:tcW w:w="1538" w:type="dxa"/>
                </w:tcPr>
                <w:p>
                  <w:r>
                    <w:rPr>
                      <w:rFonts w:hint="eastAsia"/>
                    </w:rPr>
                    <w:t>纠正方法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r>
                    <w:rPr>
                      <w:rFonts w:hint="eastAsia"/>
                      <w:lang w:val="en-US" w:eastAsia="zh-CN"/>
                    </w:rPr>
                    <w:t>审核周期内</w:t>
                  </w:r>
                  <w:r>
                    <w:rPr>
                      <w:rFonts w:hint="eastAsia"/>
                    </w:rPr>
                    <w:t>未发生</w:t>
                  </w:r>
                </w:p>
              </w:tc>
              <w:tc>
                <w:tcPr>
                  <w:tcW w:w="1640" w:type="dxa"/>
                </w:tcPr>
                <w:p>
                  <w:r>
                    <w:rPr>
                      <w:rFonts w:hint="eastAsia"/>
                    </w:rPr>
                    <w:sym w:font="Wingdings" w:char="00A8"/>
                  </w:r>
                  <w:r>
                    <w:rPr>
                      <w:rFonts w:hint="eastAsia"/>
                    </w:rPr>
                    <w:t>超出CL</w:t>
                  </w:r>
                </w:p>
                <w:p>
                  <w:r>
                    <w:rPr>
                      <w:rFonts w:hint="eastAsia"/>
                    </w:rPr>
                    <w:sym w:font="Wingdings" w:char="00A8"/>
                  </w:r>
                  <w:r>
                    <w:rPr>
                      <w:rFonts w:hint="eastAsia"/>
                    </w:rPr>
                    <w:t>OPRP失控</w:t>
                  </w:r>
                </w:p>
              </w:tc>
              <w:tc>
                <w:tcPr>
                  <w:tcW w:w="1950" w:type="dxa"/>
                </w:tcPr>
                <w:p/>
              </w:tc>
              <w:tc>
                <w:tcPr>
                  <w:tcW w:w="1450" w:type="dxa"/>
                </w:tcPr>
                <w:p/>
              </w:tc>
              <w:tc>
                <w:tcPr>
                  <w:tcW w:w="1400" w:type="dxa"/>
                </w:tcPr>
                <w:p/>
              </w:tc>
              <w:tc>
                <w:tcPr>
                  <w:tcW w:w="153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tc>
              <w:tc>
                <w:tcPr>
                  <w:tcW w:w="1640" w:type="dxa"/>
                </w:tcPr>
                <w:p>
                  <w:r>
                    <w:rPr>
                      <w:rFonts w:hint="eastAsia"/>
                    </w:rPr>
                    <w:sym w:font="Wingdings" w:char="00A8"/>
                  </w:r>
                  <w:r>
                    <w:rPr>
                      <w:rFonts w:hint="eastAsia"/>
                    </w:rPr>
                    <w:t>超出CL</w:t>
                  </w:r>
                </w:p>
                <w:p>
                  <w:r>
                    <w:rPr>
                      <w:rFonts w:hint="eastAsia"/>
                    </w:rPr>
                    <w:sym w:font="Wingdings" w:char="00A8"/>
                  </w:r>
                  <w:r>
                    <w:rPr>
                      <w:rFonts w:hint="eastAsia"/>
                    </w:rPr>
                    <w:t>OPR失控</w:t>
                  </w:r>
                </w:p>
              </w:tc>
              <w:tc>
                <w:tcPr>
                  <w:tcW w:w="1950" w:type="dxa"/>
                </w:tcPr>
                <w:p/>
              </w:tc>
              <w:tc>
                <w:tcPr>
                  <w:tcW w:w="1450" w:type="dxa"/>
                </w:tcPr>
                <w:p/>
              </w:tc>
              <w:tc>
                <w:tcPr>
                  <w:tcW w:w="1400" w:type="dxa"/>
                </w:tcPr>
                <w:p/>
              </w:tc>
              <w:tc>
                <w:tcPr>
                  <w:tcW w:w="153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tc>
              <w:tc>
                <w:tcPr>
                  <w:tcW w:w="1640" w:type="dxa"/>
                </w:tcPr>
                <w:p>
                  <w:r>
                    <w:rPr>
                      <w:rFonts w:hint="eastAsia"/>
                    </w:rPr>
                    <w:sym w:font="Wingdings" w:char="00A8"/>
                  </w:r>
                  <w:r>
                    <w:rPr>
                      <w:rFonts w:hint="eastAsia"/>
                    </w:rPr>
                    <w:t>超出CL</w:t>
                  </w:r>
                </w:p>
                <w:p>
                  <w:r>
                    <w:rPr>
                      <w:rFonts w:hint="eastAsia"/>
                    </w:rPr>
                    <w:sym w:font="Wingdings" w:char="00A8"/>
                  </w:r>
                  <w:r>
                    <w:rPr>
                      <w:rFonts w:hint="eastAsia"/>
                    </w:rPr>
                    <w:t>OPRP失控</w:t>
                  </w:r>
                </w:p>
              </w:tc>
              <w:tc>
                <w:tcPr>
                  <w:tcW w:w="1950" w:type="dxa"/>
                </w:tcPr>
                <w:p/>
              </w:tc>
              <w:tc>
                <w:tcPr>
                  <w:tcW w:w="1450" w:type="dxa"/>
                </w:tcPr>
                <w:p/>
              </w:tc>
              <w:tc>
                <w:tcPr>
                  <w:tcW w:w="1400" w:type="dxa"/>
                </w:tcPr>
                <w:p/>
              </w:tc>
              <w:tc>
                <w:tcPr>
                  <w:tcW w:w="1538" w:type="dxa"/>
                </w:tcPr>
                <w:p/>
              </w:tc>
            </w:tr>
          </w:tbl>
          <w:p/>
          <w:p>
            <w:r>
              <w:rPr>
                <w:rFonts w:hint="eastAsia"/>
                <w:u w:val="single"/>
              </w:rPr>
              <w:t>见《不合格品处置记录》</w:t>
            </w:r>
          </w:p>
        </w:tc>
        <w:tc>
          <w:tcPr>
            <w:tcW w:w="1322" w:type="dxa"/>
            <w:gridSpan w:val="2"/>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6" w:hRule="atLeast"/>
        </w:trPr>
        <w:tc>
          <w:tcPr>
            <w:tcW w:w="2038" w:type="dxa"/>
            <w:gridSpan w:val="2"/>
            <w:vMerge w:val="restart"/>
            <w:shd w:val="clear" w:color="auto" w:fill="FFFFFF" w:themeFill="background1"/>
          </w:tcPr>
          <w:p>
            <w:r>
              <w:rPr>
                <w:rFonts w:hint="eastAsia"/>
              </w:rPr>
              <w:t>纠正措施</w:t>
            </w:r>
          </w:p>
        </w:tc>
        <w:tc>
          <w:tcPr>
            <w:tcW w:w="1009" w:type="dxa"/>
            <w:gridSpan w:val="2"/>
            <w:vMerge w:val="restart"/>
            <w:shd w:val="clear" w:color="auto" w:fill="FFFFFF" w:themeFill="background1"/>
          </w:tcPr>
          <w:p>
            <w:r>
              <w:rPr>
                <w:rFonts w:hint="eastAsia"/>
              </w:rPr>
              <w:t>F8.9.3</w:t>
            </w:r>
          </w:p>
        </w:tc>
        <w:tc>
          <w:tcPr>
            <w:tcW w:w="816" w:type="dxa"/>
            <w:gridSpan w:val="2"/>
            <w:shd w:val="clear" w:color="auto" w:fill="FFFFFF" w:themeFill="background1"/>
          </w:tcPr>
          <w:p>
            <w:r>
              <w:rPr>
                <w:rFonts w:hint="eastAsia"/>
              </w:rPr>
              <w:t>文件名称</w:t>
            </w:r>
          </w:p>
        </w:tc>
        <w:tc>
          <w:tcPr>
            <w:tcW w:w="9524" w:type="dxa"/>
            <w:shd w:val="clear" w:color="auto" w:fill="FFFFFF" w:themeFill="background1"/>
          </w:tcPr>
          <w:p>
            <w:pPr>
              <w:widowControl/>
              <w:jc w:val="left"/>
            </w:pPr>
            <w:r>
              <w:rPr>
                <w:rFonts w:hint="eastAsia"/>
              </w:rPr>
              <w:t>如：</w:t>
            </w:r>
            <w:r>
              <w:rPr>
                <w:rFonts w:hint="eastAsia"/>
              </w:rPr>
              <w:sym w:font="Wingdings" w:char="00FE"/>
            </w:r>
            <w:r>
              <w:rPr>
                <w:rFonts w:hint="eastAsia"/>
              </w:rPr>
              <w:t>手册8.9条款、</w:t>
            </w:r>
            <w:r>
              <w:rPr>
                <w:rFonts w:hint="eastAsia"/>
              </w:rPr>
              <w:sym w:font="Wingdings" w:char="00FE"/>
            </w:r>
            <w:r>
              <w:rPr>
                <w:rFonts w:hint="eastAsia"/>
              </w:rPr>
              <w:t>《不合格品和潜在不安全食品控制程序</w:t>
            </w:r>
            <w:r>
              <w:rPr>
                <w:rFonts w:hint="eastAsia"/>
                <w:bCs/>
              </w:rPr>
              <w:t>》、</w:t>
            </w:r>
            <w:r>
              <w:rPr/>
              <w:sym w:font="Wingdings" w:char="00A8"/>
            </w:r>
            <w:r>
              <w:rPr>
                <w:rFonts w:hint="eastAsia"/>
                <w:bCs/>
              </w:rPr>
              <w:t>《不合格品管理制度》</w:t>
            </w:r>
          </w:p>
        </w:tc>
        <w:tc>
          <w:tcPr>
            <w:tcW w:w="1322" w:type="dxa"/>
            <w:gridSpan w:val="2"/>
            <w:vMerge w:val="restart"/>
            <w:shd w:val="clear" w:color="auto" w:fill="FFFFFF" w:themeFill="background1"/>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590" w:hRule="atLeast"/>
        </w:trPr>
        <w:tc>
          <w:tcPr>
            <w:tcW w:w="2038" w:type="dxa"/>
            <w:gridSpan w:val="2"/>
            <w:vMerge w:val="continue"/>
            <w:shd w:val="clear" w:color="auto" w:fill="FFFFFF" w:themeFill="background1"/>
          </w:tcPr>
          <w:p/>
        </w:tc>
        <w:tc>
          <w:tcPr>
            <w:tcW w:w="1009" w:type="dxa"/>
            <w:gridSpan w:val="2"/>
            <w:vMerge w:val="continue"/>
            <w:shd w:val="clear" w:color="auto" w:fill="FFFFFF" w:themeFill="background1"/>
          </w:tcPr>
          <w:p/>
        </w:tc>
        <w:tc>
          <w:tcPr>
            <w:tcW w:w="816" w:type="dxa"/>
            <w:gridSpan w:val="2"/>
            <w:shd w:val="clear" w:color="auto" w:fill="FFFFFF" w:themeFill="background1"/>
          </w:tcPr>
          <w:p>
            <w:r>
              <w:rPr>
                <w:rFonts w:hint="eastAsia"/>
              </w:rPr>
              <w:t>运行证据</w:t>
            </w:r>
          </w:p>
        </w:tc>
        <w:tc>
          <w:tcPr>
            <w:tcW w:w="9524" w:type="dxa"/>
            <w:shd w:val="clear" w:color="auto" w:fill="FFFFFF" w:themeFill="background1"/>
          </w:tcPr>
          <w:p>
            <w:r>
              <w:rPr>
                <w:rFonts w:hint="eastAsia"/>
              </w:rPr>
              <w:t>不符合的来源：</w:t>
            </w:r>
          </w:p>
          <w:p>
            <w:r>
              <w:rPr/>
              <w:sym w:font="Wingdings" w:char="00A8"/>
            </w:r>
            <w:r>
              <w:rPr>
                <w:rFonts w:hint="eastAsia"/>
              </w:rPr>
              <w:t xml:space="preserve">顾客投诉   </w:t>
            </w:r>
            <w:r>
              <w:rPr>
                <w:rFonts w:hint="eastAsia"/>
              </w:rPr>
              <w:sym w:font="Wingdings" w:char="00A8"/>
            </w:r>
            <w:r>
              <w:rPr>
                <w:rFonts w:hint="eastAsia"/>
              </w:rPr>
              <w:t xml:space="preserve">超出操作限值  </w:t>
            </w:r>
            <w:r>
              <w:rPr>
                <w:rFonts w:hint="eastAsia"/>
              </w:rPr>
              <w:sym w:font="Wingdings" w:char="00A8"/>
            </w:r>
            <w:r>
              <w:rPr>
                <w:rFonts w:hint="eastAsia"/>
              </w:rPr>
              <w:t xml:space="preserve">超出关键限值   </w:t>
            </w:r>
            <w:r>
              <w:rPr>
                <w:rFonts w:hint="eastAsia"/>
              </w:rPr>
              <w:sym w:font="Wingdings" w:char="00A8"/>
            </w:r>
            <w:r>
              <w:rPr>
                <w:rFonts w:hint="eastAsia"/>
              </w:rPr>
              <w:t xml:space="preserve">内审 </w:t>
            </w:r>
            <w:r>
              <w:rPr>
                <w:rFonts w:hint="eastAsia"/>
              </w:rPr>
              <w:sym w:font="Wingdings" w:char="00A8"/>
            </w:r>
            <w:r>
              <w:rPr>
                <w:rFonts w:hint="eastAsia"/>
              </w:rPr>
              <w:t>其他</w:t>
            </w:r>
          </w:p>
          <w:p>
            <w:pPr>
              <w:rPr>
                <w:u w:val="single"/>
              </w:rPr>
            </w:pPr>
            <w:r>
              <w:rPr>
                <w:rFonts w:hint="eastAsia"/>
              </w:rPr>
              <w:t>抽查采取纠正措施相关记录名称：</w:t>
            </w:r>
            <w:r>
              <w:rPr>
                <w:rFonts w:hint="eastAsia"/>
                <w:u w:val="single"/>
              </w:rPr>
              <w:t xml:space="preserve">《  </w:t>
            </w:r>
            <w:r>
              <w:rPr>
                <w:rFonts w:hint="eastAsia"/>
                <w:u w:val="single"/>
                <w:lang w:val="en-US" w:eastAsia="zh-CN"/>
              </w:rPr>
              <w:t>审核周期内未发生</w:t>
            </w:r>
            <w:r>
              <w:rPr>
                <w:rFonts w:hint="eastAsia"/>
                <w:u w:val="single"/>
              </w:rPr>
              <w:t xml:space="preserve">   》     </w:t>
            </w:r>
          </w:p>
          <w:p>
            <w:pPr>
              <w:rPr>
                <w:u w:val="single"/>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1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r>
                    <w:rPr>
                      <w:rFonts w:hint="eastAsia"/>
                    </w:rPr>
                    <w:t>日期</w:t>
                  </w:r>
                </w:p>
              </w:tc>
              <w:tc>
                <w:tcPr>
                  <w:tcW w:w="2217" w:type="dxa"/>
                </w:tcPr>
                <w:p>
                  <w:r>
                    <w:rPr>
                      <w:rFonts w:hint="eastAsia"/>
                    </w:rPr>
                    <w:t>不符合描述</w:t>
                  </w:r>
                </w:p>
              </w:tc>
              <w:tc>
                <w:tcPr>
                  <w:tcW w:w="1507" w:type="dxa"/>
                </w:tcPr>
                <w:p>
                  <w:r>
                    <w:rPr>
                      <w:rFonts w:hint="eastAsia"/>
                    </w:rPr>
                    <w:t>不符合纠正</w:t>
                  </w:r>
                </w:p>
              </w:tc>
              <w:tc>
                <w:tcPr>
                  <w:tcW w:w="1507" w:type="dxa"/>
                </w:tcPr>
                <w:p>
                  <w:r>
                    <w:rPr>
                      <w:rFonts w:hint="eastAsia"/>
                    </w:rPr>
                    <w:t>原因分析</w:t>
                  </w:r>
                </w:p>
              </w:tc>
              <w:tc>
                <w:tcPr>
                  <w:tcW w:w="1507" w:type="dxa"/>
                </w:tcPr>
                <w:p>
                  <w:r>
                    <w:rPr>
                      <w:rFonts w:hint="eastAsia"/>
                    </w:rPr>
                    <w:t>纠正措施</w:t>
                  </w:r>
                </w:p>
              </w:tc>
              <w:tc>
                <w:tcPr>
                  <w:tcW w:w="1508"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97" w:type="dxa"/>
                </w:tcPr>
                <w:p/>
              </w:tc>
              <w:tc>
                <w:tcPr>
                  <w:tcW w:w="2217" w:type="dxa"/>
                </w:tcPr>
                <w:p/>
              </w:tc>
              <w:tc>
                <w:tcPr>
                  <w:tcW w:w="1507" w:type="dxa"/>
                </w:tcPr>
                <w:p/>
              </w:tc>
              <w:tc>
                <w:tcPr>
                  <w:tcW w:w="1507" w:type="dxa"/>
                </w:tcPr>
                <w:p/>
              </w:tc>
              <w:tc>
                <w:tcPr>
                  <w:tcW w:w="1507" w:type="dxa"/>
                </w:tcPr>
                <w:p/>
              </w:tc>
              <w:tc>
                <w:tcPr>
                  <w:tcW w:w="1508" w:type="dxa"/>
                </w:tcPr>
                <w:p>
                  <w:r>
                    <w:rPr>
                      <w:rFonts w:hint="eastAsia"/>
                    </w:rPr>
                    <w:sym w:font="Wingdings" w:char="00A8"/>
                  </w:r>
                  <w:r>
                    <w:rPr>
                      <w:rFonts w:hint="eastAsia"/>
                    </w:rPr>
                    <w:t>未再次发生</w:t>
                  </w:r>
                </w:p>
                <w:p>
                  <w:r>
                    <w:rPr>
                      <w:rFonts w:hint="eastAsia"/>
                    </w:rPr>
                    <w:sym w:font="Wingdings" w:char="00A8"/>
                  </w:r>
                  <w:r>
                    <w:rPr>
                      <w:rFonts w:hint="eastAsia"/>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tc>
              <w:tc>
                <w:tcPr>
                  <w:tcW w:w="2217" w:type="dxa"/>
                </w:tcPr>
                <w:p/>
              </w:tc>
              <w:tc>
                <w:tcPr>
                  <w:tcW w:w="1507" w:type="dxa"/>
                </w:tcPr>
                <w:p/>
              </w:tc>
              <w:tc>
                <w:tcPr>
                  <w:tcW w:w="1507" w:type="dxa"/>
                </w:tcPr>
                <w:p/>
              </w:tc>
              <w:tc>
                <w:tcPr>
                  <w:tcW w:w="1507" w:type="dxa"/>
                </w:tcPr>
                <w:p/>
              </w:tc>
              <w:tc>
                <w:tcPr>
                  <w:tcW w:w="1508" w:type="dxa"/>
                </w:tcPr>
                <w:p>
                  <w:r>
                    <w:rPr>
                      <w:rFonts w:hint="eastAsia"/>
                    </w:rPr>
                    <w:sym w:font="Wingdings" w:char="00A8"/>
                  </w:r>
                  <w:r>
                    <w:rPr>
                      <w:rFonts w:hint="eastAsia"/>
                    </w:rPr>
                    <w:t>未再次发生</w:t>
                  </w:r>
                </w:p>
                <w:p>
                  <w:r>
                    <w:rPr>
                      <w:rFonts w:hint="eastAsia"/>
                    </w:rPr>
                    <w:sym w:font="Wingdings" w:char="00A8"/>
                  </w:r>
                  <w:r>
                    <w:rPr>
                      <w:rFonts w:hint="eastAsia"/>
                    </w:rPr>
                    <w:t>再次发生</w:t>
                  </w:r>
                </w:p>
              </w:tc>
            </w:tr>
          </w:tbl>
          <w:p/>
        </w:tc>
        <w:tc>
          <w:tcPr>
            <w:tcW w:w="1322" w:type="dxa"/>
            <w:gridSpan w:val="2"/>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86" w:hRule="atLeast"/>
        </w:trPr>
        <w:tc>
          <w:tcPr>
            <w:tcW w:w="2038" w:type="dxa"/>
            <w:gridSpan w:val="2"/>
            <w:vMerge w:val="restart"/>
            <w:shd w:val="clear" w:color="auto" w:fill="FFFFFF" w:themeFill="background1"/>
          </w:tcPr>
          <w:p>
            <w:r>
              <w:t>潜在不安全产品的处置</w:t>
            </w:r>
          </w:p>
        </w:tc>
        <w:tc>
          <w:tcPr>
            <w:tcW w:w="1009" w:type="dxa"/>
            <w:gridSpan w:val="2"/>
            <w:vMerge w:val="restart"/>
            <w:shd w:val="clear" w:color="auto" w:fill="FFFFFF" w:themeFill="background1"/>
          </w:tcPr>
          <w:p>
            <w:r>
              <w:rPr>
                <w:rFonts w:hint="eastAsia"/>
              </w:rPr>
              <w:t xml:space="preserve">F8.9.4 </w:t>
            </w:r>
          </w:p>
        </w:tc>
        <w:tc>
          <w:tcPr>
            <w:tcW w:w="816" w:type="dxa"/>
            <w:gridSpan w:val="2"/>
            <w:shd w:val="clear" w:color="auto" w:fill="FFFFFF" w:themeFill="background1"/>
          </w:tcPr>
          <w:p>
            <w:r>
              <w:rPr>
                <w:rFonts w:hint="eastAsia"/>
              </w:rPr>
              <w:t>文件名称</w:t>
            </w:r>
          </w:p>
        </w:tc>
        <w:tc>
          <w:tcPr>
            <w:tcW w:w="9524" w:type="dxa"/>
            <w:shd w:val="clear" w:color="auto" w:fill="FFFFFF" w:themeFill="background1"/>
          </w:tcPr>
          <w:p>
            <w:r>
              <w:rPr>
                <w:rFonts w:hint="eastAsia"/>
              </w:rPr>
              <w:t>如：</w:t>
            </w:r>
            <w:r>
              <w:rPr>
                <w:rFonts w:hint="eastAsia"/>
              </w:rPr>
              <w:sym w:font="Wingdings" w:char="00FE"/>
            </w:r>
            <w:r>
              <w:rPr>
                <w:rFonts w:hint="eastAsia"/>
              </w:rPr>
              <w:t>手册8.9条款、</w:t>
            </w:r>
            <w:r>
              <w:rPr>
                <w:rFonts w:hint="eastAsia"/>
              </w:rPr>
              <w:sym w:font="Wingdings" w:char="00FE"/>
            </w:r>
            <w:r>
              <w:rPr>
                <w:rFonts w:hint="eastAsia"/>
              </w:rPr>
              <w:t>《不合格品和潜在不安全食品控制程序</w:t>
            </w:r>
            <w:r>
              <w:rPr>
                <w:rFonts w:hint="eastAsia"/>
                <w:bCs/>
              </w:rPr>
              <w:t>》、</w:t>
            </w:r>
            <w:r>
              <w:rPr/>
              <w:sym w:font="Wingdings" w:char="00A8"/>
            </w:r>
            <w:r>
              <w:rPr>
                <w:rFonts w:hint="eastAsia"/>
                <w:bCs/>
              </w:rPr>
              <w:t>《不合格品管理制度》、</w:t>
            </w:r>
            <w:r>
              <w:rPr/>
              <w:sym w:font="Wingdings" w:char="00A8"/>
            </w:r>
            <w:r>
              <w:rPr>
                <w:rFonts w:hint="eastAsia"/>
                <w:bCs/>
              </w:rPr>
              <w:t>《出厂检验记录管理制度》</w:t>
            </w:r>
          </w:p>
        </w:tc>
        <w:tc>
          <w:tcPr>
            <w:tcW w:w="1322" w:type="dxa"/>
            <w:gridSpan w:val="2"/>
            <w:vMerge w:val="restart"/>
            <w:shd w:val="clear" w:color="auto" w:fill="FFFFFF" w:themeFill="background1"/>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90" w:hRule="atLeast"/>
        </w:trPr>
        <w:tc>
          <w:tcPr>
            <w:tcW w:w="2038" w:type="dxa"/>
            <w:gridSpan w:val="2"/>
            <w:vMerge w:val="continue"/>
            <w:shd w:val="clear" w:color="auto" w:fill="FFFFFF" w:themeFill="background1"/>
          </w:tcPr>
          <w:p/>
        </w:tc>
        <w:tc>
          <w:tcPr>
            <w:tcW w:w="1009" w:type="dxa"/>
            <w:gridSpan w:val="2"/>
            <w:vMerge w:val="continue"/>
            <w:shd w:val="clear" w:color="auto" w:fill="FFFFFF" w:themeFill="background1"/>
          </w:tcPr>
          <w:p/>
        </w:tc>
        <w:tc>
          <w:tcPr>
            <w:tcW w:w="816" w:type="dxa"/>
            <w:gridSpan w:val="2"/>
            <w:shd w:val="clear" w:color="auto" w:fill="FFFFFF" w:themeFill="background1"/>
          </w:tcPr>
          <w:p>
            <w:r>
              <w:rPr>
                <w:rFonts w:hint="eastAsia"/>
              </w:rPr>
              <w:t>运行证据</w:t>
            </w:r>
          </w:p>
        </w:tc>
        <w:tc>
          <w:tcPr>
            <w:tcW w:w="9524" w:type="dxa"/>
            <w:shd w:val="clear" w:color="auto" w:fill="FFFFFF" w:themeFill="background1"/>
          </w:tcPr>
          <w:p>
            <w:r>
              <w:rPr>
                <w:rFonts w:hint="eastAsia"/>
              </w:rPr>
              <w:t>组织采取措施防止潜在的不安全产品进入食物链，对于放行的产品应保证：</w:t>
            </w:r>
          </w:p>
          <w:p>
            <w:r>
              <w:rPr>
                <w:rFonts w:hint="eastAsia"/>
              </w:rPr>
              <w:sym w:font="Wingdings" w:char="00FE"/>
            </w:r>
            <w:r>
              <w:rPr>
                <w:rFonts w:hint="eastAsia"/>
              </w:rPr>
              <w:t xml:space="preserve"> 相关的食品安全危害降低到规定的可接受水平；</w:t>
            </w:r>
          </w:p>
          <w:p>
            <w:r>
              <w:rPr>
                <w:rFonts w:hint="eastAsia"/>
              </w:rPr>
              <w:sym w:font="Wingdings" w:char="00FE"/>
            </w:r>
            <w:r>
              <w:rPr>
                <w:rFonts w:hint="eastAsia"/>
              </w:rPr>
              <w:t xml:space="preserve"> 相关的食品安全危害将在进入食品链之前降低到可接受的水平；</w:t>
            </w:r>
          </w:p>
          <w:p>
            <w:r>
              <w:rPr>
                <w:rFonts w:hint="eastAsia"/>
              </w:rPr>
              <w:sym w:font="Wingdings" w:char="00FE"/>
            </w:r>
            <w:r>
              <w:rPr>
                <w:rFonts w:hint="eastAsia"/>
              </w:rPr>
              <w:t xml:space="preserve"> 尽管不符合，但产品仍能满足规定的相关食品安全危害的可接受水平。</w:t>
            </w:r>
          </w:p>
          <w:p/>
          <w:p>
            <w:r>
              <w:rPr>
                <w:rFonts w:hint="eastAsia"/>
              </w:rPr>
              <w:t>组织将已识别为潜在不安全的产品保留在其控制之中，直到产品经过评估并确定处置方法为止。</w:t>
            </w:r>
          </w:p>
          <w:p>
            <w:r>
              <w:rPr>
                <w:rFonts w:hint="eastAsia"/>
              </w:rPr>
              <w:t>如果随后确定离开组织控制的产品不安全，组织通知相关相关方并启动撤回/召回。</w:t>
            </w:r>
          </w:p>
          <w:p/>
          <w:p>
            <w:pPr>
              <w:rPr>
                <w:u w:val="single"/>
              </w:rPr>
            </w:pPr>
            <w:r>
              <w:rPr>
                <w:rFonts w:hint="eastAsia"/>
              </w:rPr>
              <w:t>是否有来自相关方的投诉，</w:t>
            </w:r>
            <w:r>
              <w:rPr>
                <w:rFonts w:hint="eastAsia"/>
              </w:rPr>
              <w:sym w:font="Wingdings" w:char="00FE"/>
            </w:r>
            <w:r>
              <w:rPr>
                <w:rFonts w:hint="eastAsia"/>
              </w:rPr>
              <w:t xml:space="preserve">未发生  </w:t>
            </w:r>
            <w:r>
              <w:rPr>
                <w:rFonts w:hint="eastAsia"/>
              </w:rPr>
              <w:sym w:font="Wingdings" w:char="00A8"/>
            </w:r>
            <w:r>
              <w:rPr>
                <w:rFonts w:hint="eastAsia"/>
              </w:rPr>
              <w:t>有发生，说明：</w:t>
            </w:r>
            <w:r>
              <w:rPr>
                <w:rFonts w:hint="eastAsia"/>
                <w:u w:val="single"/>
              </w:rPr>
              <w:t xml:space="preserve">                </w:t>
            </w:r>
          </w:p>
          <w:p>
            <w:r>
              <w:rPr>
                <w:rFonts w:hint="eastAsia"/>
              </w:rPr>
              <w:t xml:space="preserve">处置潜在不安全产品的授权人—— </w:t>
            </w:r>
            <w:r>
              <w:rPr>
                <w:rFonts w:hint="eastAsia"/>
                <w:u w:val="single"/>
              </w:rPr>
              <w:t xml:space="preserve">  </w:t>
            </w:r>
            <w:r>
              <w:rPr>
                <w:u w:val="single"/>
              </w:rPr>
              <w:t xml:space="preserve">  </w:t>
            </w:r>
            <w:r>
              <w:rPr>
                <w:rFonts w:hint="eastAsia"/>
                <w:u w:val="single"/>
              </w:rPr>
              <w:t>食品安全小组组长</w:t>
            </w:r>
            <w:r>
              <w:rPr>
                <w:rFonts w:hint="eastAsia"/>
                <w:u w:val="single"/>
                <w:lang w:val="en-US" w:eastAsia="zh-CN"/>
              </w:rPr>
              <w:t>或总经理</w:t>
            </w:r>
            <w:r>
              <w:rPr>
                <w:rFonts w:hint="eastAsia"/>
                <w:u w:val="single"/>
              </w:rPr>
              <w:t xml:space="preserve">    </w:t>
            </w:r>
            <w:r>
              <w:rPr>
                <w:rFonts w:hint="eastAsia"/>
              </w:rPr>
              <w:t xml:space="preserve"> 。</w:t>
            </w:r>
          </w:p>
          <w:p/>
        </w:tc>
        <w:tc>
          <w:tcPr>
            <w:tcW w:w="1322" w:type="dxa"/>
            <w:gridSpan w:val="2"/>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1100" w:hRule="atLeast"/>
        </w:trPr>
        <w:tc>
          <w:tcPr>
            <w:tcW w:w="2038" w:type="dxa"/>
            <w:gridSpan w:val="2"/>
            <w:vMerge w:val="restart"/>
            <w:shd w:val="clear" w:color="auto" w:fill="FFFFFF" w:themeFill="background1"/>
          </w:tcPr>
          <w:p>
            <w:pPr>
              <w:rPr>
                <w:highlight w:val="none"/>
              </w:rPr>
            </w:pPr>
            <w:r>
              <w:rPr>
                <w:highlight w:val="none"/>
              </w:rPr>
              <w:t>放行的评价</w:t>
            </w:r>
          </w:p>
        </w:tc>
        <w:tc>
          <w:tcPr>
            <w:tcW w:w="1009" w:type="dxa"/>
            <w:gridSpan w:val="2"/>
            <w:vMerge w:val="restart"/>
            <w:shd w:val="clear" w:color="auto" w:fill="FFFFFF" w:themeFill="background1"/>
          </w:tcPr>
          <w:p>
            <w:pPr>
              <w:rPr>
                <w:highlight w:val="none"/>
              </w:rPr>
            </w:pPr>
            <w:r>
              <w:rPr>
                <w:rFonts w:hint="eastAsia"/>
                <w:highlight w:val="none"/>
              </w:rPr>
              <w:t>F8.9.4.2</w:t>
            </w:r>
          </w:p>
          <w:p>
            <w:pPr>
              <w:rPr>
                <w:highlight w:val="none"/>
              </w:rPr>
            </w:pPr>
          </w:p>
        </w:tc>
        <w:tc>
          <w:tcPr>
            <w:tcW w:w="816" w:type="dxa"/>
            <w:gridSpan w:val="2"/>
            <w:shd w:val="clear" w:color="auto" w:fill="FFFFFF" w:themeFill="background1"/>
          </w:tcPr>
          <w:p>
            <w:pPr>
              <w:rPr>
                <w:highlight w:val="none"/>
              </w:rPr>
            </w:pPr>
            <w:r>
              <w:rPr>
                <w:rFonts w:hint="eastAsia"/>
                <w:highlight w:val="none"/>
              </w:rPr>
              <w:t>文件名称</w:t>
            </w:r>
          </w:p>
        </w:tc>
        <w:tc>
          <w:tcPr>
            <w:tcW w:w="9524" w:type="dxa"/>
            <w:shd w:val="clear" w:color="auto" w:fill="FFFFFF" w:themeFill="background1"/>
          </w:tcPr>
          <w:p>
            <w:pPr>
              <w:rPr>
                <w:highlight w:val="none"/>
              </w:rPr>
            </w:pPr>
            <w:r>
              <w:rPr>
                <w:rFonts w:hint="eastAsia"/>
                <w:highlight w:val="none"/>
              </w:rPr>
              <w:t>如：执行标准（接收准则）：</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2282"/>
              <w:gridCol w:w="2831"/>
              <w:gridCol w:w="2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34" w:type="dxa"/>
                </w:tcPr>
                <w:p>
                  <w:pPr>
                    <w:rPr>
                      <w:highlight w:val="none"/>
                    </w:rPr>
                  </w:pPr>
                  <w:r>
                    <w:rPr>
                      <w:rFonts w:hint="eastAsia"/>
                      <w:highlight w:val="none"/>
                    </w:rPr>
                    <w:t>放行类型</w:t>
                  </w:r>
                </w:p>
              </w:tc>
              <w:tc>
                <w:tcPr>
                  <w:tcW w:w="2282" w:type="dxa"/>
                </w:tcPr>
                <w:p>
                  <w:pPr>
                    <w:rPr>
                      <w:highlight w:val="none"/>
                    </w:rPr>
                  </w:pPr>
                  <w:r>
                    <w:rPr>
                      <w:rFonts w:hint="eastAsia"/>
                      <w:highlight w:val="none"/>
                    </w:rPr>
                    <w:t>抽样要求</w:t>
                  </w:r>
                </w:p>
              </w:tc>
              <w:tc>
                <w:tcPr>
                  <w:tcW w:w="2831" w:type="dxa"/>
                </w:tcPr>
                <w:p>
                  <w:pPr>
                    <w:rPr>
                      <w:highlight w:val="none"/>
                    </w:rPr>
                  </w:pPr>
                  <w:r>
                    <w:rPr>
                      <w:rFonts w:hint="eastAsia"/>
                      <w:highlight w:val="none"/>
                    </w:rPr>
                    <w:t>执行标准或规范文件名称</w:t>
                  </w:r>
                </w:p>
              </w:tc>
              <w:tc>
                <w:tcPr>
                  <w:tcW w:w="2596" w:type="dxa"/>
                </w:tcPr>
                <w:p>
                  <w:pPr>
                    <w:rPr>
                      <w:highlight w:val="none"/>
                    </w:rPr>
                  </w:pPr>
                  <w:r>
                    <w:rPr>
                      <w:rFonts w:hint="eastAsia"/>
                      <w:highlight w:val="none"/>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4" w:type="dxa"/>
                </w:tcPr>
                <w:p>
                  <w:pPr>
                    <w:rPr>
                      <w:highlight w:val="none"/>
                    </w:rPr>
                  </w:pPr>
                  <w:r>
                    <w:rPr>
                      <w:rFonts w:hint="eastAsia"/>
                      <w:highlight w:val="none"/>
                    </w:rPr>
                    <w:t>原辅料检验</w:t>
                  </w:r>
                </w:p>
              </w:tc>
              <w:tc>
                <w:tcPr>
                  <w:tcW w:w="2282" w:type="dxa"/>
                </w:tcPr>
                <w:p>
                  <w:pPr>
                    <w:rPr>
                      <w:highlight w:val="none"/>
                    </w:rPr>
                  </w:pPr>
                  <w:r>
                    <w:rPr>
                      <w:rFonts w:hint="eastAsia"/>
                      <w:highlight w:val="none"/>
                    </w:rPr>
                    <w:t>随机抽取</w:t>
                  </w:r>
                </w:p>
              </w:tc>
              <w:tc>
                <w:tcPr>
                  <w:tcW w:w="2831" w:type="dxa"/>
                </w:tcPr>
                <w:p>
                  <w:pPr>
                    <w:rPr>
                      <w:highlight w:val="none"/>
                    </w:rPr>
                  </w:pPr>
                  <w:r>
                    <w:rPr>
                      <w:rFonts w:hint="eastAsia"/>
                      <w:highlight w:val="none"/>
                    </w:rPr>
                    <w:t>一般：感官检查、水分等</w:t>
                  </w:r>
                </w:p>
                <w:p>
                  <w:pPr>
                    <w:pStyle w:val="2"/>
                    <w:ind w:left="0"/>
                    <w:rPr>
                      <w:highlight w:val="none"/>
                    </w:rPr>
                  </w:pPr>
                  <w:r>
                    <w:rPr>
                      <w:rFonts w:hint="eastAsia"/>
                      <w:highlight w:val="none"/>
                    </w:rPr>
                    <w:t>蔬菜：农药残留；</w:t>
                  </w:r>
                </w:p>
              </w:tc>
              <w:tc>
                <w:tcPr>
                  <w:tcW w:w="2596" w:type="dxa"/>
                </w:tcPr>
                <w:p>
                  <w:pPr>
                    <w:rPr>
                      <w:szCs w:val="21"/>
                      <w:highlight w:val="none"/>
                    </w:rPr>
                  </w:pPr>
                  <w:r>
                    <w:rPr>
                      <w:rFonts w:hint="eastAsia"/>
                      <w:color w:val="000000"/>
                      <w:szCs w:val="21"/>
                      <w:highlight w:val="none"/>
                    </w:rPr>
                    <w:t>☑</w:t>
                  </w:r>
                  <w:r>
                    <w:rPr>
                      <w:rFonts w:hint="eastAsia"/>
                      <w:szCs w:val="21"/>
                      <w:highlight w:val="none"/>
                    </w:rPr>
                    <w:t xml:space="preserve">符合 </w:t>
                  </w:r>
                  <w:r>
                    <w:rPr>
                      <w:rFonts w:hint="eastAsia"/>
                      <w:color w:val="000000"/>
                      <w:szCs w:val="21"/>
                      <w:highlight w:val="none"/>
                    </w:rPr>
                    <w:t>□</w:t>
                  </w:r>
                  <w:r>
                    <w:rPr>
                      <w:rFonts w:hint="eastAsia"/>
                      <w:szCs w:val="21"/>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pPr>
                    <w:rPr>
                      <w:highlight w:val="none"/>
                    </w:rPr>
                  </w:pPr>
                  <w:r>
                    <w:rPr>
                      <w:rFonts w:hint="eastAsia"/>
                      <w:highlight w:val="none"/>
                    </w:rPr>
                    <w:t>餐盒验收</w:t>
                  </w:r>
                </w:p>
              </w:tc>
              <w:tc>
                <w:tcPr>
                  <w:tcW w:w="2282" w:type="dxa"/>
                </w:tcPr>
                <w:p>
                  <w:pPr>
                    <w:rPr>
                      <w:highlight w:val="none"/>
                    </w:rPr>
                  </w:pPr>
                  <w:r>
                    <w:rPr>
                      <w:rFonts w:hint="eastAsia"/>
                      <w:highlight w:val="none"/>
                    </w:rPr>
                    <w:t>随机抽取</w:t>
                  </w:r>
                </w:p>
              </w:tc>
              <w:tc>
                <w:tcPr>
                  <w:tcW w:w="2831" w:type="dxa"/>
                </w:tcPr>
                <w:p>
                  <w:pPr>
                    <w:rPr>
                      <w:highlight w:val="none"/>
                    </w:rPr>
                  </w:pPr>
                  <w:r>
                    <w:rPr>
                      <w:rFonts w:hint="eastAsia"/>
                      <w:highlight w:val="none"/>
                    </w:rPr>
                    <w:t>外观、标识、感官要求（形状良好，两边偏差等）</w:t>
                  </w:r>
                </w:p>
              </w:tc>
              <w:tc>
                <w:tcPr>
                  <w:tcW w:w="2596" w:type="dxa"/>
                </w:tcPr>
                <w:p>
                  <w:pPr>
                    <w:rPr>
                      <w:color w:val="000000"/>
                      <w:szCs w:val="21"/>
                      <w:highlight w:val="none"/>
                    </w:rPr>
                  </w:pPr>
                  <w:r>
                    <w:rPr>
                      <w:rFonts w:hint="eastAsia"/>
                      <w:color w:val="000000"/>
                      <w:szCs w:val="21"/>
                      <w:highlight w:val="none"/>
                    </w:rPr>
                    <w:t>☑</w:t>
                  </w:r>
                  <w:r>
                    <w:rPr>
                      <w:rFonts w:hint="eastAsia"/>
                      <w:szCs w:val="21"/>
                      <w:highlight w:val="none"/>
                    </w:rPr>
                    <w:t xml:space="preserve">符合 </w:t>
                  </w:r>
                  <w:r>
                    <w:rPr>
                      <w:rFonts w:hint="eastAsia"/>
                      <w:color w:val="000000"/>
                      <w:szCs w:val="21"/>
                      <w:highlight w:val="none"/>
                    </w:rPr>
                    <w:t>□</w:t>
                  </w:r>
                  <w:r>
                    <w:rPr>
                      <w:rFonts w:hint="eastAsia"/>
                      <w:szCs w:val="21"/>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pPr>
                    <w:rPr>
                      <w:highlight w:val="none"/>
                    </w:rPr>
                  </w:pPr>
                  <w:r>
                    <w:rPr>
                      <w:rFonts w:hint="eastAsia"/>
                      <w:highlight w:val="none"/>
                    </w:rPr>
                    <w:t>半成品首检</w:t>
                  </w:r>
                </w:p>
              </w:tc>
              <w:tc>
                <w:tcPr>
                  <w:tcW w:w="2282" w:type="dxa"/>
                </w:tcPr>
                <w:p>
                  <w:pPr>
                    <w:rPr>
                      <w:highlight w:val="none"/>
                    </w:rPr>
                  </w:pPr>
                  <w:r>
                    <w:rPr>
                      <w:rFonts w:hint="eastAsia"/>
                      <w:highlight w:val="none"/>
                    </w:rPr>
                    <w:t>——</w:t>
                  </w:r>
                </w:p>
              </w:tc>
              <w:tc>
                <w:tcPr>
                  <w:tcW w:w="2831" w:type="dxa"/>
                </w:tcPr>
                <w:p>
                  <w:pPr>
                    <w:rPr>
                      <w:highlight w:val="none"/>
                    </w:rPr>
                  </w:pPr>
                </w:p>
              </w:tc>
              <w:tc>
                <w:tcPr>
                  <w:tcW w:w="2596" w:type="dxa"/>
                </w:tcPr>
                <w:p>
                  <w:pPr>
                    <w:rPr>
                      <w:highlight w:val="none"/>
                    </w:rPr>
                  </w:pPr>
                  <w:r>
                    <w:rPr>
                      <w:rFonts w:hint="eastAsia"/>
                      <w:color w:val="000000"/>
                      <w:szCs w:val="21"/>
                      <w:highlight w:val="none"/>
                    </w:rPr>
                    <w:t>□</w:t>
                  </w:r>
                  <w:r>
                    <w:rPr>
                      <w:rFonts w:hint="eastAsia"/>
                      <w:highlight w:val="none"/>
                    </w:rPr>
                    <w:t xml:space="preserve">符合 </w:t>
                  </w:r>
                  <w:r>
                    <w:rPr>
                      <w:rFonts w:hint="eastAsia"/>
                      <w:color w:val="000000"/>
                      <w:szCs w:val="21"/>
                      <w:highlight w:val="none"/>
                    </w:rPr>
                    <w:t>□</w:t>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pPr>
                    <w:rPr>
                      <w:highlight w:val="none"/>
                    </w:rPr>
                  </w:pPr>
                  <w:r>
                    <w:rPr>
                      <w:rFonts w:hint="eastAsia"/>
                      <w:highlight w:val="none"/>
                    </w:rPr>
                    <w:t>半成品检验</w:t>
                  </w:r>
                </w:p>
              </w:tc>
              <w:tc>
                <w:tcPr>
                  <w:tcW w:w="2282" w:type="dxa"/>
                </w:tcPr>
                <w:p>
                  <w:pPr>
                    <w:rPr>
                      <w:highlight w:val="none"/>
                    </w:rPr>
                  </w:pPr>
                  <w:r>
                    <w:rPr>
                      <w:rFonts w:hint="eastAsia"/>
                      <w:highlight w:val="none"/>
                    </w:rPr>
                    <w:t>随机抽取</w:t>
                  </w:r>
                </w:p>
              </w:tc>
              <w:tc>
                <w:tcPr>
                  <w:tcW w:w="2831" w:type="dxa"/>
                </w:tcPr>
                <w:p>
                  <w:pPr>
                    <w:rPr>
                      <w:highlight w:val="none"/>
                    </w:rPr>
                  </w:pPr>
                  <w:r>
                    <w:rPr>
                      <w:rFonts w:hint="eastAsia"/>
                      <w:highlight w:val="none"/>
                    </w:rPr>
                    <w:t>感官</w:t>
                  </w:r>
                  <w:r>
                    <w:rPr>
                      <w:rFonts w:hint="eastAsia"/>
                      <w:highlight w:val="none"/>
                      <w:lang w:val="en-US" w:eastAsia="zh-CN"/>
                    </w:rPr>
                    <w:t>为主</w:t>
                  </w:r>
                </w:p>
              </w:tc>
              <w:tc>
                <w:tcPr>
                  <w:tcW w:w="2596" w:type="dxa"/>
                </w:tcPr>
                <w:p>
                  <w:pPr>
                    <w:rPr>
                      <w:highlight w:val="none"/>
                    </w:rPr>
                  </w:pPr>
                  <w:r>
                    <w:rPr>
                      <w:rFonts w:hint="eastAsia"/>
                      <w:color w:val="000000"/>
                      <w:szCs w:val="21"/>
                      <w:highlight w:val="none"/>
                    </w:rPr>
                    <w:sym w:font="Wingdings 2" w:char="0052"/>
                  </w:r>
                  <w:r>
                    <w:rPr>
                      <w:rFonts w:hint="eastAsia"/>
                      <w:highlight w:val="none"/>
                    </w:rPr>
                    <w:t xml:space="preserve">符合 </w:t>
                  </w:r>
                  <w:r>
                    <w:rPr>
                      <w:rFonts w:hint="eastAsia"/>
                      <w:color w:val="000000"/>
                      <w:szCs w:val="21"/>
                      <w:highlight w:val="none"/>
                    </w:rPr>
                    <w:t>□</w:t>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pPr>
                    <w:rPr>
                      <w:highlight w:val="none"/>
                    </w:rPr>
                  </w:pPr>
                  <w:r>
                    <w:rPr>
                      <w:rFonts w:hint="eastAsia"/>
                      <w:highlight w:val="none"/>
                    </w:rPr>
                    <w:t>成品检验</w:t>
                  </w:r>
                </w:p>
              </w:tc>
              <w:tc>
                <w:tcPr>
                  <w:tcW w:w="2282" w:type="dxa"/>
                </w:tcPr>
                <w:p>
                  <w:pPr>
                    <w:rPr>
                      <w:highlight w:val="none"/>
                    </w:rPr>
                  </w:pPr>
                  <w:r>
                    <w:rPr>
                      <w:rFonts w:hint="eastAsia"/>
                      <w:highlight w:val="none"/>
                    </w:rPr>
                    <w:t>随机抽取</w:t>
                  </w:r>
                </w:p>
              </w:tc>
              <w:tc>
                <w:tcPr>
                  <w:tcW w:w="2831" w:type="dxa"/>
                </w:tcPr>
                <w:p>
                  <w:pPr>
                    <w:rPr>
                      <w:rFonts w:hint="default" w:eastAsia="宋体"/>
                      <w:highlight w:val="none"/>
                      <w:lang w:val="en-US" w:eastAsia="zh-CN"/>
                    </w:rPr>
                  </w:pPr>
                  <w:r>
                    <w:rPr>
                      <w:rFonts w:hint="eastAsia"/>
                      <w:highlight w:val="none"/>
                    </w:rPr>
                    <w:t>大肠</w:t>
                  </w:r>
                  <w:r>
                    <w:rPr>
                      <w:rFonts w:hint="eastAsia"/>
                      <w:highlight w:val="none"/>
                      <w:lang w:val="en-US" w:eastAsia="zh-CN"/>
                    </w:rPr>
                    <w:t>杆菌、菌落总数</w:t>
                  </w:r>
                </w:p>
              </w:tc>
              <w:tc>
                <w:tcPr>
                  <w:tcW w:w="2596" w:type="dxa"/>
                </w:tcPr>
                <w:p>
                  <w:pPr>
                    <w:rPr>
                      <w:highlight w:val="none"/>
                    </w:rPr>
                  </w:pPr>
                  <w:r>
                    <w:rPr>
                      <w:rFonts w:hint="eastAsia"/>
                      <w:color w:val="000000"/>
                      <w:szCs w:val="21"/>
                      <w:highlight w:val="none"/>
                    </w:rPr>
                    <w:t>☑</w:t>
                  </w:r>
                  <w:r>
                    <w:rPr>
                      <w:rFonts w:hint="eastAsia"/>
                      <w:highlight w:val="none"/>
                    </w:rPr>
                    <w:t xml:space="preserve">符合 </w:t>
                  </w:r>
                  <w:r>
                    <w:rPr>
                      <w:rFonts w:hint="eastAsia"/>
                      <w:color w:val="000000"/>
                      <w:szCs w:val="21"/>
                      <w:highlight w:val="none"/>
                    </w:rPr>
                    <w:t>□</w:t>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pPr>
                    <w:rPr>
                      <w:highlight w:val="none"/>
                    </w:rPr>
                  </w:pPr>
                  <w:r>
                    <w:rPr>
                      <w:rFonts w:hint="eastAsia"/>
                      <w:highlight w:val="none"/>
                    </w:rPr>
                    <w:t>服务放行</w:t>
                  </w:r>
                </w:p>
              </w:tc>
              <w:tc>
                <w:tcPr>
                  <w:tcW w:w="2282" w:type="dxa"/>
                </w:tcPr>
                <w:p>
                  <w:pPr>
                    <w:rPr>
                      <w:highlight w:val="none"/>
                    </w:rPr>
                  </w:pPr>
                  <w:r>
                    <w:rPr>
                      <w:rFonts w:hint="eastAsia"/>
                      <w:highlight w:val="none"/>
                    </w:rPr>
                    <w:t>——</w:t>
                  </w:r>
                </w:p>
              </w:tc>
              <w:tc>
                <w:tcPr>
                  <w:tcW w:w="2831" w:type="dxa"/>
                </w:tcPr>
                <w:p>
                  <w:pPr>
                    <w:rPr>
                      <w:highlight w:val="none"/>
                    </w:rPr>
                  </w:pPr>
                </w:p>
              </w:tc>
              <w:tc>
                <w:tcPr>
                  <w:tcW w:w="2596" w:type="dxa"/>
                </w:tcPr>
                <w:p>
                  <w:pPr>
                    <w:rPr>
                      <w:highlight w:val="none"/>
                    </w:rPr>
                  </w:pPr>
                  <w:r>
                    <w:rPr>
                      <w:rFonts w:hint="eastAsia"/>
                      <w:color w:val="000000"/>
                      <w:szCs w:val="21"/>
                      <w:highlight w:val="none"/>
                    </w:rPr>
                    <w:t>□</w:t>
                  </w:r>
                  <w:r>
                    <w:rPr>
                      <w:rFonts w:hint="eastAsia"/>
                      <w:highlight w:val="none"/>
                    </w:rPr>
                    <w:t xml:space="preserve">符合 </w:t>
                  </w:r>
                  <w:r>
                    <w:rPr>
                      <w:rFonts w:hint="eastAsia"/>
                      <w:color w:val="000000"/>
                      <w:szCs w:val="21"/>
                      <w:highlight w:val="none"/>
                    </w:rPr>
                    <w:t>□</w:t>
                  </w:r>
                  <w:r>
                    <w:rPr>
                      <w:rFonts w:hint="eastAsia"/>
                      <w:highlight w:val="none"/>
                    </w:rPr>
                    <w:t>不符合</w:t>
                  </w:r>
                </w:p>
              </w:tc>
            </w:tr>
          </w:tbl>
          <w:p>
            <w:pPr>
              <w:rPr>
                <w:highlight w:val="none"/>
              </w:rPr>
            </w:pPr>
          </w:p>
        </w:tc>
        <w:tc>
          <w:tcPr>
            <w:tcW w:w="1322" w:type="dxa"/>
            <w:gridSpan w:val="2"/>
            <w:vMerge w:val="restart"/>
            <w:shd w:val="clear" w:color="auto" w:fill="FFFFFF" w:themeFill="background1"/>
          </w:tcPr>
          <w:p>
            <w:pPr>
              <w:rPr>
                <w:highlight w:val="none"/>
              </w:rPr>
            </w:pPr>
            <w:r>
              <w:rPr>
                <w:highlight w:val="none"/>
              </w:rPr>
              <w:sym w:font="Wingdings" w:char="00FE"/>
            </w:r>
            <w:r>
              <w:rPr>
                <w:rFonts w:hint="eastAsia"/>
                <w:highlight w:val="none"/>
              </w:rPr>
              <w:t>符合</w:t>
            </w:r>
          </w:p>
          <w:p>
            <w:pPr>
              <w:rPr>
                <w:highlight w:val="yellow"/>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55" w:hRule="atLeast"/>
        </w:trPr>
        <w:tc>
          <w:tcPr>
            <w:tcW w:w="2038" w:type="dxa"/>
            <w:gridSpan w:val="2"/>
            <w:vMerge w:val="continue"/>
            <w:shd w:val="clear" w:color="auto" w:fill="FFFFFF" w:themeFill="background1"/>
          </w:tcPr>
          <w:p>
            <w:pPr>
              <w:rPr>
                <w:highlight w:val="yellow"/>
              </w:rPr>
            </w:pPr>
          </w:p>
        </w:tc>
        <w:tc>
          <w:tcPr>
            <w:tcW w:w="1009" w:type="dxa"/>
            <w:gridSpan w:val="2"/>
            <w:vMerge w:val="continue"/>
            <w:shd w:val="clear" w:color="auto" w:fill="FFFFFF" w:themeFill="background1"/>
          </w:tcPr>
          <w:p>
            <w:pPr>
              <w:rPr>
                <w:highlight w:val="yellow"/>
              </w:rPr>
            </w:pPr>
          </w:p>
        </w:tc>
        <w:tc>
          <w:tcPr>
            <w:tcW w:w="816" w:type="dxa"/>
            <w:gridSpan w:val="2"/>
            <w:shd w:val="clear" w:color="auto" w:fill="FFFFFF" w:themeFill="background1"/>
          </w:tcPr>
          <w:p>
            <w:pPr>
              <w:rPr>
                <w:highlight w:val="none"/>
              </w:rPr>
            </w:pPr>
            <w:r>
              <w:rPr>
                <w:rFonts w:hint="eastAsia"/>
                <w:highlight w:val="none"/>
              </w:rPr>
              <w:t>运行证据</w:t>
            </w:r>
          </w:p>
        </w:tc>
        <w:tc>
          <w:tcPr>
            <w:tcW w:w="9524" w:type="dxa"/>
            <w:shd w:val="clear" w:color="auto" w:fill="FFFFFF" w:themeFill="background1"/>
          </w:tcPr>
          <w:p>
            <w:pPr>
              <w:rPr>
                <w:highlight w:val="none"/>
              </w:rPr>
            </w:pPr>
            <w:r>
              <w:rPr>
                <w:rFonts w:hint="eastAsia"/>
                <w:highlight w:val="none"/>
              </w:rPr>
              <w:t>放行包括：</w:t>
            </w:r>
            <w:r>
              <w:rPr>
                <w:rFonts w:hint="eastAsia"/>
                <w:color w:val="000000"/>
                <w:szCs w:val="21"/>
                <w:highlight w:val="none"/>
              </w:rPr>
              <w:t>☑</w:t>
            </w:r>
            <w:r>
              <w:rPr>
                <w:rFonts w:hint="eastAsia"/>
                <w:highlight w:val="none"/>
              </w:rPr>
              <w:t xml:space="preserve">原材料进厂  </w:t>
            </w:r>
            <w:r>
              <w:rPr>
                <w:rFonts w:hint="eastAsia"/>
                <w:color w:val="000000"/>
                <w:szCs w:val="21"/>
                <w:highlight w:val="none"/>
              </w:rPr>
              <w:t>☑</w:t>
            </w:r>
            <w:r>
              <w:rPr>
                <w:rFonts w:hint="eastAsia"/>
                <w:highlight w:val="none"/>
              </w:rPr>
              <w:t xml:space="preserve">半成品转序 </w:t>
            </w:r>
            <w:r>
              <w:rPr>
                <w:rFonts w:hint="eastAsia"/>
                <w:color w:val="000000"/>
                <w:szCs w:val="21"/>
                <w:highlight w:val="none"/>
              </w:rPr>
              <w:t>☑</w:t>
            </w:r>
            <w:r>
              <w:rPr>
                <w:rFonts w:hint="eastAsia"/>
                <w:highlight w:val="none"/>
              </w:rPr>
              <w:t xml:space="preserve">成品放行 </w:t>
            </w:r>
            <w:r>
              <w:rPr>
                <w:rFonts w:hint="eastAsia"/>
                <w:color w:val="000000"/>
                <w:szCs w:val="21"/>
                <w:highlight w:val="none"/>
              </w:rPr>
              <w:t>□</w:t>
            </w:r>
            <w:r>
              <w:rPr>
                <w:rFonts w:hint="eastAsia"/>
                <w:highlight w:val="none"/>
              </w:rPr>
              <w:t>服务放行</w:t>
            </w:r>
          </w:p>
          <w:p>
            <w:pPr>
              <w:rPr>
                <w:highlight w:val="none"/>
                <w:u w:val="single"/>
              </w:rPr>
            </w:pPr>
            <w:r>
              <w:rPr>
                <w:rFonts w:hint="eastAsia"/>
                <w:highlight w:val="none"/>
              </w:rPr>
              <w:t>抽取原材料检验相关记录名称：</w:t>
            </w:r>
            <w:r>
              <w:rPr>
                <w:rFonts w:hint="eastAsia"/>
                <w:highlight w:val="none"/>
                <w:u w:val="single"/>
              </w:rPr>
              <w:t xml:space="preserve">《    </w:t>
            </w:r>
            <w:r>
              <w:rPr>
                <w:rFonts w:hint="eastAsia"/>
                <w:highlight w:val="none"/>
                <w:u w:val="single"/>
                <w:lang w:val="en-US" w:eastAsia="zh-CN"/>
              </w:rPr>
              <w:t>进货验收记录表</w:t>
            </w:r>
            <w:r>
              <w:rPr>
                <w:rFonts w:hint="eastAsia"/>
                <w:highlight w:val="none"/>
                <w:u w:val="single"/>
              </w:rPr>
              <w:t xml:space="preserve"> </w:t>
            </w:r>
            <w:r>
              <w:rPr>
                <w:rFonts w:hint="eastAsia"/>
                <w:color w:val="C00000"/>
                <w:highlight w:val="none"/>
                <w:u w:val="single"/>
              </w:rPr>
              <w:t xml:space="preserve">   </w:t>
            </w:r>
            <w:r>
              <w:rPr>
                <w:rFonts w:hint="eastAsia"/>
                <w:highlight w:val="none"/>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456"/>
              <w:gridCol w:w="1270"/>
              <w:gridCol w:w="1660"/>
              <w:gridCol w:w="1844"/>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r>
                    <w:rPr>
                      <w:rFonts w:hint="eastAsia"/>
                      <w:highlight w:val="none"/>
                    </w:rPr>
                    <w:t>日期</w:t>
                  </w:r>
                </w:p>
              </w:tc>
              <w:tc>
                <w:tcPr>
                  <w:tcW w:w="1456" w:type="dxa"/>
                </w:tcPr>
                <w:p>
                  <w:pPr>
                    <w:rPr>
                      <w:highlight w:val="none"/>
                    </w:rPr>
                  </w:pPr>
                  <w:r>
                    <w:rPr>
                      <w:rFonts w:hint="eastAsia"/>
                      <w:highlight w:val="none"/>
                    </w:rPr>
                    <w:t>物料名称/批次</w:t>
                  </w:r>
                </w:p>
              </w:tc>
              <w:tc>
                <w:tcPr>
                  <w:tcW w:w="1270" w:type="dxa"/>
                </w:tcPr>
                <w:p>
                  <w:pPr>
                    <w:rPr>
                      <w:highlight w:val="none"/>
                    </w:rPr>
                  </w:pPr>
                  <w:r>
                    <w:rPr>
                      <w:rFonts w:hint="eastAsia"/>
                      <w:highlight w:val="none"/>
                    </w:rPr>
                    <w:t>抽样比例</w:t>
                  </w:r>
                </w:p>
              </w:tc>
              <w:tc>
                <w:tcPr>
                  <w:tcW w:w="1660" w:type="dxa"/>
                </w:tcPr>
                <w:p>
                  <w:pPr>
                    <w:rPr>
                      <w:highlight w:val="none"/>
                    </w:rPr>
                  </w:pPr>
                  <w:r>
                    <w:rPr>
                      <w:rFonts w:hint="eastAsia"/>
                      <w:b/>
                      <w:bCs/>
                      <w:highlight w:val="none"/>
                    </w:rPr>
                    <w:t>关键特性</w:t>
                  </w:r>
                  <w:r>
                    <w:rPr>
                      <w:rFonts w:hint="eastAsia"/>
                      <w:highlight w:val="none"/>
                    </w:rPr>
                    <w:t>要求</w:t>
                  </w:r>
                </w:p>
              </w:tc>
              <w:tc>
                <w:tcPr>
                  <w:tcW w:w="1844" w:type="dxa"/>
                </w:tcPr>
                <w:p>
                  <w:pPr>
                    <w:rPr>
                      <w:highlight w:val="none"/>
                    </w:rPr>
                  </w:pPr>
                  <w:r>
                    <w:rPr>
                      <w:rFonts w:hint="eastAsia"/>
                      <w:highlight w:val="none"/>
                    </w:rPr>
                    <w:t>实测结果</w:t>
                  </w:r>
                </w:p>
              </w:tc>
              <w:tc>
                <w:tcPr>
                  <w:tcW w:w="2046" w:type="dxa"/>
                </w:tcPr>
                <w:p>
                  <w:pPr>
                    <w:rPr>
                      <w:highlight w:val="none"/>
                    </w:rPr>
                  </w:pPr>
                  <w:r>
                    <w:rPr>
                      <w:rFonts w:hint="eastAsia"/>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eastAsia="宋体"/>
                      <w:highlight w:val="none"/>
                      <w:lang w:val="en-US" w:eastAsia="zh-CN"/>
                    </w:rPr>
                  </w:pPr>
                  <w:r>
                    <w:rPr>
                      <w:rFonts w:hint="eastAsia"/>
                      <w:highlight w:val="none"/>
                    </w:rPr>
                    <w:t>202</w:t>
                  </w:r>
                  <w:r>
                    <w:rPr>
                      <w:rFonts w:hint="eastAsia"/>
                      <w:highlight w:val="none"/>
                      <w:lang w:val="en-US" w:eastAsia="zh-CN"/>
                    </w:rPr>
                    <w:t>2-03-03日</w:t>
                  </w:r>
                </w:p>
              </w:tc>
              <w:tc>
                <w:tcPr>
                  <w:tcW w:w="1456" w:type="dxa"/>
                </w:tcPr>
                <w:p>
                  <w:pPr>
                    <w:rPr>
                      <w:rFonts w:hint="default" w:eastAsia="宋体"/>
                      <w:highlight w:val="none"/>
                      <w:lang w:val="en-US" w:eastAsia="zh-CN"/>
                    </w:rPr>
                  </w:pPr>
                  <w:r>
                    <w:rPr>
                      <w:rFonts w:hint="eastAsia"/>
                      <w:highlight w:val="none"/>
                      <w:lang w:val="en-US" w:eastAsia="zh-CN"/>
                    </w:rPr>
                    <w:t>冷冻盐酥鸡、糖醋里脊、黑椒鸡块、鸡大胸等</w:t>
                  </w:r>
                </w:p>
              </w:tc>
              <w:tc>
                <w:tcPr>
                  <w:tcW w:w="1270" w:type="dxa"/>
                </w:tcPr>
                <w:p>
                  <w:pPr>
                    <w:rPr>
                      <w:highlight w:val="none"/>
                    </w:rPr>
                  </w:pPr>
                  <w:r>
                    <w:rPr>
                      <w:rFonts w:hint="eastAsia"/>
                      <w:highlight w:val="none"/>
                    </w:rPr>
                    <w:t>随机抽取</w:t>
                  </w:r>
                </w:p>
              </w:tc>
              <w:tc>
                <w:tcPr>
                  <w:tcW w:w="1660" w:type="dxa"/>
                </w:tcPr>
                <w:p>
                  <w:pPr>
                    <w:rPr>
                      <w:rFonts w:hint="default" w:eastAsia="宋体"/>
                      <w:highlight w:val="none"/>
                      <w:lang w:val="en-US" w:eastAsia="zh-CN"/>
                    </w:rPr>
                  </w:pPr>
                  <w:r>
                    <w:rPr>
                      <w:rFonts w:hint="eastAsia"/>
                      <w:highlight w:val="none"/>
                    </w:rPr>
                    <w:t>感官</w:t>
                  </w:r>
                  <w:r>
                    <w:rPr>
                      <w:rFonts w:hint="eastAsia"/>
                      <w:highlight w:val="none"/>
                      <w:lang w:eastAsia="zh-CN"/>
                    </w:rPr>
                    <w:t>、</w:t>
                  </w:r>
                  <w:r>
                    <w:rPr>
                      <w:rFonts w:hint="eastAsia"/>
                      <w:highlight w:val="none"/>
                      <w:lang w:val="en-US" w:eastAsia="zh-CN"/>
                    </w:rPr>
                    <w:t>预包装完好、索证索票</w:t>
                  </w:r>
                </w:p>
              </w:tc>
              <w:tc>
                <w:tcPr>
                  <w:tcW w:w="1844" w:type="dxa"/>
                </w:tcPr>
                <w:p>
                  <w:pPr>
                    <w:rPr>
                      <w:rFonts w:hint="default" w:eastAsia="宋体"/>
                      <w:highlight w:val="none"/>
                      <w:lang w:val="en-US" w:eastAsia="zh-CN"/>
                    </w:rPr>
                  </w:pPr>
                  <w:r>
                    <w:rPr>
                      <w:rFonts w:hint="eastAsia"/>
                      <w:highlight w:val="none"/>
                      <w:lang w:val="en-US" w:eastAsia="zh-CN"/>
                    </w:rPr>
                    <w:t>有索证索票、感官无异常</w:t>
                  </w:r>
                </w:p>
              </w:tc>
              <w:tc>
                <w:tcPr>
                  <w:tcW w:w="2046" w:type="dxa"/>
                </w:tcPr>
                <w:p>
                  <w:pPr>
                    <w:rPr>
                      <w:highlight w:val="none"/>
                    </w:rPr>
                  </w:pPr>
                  <w:r>
                    <w:rPr>
                      <w:rFonts w:ascii="Segoe UI Emoji" w:hAnsi="Segoe UI Emoji" w:cs="Segoe UI Emoji"/>
                      <w:color w:val="000000"/>
                      <w:szCs w:val="21"/>
                      <w:highlight w:val="none"/>
                    </w:rPr>
                    <w:t>☑</w:t>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7" w:type="dxa"/>
                </w:tcPr>
                <w:p>
                  <w:pPr>
                    <w:rPr>
                      <w:rFonts w:hint="default" w:eastAsia="宋体"/>
                      <w:highlight w:val="none"/>
                      <w:lang w:val="en-US" w:eastAsia="zh-CN"/>
                    </w:rPr>
                  </w:pPr>
                  <w:r>
                    <w:rPr>
                      <w:rFonts w:hint="eastAsia"/>
                      <w:highlight w:val="none"/>
                      <w:lang w:val="en-US" w:eastAsia="zh-CN"/>
                    </w:rPr>
                    <w:t>2022-03-04日</w:t>
                  </w:r>
                </w:p>
              </w:tc>
              <w:tc>
                <w:tcPr>
                  <w:tcW w:w="1456" w:type="dxa"/>
                </w:tcPr>
                <w:p>
                  <w:pPr>
                    <w:rPr>
                      <w:rFonts w:hint="eastAsia" w:eastAsia="宋体"/>
                      <w:highlight w:val="none"/>
                      <w:lang w:eastAsia="zh-CN"/>
                    </w:rPr>
                  </w:pPr>
                  <w:r>
                    <w:rPr>
                      <w:rFonts w:hint="eastAsia"/>
                      <w:highlight w:val="none"/>
                      <w:lang w:val="en-US" w:eastAsia="zh-CN"/>
                    </w:rPr>
                    <w:t>大豆油</w:t>
                  </w:r>
                </w:p>
              </w:tc>
              <w:tc>
                <w:tcPr>
                  <w:tcW w:w="1270" w:type="dxa"/>
                </w:tcPr>
                <w:p>
                  <w:pPr>
                    <w:rPr>
                      <w:highlight w:val="none"/>
                    </w:rPr>
                  </w:pPr>
                  <w:r>
                    <w:rPr>
                      <w:rFonts w:hint="eastAsia"/>
                      <w:highlight w:val="none"/>
                    </w:rPr>
                    <w:t>随机抽取</w:t>
                  </w:r>
                </w:p>
              </w:tc>
              <w:tc>
                <w:tcPr>
                  <w:tcW w:w="166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rPr>
                    <w:t>感官</w:t>
                  </w:r>
                  <w:r>
                    <w:rPr>
                      <w:rFonts w:hint="eastAsia"/>
                      <w:highlight w:val="none"/>
                      <w:lang w:eastAsia="zh-CN"/>
                    </w:rPr>
                    <w:t>、</w:t>
                  </w:r>
                  <w:r>
                    <w:rPr>
                      <w:rFonts w:hint="eastAsia"/>
                      <w:highlight w:val="none"/>
                      <w:lang w:val="en-US" w:eastAsia="zh-CN"/>
                    </w:rPr>
                    <w:t>预包装完好、索证索票</w:t>
                  </w:r>
                </w:p>
              </w:tc>
              <w:tc>
                <w:tcPr>
                  <w:tcW w:w="1844"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有索证索票、感官无异常</w:t>
                  </w:r>
                </w:p>
              </w:tc>
              <w:tc>
                <w:tcPr>
                  <w:tcW w:w="2046" w:type="dxa"/>
                  <w:vAlign w:val="top"/>
                </w:tcPr>
                <w:p>
                  <w:pPr>
                    <w:rPr>
                      <w:rFonts w:ascii="Times New Roman" w:hAnsi="Times New Roman" w:eastAsia="宋体" w:cs="Times New Roman"/>
                      <w:kern w:val="2"/>
                      <w:sz w:val="21"/>
                      <w:highlight w:val="none"/>
                      <w:lang w:val="en-US" w:eastAsia="zh-CN" w:bidi="ar-SA"/>
                    </w:rPr>
                  </w:pPr>
                  <w:r>
                    <w:rPr>
                      <w:rFonts w:ascii="Segoe UI Emoji" w:hAnsi="Segoe UI Emoji" w:cs="Segoe UI Emoji"/>
                      <w:color w:val="000000"/>
                      <w:szCs w:val="21"/>
                      <w:highlight w:val="none"/>
                    </w:rPr>
                    <w:t>☑</w:t>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eastAsia="宋体"/>
                      <w:highlight w:val="none"/>
                      <w:lang w:val="en-US" w:eastAsia="zh-CN"/>
                    </w:rPr>
                  </w:pPr>
                  <w:r>
                    <w:rPr>
                      <w:rFonts w:hint="eastAsia"/>
                      <w:highlight w:val="none"/>
                      <w:lang w:val="en-US" w:eastAsia="zh-CN"/>
                    </w:rPr>
                    <w:t>2022-03-04</w:t>
                  </w:r>
                </w:p>
              </w:tc>
              <w:tc>
                <w:tcPr>
                  <w:tcW w:w="1456" w:type="dxa"/>
                </w:tcPr>
                <w:p>
                  <w:pPr>
                    <w:rPr>
                      <w:rFonts w:hint="default" w:eastAsia="宋体"/>
                      <w:highlight w:val="none"/>
                      <w:lang w:val="en-US" w:eastAsia="zh-CN"/>
                    </w:rPr>
                  </w:pPr>
                  <w:r>
                    <w:rPr>
                      <w:rFonts w:hint="eastAsia"/>
                      <w:highlight w:val="none"/>
                      <w:lang w:val="en-US" w:eastAsia="zh-CN"/>
                    </w:rPr>
                    <w:t>白糖、蚝油、老抽、小米</w:t>
                  </w:r>
                </w:p>
              </w:tc>
              <w:tc>
                <w:tcPr>
                  <w:tcW w:w="1270"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随机抽取</w:t>
                  </w:r>
                </w:p>
              </w:tc>
              <w:tc>
                <w:tcPr>
                  <w:tcW w:w="166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rPr>
                    <w:t>感官</w:t>
                  </w:r>
                  <w:r>
                    <w:rPr>
                      <w:rFonts w:hint="eastAsia"/>
                      <w:highlight w:val="none"/>
                      <w:lang w:eastAsia="zh-CN"/>
                    </w:rPr>
                    <w:t>、</w:t>
                  </w:r>
                  <w:r>
                    <w:rPr>
                      <w:rFonts w:hint="eastAsia"/>
                      <w:highlight w:val="none"/>
                      <w:lang w:val="en-US" w:eastAsia="zh-CN"/>
                    </w:rPr>
                    <w:t>预包装完好、索证索票</w:t>
                  </w:r>
                </w:p>
              </w:tc>
              <w:tc>
                <w:tcPr>
                  <w:tcW w:w="1844"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有索证索票、感官无异常</w:t>
                  </w:r>
                </w:p>
              </w:tc>
              <w:tc>
                <w:tcPr>
                  <w:tcW w:w="2046" w:type="dxa"/>
                  <w:vAlign w:val="top"/>
                </w:tcPr>
                <w:p>
                  <w:pPr>
                    <w:rPr>
                      <w:rFonts w:ascii="Times New Roman" w:hAnsi="Times New Roman" w:eastAsia="宋体" w:cs="Times New Roman"/>
                      <w:kern w:val="2"/>
                      <w:sz w:val="21"/>
                      <w:highlight w:val="none"/>
                      <w:lang w:val="en-US" w:eastAsia="zh-CN" w:bidi="ar-SA"/>
                    </w:rPr>
                  </w:pPr>
                  <w:r>
                    <w:rPr>
                      <w:rFonts w:ascii="Segoe UI Emoji" w:hAnsi="Segoe UI Emoji" w:cs="Segoe UI Emoji"/>
                      <w:color w:val="000000"/>
                      <w:szCs w:val="21"/>
                      <w:highlight w:val="none"/>
                    </w:rPr>
                    <w:t>☑</w:t>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eastAsia="宋体"/>
                      <w:highlight w:val="none"/>
                      <w:lang w:val="en-US" w:eastAsia="zh-CN"/>
                    </w:rPr>
                  </w:pPr>
                  <w:r>
                    <w:rPr>
                      <w:rFonts w:hint="eastAsia"/>
                      <w:highlight w:val="none"/>
                      <w:lang w:val="en-US" w:eastAsia="zh-CN"/>
                    </w:rPr>
                    <w:t>2022-03-18日</w:t>
                  </w:r>
                </w:p>
              </w:tc>
              <w:tc>
                <w:tcPr>
                  <w:tcW w:w="1456" w:type="dxa"/>
                </w:tcPr>
                <w:p>
                  <w:pPr>
                    <w:rPr>
                      <w:rFonts w:hint="default" w:eastAsia="宋体"/>
                      <w:highlight w:val="none"/>
                      <w:lang w:val="en-US" w:eastAsia="zh-CN"/>
                    </w:rPr>
                  </w:pPr>
                  <w:r>
                    <w:rPr>
                      <w:rFonts w:hint="eastAsia"/>
                      <w:highlight w:val="none"/>
                      <w:lang w:val="en-US" w:eastAsia="zh-CN"/>
                    </w:rPr>
                    <w:t>番茄酱、白糖、大米、特一粉</w:t>
                  </w:r>
                </w:p>
              </w:tc>
              <w:tc>
                <w:tcPr>
                  <w:tcW w:w="1270"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随机抽取</w:t>
                  </w:r>
                </w:p>
              </w:tc>
              <w:tc>
                <w:tcPr>
                  <w:tcW w:w="166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rPr>
                    <w:t>感官</w:t>
                  </w:r>
                  <w:r>
                    <w:rPr>
                      <w:rFonts w:hint="eastAsia"/>
                      <w:highlight w:val="none"/>
                      <w:lang w:eastAsia="zh-CN"/>
                    </w:rPr>
                    <w:t>、</w:t>
                  </w:r>
                  <w:r>
                    <w:rPr>
                      <w:rFonts w:hint="eastAsia"/>
                      <w:highlight w:val="none"/>
                      <w:lang w:val="en-US" w:eastAsia="zh-CN"/>
                    </w:rPr>
                    <w:t>预包装完好、索证索票</w:t>
                  </w:r>
                </w:p>
              </w:tc>
              <w:tc>
                <w:tcPr>
                  <w:tcW w:w="1844"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有索证索票、感官无异常</w:t>
                  </w:r>
                </w:p>
              </w:tc>
              <w:tc>
                <w:tcPr>
                  <w:tcW w:w="2046" w:type="dxa"/>
                  <w:vAlign w:val="top"/>
                </w:tcPr>
                <w:p>
                  <w:pPr>
                    <w:rPr>
                      <w:rFonts w:ascii="Times New Roman" w:hAnsi="Times New Roman" w:eastAsia="宋体" w:cs="Times New Roman"/>
                      <w:kern w:val="2"/>
                      <w:sz w:val="21"/>
                      <w:highlight w:val="none"/>
                      <w:lang w:val="en-US" w:eastAsia="zh-CN" w:bidi="ar-SA"/>
                    </w:rPr>
                  </w:pPr>
                  <w:r>
                    <w:rPr>
                      <w:rFonts w:ascii="Segoe UI Emoji" w:hAnsi="Segoe UI Emoji" w:cs="Segoe UI Emoji"/>
                      <w:color w:val="000000"/>
                      <w:szCs w:val="21"/>
                      <w:highlight w:val="none"/>
                    </w:rPr>
                    <w:t>☑</w:t>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eastAsia="宋体"/>
                      <w:highlight w:val="none"/>
                      <w:lang w:val="en-US" w:eastAsia="zh-CN"/>
                    </w:rPr>
                  </w:pPr>
                  <w:r>
                    <w:rPr>
                      <w:rFonts w:hint="eastAsia"/>
                      <w:highlight w:val="none"/>
                      <w:lang w:val="en-US" w:eastAsia="zh-CN"/>
                    </w:rPr>
                    <w:t>2022-07-30日</w:t>
                  </w:r>
                </w:p>
              </w:tc>
              <w:tc>
                <w:tcPr>
                  <w:tcW w:w="1456" w:type="dxa"/>
                </w:tcPr>
                <w:p>
                  <w:pPr>
                    <w:rPr>
                      <w:rFonts w:hint="eastAsia"/>
                      <w:highlight w:val="none"/>
                    </w:rPr>
                  </w:pPr>
                  <w:r>
                    <w:rPr>
                      <w:rFonts w:hint="eastAsia"/>
                      <w:highlight w:val="none"/>
                    </w:rPr>
                    <w:t>红久久火锅底料、纯酿米醋、麦芽糖、</w:t>
                  </w:r>
                </w:p>
              </w:tc>
              <w:tc>
                <w:tcPr>
                  <w:tcW w:w="127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随机抽取</w:t>
                  </w:r>
                </w:p>
              </w:tc>
              <w:tc>
                <w:tcPr>
                  <w:tcW w:w="166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感官</w:t>
                  </w:r>
                  <w:r>
                    <w:rPr>
                      <w:rFonts w:hint="eastAsia"/>
                      <w:highlight w:val="none"/>
                      <w:lang w:eastAsia="zh-CN"/>
                    </w:rPr>
                    <w:t>、</w:t>
                  </w:r>
                  <w:r>
                    <w:rPr>
                      <w:rFonts w:hint="eastAsia"/>
                      <w:highlight w:val="none"/>
                      <w:lang w:val="en-US" w:eastAsia="zh-CN"/>
                    </w:rPr>
                    <w:t>预包装完好、索证索票</w:t>
                  </w:r>
                </w:p>
              </w:tc>
              <w:tc>
                <w:tcPr>
                  <w:tcW w:w="1844"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有索证索票、感官无异常</w:t>
                  </w:r>
                </w:p>
              </w:tc>
              <w:tc>
                <w:tcPr>
                  <w:tcW w:w="2046" w:type="dxa"/>
                  <w:vAlign w:val="top"/>
                </w:tcPr>
                <w:p>
                  <w:pPr>
                    <w:rPr>
                      <w:rFonts w:ascii="Times New Roman" w:hAnsi="Times New Roman" w:eastAsia="宋体" w:cs="Times New Roman"/>
                      <w:kern w:val="2"/>
                      <w:sz w:val="21"/>
                      <w:highlight w:val="none"/>
                      <w:lang w:val="en-US" w:eastAsia="zh-CN" w:bidi="ar-SA"/>
                    </w:rPr>
                  </w:pPr>
                  <w:r>
                    <w:rPr>
                      <w:rFonts w:ascii="Segoe UI Emoji" w:hAnsi="Segoe UI Emoji" w:cs="Segoe UI Emoji"/>
                      <w:color w:val="000000"/>
                      <w:szCs w:val="21"/>
                      <w:highlight w:val="none"/>
                    </w:rPr>
                    <w:t>☑</w:t>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eastAsia="宋体"/>
                      <w:highlight w:val="none"/>
                      <w:lang w:val="en-US" w:eastAsia="zh-CN"/>
                    </w:rPr>
                  </w:pPr>
                  <w:r>
                    <w:rPr>
                      <w:rFonts w:hint="eastAsia"/>
                      <w:highlight w:val="none"/>
                      <w:lang w:val="en-US" w:eastAsia="zh-CN"/>
                    </w:rPr>
                    <w:t>2022-08-03日</w:t>
                  </w:r>
                </w:p>
              </w:tc>
              <w:tc>
                <w:tcPr>
                  <w:tcW w:w="1456" w:type="dxa"/>
                </w:tcPr>
                <w:p>
                  <w:pPr>
                    <w:rPr>
                      <w:rFonts w:hint="eastAsia"/>
                      <w:highlight w:val="none"/>
                    </w:rPr>
                  </w:pPr>
                  <w:r>
                    <w:rPr>
                      <w:rFonts w:hint="eastAsia"/>
                      <w:highlight w:val="none"/>
                    </w:rPr>
                    <w:t>非转油、大米、特一粉、生牛腱子肉、稻花香大米</w:t>
                  </w:r>
                </w:p>
              </w:tc>
              <w:tc>
                <w:tcPr>
                  <w:tcW w:w="127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随机抽取</w:t>
                  </w:r>
                </w:p>
              </w:tc>
              <w:tc>
                <w:tcPr>
                  <w:tcW w:w="166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感官</w:t>
                  </w:r>
                  <w:r>
                    <w:rPr>
                      <w:rFonts w:hint="eastAsia"/>
                      <w:highlight w:val="none"/>
                      <w:lang w:eastAsia="zh-CN"/>
                    </w:rPr>
                    <w:t>、</w:t>
                  </w:r>
                  <w:r>
                    <w:rPr>
                      <w:rFonts w:hint="eastAsia"/>
                      <w:highlight w:val="none"/>
                      <w:lang w:val="en-US" w:eastAsia="zh-CN"/>
                    </w:rPr>
                    <w:t>预包装完好、索证索票</w:t>
                  </w:r>
                </w:p>
              </w:tc>
              <w:tc>
                <w:tcPr>
                  <w:tcW w:w="1844"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有索证索票、感官无异常</w:t>
                  </w:r>
                </w:p>
              </w:tc>
              <w:tc>
                <w:tcPr>
                  <w:tcW w:w="2046" w:type="dxa"/>
                  <w:vAlign w:val="top"/>
                </w:tcPr>
                <w:p>
                  <w:pPr>
                    <w:rPr>
                      <w:rFonts w:ascii="Times New Roman" w:hAnsi="Times New Roman" w:eastAsia="宋体" w:cs="Times New Roman"/>
                      <w:kern w:val="2"/>
                      <w:sz w:val="21"/>
                      <w:highlight w:val="none"/>
                      <w:lang w:val="en-US" w:eastAsia="zh-CN" w:bidi="ar-SA"/>
                    </w:rPr>
                  </w:pPr>
                  <w:r>
                    <w:rPr>
                      <w:rFonts w:ascii="Segoe UI Emoji" w:hAnsi="Segoe UI Emoji" w:cs="Segoe UI Emoji"/>
                      <w:color w:val="000000"/>
                      <w:szCs w:val="21"/>
                      <w:highlight w:val="none"/>
                    </w:rPr>
                    <w:t>☑</w:t>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highlight w:val="none"/>
                    </w:rPr>
                  </w:pPr>
                </w:p>
              </w:tc>
              <w:tc>
                <w:tcPr>
                  <w:tcW w:w="1456" w:type="dxa"/>
                </w:tcPr>
                <w:p>
                  <w:pPr>
                    <w:rPr>
                      <w:rFonts w:hint="eastAsia"/>
                      <w:highlight w:val="none"/>
                    </w:rPr>
                  </w:pPr>
                </w:p>
              </w:tc>
              <w:tc>
                <w:tcPr>
                  <w:tcW w:w="1270" w:type="dxa"/>
                </w:tcPr>
                <w:p>
                  <w:pPr>
                    <w:rPr>
                      <w:rFonts w:hint="eastAsia"/>
                      <w:highlight w:val="none"/>
                    </w:rPr>
                  </w:pPr>
                </w:p>
              </w:tc>
              <w:tc>
                <w:tcPr>
                  <w:tcW w:w="1660" w:type="dxa"/>
                </w:tcPr>
                <w:p>
                  <w:pPr>
                    <w:rPr>
                      <w:rFonts w:hint="eastAsia"/>
                      <w:highlight w:val="none"/>
                    </w:rPr>
                  </w:pPr>
                </w:p>
              </w:tc>
              <w:tc>
                <w:tcPr>
                  <w:tcW w:w="1844" w:type="dxa"/>
                </w:tcPr>
                <w:p>
                  <w:pPr>
                    <w:rPr>
                      <w:rFonts w:hint="eastAsia"/>
                      <w:highlight w:val="none"/>
                    </w:rPr>
                  </w:pPr>
                </w:p>
              </w:tc>
              <w:tc>
                <w:tcPr>
                  <w:tcW w:w="2046" w:type="dxa"/>
                </w:tcPr>
                <w:p>
                  <w:pPr>
                    <w:rPr>
                      <w:rFonts w:ascii="Segoe UI Emoji" w:hAnsi="Segoe UI Emoji" w:cs="Segoe UI Emoji"/>
                      <w:highlight w:val="none"/>
                    </w:rPr>
                  </w:pPr>
                  <w:r>
                    <w:rPr>
                      <w:rFonts w:hint="eastAsia" w:ascii="Segoe UI Emoji" w:hAnsi="Segoe UI Emoji" w:cs="Segoe UI Emoji"/>
                      <w:highlight w:val="none"/>
                      <w:lang w:eastAsia="zh-CN"/>
                    </w:rPr>
                    <w:t>□</w:t>
                  </w:r>
                  <w:r>
                    <w:rPr>
                      <w:rFonts w:hint="eastAsia"/>
                      <w:highlight w:val="none"/>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highlight w:val="none"/>
                    </w:rPr>
                  </w:pPr>
                </w:p>
              </w:tc>
              <w:tc>
                <w:tcPr>
                  <w:tcW w:w="1456" w:type="dxa"/>
                </w:tcPr>
                <w:p>
                  <w:pPr>
                    <w:rPr>
                      <w:rFonts w:hint="eastAsia"/>
                      <w:highlight w:val="none"/>
                    </w:rPr>
                  </w:pPr>
                </w:p>
              </w:tc>
              <w:tc>
                <w:tcPr>
                  <w:tcW w:w="1270" w:type="dxa"/>
                </w:tcPr>
                <w:p>
                  <w:pPr>
                    <w:rPr>
                      <w:rFonts w:hint="eastAsia"/>
                      <w:highlight w:val="none"/>
                    </w:rPr>
                  </w:pPr>
                </w:p>
              </w:tc>
              <w:tc>
                <w:tcPr>
                  <w:tcW w:w="1660" w:type="dxa"/>
                </w:tcPr>
                <w:p>
                  <w:pPr>
                    <w:rPr>
                      <w:rFonts w:hint="eastAsia"/>
                      <w:highlight w:val="none"/>
                    </w:rPr>
                  </w:pPr>
                </w:p>
              </w:tc>
              <w:tc>
                <w:tcPr>
                  <w:tcW w:w="1844" w:type="dxa"/>
                </w:tcPr>
                <w:p>
                  <w:pPr>
                    <w:rPr>
                      <w:rFonts w:hint="eastAsia"/>
                      <w:highlight w:val="none"/>
                    </w:rPr>
                  </w:pPr>
                </w:p>
              </w:tc>
              <w:tc>
                <w:tcPr>
                  <w:tcW w:w="2046" w:type="dxa"/>
                </w:tcPr>
                <w:p>
                  <w:pPr>
                    <w:rPr>
                      <w:rFonts w:ascii="Segoe UI Emoji" w:hAnsi="Segoe UI Emoji" w:cs="Segoe UI Emoji"/>
                      <w:highlight w:val="none"/>
                    </w:rPr>
                  </w:pPr>
                </w:p>
              </w:tc>
            </w:tr>
          </w:tbl>
          <w:p>
            <w:pPr>
              <w:pStyle w:val="2"/>
              <w:rPr>
                <w:rFonts w:hint="eastAsia"/>
                <w:highlight w:val="none"/>
              </w:rPr>
            </w:pPr>
          </w:p>
          <w:p>
            <w:pPr>
              <w:pStyle w:val="2"/>
              <w:rPr>
                <w:rFonts w:hint="eastAsia"/>
                <w:highlight w:val="none"/>
              </w:rPr>
            </w:pPr>
          </w:p>
          <w:p>
            <w:pPr>
              <w:rPr>
                <w:highlight w:val="none"/>
                <w:u w:val="single"/>
              </w:rPr>
            </w:pPr>
            <w:r>
              <w:rPr>
                <w:rFonts w:hint="eastAsia"/>
                <w:highlight w:val="none"/>
              </w:rPr>
              <w:t>抽取半成品及过程</w:t>
            </w:r>
            <w:r>
              <w:rPr>
                <w:rFonts w:hint="eastAsia"/>
                <w:b/>
                <w:bCs/>
                <w:highlight w:val="none"/>
              </w:rPr>
              <w:t>检验</w:t>
            </w:r>
            <w:r>
              <w:rPr>
                <w:rFonts w:hint="eastAsia"/>
                <w:highlight w:val="none"/>
              </w:rPr>
              <w:t>相关记录名称：</w:t>
            </w:r>
            <w:r>
              <w:rPr>
                <w:rFonts w:hint="eastAsia"/>
                <w:highlight w:val="none"/>
                <w:u w:val="single"/>
                <w:lang w:eastAsia="zh-CN"/>
              </w:rPr>
              <w:t>《》</w:t>
            </w:r>
            <w:r>
              <w:rPr>
                <w:rFonts w:hint="eastAsia"/>
                <w:highlight w:val="none"/>
                <w:u w:val="single"/>
                <w:lang w:val="en-US" w:eastAsia="zh-CN"/>
              </w:rPr>
              <w:t>主要有生产部感官检验为主，具体见生产部审核记录</w:t>
            </w:r>
            <w:r>
              <w:rPr>
                <w:rFonts w:hint="eastAsia"/>
                <w:highlight w:val="none"/>
                <w:u w:val="single"/>
                <w:lang w:eastAsia="zh-CN"/>
              </w:rPr>
              <w:t>，</w:t>
            </w:r>
            <w:r>
              <w:rPr>
                <w:rFonts w:hint="eastAsia"/>
                <w:highlight w:val="none"/>
                <w:u w:val="single"/>
              </w:rPr>
              <w:t>；</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762"/>
              <w:gridCol w:w="1701"/>
              <w:gridCol w:w="1134"/>
              <w:gridCol w:w="3402"/>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pPr>
                    <w:rPr>
                      <w:highlight w:val="none"/>
                    </w:rPr>
                  </w:pPr>
                </w:p>
              </w:tc>
              <w:tc>
                <w:tcPr>
                  <w:tcW w:w="762" w:type="dxa"/>
                </w:tcPr>
                <w:p>
                  <w:pPr>
                    <w:rPr>
                      <w:highlight w:val="none"/>
                    </w:rPr>
                  </w:pPr>
                  <w:r>
                    <w:rPr>
                      <w:rFonts w:hint="eastAsia"/>
                      <w:highlight w:val="none"/>
                    </w:rPr>
                    <w:t>地点</w:t>
                  </w:r>
                </w:p>
              </w:tc>
              <w:tc>
                <w:tcPr>
                  <w:tcW w:w="1701" w:type="dxa"/>
                </w:tcPr>
                <w:p>
                  <w:pPr>
                    <w:jc w:val="center"/>
                    <w:rPr>
                      <w:highlight w:val="none"/>
                    </w:rPr>
                  </w:pPr>
                  <w:r>
                    <w:rPr>
                      <w:rFonts w:hint="eastAsia"/>
                      <w:highlight w:val="none"/>
                    </w:rPr>
                    <w:t>关键限值CL</w:t>
                  </w:r>
                </w:p>
              </w:tc>
              <w:tc>
                <w:tcPr>
                  <w:tcW w:w="1134" w:type="dxa"/>
                </w:tcPr>
                <w:p>
                  <w:pPr>
                    <w:rPr>
                      <w:highlight w:val="none"/>
                    </w:rPr>
                  </w:pPr>
                  <w:r>
                    <w:rPr>
                      <w:rFonts w:hint="eastAsia"/>
                      <w:highlight w:val="none"/>
                    </w:rPr>
                    <w:t>记录情况</w:t>
                  </w:r>
                </w:p>
              </w:tc>
              <w:tc>
                <w:tcPr>
                  <w:tcW w:w="3402" w:type="dxa"/>
                </w:tcPr>
                <w:p>
                  <w:pPr>
                    <w:jc w:val="center"/>
                    <w:rPr>
                      <w:highlight w:val="none"/>
                    </w:rPr>
                  </w:pPr>
                  <w:r>
                    <w:rPr>
                      <w:rFonts w:hint="eastAsia"/>
                      <w:highlight w:val="none"/>
                    </w:rPr>
                    <w:t>现场显示</w:t>
                  </w:r>
                </w:p>
              </w:tc>
              <w:tc>
                <w:tcPr>
                  <w:tcW w:w="1110" w:type="dxa"/>
                </w:tcPr>
                <w:p>
                  <w:pPr>
                    <w:jc w:val="center"/>
                    <w:rPr>
                      <w:highlight w:val="none"/>
                    </w:rPr>
                  </w:pPr>
                  <w:r>
                    <w:rPr>
                      <w:rFonts w:hint="eastAsia"/>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rPr>
                      <w:highlight w:val="none"/>
                    </w:rPr>
                  </w:pPr>
                </w:p>
              </w:tc>
              <w:tc>
                <w:tcPr>
                  <w:tcW w:w="762" w:type="dxa"/>
                </w:tcPr>
                <w:p>
                  <w:pPr>
                    <w:rPr>
                      <w:highlight w:val="none"/>
                    </w:rPr>
                  </w:pPr>
                </w:p>
              </w:tc>
              <w:tc>
                <w:tcPr>
                  <w:tcW w:w="1701" w:type="dxa"/>
                  <w:vAlign w:val="center"/>
                </w:tcPr>
                <w:p>
                  <w:pPr>
                    <w:jc w:val="center"/>
                    <w:rPr>
                      <w:highlight w:val="none"/>
                    </w:rPr>
                  </w:pPr>
                </w:p>
              </w:tc>
              <w:tc>
                <w:tcPr>
                  <w:tcW w:w="1134" w:type="dxa"/>
                  <w:vAlign w:val="center"/>
                </w:tcPr>
                <w:p>
                  <w:pPr>
                    <w:rPr>
                      <w:highlight w:val="none"/>
                    </w:rPr>
                  </w:pPr>
                </w:p>
              </w:tc>
              <w:tc>
                <w:tcPr>
                  <w:tcW w:w="3402" w:type="dxa"/>
                </w:tcPr>
                <w:p>
                  <w:pPr>
                    <w:pStyle w:val="2"/>
                    <w:ind w:left="0"/>
                    <w:rPr>
                      <w:highlight w:val="none"/>
                    </w:rPr>
                  </w:pPr>
                </w:p>
              </w:tc>
              <w:tc>
                <w:tcPr>
                  <w:tcW w:w="1110" w:type="dxa"/>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spacing w:line="280" w:lineRule="exact"/>
                    <w:jc w:val="center"/>
                    <w:rPr>
                      <w:rFonts w:ascii="宋体" w:hAnsi="宋体"/>
                      <w:bCs/>
                      <w:sz w:val="18"/>
                      <w:szCs w:val="18"/>
                      <w:highlight w:val="none"/>
                    </w:rPr>
                  </w:pPr>
                </w:p>
              </w:tc>
              <w:tc>
                <w:tcPr>
                  <w:tcW w:w="762" w:type="dxa"/>
                  <w:vAlign w:val="center"/>
                </w:tcPr>
                <w:p>
                  <w:pPr>
                    <w:spacing w:line="240" w:lineRule="exact"/>
                    <w:rPr>
                      <w:rFonts w:ascii="宋体" w:hAnsi="宋体"/>
                      <w:bCs/>
                      <w:sz w:val="18"/>
                      <w:szCs w:val="18"/>
                      <w:highlight w:val="none"/>
                    </w:rPr>
                  </w:pPr>
                </w:p>
              </w:tc>
              <w:tc>
                <w:tcPr>
                  <w:tcW w:w="1701" w:type="dxa"/>
                  <w:vAlign w:val="center"/>
                </w:tcPr>
                <w:p>
                  <w:pPr>
                    <w:spacing w:line="280" w:lineRule="exact"/>
                    <w:jc w:val="left"/>
                    <w:rPr>
                      <w:rFonts w:ascii="宋体" w:hAnsi="宋体"/>
                      <w:bCs/>
                      <w:sz w:val="18"/>
                      <w:szCs w:val="18"/>
                      <w:highlight w:val="none"/>
                    </w:rPr>
                  </w:pPr>
                </w:p>
              </w:tc>
              <w:tc>
                <w:tcPr>
                  <w:tcW w:w="1134" w:type="dxa"/>
                  <w:vAlign w:val="center"/>
                </w:tcPr>
                <w:p>
                  <w:pPr>
                    <w:spacing w:line="240" w:lineRule="exact"/>
                    <w:rPr>
                      <w:rFonts w:ascii="宋体" w:hAnsi="宋体"/>
                      <w:bCs/>
                      <w:sz w:val="18"/>
                      <w:szCs w:val="18"/>
                      <w:highlight w:val="none"/>
                    </w:rPr>
                  </w:pPr>
                </w:p>
              </w:tc>
              <w:tc>
                <w:tcPr>
                  <w:tcW w:w="3402" w:type="dxa"/>
                  <w:vAlign w:val="center"/>
                </w:tcPr>
                <w:p>
                  <w:pPr>
                    <w:spacing w:line="240" w:lineRule="exact"/>
                    <w:rPr>
                      <w:rFonts w:ascii="宋体" w:hAnsi="宋体"/>
                      <w:bCs/>
                      <w:sz w:val="18"/>
                      <w:szCs w:val="18"/>
                      <w:highlight w:val="none"/>
                    </w:rPr>
                  </w:pPr>
                </w:p>
              </w:tc>
              <w:tc>
                <w:tcPr>
                  <w:tcW w:w="1110" w:type="dxa"/>
                  <w:vAlign w:val="center"/>
                </w:tcPr>
                <w:p>
                  <w:pPr>
                    <w:spacing w:line="240" w:lineRule="exact"/>
                    <w:rPr>
                      <w:rFonts w:ascii="宋体" w:hAnsi="宋体"/>
                      <w:bCs/>
                      <w:sz w:val="18"/>
                      <w:szCs w:val="18"/>
                      <w:highlight w:val="none"/>
                    </w:rPr>
                  </w:pPr>
                </w:p>
              </w:tc>
            </w:tr>
          </w:tbl>
          <w:p>
            <w:pPr>
              <w:pStyle w:val="2"/>
              <w:rPr>
                <w:highlight w:val="none"/>
              </w:rPr>
            </w:pPr>
          </w:p>
          <w:p>
            <w:pPr>
              <w:rPr>
                <w:highlight w:val="none"/>
              </w:rPr>
            </w:pPr>
            <w:r>
              <w:rPr>
                <w:rFonts w:hint="eastAsia"/>
                <w:highlight w:val="none"/>
              </w:rPr>
              <w:t>抽取成品</w:t>
            </w:r>
            <w:r>
              <w:rPr>
                <w:rFonts w:hint="eastAsia"/>
                <w:b/>
                <w:bCs/>
                <w:highlight w:val="none"/>
              </w:rPr>
              <w:t>检验</w:t>
            </w:r>
            <w:r>
              <w:rPr>
                <w:rFonts w:hint="eastAsia"/>
                <w:highlight w:val="none"/>
              </w:rPr>
              <w:t>相关记录名称：</w:t>
            </w:r>
            <w:r>
              <w:rPr>
                <w:rFonts w:hint="eastAsia"/>
                <w:highlight w:val="none"/>
                <w:u w:val="single"/>
              </w:rPr>
              <w:t xml:space="preserve">《   </w:t>
            </w:r>
            <w:r>
              <w:rPr>
                <w:rFonts w:hint="eastAsia"/>
                <w:highlight w:val="none"/>
                <w:u w:val="single"/>
                <w:lang w:val="en-US" w:eastAsia="zh-CN"/>
              </w:rPr>
              <w:t>餐品化验原始记录登记表</w:t>
            </w:r>
            <w:r>
              <w:rPr>
                <w:rFonts w:hint="eastAsia"/>
                <w:highlight w:val="none"/>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126"/>
              <w:gridCol w:w="1810"/>
              <w:gridCol w:w="1674"/>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r>
                    <w:rPr>
                      <w:rFonts w:hint="eastAsia"/>
                      <w:highlight w:val="none"/>
                    </w:rPr>
                    <w:t>日期</w:t>
                  </w:r>
                </w:p>
              </w:tc>
              <w:tc>
                <w:tcPr>
                  <w:tcW w:w="1620" w:type="dxa"/>
                </w:tcPr>
                <w:p>
                  <w:pPr>
                    <w:rPr>
                      <w:highlight w:val="none"/>
                    </w:rPr>
                  </w:pPr>
                  <w:r>
                    <w:rPr>
                      <w:rFonts w:hint="eastAsia"/>
                      <w:highlight w:val="none"/>
                    </w:rPr>
                    <w:t>成品名称/批次</w:t>
                  </w:r>
                </w:p>
              </w:tc>
              <w:tc>
                <w:tcPr>
                  <w:tcW w:w="1126" w:type="dxa"/>
                </w:tcPr>
                <w:p>
                  <w:pPr>
                    <w:rPr>
                      <w:highlight w:val="none"/>
                    </w:rPr>
                  </w:pPr>
                  <w:r>
                    <w:rPr>
                      <w:rFonts w:hint="eastAsia"/>
                      <w:highlight w:val="none"/>
                    </w:rPr>
                    <w:t>抽样比例</w:t>
                  </w:r>
                </w:p>
              </w:tc>
              <w:tc>
                <w:tcPr>
                  <w:tcW w:w="1810" w:type="dxa"/>
                </w:tcPr>
                <w:p>
                  <w:pPr>
                    <w:rPr>
                      <w:highlight w:val="none"/>
                    </w:rPr>
                  </w:pPr>
                  <w:r>
                    <w:rPr>
                      <w:rFonts w:hint="eastAsia"/>
                      <w:b/>
                      <w:bCs/>
                      <w:highlight w:val="none"/>
                    </w:rPr>
                    <w:t>关键特性</w:t>
                  </w:r>
                  <w:r>
                    <w:rPr>
                      <w:rFonts w:hint="eastAsia"/>
                      <w:highlight w:val="none"/>
                    </w:rPr>
                    <w:t>要求</w:t>
                  </w:r>
                </w:p>
              </w:tc>
              <w:tc>
                <w:tcPr>
                  <w:tcW w:w="1674" w:type="dxa"/>
                </w:tcPr>
                <w:p>
                  <w:pPr>
                    <w:rPr>
                      <w:highlight w:val="none"/>
                    </w:rPr>
                  </w:pPr>
                  <w:r>
                    <w:rPr>
                      <w:rFonts w:hint="eastAsia"/>
                      <w:highlight w:val="none"/>
                    </w:rPr>
                    <w:t>实测结果</w:t>
                  </w:r>
                </w:p>
              </w:tc>
              <w:tc>
                <w:tcPr>
                  <w:tcW w:w="2046" w:type="dxa"/>
                </w:tcPr>
                <w:p>
                  <w:pPr>
                    <w:rPr>
                      <w:highlight w:val="none"/>
                    </w:rPr>
                  </w:pPr>
                  <w:r>
                    <w:rPr>
                      <w:rFonts w:hint="eastAsia"/>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67" w:type="dxa"/>
                </w:tcPr>
                <w:p>
                  <w:pPr>
                    <w:rPr>
                      <w:rFonts w:hint="default" w:eastAsia="宋体"/>
                      <w:highlight w:val="none"/>
                      <w:lang w:val="en-US" w:eastAsia="zh-CN"/>
                    </w:rPr>
                  </w:pPr>
                  <w:r>
                    <w:rPr>
                      <w:rFonts w:hint="eastAsia"/>
                      <w:highlight w:val="none"/>
                      <w:lang w:val="en-US" w:eastAsia="zh-CN"/>
                    </w:rPr>
                    <w:t>2022-05-06日</w:t>
                  </w:r>
                </w:p>
              </w:tc>
              <w:tc>
                <w:tcPr>
                  <w:tcW w:w="1620" w:type="dxa"/>
                </w:tcPr>
                <w:p>
                  <w:pPr>
                    <w:rPr>
                      <w:rFonts w:hint="eastAsia" w:eastAsia="宋体"/>
                      <w:highlight w:val="none"/>
                      <w:lang w:eastAsia="zh-CN"/>
                    </w:rPr>
                  </w:pPr>
                  <w:r>
                    <w:rPr>
                      <w:rFonts w:hint="eastAsia"/>
                      <w:highlight w:val="none"/>
                      <w:lang w:val="en-US" w:eastAsia="zh-CN"/>
                    </w:rPr>
                    <w:t>成品（描述不够准确，已现场沟通）</w:t>
                  </w:r>
                </w:p>
              </w:tc>
              <w:tc>
                <w:tcPr>
                  <w:tcW w:w="1126" w:type="dxa"/>
                </w:tcPr>
                <w:p>
                  <w:pPr>
                    <w:rPr>
                      <w:rFonts w:hint="default" w:eastAsia="宋体"/>
                      <w:highlight w:val="none"/>
                      <w:lang w:val="en-US" w:eastAsia="zh-CN"/>
                    </w:rPr>
                  </w:pPr>
                  <w:r>
                    <w:rPr>
                      <w:rFonts w:hint="eastAsia"/>
                      <w:highlight w:val="none"/>
                      <w:lang w:val="en-US" w:eastAsia="zh-CN"/>
                    </w:rPr>
                    <w:t>25g</w:t>
                  </w:r>
                </w:p>
              </w:tc>
              <w:tc>
                <w:tcPr>
                  <w:tcW w:w="1810" w:type="dxa"/>
                </w:tcPr>
                <w:p>
                  <w:pPr>
                    <w:pStyle w:val="2"/>
                    <w:ind w:left="0"/>
                    <w:rPr>
                      <w:rFonts w:hint="default" w:eastAsia="宋体"/>
                      <w:highlight w:val="none"/>
                      <w:lang w:val="en-US" w:eastAsia="zh-CN"/>
                    </w:rPr>
                  </w:pPr>
                  <w:r>
                    <w:rPr>
                      <w:rFonts w:hint="eastAsia"/>
                      <w:highlight w:val="none"/>
                      <w:lang w:val="en-US" w:eastAsia="zh-CN"/>
                    </w:rPr>
                    <w:t>菌落总数≤3.0*10</w:t>
                  </w:r>
                  <w:r>
                    <w:rPr>
                      <w:rFonts w:hint="eastAsia"/>
                      <w:highlight w:val="none"/>
                      <w:vertAlign w:val="superscript"/>
                      <w:lang w:val="en-US" w:eastAsia="zh-CN"/>
                    </w:rPr>
                    <w:t>4</w:t>
                  </w:r>
                  <w:r>
                    <w:rPr>
                      <w:rFonts w:hint="eastAsia"/>
                      <w:highlight w:val="none"/>
                      <w:lang w:val="en-US" w:eastAsia="zh-CN"/>
                    </w:rPr>
                    <w:t>CFU/g，大肠杆菌：不得检出</w:t>
                  </w:r>
                </w:p>
              </w:tc>
              <w:tc>
                <w:tcPr>
                  <w:tcW w:w="1674" w:type="dxa"/>
                </w:tcPr>
                <w:p>
                  <w:pPr>
                    <w:pStyle w:val="2"/>
                    <w:rPr>
                      <w:highlight w:val="none"/>
                    </w:rPr>
                  </w:pPr>
                  <w:r>
                    <w:rPr>
                      <w:rFonts w:hint="eastAsia"/>
                      <w:highlight w:val="none"/>
                      <w:lang w:val="en-US" w:eastAsia="zh-CN"/>
                    </w:rPr>
                    <w:t>菌落总数≤2.0*10</w:t>
                  </w:r>
                  <w:r>
                    <w:rPr>
                      <w:rFonts w:hint="eastAsia"/>
                      <w:highlight w:val="none"/>
                      <w:vertAlign w:val="superscript"/>
                      <w:lang w:val="en-US" w:eastAsia="zh-CN"/>
                    </w:rPr>
                    <w:t>4</w:t>
                  </w:r>
                  <w:r>
                    <w:rPr>
                      <w:rFonts w:hint="eastAsia"/>
                      <w:highlight w:val="none"/>
                      <w:lang w:val="en-US" w:eastAsia="zh-CN"/>
                    </w:rPr>
                    <w:t>CFU/g，大肠杆菌：未检出</w:t>
                  </w:r>
                </w:p>
              </w:tc>
              <w:tc>
                <w:tcPr>
                  <w:tcW w:w="2046" w:type="dxa"/>
                </w:tcPr>
                <w:p>
                  <w:pPr>
                    <w:rPr>
                      <w:highlight w:val="none"/>
                    </w:rPr>
                  </w:pPr>
                  <w:r>
                    <w:rPr>
                      <w:rFonts w:ascii="Segoe UI Emoji" w:hAnsi="Segoe UI Emoji" w:cs="Segoe UI Emoji"/>
                      <w:szCs w:val="21"/>
                      <w:highlight w:val="none"/>
                    </w:rPr>
                    <w:t>☑</w:t>
                  </w:r>
                  <w:r>
                    <w:rPr>
                      <w:rFonts w:hint="eastAsia"/>
                      <w:highlight w:val="none"/>
                    </w:rPr>
                    <w:t xml:space="preserve">合格 </w:t>
                  </w:r>
                  <w:r>
                    <w:rPr>
                      <w:rFonts w:hint="eastAsia"/>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rFonts w:hint="default" w:eastAsia="宋体"/>
                      <w:highlight w:val="none"/>
                      <w:lang w:val="en-US" w:eastAsia="zh-CN"/>
                    </w:rPr>
                  </w:pPr>
                  <w:r>
                    <w:rPr>
                      <w:rFonts w:hint="eastAsia"/>
                      <w:highlight w:val="none"/>
                      <w:lang w:val="en-US" w:eastAsia="zh-CN"/>
                    </w:rPr>
                    <w:t>2022-06-26日</w:t>
                  </w:r>
                </w:p>
              </w:tc>
              <w:tc>
                <w:tcPr>
                  <w:tcW w:w="1620" w:type="dxa"/>
                  <w:vAlign w:val="top"/>
                </w:tcPr>
                <w:p>
                  <w:pPr>
                    <w:rPr>
                      <w:highlight w:val="none"/>
                    </w:rPr>
                  </w:pPr>
                  <w:r>
                    <w:rPr>
                      <w:rFonts w:hint="eastAsia"/>
                      <w:highlight w:val="none"/>
                      <w:lang w:val="en-US" w:eastAsia="zh-CN"/>
                    </w:rPr>
                    <w:t>成品（描述不够准确，已现场沟通）</w:t>
                  </w:r>
                </w:p>
              </w:tc>
              <w:tc>
                <w:tcPr>
                  <w:tcW w:w="1126" w:type="dxa"/>
                  <w:vAlign w:val="top"/>
                </w:tcPr>
                <w:p>
                  <w:pPr>
                    <w:rPr>
                      <w:highlight w:val="none"/>
                    </w:rPr>
                  </w:pPr>
                  <w:r>
                    <w:rPr>
                      <w:rFonts w:hint="eastAsia"/>
                      <w:highlight w:val="none"/>
                      <w:lang w:val="en-US" w:eastAsia="zh-CN"/>
                    </w:rPr>
                    <w:t>25g</w:t>
                  </w:r>
                </w:p>
              </w:tc>
              <w:tc>
                <w:tcPr>
                  <w:tcW w:w="1810" w:type="dxa"/>
                  <w:vAlign w:val="top"/>
                </w:tcPr>
                <w:p>
                  <w:pPr>
                    <w:pStyle w:val="2"/>
                    <w:ind w:left="0" w:leftChars="0"/>
                    <w:rPr>
                      <w:highlight w:val="none"/>
                    </w:rPr>
                  </w:pPr>
                  <w:r>
                    <w:rPr>
                      <w:rFonts w:hint="eastAsia"/>
                      <w:highlight w:val="none"/>
                      <w:lang w:val="en-US" w:eastAsia="zh-CN"/>
                    </w:rPr>
                    <w:t>菌落总数≤3.0*10</w:t>
                  </w:r>
                  <w:r>
                    <w:rPr>
                      <w:rFonts w:hint="eastAsia"/>
                      <w:highlight w:val="none"/>
                      <w:vertAlign w:val="superscript"/>
                      <w:lang w:val="en-US" w:eastAsia="zh-CN"/>
                    </w:rPr>
                    <w:t>4</w:t>
                  </w:r>
                  <w:r>
                    <w:rPr>
                      <w:rFonts w:hint="eastAsia"/>
                      <w:highlight w:val="none"/>
                      <w:lang w:val="en-US" w:eastAsia="zh-CN"/>
                    </w:rPr>
                    <w:t>CFU/g，大肠杆菌：不得检出</w:t>
                  </w:r>
                </w:p>
              </w:tc>
              <w:tc>
                <w:tcPr>
                  <w:tcW w:w="1674" w:type="dxa"/>
                  <w:vAlign w:val="top"/>
                </w:tcPr>
                <w:p>
                  <w:pPr>
                    <w:pStyle w:val="2"/>
                    <w:ind w:left="137" w:leftChars="0"/>
                    <w:rPr>
                      <w:highlight w:val="none"/>
                    </w:rPr>
                  </w:pPr>
                  <w:r>
                    <w:rPr>
                      <w:rFonts w:hint="eastAsia"/>
                      <w:highlight w:val="none"/>
                      <w:lang w:val="en-US" w:eastAsia="zh-CN"/>
                    </w:rPr>
                    <w:t>菌落总数≤1.8*10</w:t>
                  </w:r>
                  <w:r>
                    <w:rPr>
                      <w:rFonts w:hint="eastAsia"/>
                      <w:highlight w:val="none"/>
                      <w:vertAlign w:val="superscript"/>
                      <w:lang w:val="en-US" w:eastAsia="zh-CN"/>
                    </w:rPr>
                    <w:t>4</w:t>
                  </w:r>
                  <w:r>
                    <w:rPr>
                      <w:rFonts w:hint="eastAsia"/>
                      <w:highlight w:val="none"/>
                      <w:lang w:val="en-US" w:eastAsia="zh-CN"/>
                    </w:rPr>
                    <w:t>CFU/g，大肠杆菌：未检出</w:t>
                  </w:r>
                </w:p>
              </w:tc>
              <w:tc>
                <w:tcPr>
                  <w:tcW w:w="2046" w:type="dxa"/>
                  <w:vAlign w:val="top"/>
                </w:tcPr>
                <w:p>
                  <w:pPr>
                    <w:rPr>
                      <w:highlight w:val="none"/>
                    </w:rPr>
                  </w:pPr>
                  <w:r>
                    <w:rPr>
                      <w:rFonts w:ascii="Segoe UI Emoji" w:hAnsi="Segoe UI Emoji" w:cs="Segoe UI Emoji"/>
                      <w:szCs w:val="21"/>
                      <w:highlight w:val="none"/>
                    </w:rPr>
                    <w:t>☑</w:t>
                  </w:r>
                  <w:r>
                    <w:rPr>
                      <w:rFonts w:hint="eastAsia"/>
                      <w:highlight w:val="none"/>
                    </w:rPr>
                    <w:t xml:space="preserve">合格 </w:t>
                  </w:r>
                  <w:r>
                    <w:rPr>
                      <w:rFonts w:hint="eastAsia"/>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2022-08-08日</w:t>
                  </w:r>
                </w:p>
              </w:tc>
              <w:tc>
                <w:tcPr>
                  <w:tcW w:w="1620" w:type="dxa"/>
                  <w:vAlign w:val="top"/>
                </w:tcPr>
                <w:p>
                  <w:pPr>
                    <w:rPr>
                      <w:rFonts w:ascii="Times New Roman" w:hAnsi="Times New Roman" w:eastAsia="宋体" w:cs="Times New Roman"/>
                      <w:kern w:val="2"/>
                      <w:sz w:val="21"/>
                      <w:highlight w:val="none"/>
                      <w:lang w:val="en-US" w:eastAsia="zh-CN" w:bidi="ar-SA"/>
                    </w:rPr>
                  </w:pPr>
                  <w:r>
                    <w:rPr>
                      <w:rFonts w:hint="eastAsia"/>
                      <w:highlight w:val="none"/>
                      <w:lang w:val="en-US" w:eastAsia="zh-CN"/>
                    </w:rPr>
                    <w:t>成品（描述不够准确，已现场沟通）</w:t>
                  </w:r>
                </w:p>
              </w:tc>
              <w:tc>
                <w:tcPr>
                  <w:tcW w:w="1126" w:type="dxa"/>
                  <w:vAlign w:val="top"/>
                </w:tcPr>
                <w:p>
                  <w:pPr>
                    <w:rPr>
                      <w:rFonts w:ascii="Times New Roman" w:hAnsi="Times New Roman" w:eastAsia="宋体" w:cs="Times New Roman"/>
                      <w:kern w:val="2"/>
                      <w:sz w:val="21"/>
                      <w:highlight w:val="none"/>
                      <w:lang w:val="en-US" w:eastAsia="zh-CN" w:bidi="ar-SA"/>
                    </w:rPr>
                  </w:pPr>
                  <w:r>
                    <w:rPr>
                      <w:rFonts w:hint="eastAsia"/>
                      <w:highlight w:val="none"/>
                      <w:lang w:val="en-US" w:eastAsia="zh-CN"/>
                    </w:rPr>
                    <w:t>25g</w:t>
                  </w:r>
                </w:p>
              </w:tc>
              <w:tc>
                <w:tcPr>
                  <w:tcW w:w="1810" w:type="dxa"/>
                  <w:vAlign w:val="top"/>
                </w:tcPr>
                <w:p>
                  <w:pPr>
                    <w:pStyle w:val="2"/>
                    <w:ind w:left="0" w:leftChars="0"/>
                    <w:rPr>
                      <w:rFonts w:ascii="宋体" w:hAnsi="宋体" w:eastAsia="宋体" w:cs="Times New Roman"/>
                      <w:kern w:val="2"/>
                      <w:sz w:val="20"/>
                      <w:highlight w:val="none"/>
                      <w:lang w:val="en-US" w:eastAsia="zh-CN" w:bidi="ar-SA"/>
                    </w:rPr>
                  </w:pPr>
                  <w:r>
                    <w:rPr>
                      <w:rFonts w:hint="eastAsia"/>
                      <w:highlight w:val="none"/>
                      <w:lang w:val="en-US" w:eastAsia="zh-CN"/>
                    </w:rPr>
                    <w:t>菌落总数≤3.0*10</w:t>
                  </w:r>
                  <w:r>
                    <w:rPr>
                      <w:rFonts w:hint="eastAsia"/>
                      <w:highlight w:val="none"/>
                      <w:vertAlign w:val="superscript"/>
                      <w:lang w:val="en-US" w:eastAsia="zh-CN"/>
                    </w:rPr>
                    <w:t>4</w:t>
                  </w:r>
                  <w:r>
                    <w:rPr>
                      <w:rFonts w:hint="eastAsia"/>
                      <w:highlight w:val="none"/>
                      <w:lang w:val="en-US" w:eastAsia="zh-CN"/>
                    </w:rPr>
                    <w:t>CFU/g，大肠杆菌：不得检出</w:t>
                  </w:r>
                </w:p>
              </w:tc>
              <w:tc>
                <w:tcPr>
                  <w:tcW w:w="1674" w:type="dxa"/>
                  <w:vAlign w:val="top"/>
                </w:tcPr>
                <w:p>
                  <w:pPr>
                    <w:pStyle w:val="2"/>
                    <w:ind w:left="137" w:leftChars="0"/>
                    <w:rPr>
                      <w:rFonts w:ascii="宋体" w:hAnsi="宋体" w:eastAsia="宋体" w:cs="Times New Roman"/>
                      <w:kern w:val="2"/>
                      <w:sz w:val="20"/>
                      <w:highlight w:val="none"/>
                      <w:lang w:val="en-US" w:eastAsia="zh-CN" w:bidi="ar-SA"/>
                    </w:rPr>
                  </w:pPr>
                  <w:r>
                    <w:rPr>
                      <w:rFonts w:hint="eastAsia"/>
                      <w:highlight w:val="none"/>
                      <w:lang w:val="en-US" w:eastAsia="zh-CN"/>
                    </w:rPr>
                    <w:t>菌落总数≤1.9*10</w:t>
                  </w:r>
                  <w:r>
                    <w:rPr>
                      <w:rFonts w:hint="eastAsia"/>
                      <w:highlight w:val="none"/>
                      <w:vertAlign w:val="superscript"/>
                      <w:lang w:val="en-US" w:eastAsia="zh-CN"/>
                    </w:rPr>
                    <w:t>4</w:t>
                  </w:r>
                  <w:r>
                    <w:rPr>
                      <w:rFonts w:hint="eastAsia"/>
                      <w:highlight w:val="none"/>
                      <w:lang w:val="en-US" w:eastAsia="zh-CN"/>
                    </w:rPr>
                    <w:t>CFU/g，大肠杆菌：未检出</w:t>
                  </w:r>
                </w:p>
              </w:tc>
              <w:tc>
                <w:tcPr>
                  <w:tcW w:w="2046" w:type="dxa"/>
                  <w:vAlign w:val="top"/>
                </w:tcPr>
                <w:p>
                  <w:pPr>
                    <w:rPr>
                      <w:rFonts w:ascii="Times New Roman" w:hAnsi="Times New Roman" w:eastAsia="宋体" w:cs="Times New Roman"/>
                      <w:kern w:val="2"/>
                      <w:sz w:val="21"/>
                      <w:highlight w:val="none"/>
                      <w:lang w:val="en-US" w:eastAsia="zh-CN" w:bidi="ar-SA"/>
                    </w:rPr>
                  </w:pPr>
                  <w:r>
                    <w:rPr>
                      <w:rFonts w:ascii="Segoe UI Emoji" w:hAnsi="Segoe UI Emoji" w:cs="Segoe UI Emoji"/>
                      <w:szCs w:val="21"/>
                      <w:highlight w:val="none"/>
                    </w:rPr>
                    <w:t>☑</w:t>
                  </w:r>
                  <w:r>
                    <w:rPr>
                      <w:rFonts w:hint="eastAsia"/>
                      <w:highlight w:val="none"/>
                    </w:rPr>
                    <w:t xml:space="preserve">合格 </w:t>
                  </w:r>
                  <w:r>
                    <w:rPr>
                      <w:rFonts w:hint="eastAsia"/>
                      <w:szCs w:val="21"/>
                      <w:highlight w:val="none"/>
                    </w:rPr>
                    <w:t>□</w:t>
                  </w:r>
                  <w:r>
                    <w:rPr>
                      <w:rFonts w:hint="eastAsia"/>
                      <w:highlight w:val="none"/>
                    </w:rPr>
                    <w:t>不合格</w:t>
                  </w:r>
                </w:p>
              </w:tc>
            </w:tr>
          </w:tbl>
          <w:p>
            <w:pPr>
              <w:rPr>
                <w:highlight w:val="none"/>
              </w:rPr>
            </w:pPr>
            <w:r>
              <w:rPr>
                <w:rFonts w:hint="eastAsia"/>
                <w:highlight w:val="none"/>
              </w:rPr>
              <w:t>另外，抽查</w:t>
            </w:r>
            <w:r>
              <w:rPr>
                <w:rFonts w:hint="eastAsia"/>
                <w:highlight w:val="none"/>
                <w:lang w:val="en-US" w:eastAsia="zh-CN"/>
              </w:rPr>
              <w:t>2022-03-01、2022-04-04日、2022-04-28日</w:t>
            </w:r>
            <w:r>
              <w:rPr>
                <w:rFonts w:hint="eastAsia"/>
                <w:highlight w:val="none"/>
              </w:rPr>
              <w:t>批次</w:t>
            </w:r>
            <w:r>
              <w:rPr>
                <w:rFonts w:hint="eastAsia"/>
                <w:highlight w:val="none"/>
                <w:lang w:val="en-US" w:eastAsia="zh-CN"/>
              </w:rPr>
              <w:t>大肠杆菌、菌落总数检测结果</w:t>
            </w:r>
            <w:r>
              <w:rPr>
                <w:rFonts w:hint="eastAsia"/>
                <w:highlight w:val="none"/>
              </w:rPr>
              <w:t>，基本符合要求。</w:t>
            </w:r>
          </w:p>
          <w:p>
            <w:pPr>
              <w:pStyle w:val="2"/>
              <w:rPr>
                <w:highlight w:val="none"/>
              </w:rPr>
            </w:pPr>
          </w:p>
          <w:p>
            <w:pPr>
              <w:rPr>
                <w:highlight w:val="none"/>
              </w:rPr>
            </w:pPr>
            <w:r>
              <w:rPr>
                <w:rFonts w:hint="eastAsia"/>
                <w:highlight w:val="none"/>
              </w:rPr>
              <w:t>抽取服务放行相关记录名称：</w:t>
            </w:r>
            <w:r>
              <w:rPr>
                <w:rFonts w:hint="eastAsia"/>
                <w:highlight w:val="none"/>
                <w:u w:val="single"/>
              </w:rPr>
              <w:t xml:space="preserve">《    </w:t>
            </w:r>
            <w:r>
              <w:rPr>
                <w:rFonts w:hint="eastAsia"/>
                <w:highlight w:val="none"/>
                <w:u w:val="single"/>
                <w:lang w:val="en-US" w:eastAsia="zh-CN"/>
              </w:rPr>
              <w:t>主要在客户现场进行，客户签收为主</w:t>
            </w:r>
            <w:r>
              <w:rPr>
                <w:rFonts w:hint="eastAsia"/>
                <w:highlight w:val="none"/>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156"/>
              <w:gridCol w:w="1888"/>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highlight w:val="none"/>
                    </w:rPr>
                  </w:pPr>
                  <w:r>
                    <w:rPr>
                      <w:rFonts w:hint="eastAsia"/>
                      <w:highlight w:val="none"/>
                    </w:rPr>
                    <w:t>日期</w:t>
                  </w:r>
                </w:p>
              </w:tc>
              <w:tc>
                <w:tcPr>
                  <w:tcW w:w="1620" w:type="dxa"/>
                </w:tcPr>
                <w:p>
                  <w:pPr>
                    <w:rPr>
                      <w:highlight w:val="none"/>
                    </w:rPr>
                  </w:pPr>
                  <w:r>
                    <w:rPr>
                      <w:rFonts w:hint="eastAsia"/>
                      <w:highlight w:val="none"/>
                    </w:rPr>
                    <w:t>岗位</w:t>
                  </w:r>
                </w:p>
              </w:tc>
              <w:tc>
                <w:tcPr>
                  <w:tcW w:w="1156" w:type="dxa"/>
                </w:tcPr>
                <w:p>
                  <w:pPr>
                    <w:rPr>
                      <w:highlight w:val="none"/>
                    </w:rPr>
                  </w:pPr>
                  <w:r>
                    <w:rPr>
                      <w:rFonts w:hint="eastAsia"/>
                      <w:highlight w:val="none"/>
                    </w:rPr>
                    <w:t>抽样比例</w:t>
                  </w:r>
                </w:p>
              </w:tc>
              <w:tc>
                <w:tcPr>
                  <w:tcW w:w="1888" w:type="dxa"/>
                </w:tcPr>
                <w:p>
                  <w:pPr>
                    <w:rPr>
                      <w:highlight w:val="none"/>
                    </w:rPr>
                  </w:pPr>
                  <w:r>
                    <w:rPr>
                      <w:rFonts w:hint="eastAsia"/>
                      <w:b/>
                      <w:bCs/>
                      <w:highlight w:val="none"/>
                    </w:rPr>
                    <w:t>服务规范</w:t>
                  </w:r>
                  <w:r>
                    <w:rPr>
                      <w:rFonts w:hint="eastAsia"/>
                      <w:highlight w:val="none"/>
                    </w:rPr>
                    <w:t>要求</w:t>
                  </w:r>
                </w:p>
              </w:tc>
              <w:tc>
                <w:tcPr>
                  <w:tcW w:w="1566" w:type="dxa"/>
                </w:tcPr>
                <w:p>
                  <w:pPr>
                    <w:rPr>
                      <w:highlight w:val="none"/>
                    </w:rPr>
                  </w:pPr>
                  <w:r>
                    <w:rPr>
                      <w:rFonts w:hint="eastAsia"/>
                      <w:highlight w:val="none"/>
                    </w:rPr>
                    <w:t>检查结果</w:t>
                  </w:r>
                </w:p>
              </w:tc>
              <w:tc>
                <w:tcPr>
                  <w:tcW w:w="2046" w:type="dxa"/>
                </w:tcPr>
                <w:p>
                  <w:pPr>
                    <w:rPr>
                      <w:highlight w:val="none"/>
                    </w:rPr>
                  </w:pPr>
                  <w:r>
                    <w:rPr>
                      <w:rFonts w:hint="eastAsia"/>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highlight w:val="none"/>
                    </w:rPr>
                  </w:pPr>
                </w:p>
              </w:tc>
              <w:tc>
                <w:tcPr>
                  <w:tcW w:w="1620" w:type="dxa"/>
                </w:tcPr>
                <w:p>
                  <w:pPr>
                    <w:rPr>
                      <w:highlight w:val="none"/>
                    </w:rPr>
                  </w:pPr>
                </w:p>
              </w:tc>
              <w:tc>
                <w:tcPr>
                  <w:tcW w:w="1156" w:type="dxa"/>
                </w:tcPr>
                <w:p>
                  <w:pPr>
                    <w:rPr>
                      <w:highlight w:val="none"/>
                    </w:rPr>
                  </w:pPr>
                </w:p>
              </w:tc>
              <w:tc>
                <w:tcPr>
                  <w:tcW w:w="1888" w:type="dxa"/>
                </w:tcPr>
                <w:p>
                  <w:pPr>
                    <w:rPr>
                      <w:highlight w:val="none"/>
                    </w:rPr>
                  </w:pPr>
                </w:p>
              </w:tc>
              <w:tc>
                <w:tcPr>
                  <w:tcW w:w="1566" w:type="dxa"/>
                </w:tcPr>
                <w:p>
                  <w:pPr>
                    <w:rPr>
                      <w:highlight w:val="none"/>
                    </w:rPr>
                  </w:pPr>
                </w:p>
              </w:tc>
              <w:tc>
                <w:tcPr>
                  <w:tcW w:w="2046" w:type="dxa"/>
                </w:tcPr>
                <w:p>
                  <w:pPr>
                    <w:rPr>
                      <w:highlight w:val="none"/>
                    </w:rPr>
                  </w:pPr>
                  <w:r>
                    <w:rPr>
                      <w:rFonts w:hint="eastAsia"/>
                      <w:szCs w:val="21"/>
                      <w:highlight w:val="none"/>
                    </w:rPr>
                    <w:t>□</w:t>
                  </w:r>
                  <w:r>
                    <w:rPr>
                      <w:rFonts w:hint="eastAsia"/>
                      <w:highlight w:val="none"/>
                    </w:rPr>
                    <w:t xml:space="preserve">合格 </w:t>
                  </w:r>
                  <w:r>
                    <w:rPr>
                      <w:rFonts w:hint="eastAsia"/>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highlight w:val="none"/>
                    </w:rPr>
                  </w:pPr>
                </w:p>
              </w:tc>
              <w:tc>
                <w:tcPr>
                  <w:tcW w:w="1620" w:type="dxa"/>
                </w:tcPr>
                <w:p>
                  <w:pPr>
                    <w:rPr>
                      <w:highlight w:val="none"/>
                    </w:rPr>
                  </w:pPr>
                </w:p>
              </w:tc>
              <w:tc>
                <w:tcPr>
                  <w:tcW w:w="1156" w:type="dxa"/>
                </w:tcPr>
                <w:p>
                  <w:pPr>
                    <w:rPr>
                      <w:highlight w:val="none"/>
                    </w:rPr>
                  </w:pPr>
                </w:p>
              </w:tc>
              <w:tc>
                <w:tcPr>
                  <w:tcW w:w="1888" w:type="dxa"/>
                </w:tcPr>
                <w:p>
                  <w:pPr>
                    <w:rPr>
                      <w:highlight w:val="none"/>
                    </w:rPr>
                  </w:pPr>
                </w:p>
              </w:tc>
              <w:tc>
                <w:tcPr>
                  <w:tcW w:w="1566" w:type="dxa"/>
                </w:tcPr>
                <w:p>
                  <w:pPr>
                    <w:rPr>
                      <w:highlight w:val="none"/>
                    </w:rPr>
                  </w:pPr>
                </w:p>
              </w:tc>
              <w:tc>
                <w:tcPr>
                  <w:tcW w:w="2046" w:type="dxa"/>
                </w:tcPr>
                <w:p>
                  <w:pPr>
                    <w:rPr>
                      <w:highlight w:val="none"/>
                    </w:rPr>
                  </w:pPr>
                </w:p>
              </w:tc>
            </w:tr>
          </w:tbl>
          <w:p>
            <w:pPr>
              <w:rPr>
                <w:highlight w:val="none"/>
              </w:rPr>
            </w:pPr>
          </w:p>
          <w:p>
            <w:pPr>
              <w:rPr>
                <w:highlight w:val="none"/>
              </w:rPr>
            </w:pPr>
            <w:r>
              <w:rPr>
                <w:rFonts w:hint="eastAsia"/>
                <w:highlight w:val="none"/>
              </w:rPr>
              <w:t>抽取成品例外（</w:t>
            </w:r>
            <w:r>
              <w:rPr>
                <w:highlight w:val="none"/>
              </w:rPr>
              <w:t>在策划的安排已圆满完成之前</w:t>
            </w:r>
            <w:r>
              <w:rPr>
                <w:rFonts w:hint="eastAsia"/>
                <w:highlight w:val="none"/>
              </w:rPr>
              <w:t>）放行相关记录：</w:t>
            </w:r>
            <w:r>
              <w:rPr>
                <w:rFonts w:hint="eastAsia"/>
                <w:color w:val="000000"/>
                <w:szCs w:val="21"/>
                <w:highlight w:val="none"/>
              </w:rPr>
              <w:t>□</w:t>
            </w:r>
            <w:r>
              <w:rPr>
                <w:rFonts w:hint="eastAsia"/>
                <w:highlight w:val="none"/>
              </w:rPr>
              <w:t xml:space="preserve">已放生 </w:t>
            </w:r>
            <w:r>
              <w:rPr>
                <w:rFonts w:hint="eastAsia"/>
                <w:color w:val="000000"/>
                <w:szCs w:val="21"/>
                <w:highlight w:val="none"/>
              </w:rPr>
              <w:t>☑</w:t>
            </w:r>
            <w:r>
              <w:rPr>
                <w:rFonts w:hint="eastAsia"/>
                <w:highlight w:val="none"/>
              </w:rPr>
              <w:t>未发生</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176"/>
              <w:gridCol w:w="2714"/>
              <w:gridCol w:w="1237"/>
              <w:gridCol w:w="1329"/>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r>
                    <w:rPr>
                      <w:rFonts w:hint="eastAsia"/>
                      <w:highlight w:val="none"/>
                    </w:rPr>
                    <w:t>日期</w:t>
                  </w:r>
                </w:p>
              </w:tc>
              <w:tc>
                <w:tcPr>
                  <w:tcW w:w="1176" w:type="dxa"/>
                </w:tcPr>
                <w:p>
                  <w:pPr>
                    <w:rPr>
                      <w:highlight w:val="none"/>
                    </w:rPr>
                  </w:pPr>
                  <w:r>
                    <w:rPr>
                      <w:rFonts w:hint="eastAsia"/>
                      <w:highlight w:val="none"/>
                    </w:rPr>
                    <w:t>成品名称/批次</w:t>
                  </w:r>
                </w:p>
              </w:tc>
              <w:tc>
                <w:tcPr>
                  <w:tcW w:w="2714" w:type="dxa"/>
                </w:tcPr>
                <w:p>
                  <w:pPr>
                    <w:rPr>
                      <w:highlight w:val="none"/>
                    </w:rPr>
                  </w:pPr>
                  <w:r>
                    <w:rPr>
                      <w:rFonts w:hint="eastAsia"/>
                      <w:highlight w:val="none"/>
                    </w:rPr>
                    <w:t>放行理由</w:t>
                  </w:r>
                </w:p>
              </w:tc>
              <w:tc>
                <w:tcPr>
                  <w:tcW w:w="1237" w:type="dxa"/>
                </w:tcPr>
                <w:p>
                  <w:pPr>
                    <w:rPr>
                      <w:highlight w:val="none"/>
                    </w:rPr>
                  </w:pPr>
                  <w:r>
                    <w:rPr>
                      <w:highlight w:val="none"/>
                    </w:rPr>
                    <w:t>授权人员的批准</w:t>
                  </w:r>
                </w:p>
              </w:tc>
              <w:tc>
                <w:tcPr>
                  <w:tcW w:w="1329" w:type="dxa"/>
                </w:tcPr>
                <w:p>
                  <w:pPr>
                    <w:rPr>
                      <w:highlight w:val="none"/>
                    </w:rPr>
                  </w:pPr>
                  <w:r>
                    <w:rPr>
                      <w:highlight w:val="none"/>
                    </w:rPr>
                    <w:t>顾客的批准</w:t>
                  </w:r>
                </w:p>
              </w:tc>
              <w:tc>
                <w:tcPr>
                  <w:tcW w:w="1820" w:type="dxa"/>
                </w:tcPr>
                <w:p>
                  <w:pPr>
                    <w:rPr>
                      <w:highlight w:val="none"/>
                    </w:rPr>
                  </w:pPr>
                  <w:r>
                    <w:rPr>
                      <w:rFonts w:hint="eastAsia"/>
                      <w:highlight w:val="none"/>
                    </w:rPr>
                    <w:t>后续结论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highlight w:val="none"/>
                    </w:rPr>
                  </w:pPr>
                </w:p>
              </w:tc>
              <w:tc>
                <w:tcPr>
                  <w:tcW w:w="1176" w:type="dxa"/>
                </w:tcPr>
                <w:p>
                  <w:pPr>
                    <w:rPr>
                      <w:highlight w:val="none"/>
                    </w:rPr>
                  </w:pPr>
                </w:p>
              </w:tc>
              <w:tc>
                <w:tcPr>
                  <w:tcW w:w="2714" w:type="dxa"/>
                </w:tcPr>
                <w:p>
                  <w:pPr>
                    <w:rPr>
                      <w:highlight w:val="none"/>
                    </w:rPr>
                  </w:pPr>
                </w:p>
              </w:tc>
              <w:tc>
                <w:tcPr>
                  <w:tcW w:w="1237" w:type="dxa"/>
                </w:tcPr>
                <w:p>
                  <w:pPr>
                    <w:rPr>
                      <w:highlight w:val="none"/>
                    </w:rPr>
                  </w:pPr>
                  <w:r>
                    <w:rPr>
                      <w:rFonts w:hint="eastAsia"/>
                      <w:color w:val="000000"/>
                      <w:szCs w:val="21"/>
                      <w:highlight w:val="none"/>
                    </w:rPr>
                    <w:t>□</w:t>
                  </w:r>
                  <w:r>
                    <w:rPr>
                      <w:rFonts w:hint="eastAsia"/>
                      <w:highlight w:val="none"/>
                    </w:rPr>
                    <w:t xml:space="preserve">是 </w:t>
                  </w:r>
                  <w:r>
                    <w:rPr>
                      <w:rFonts w:hint="eastAsia"/>
                      <w:color w:val="000000"/>
                      <w:szCs w:val="21"/>
                      <w:highlight w:val="none"/>
                    </w:rPr>
                    <w:t>□</w:t>
                  </w:r>
                  <w:r>
                    <w:rPr>
                      <w:rFonts w:hint="eastAsia"/>
                      <w:highlight w:val="none"/>
                    </w:rPr>
                    <w:t>否</w:t>
                  </w:r>
                </w:p>
              </w:tc>
              <w:tc>
                <w:tcPr>
                  <w:tcW w:w="1329" w:type="dxa"/>
                </w:tcPr>
                <w:p>
                  <w:pPr>
                    <w:rPr>
                      <w:highlight w:val="none"/>
                    </w:rPr>
                  </w:pPr>
                  <w:r>
                    <w:rPr>
                      <w:rFonts w:hint="eastAsia"/>
                      <w:color w:val="000000"/>
                      <w:szCs w:val="21"/>
                      <w:highlight w:val="none"/>
                    </w:rPr>
                    <w:t>□</w:t>
                  </w:r>
                  <w:r>
                    <w:rPr>
                      <w:rFonts w:hint="eastAsia"/>
                      <w:highlight w:val="none"/>
                    </w:rPr>
                    <w:t xml:space="preserve">是 </w:t>
                  </w:r>
                  <w:r>
                    <w:rPr>
                      <w:rFonts w:hint="eastAsia"/>
                      <w:color w:val="000000"/>
                      <w:szCs w:val="21"/>
                      <w:highlight w:val="none"/>
                    </w:rPr>
                    <w:t>□</w:t>
                  </w:r>
                  <w:r>
                    <w:rPr>
                      <w:rFonts w:hint="eastAsia"/>
                      <w:highlight w:val="none"/>
                    </w:rPr>
                    <w:t>否</w:t>
                  </w:r>
                </w:p>
              </w:tc>
              <w:tc>
                <w:tcPr>
                  <w:tcW w:w="1820" w:type="dxa"/>
                </w:tcPr>
                <w:p>
                  <w:pPr>
                    <w:rPr>
                      <w:highlight w:val="none"/>
                    </w:rPr>
                  </w:pPr>
                  <w:r>
                    <w:rPr>
                      <w:rFonts w:hint="eastAsia"/>
                      <w:color w:val="000000"/>
                      <w:szCs w:val="21"/>
                      <w:highlight w:val="none"/>
                    </w:rPr>
                    <w:t>□</w:t>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highlight w:val="none"/>
                    </w:rPr>
                  </w:pPr>
                </w:p>
              </w:tc>
              <w:tc>
                <w:tcPr>
                  <w:tcW w:w="1176" w:type="dxa"/>
                </w:tcPr>
                <w:p>
                  <w:pPr>
                    <w:rPr>
                      <w:highlight w:val="none"/>
                    </w:rPr>
                  </w:pPr>
                </w:p>
              </w:tc>
              <w:tc>
                <w:tcPr>
                  <w:tcW w:w="2714" w:type="dxa"/>
                </w:tcPr>
                <w:p>
                  <w:pPr>
                    <w:rPr>
                      <w:highlight w:val="none"/>
                    </w:rPr>
                  </w:pPr>
                </w:p>
              </w:tc>
              <w:tc>
                <w:tcPr>
                  <w:tcW w:w="1237" w:type="dxa"/>
                </w:tcPr>
                <w:p>
                  <w:pPr>
                    <w:rPr>
                      <w:highlight w:val="none"/>
                    </w:rPr>
                  </w:pPr>
                  <w:r>
                    <w:rPr>
                      <w:rFonts w:hint="eastAsia"/>
                      <w:color w:val="000000"/>
                      <w:szCs w:val="21"/>
                      <w:highlight w:val="none"/>
                    </w:rPr>
                    <w:t>□</w:t>
                  </w:r>
                  <w:r>
                    <w:rPr>
                      <w:rFonts w:hint="eastAsia"/>
                      <w:highlight w:val="none"/>
                    </w:rPr>
                    <w:t xml:space="preserve">是 </w:t>
                  </w:r>
                  <w:r>
                    <w:rPr>
                      <w:rFonts w:hint="eastAsia"/>
                      <w:color w:val="000000"/>
                      <w:szCs w:val="21"/>
                      <w:highlight w:val="none"/>
                    </w:rPr>
                    <w:t>□</w:t>
                  </w:r>
                  <w:r>
                    <w:rPr>
                      <w:rFonts w:hint="eastAsia"/>
                      <w:highlight w:val="none"/>
                    </w:rPr>
                    <w:t>否</w:t>
                  </w:r>
                </w:p>
              </w:tc>
              <w:tc>
                <w:tcPr>
                  <w:tcW w:w="1329" w:type="dxa"/>
                </w:tcPr>
                <w:p>
                  <w:pPr>
                    <w:rPr>
                      <w:highlight w:val="none"/>
                    </w:rPr>
                  </w:pPr>
                  <w:r>
                    <w:rPr>
                      <w:rFonts w:hint="eastAsia"/>
                      <w:color w:val="000000"/>
                      <w:szCs w:val="21"/>
                      <w:highlight w:val="none"/>
                    </w:rPr>
                    <w:t>□</w:t>
                  </w:r>
                  <w:r>
                    <w:rPr>
                      <w:rFonts w:hint="eastAsia"/>
                      <w:highlight w:val="none"/>
                    </w:rPr>
                    <w:t xml:space="preserve">是 </w:t>
                  </w:r>
                  <w:r>
                    <w:rPr>
                      <w:rFonts w:hint="eastAsia"/>
                      <w:color w:val="000000"/>
                      <w:szCs w:val="21"/>
                      <w:highlight w:val="none"/>
                    </w:rPr>
                    <w:t>□</w:t>
                  </w:r>
                  <w:r>
                    <w:rPr>
                      <w:rFonts w:hint="eastAsia"/>
                      <w:highlight w:val="none"/>
                    </w:rPr>
                    <w:t>否</w:t>
                  </w:r>
                </w:p>
              </w:tc>
              <w:tc>
                <w:tcPr>
                  <w:tcW w:w="1820" w:type="dxa"/>
                </w:tcPr>
                <w:p>
                  <w:pPr>
                    <w:rPr>
                      <w:highlight w:val="none"/>
                    </w:rPr>
                  </w:pPr>
                  <w:r>
                    <w:rPr>
                      <w:rFonts w:hint="eastAsia"/>
                      <w:color w:val="000000"/>
                      <w:szCs w:val="21"/>
                      <w:highlight w:val="none"/>
                    </w:rPr>
                    <w:t>□</w:t>
                  </w:r>
                  <w:r>
                    <w:rPr>
                      <w:rFonts w:hint="eastAsia"/>
                      <w:highlight w:val="none"/>
                    </w:rPr>
                    <w:t xml:space="preserve">合格 </w:t>
                  </w:r>
                  <w:r>
                    <w:rPr>
                      <w:rFonts w:hint="eastAsia"/>
                      <w:color w:val="000000"/>
                      <w:szCs w:val="21"/>
                      <w:highlight w:val="none"/>
                    </w:rPr>
                    <w:t>□</w:t>
                  </w:r>
                  <w:r>
                    <w:rPr>
                      <w:rFonts w:hint="eastAsia"/>
                      <w:highlight w:val="none"/>
                    </w:rPr>
                    <w:t>不合格</w:t>
                  </w:r>
                </w:p>
              </w:tc>
            </w:tr>
          </w:tbl>
          <w:p>
            <w:pPr>
              <w:rPr>
                <w:highlight w:val="none"/>
              </w:rPr>
            </w:pPr>
          </w:p>
          <w:p>
            <w:pPr>
              <w:rPr>
                <w:highlight w:val="none"/>
              </w:rPr>
            </w:pPr>
            <w:r>
              <w:rPr>
                <w:rFonts w:hint="eastAsia"/>
                <w:highlight w:val="none"/>
              </w:rPr>
              <w:t>上述成品/服务放行的人员</w:t>
            </w:r>
            <w:r>
              <w:rPr>
                <w:rFonts w:hint="eastAsia"/>
                <w:color w:val="000000"/>
                <w:szCs w:val="21"/>
                <w:highlight w:val="none"/>
              </w:rPr>
              <w:t>☑</w:t>
            </w:r>
            <w:r>
              <w:rPr>
                <w:rFonts w:hint="eastAsia"/>
                <w:highlight w:val="none"/>
              </w:rPr>
              <w:t xml:space="preserve">与公司授权一致  </w:t>
            </w:r>
            <w:r>
              <w:rPr>
                <w:rFonts w:hint="eastAsia"/>
                <w:color w:val="000000"/>
                <w:szCs w:val="21"/>
                <w:highlight w:val="none"/>
              </w:rPr>
              <w:t>□</w:t>
            </w:r>
            <w:r>
              <w:rPr>
                <w:rFonts w:hint="eastAsia"/>
                <w:highlight w:val="none"/>
              </w:rPr>
              <w:t>与公司授权存在不一致</w:t>
            </w:r>
          </w:p>
          <w:p>
            <w:pPr>
              <w:rPr>
                <w:highlight w:val="none"/>
              </w:rPr>
            </w:pPr>
          </w:p>
        </w:tc>
        <w:tc>
          <w:tcPr>
            <w:tcW w:w="1322" w:type="dxa"/>
            <w:gridSpan w:val="2"/>
            <w:vMerge w:val="continue"/>
            <w:shd w:val="clear" w:color="auto" w:fill="FFFFFF" w:themeFill="background1"/>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578" w:hRule="atLeast"/>
        </w:trPr>
        <w:tc>
          <w:tcPr>
            <w:tcW w:w="2038" w:type="dxa"/>
            <w:gridSpan w:val="2"/>
            <w:vMerge w:val="continue"/>
            <w:shd w:val="clear" w:color="auto" w:fill="FFFFFF" w:themeFill="background1"/>
          </w:tcPr>
          <w:p>
            <w:pPr>
              <w:rPr>
                <w:highlight w:val="yellow"/>
              </w:rPr>
            </w:pPr>
          </w:p>
        </w:tc>
        <w:tc>
          <w:tcPr>
            <w:tcW w:w="1009" w:type="dxa"/>
            <w:gridSpan w:val="2"/>
            <w:vMerge w:val="continue"/>
            <w:shd w:val="clear" w:color="auto" w:fill="FFFFFF" w:themeFill="background1"/>
          </w:tcPr>
          <w:p>
            <w:pPr>
              <w:rPr>
                <w:highlight w:val="yellow"/>
              </w:rPr>
            </w:pPr>
          </w:p>
        </w:tc>
        <w:tc>
          <w:tcPr>
            <w:tcW w:w="816" w:type="dxa"/>
            <w:gridSpan w:val="2"/>
            <w:shd w:val="clear" w:color="auto" w:fill="FFFFFF" w:themeFill="background1"/>
          </w:tcPr>
          <w:p>
            <w:r>
              <w:rPr>
                <w:rFonts w:hint="eastAsia"/>
              </w:rPr>
              <w:t>现场观察</w:t>
            </w:r>
          </w:p>
        </w:tc>
        <w:tc>
          <w:tcPr>
            <w:tcW w:w="9524" w:type="dxa"/>
            <w:shd w:val="clear" w:color="auto" w:fill="FFFFFF" w:themeFill="background1"/>
          </w:tcPr>
          <w:p>
            <w:pPr>
              <w:rPr>
                <w:color w:val="000000"/>
                <w:szCs w:val="21"/>
              </w:rPr>
            </w:pPr>
            <w:r>
              <w:rPr>
                <w:rFonts w:hint="eastAsia"/>
              </w:rPr>
              <w:t xml:space="preserve">成品/服务放行的人员对相关知识的理解和能力 </w:t>
            </w:r>
            <w:r>
              <w:rPr>
                <w:rFonts w:hint="eastAsia"/>
                <w:color w:val="000000"/>
                <w:szCs w:val="21"/>
              </w:rPr>
              <w:t>☑符合  □不符合</w:t>
            </w:r>
          </w:p>
          <w:p>
            <w:r>
              <w:rPr>
                <w:rFonts w:hint="eastAsia"/>
                <w:color w:val="000000"/>
                <w:szCs w:val="21"/>
              </w:rPr>
              <w:t>由于成品/服务放行的监视设备满足要求且完好 ☑</w:t>
            </w:r>
            <w:r>
              <w:rPr>
                <w:rFonts w:hint="eastAsia"/>
              </w:rPr>
              <w:t xml:space="preserve">符合  </w:t>
            </w:r>
            <w:r>
              <w:rPr>
                <w:rFonts w:hint="eastAsia"/>
                <w:color w:val="000000"/>
                <w:szCs w:val="21"/>
              </w:rPr>
              <w:t>□</w:t>
            </w:r>
            <w:r>
              <w:rPr>
                <w:rFonts w:hint="eastAsia"/>
              </w:rPr>
              <w:t>不符合</w:t>
            </w:r>
          </w:p>
          <w:p>
            <w:pPr>
              <w:rPr>
                <w:highlight w:val="yellow"/>
              </w:rPr>
            </w:pPr>
            <w:r>
              <w:rPr>
                <w:rFonts w:hint="eastAsia"/>
              </w:rPr>
              <w:t xml:space="preserve">由于成品/服务放行的测量设备满足要求且完好 </w:t>
            </w:r>
            <w:r>
              <w:rPr>
                <w:rFonts w:hint="eastAsia"/>
                <w:color w:val="000000"/>
                <w:szCs w:val="21"/>
              </w:rPr>
              <w:sym w:font="Wingdings 2" w:char="0052"/>
            </w:r>
            <w:r>
              <w:rPr>
                <w:rFonts w:hint="eastAsia"/>
              </w:rPr>
              <w:t xml:space="preserve">符合  </w:t>
            </w:r>
            <w:r>
              <w:rPr>
                <w:rFonts w:hint="eastAsia"/>
                <w:color w:val="000000"/>
                <w:szCs w:val="21"/>
              </w:rPr>
              <w:t>□</w:t>
            </w:r>
            <w:r>
              <w:rPr>
                <w:rFonts w:hint="eastAsia"/>
              </w:rPr>
              <w:t>不符合</w:t>
            </w:r>
          </w:p>
        </w:tc>
        <w:tc>
          <w:tcPr>
            <w:tcW w:w="1322" w:type="dxa"/>
            <w:gridSpan w:val="2"/>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68" w:hRule="atLeast"/>
        </w:trPr>
        <w:tc>
          <w:tcPr>
            <w:tcW w:w="2038" w:type="dxa"/>
            <w:gridSpan w:val="2"/>
            <w:vMerge w:val="restart"/>
            <w:shd w:val="clear" w:color="auto" w:fill="FFFFFF" w:themeFill="background1"/>
          </w:tcPr>
          <w:p>
            <w:r>
              <w:rPr>
                <w:rFonts w:hint="eastAsia"/>
              </w:rPr>
              <w:t>不合格品的处理</w:t>
            </w:r>
          </w:p>
        </w:tc>
        <w:tc>
          <w:tcPr>
            <w:tcW w:w="1009" w:type="dxa"/>
            <w:gridSpan w:val="2"/>
            <w:vMerge w:val="restart"/>
            <w:shd w:val="clear" w:color="auto" w:fill="FFFFFF" w:themeFill="background1"/>
          </w:tcPr>
          <w:p>
            <w:r>
              <w:rPr>
                <w:rFonts w:hint="eastAsia"/>
              </w:rPr>
              <w:t>F8.9.4.3</w:t>
            </w:r>
          </w:p>
          <w:p/>
        </w:tc>
        <w:tc>
          <w:tcPr>
            <w:tcW w:w="816" w:type="dxa"/>
            <w:gridSpan w:val="2"/>
            <w:shd w:val="clear" w:color="auto" w:fill="FFFFFF" w:themeFill="background1"/>
          </w:tcPr>
          <w:p>
            <w:r>
              <w:rPr>
                <w:rFonts w:hint="eastAsia"/>
              </w:rPr>
              <w:t>文件名称</w:t>
            </w:r>
          </w:p>
        </w:tc>
        <w:tc>
          <w:tcPr>
            <w:tcW w:w="9524" w:type="dxa"/>
            <w:shd w:val="clear" w:color="auto" w:fill="FFFFFF" w:themeFill="background1"/>
          </w:tcPr>
          <w:p>
            <w:r>
              <w:rPr>
                <w:rFonts w:hint="eastAsia"/>
              </w:rPr>
              <w:t>如：</w:t>
            </w:r>
            <w:r>
              <w:rPr>
                <w:rFonts w:hint="eastAsia"/>
              </w:rPr>
              <w:sym w:font="Wingdings" w:char="00FE"/>
            </w:r>
            <w:r>
              <w:rPr>
                <w:rFonts w:hint="eastAsia"/>
              </w:rPr>
              <w:t>《不合格品和潜在不安全食品控制程序</w:t>
            </w:r>
            <w:r>
              <w:rPr>
                <w:rFonts w:hint="eastAsia"/>
                <w:bCs/>
              </w:rPr>
              <w:t>》</w:t>
            </w:r>
          </w:p>
        </w:tc>
        <w:tc>
          <w:tcPr>
            <w:tcW w:w="1322" w:type="dxa"/>
            <w:gridSpan w:val="2"/>
            <w:vMerge w:val="restart"/>
            <w:shd w:val="clear" w:color="auto" w:fill="FFFFFF" w:themeFill="background1"/>
          </w:tcPr>
          <w:p>
            <w:r>
              <w:rPr>
                <w:rFonts w:hint="eastAsia"/>
              </w:rPr>
              <w:sym w:font="Wingdings" w:char="00FE"/>
            </w:r>
            <w:r>
              <w:rPr>
                <w:rFonts w:hint="eastAsia"/>
              </w:rPr>
              <w:t xml:space="preserve">符合 </w:t>
            </w:r>
          </w:p>
          <w:p>
            <w:r>
              <w:rPr>
                <w:rFonts w:hint="eastAsia"/>
              </w:rPr>
              <w:sym w:font="Wingdings" w:char="00A8"/>
            </w:r>
            <w:r>
              <w:rPr>
                <w:rFonts w:hint="eastAsia"/>
              </w:rPr>
              <w:t>不符合</w:t>
            </w:r>
          </w:p>
          <w:p/>
          <w:p/>
          <w:p/>
          <w:p/>
          <w:p/>
          <w:p/>
          <w:p/>
          <w:p/>
          <w:p/>
          <w:p/>
          <w:p/>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792" w:hRule="atLeast"/>
        </w:trPr>
        <w:tc>
          <w:tcPr>
            <w:tcW w:w="2038" w:type="dxa"/>
            <w:gridSpan w:val="2"/>
            <w:vMerge w:val="continue"/>
            <w:shd w:val="clear" w:color="auto" w:fill="FFFFFF" w:themeFill="background1"/>
          </w:tcPr>
          <w:p/>
        </w:tc>
        <w:tc>
          <w:tcPr>
            <w:tcW w:w="1009" w:type="dxa"/>
            <w:gridSpan w:val="2"/>
            <w:vMerge w:val="continue"/>
            <w:shd w:val="clear" w:color="auto" w:fill="FFFFFF" w:themeFill="background1"/>
          </w:tcPr>
          <w:p/>
        </w:tc>
        <w:tc>
          <w:tcPr>
            <w:tcW w:w="816" w:type="dxa"/>
            <w:gridSpan w:val="2"/>
            <w:shd w:val="clear" w:color="auto" w:fill="FFFFFF" w:themeFill="background1"/>
          </w:tcPr>
          <w:p>
            <w:r>
              <w:rPr>
                <w:rFonts w:hint="eastAsia"/>
              </w:rPr>
              <w:t>运行证据</w:t>
            </w:r>
          </w:p>
        </w:tc>
        <w:tc>
          <w:tcPr>
            <w:tcW w:w="9524" w:type="dxa"/>
            <w:shd w:val="clear" w:color="auto" w:fill="FFFFFF" w:themeFill="background1"/>
          </w:tcPr>
          <w:p>
            <w:r>
              <w:rPr>
                <w:rFonts w:hint="eastAsia"/>
              </w:rPr>
              <w:t>抽取不合格原材料处置相关记录名称：</w:t>
            </w:r>
            <w:r>
              <w:rPr>
                <w:rFonts w:hint="eastAsia"/>
                <w:u w:val="single"/>
              </w:rPr>
              <w:t xml:space="preserve">《  </w:t>
            </w:r>
            <w:r>
              <w:rPr>
                <w:rFonts w:hint="eastAsia"/>
                <w:u w:val="single"/>
                <w:lang w:val="en-US" w:eastAsia="zh-CN"/>
              </w:rPr>
              <w:t>审核周期内未发生</w:t>
            </w:r>
            <w:r>
              <w:rPr>
                <w:rFonts w:hint="eastAsia"/>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744"/>
              <w:gridCol w:w="1816"/>
              <w:gridCol w:w="2794"/>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3" w:type="dxa"/>
                </w:tcPr>
                <w:p>
                  <w:r>
                    <w:rPr>
                      <w:rFonts w:hint="eastAsia"/>
                    </w:rPr>
                    <w:t>日期</w:t>
                  </w:r>
                </w:p>
              </w:tc>
              <w:tc>
                <w:tcPr>
                  <w:tcW w:w="1744" w:type="dxa"/>
                </w:tcPr>
                <w:p>
                  <w:r>
                    <w:rPr>
                      <w:rFonts w:hint="eastAsia"/>
                    </w:rPr>
                    <w:t>物料名称/批次</w:t>
                  </w:r>
                </w:p>
              </w:tc>
              <w:tc>
                <w:tcPr>
                  <w:tcW w:w="1816" w:type="dxa"/>
                </w:tcPr>
                <w:p>
                  <w:r>
                    <w:rPr>
                      <w:rFonts w:hint="eastAsia"/>
                    </w:rPr>
                    <w:t>不合格信息描述</w:t>
                  </w:r>
                </w:p>
              </w:tc>
              <w:tc>
                <w:tcPr>
                  <w:tcW w:w="2794"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tc>
              <w:tc>
                <w:tcPr>
                  <w:tcW w:w="1744" w:type="dxa"/>
                </w:tcPr>
                <w:p>
                  <w:r>
                    <w:rPr>
                      <w:rFonts w:hint="eastAsia"/>
                      <w:u w:val="single"/>
                      <w:lang w:val="en-US" w:eastAsia="zh-CN"/>
                    </w:rPr>
                    <w:t>审核周期内未发生</w:t>
                  </w:r>
                  <w:r>
                    <w:rPr>
                      <w:rFonts w:hint="eastAsia"/>
                      <w:u w:val="single"/>
                    </w:rPr>
                    <w:t xml:space="preserve">   </w:t>
                  </w:r>
                </w:p>
              </w:tc>
              <w:tc>
                <w:tcPr>
                  <w:tcW w:w="1816" w:type="dxa"/>
                </w:tcPr>
                <w:p/>
              </w:tc>
              <w:tc>
                <w:tcPr>
                  <w:tcW w:w="2794"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tc>
              <w:tc>
                <w:tcPr>
                  <w:tcW w:w="1744" w:type="dxa"/>
                </w:tcPr>
                <w:p/>
              </w:tc>
              <w:tc>
                <w:tcPr>
                  <w:tcW w:w="1816" w:type="dxa"/>
                </w:tcPr>
                <w:p/>
              </w:tc>
              <w:tc>
                <w:tcPr>
                  <w:tcW w:w="2794"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让步接收</w:t>
                  </w:r>
                </w:p>
              </w:tc>
              <w:tc>
                <w:tcPr>
                  <w:tcW w:w="2046" w:type="dxa"/>
                </w:tcPr>
                <w:p/>
              </w:tc>
            </w:tr>
          </w:tbl>
          <w:p/>
          <w:p>
            <w:r>
              <w:rPr>
                <w:rFonts w:hint="eastAsia"/>
              </w:rPr>
              <w:t>抽取不合格半成品处置相关记录名称：</w:t>
            </w:r>
            <w:r>
              <w:rPr>
                <w:rFonts w:hint="eastAsia"/>
                <w:u w:val="single"/>
              </w:rPr>
              <w:t>《     ——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60"/>
              <w:gridCol w:w="1866"/>
              <w:gridCol w:w="2804"/>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60" w:type="dxa"/>
                </w:tcPr>
                <w:p>
                  <w:r>
                    <w:rPr>
                      <w:rFonts w:hint="eastAsia"/>
                    </w:rPr>
                    <w:t>名称/批次</w:t>
                  </w:r>
                </w:p>
              </w:tc>
              <w:tc>
                <w:tcPr>
                  <w:tcW w:w="1866" w:type="dxa"/>
                </w:tcPr>
                <w:p>
                  <w:r>
                    <w:rPr>
                      <w:rFonts w:hint="eastAsia"/>
                    </w:rPr>
                    <w:t>不合格信息描述</w:t>
                  </w:r>
                </w:p>
              </w:tc>
              <w:tc>
                <w:tcPr>
                  <w:tcW w:w="2804"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tc>
              <w:tc>
                <w:tcPr>
                  <w:tcW w:w="1560" w:type="dxa"/>
                </w:tcPr>
                <w:p>
                  <w:r>
                    <w:rPr>
                      <w:rFonts w:hint="eastAsia"/>
                      <w:u w:val="single"/>
                      <w:lang w:val="en-US" w:eastAsia="zh-CN"/>
                    </w:rPr>
                    <w:t>审核周期内未发生</w:t>
                  </w:r>
                  <w:r>
                    <w:rPr>
                      <w:rFonts w:hint="eastAsia"/>
                      <w:u w:val="single"/>
                    </w:rPr>
                    <w:t xml:space="preserve">   </w:t>
                  </w:r>
                </w:p>
              </w:tc>
              <w:tc>
                <w:tcPr>
                  <w:tcW w:w="1866" w:type="dxa"/>
                </w:tcPr>
                <w:p/>
              </w:tc>
              <w:tc>
                <w:tcPr>
                  <w:tcW w:w="2804"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 xml:space="preserve">让步接收 </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tc>
              <w:tc>
                <w:tcPr>
                  <w:tcW w:w="1560" w:type="dxa"/>
                </w:tcPr>
                <w:p/>
              </w:tc>
              <w:tc>
                <w:tcPr>
                  <w:tcW w:w="1866" w:type="dxa"/>
                </w:tcPr>
                <w:p/>
              </w:tc>
              <w:tc>
                <w:tcPr>
                  <w:tcW w:w="2804"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 xml:space="preserve">让步接收 </w:t>
                  </w:r>
                </w:p>
              </w:tc>
              <w:tc>
                <w:tcPr>
                  <w:tcW w:w="2046" w:type="dxa"/>
                </w:tcPr>
                <w:p/>
              </w:tc>
            </w:tr>
          </w:tbl>
          <w:p/>
          <w:p>
            <w:r>
              <w:rPr>
                <w:rFonts w:hint="eastAsia"/>
              </w:rPr>
              <w:t>抽取不合格成品处置相关记录名称：</w:t>
            </w:r>
            <w:r>
              <w:rPr>
                <w:rFonts w:hint="eastAsia"/>
                <w:u w:val="single"/>
              </w:rPr>
              <w:t>《    ——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1726"/>
              <w:gridCol w:w="2924"/>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名称/批次</w:t>
                  </w:r>
                </w:p>
              </w:tc>
              <w:tc>
                <w:tcPr>
                  <w:tcW w:w="1726" w:type="dxa"/>
                </w:tcPr>
                <w:p>
                  <w:r>
                    <w:rPr>
                      <w:rFonts w:hint="eastAsia"/>
                    </w:rPr>
                    <w:t>不合格信息描述</w:t>
                  </w:r>
                </w:p>
              </w:tc>
              <w:tc>
                <w:tcPr>
                  <w:tcW w:w="2924"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r>
                    <w:rPr>
                      <w:rFonts w:hint="eastAsia"/>
                      <w:u w:val="single"/>
                      <w:lang w:val="en-US" w:eastAsia="zh-CN"/>
                    </w:rPr>
                    <w:t>审核周期内未发生</w:t>
                  </w:r>
                  <w:r>
                    <w:rPr>
                      <w:rFonts w:hint="eastAsia"/>
                      <w:u w:val="single"/>
                    </w:rPr>
                    <w:t xml:space="preserve">   </w:t>
                  </w:r>
                </w:p>
              </w:tc>
              <w:tc>
                <w:tcPr>
                  <w:tcW w:w="1726" w:type="dxa"/>
                </w:tcPr>
                <w:p/>
              </w:tc>
              <w:tc>
                <w:tcPr>
                  <w:tcW w:w="2924"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1726" w:type="dxa"/>
                </w:tcPr>
                <w:p/>
              </w:tc>
              <w:tc>
                <w:tcPr>
                  <w:tcW w:w="2924"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让步接收</w:t>
                  </w:r>
                </w:p>
              </w:tc>
              <w:tc>
                <w:tcPr>
                  <w:tcW w:w="2046" w:type="dxa"/>
                </w:tcPr>
                <w:p/>
              </w:tc>
            </w:tr>
          </w:tbl>
          <w:p/>
          <w:p>
            <w:r>
              <w:rPr>
                <w:rFonts w:hint="eastAsia"/>
              </w:rPr>
              <w:t>抽取出售后不合格成品处置相关记录：名称：</w:t>
            </w:r>
            <w:r>
              <w:rPr>
                <w:rFonts w:hint="eastAsia"/>
                <w:u w:val="single"/>
              </w:rPr>
              <w:t>《   ——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176"/>
              <w:gridCol w:w="1790"/>
              <w:gridCol w:w="3264"/>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176" w:type="dxa"/>
                </w:tcPr>
                <w:p>
                  <w:r>
                    <w:rPr>
                      <w:rFonts w:hint="eastAsia"/>
                    </w:rPr>
                    <w:t>名称/批次</w:t>
                  </w:r>
                </w:p>
              </w:tc>
              <w:tc>
                <w:tcPr>
                  <w:tcW w:w="1790" w:type="dxa"/>
                </w:tcPr>
                <w:p>
                  <w:r>
                    <w:rPr>
                      <w:rFonts w:hint="eastAsia"/>
                    </w:rPr>
                    <w:t>不合格信息描述</w:t>
                  </w:r>
                </w:p>
              </w:tc>
              <w:tc>
                <w:tcPr>
                  <w:tcW w:w="3264"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176" w:type="dxa"/>
                </w:tcPr>
                <w:p>
                  <w:r>
                    <w:rPr>
                      <w:rFonts w:hint="eastAsia"/>
                      <w:u w:val="single"/>
                      <w:lang w:val="en-US" w:eastAsia="zh-CN"/>
                    </w:rPr>
                    <w:t>审核周期内未发生</w:t>
                  </w:r>
                  <w:r>
                    <w:rPr>
                      <w:rFonts w:hint="eastAsia"/>
                      <w:u w:val="single"/>
                    </w:rPr>
                    <w:t xml:space="preserve">   </w:t>
                  </w:r>
                </w:p>
              </w:tc>
              <w:tc>
                <w:tcPr>
                  <w:tcW w:w="1790" w:type="dxa"/>
                </w:tcPr>
                <w:p/>
              </w:tc>
              <w:tc>
                <w:tcPr>
                  <w:tcW w:w="3264"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召回  </w:t>
                  </w:r>
                  <w:r>
                    <w:rPr>
                      <w:rFonts w:hint="eastAsia"/>
                      <w:color w:val="000000"/>
                      <w:szCs w:val="21"/>
                    </w:rPr>
                    <w:t>□</w:t>
                  </w:r>
                  <w:r>
                    <w:rPr>
                      <w:rFonts w:hint="eastAsia"/>
                    </w:rPr>
                    <w:t xml:space="preserve">让步接收   </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176" w:type="dxa"/>
                </w:tcPr>
                <w:p/>
              </w:tc>
              <w:tc>
                <w:tcPr>
                  <w:tcW w:w="1790" w:type="dxa"/>
                </w:tcPr>
                <w:p/>
              </w:tc>
              <w:tc>
                <w:tcPr>
                  <w:tcW w:w="3264"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召回  </w:t>
                  </w:r>
                  <w:r>
                    <w:rPr>
                      <w:rFonts w:hint="eastAsia"/>
                      <w:color w:val="000000"/>
                      <w:szCs w:val="21"/>
                    </w:rPr>
                    <w:t>□</w:t>
                  </w:r>
                  <w:r>
                    <w:rPr>
                      <w:rFonts w:hint="eastAsia"/>
                    </w:rPr>
                    <w:t xml:space="preserve">让步接收   </w:t>
                  </w:r>
                </w:p>
              </w:tc>
              <w:tc>
                <w:tcPr>
                  <w:tcW w:w="2046" w:type="dxa"/>
                </w:tcPr>
                <w:p/>
              </w:tc>
            </w:tr>
          </w:tbl>
          <w:p/>
          <w:p>
            <w:r>
              <w:rPr>
                <w:rFonts w:hint="eastAsia"/>
              </w:rPr>
              <w:t>抽取出厂后不合格服务相关记录名称：</w:t>
            </w:r>
            <w:r>
              <w:rPr>
                <w:rFonts w:hint="eastAsia"/>
                <w:u w:val="single"/>
              </w:rPr>
              <w:t>《   不涉及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346"/>
              <w:gridCol w:w="1970"/>
              <w:gridCol w:w="2914"/>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767" w:type="dxa"/>
                </w:tcPr>
                <w:p>
                  <w:r>
                    <w:rPr>
                      <w:rFonts w:hint="eastAsia"/>
                    </w:rPr>
                    <w:t>日期</w:t>
                  </w:r>
                </w:p>
              </w:tc>
              <w:tc>
                <w:tcPr>
                  <w:tcW w:w="1346" w:type="dxa"/>
                </w:tcPr>
                <w:p>
                  <w:r>
                    <w:rPr>
                      <w:rFonts w:hint="eastAsia"/>
                    </w:rPr>
                    <w:t>人员/岗位</w:t>
                  </w:r>
                </w:p>
              </w:tc>
              <w:tc>
                <w:tcPr>
                  <w:tcW w:w="1970" w:type="dxa"/>
                </w:tcPr>
                <w:p>
                  <w:r>
                    <w:rPr>
                      <w:rFonts w:hint="eastAsia"/>
                    </w:rPr>
                    <w:t>不合格信息描述</w:t>
                  </w:r>
                </w:p>
              </w:tc>
              <w:tc>
                <w:tcPr>
                  <w:tcW w:w="2914"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346" w:type="dxa"/>
                </w:tcPr>
                <w:p/>
              </w:tc>
              <w:tc>
                <w:tcPr>
                  <w:tcW w:w="1970" w:type="dxa"/>
                </w:tcPr>
                <w:p/>
              </w:tc>
              <w:tc>
                <w:tcPr>
                  <w:tcW w:w="2914" w:type="dxa"/>
                </w:tcPr>
                <w:p>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暂停服务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tc>
              <w:tc>
                <w:tcPr>
                  <w:tcW w:w="1346" w:type="dxa"/>
                </w:tcPr>
                <w:p/>
              </w:tc>
              <w:tc>
                <w:tcPr>
                  <w:tcW w:w="1970" w:type="dxa"/>
                </w:tcPr>
                <w:p/>
              </w:tc>
              <w:tc>
                <w:tcPr>
                  <w:tcW w:w="2914" w:type="dxa"/>
                </w:tcPr>
                <w:p>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暂停服务 </w:t>
                  </w:r>
                  <w:r>
                    <w:rPr>
                      <w:rFonts w:hint="eastAsia"/>
                      <w:color w:val="000000"/>
                      <w:szCs w:val="21"/>
                    </w:rPr>
                    <w:t>□</w:t>
                  </w:r>
                  <w:r>
                    <w:rPr>
                      <w:rFonts w:hint="eastAsia"/>
                    </w:rPr>
                    <w:t>让步接收</w:t>
                  </w:r>
                </w:p>
              </w:tc>
              <w:tc>
                <w:tcPr>
                  <w:tcW w:w="2046" w:type="dxa"/>
                </w:tcPr>
                <w:p/>
              </w:tc>
            </w:tr>
          </w:tbl>
          <w:p/>
          <w:p>
            <w:r>
              <w:rPr>
                <w:rFonts w:hint="eastAsia"/>
              </w:rPr>
              <w:t>上述不合格处置的人员</w:t>
            </w:r>
            <w:r>
              <w:rPr>
                <w:rFonts w:hint="eastAsia"/>
                <w:color w:val="000000"/>
                <w:szCs w:val="21"/>
              </w:rPr>
              <w:sym w:font="Wingdings 2" w:char="0052"/>
            </w:r>
            <w:r>
              <w:rPr>
                <w:rFonts w:hint="eastAsia"/>
              </w:rPr>
              <w:t xml:space="preserve">与公司授权一致  </w:t>
            </w:r>
            <w:r>
              <w:rPr>
                <w:rFonts w:hint="eastAsia"/>
                <w:color w:val="000000"/>
                <w:szCs w:val="21"/>
              </w:rPr>
              <w:t>□</w:t>
            </w:r>
            <w:r>
              <w:rPr>
                <w:rFonts w:hint="eastAsia"/>
              </w:rPr>
              <w:t>与公司授权存在不一致</w:t>
            </w:r>
          </w:p>
        </w:tc>
        <w:tc>
          <w:tcPr>
            <w:tcW w:w="1322" w:type="dxa"/>
            <w:gridSpan w:val="2"/>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93" w:hRule="atLeast"/>
        </w:trPr>
        <w:tc>
          <w:tcPr>
            <w:tcW w:w="2038" w:type="dxa"/>
            <w:gridSpan w:val="2"/>
            <w:vMerge w:val="continue"/>
            <w:shd w:val="clear" w:color="auto" w:fill="FFFFFF" w:themeFill="background1"/>
          </w:tcPr>
          <w:p/>
        </w:tc>
        <w:tc>
          <w:tcPr>
            <w:tcW w:w="1009" w:type="dxa"/>
            <w:gridSpan w:val="2"/>
            <w:vMerge w:val="continue"/>
            <w:shd w:val="clear" w:color="auto" w:fill="FFFFFF" w:themeFill="background1"/>
          </w:tcPr>
          <w:p/>
        </w:tc>
        <w:tc>
          <w:tcPr>
            <w:tcW w:w="816" w:type="dxa"/>
            <w:gridSpan w:val="2"/>
            <w:shd w:val="clear" w:color="auto" w:fill="FFFFFF" w:themeFill="background1"/>
          </w:tcPr>
          <w:p>
            <w:pPr>
              <w:rPr>
                <w:highlight w:val="none"/>
              </w:rPr>
            </w:pPr>
            <w:r>
              <w:rPr>
                <w:rFonts w:hint="eastAsia"/>
                <w:highlight w:val="none"/>
              </w:rPr>
              <w:t>现场观察</w:t>
            </w:r>
          </w:p>
        </w:tc>
        <w:tc>
          <w:tcPr>
            <w:tcW w:w="9524" w:type="dxa"/>
            <w:shd w:val="clear" w:color="auto" w:fill="FFFFFF" w:themeFill="background1"/>
          </w:tcPr>
          <w:p>
            <w:pPr>
              <w:rPr>
                <w:highlight w:val="none"/>
              </w:rPr>
            </w:pPr>
            <w:r>
              <w:rPr>
                <w:rFonts w:hint="eastAsia"/>
                <w:highlight w:val="none"/>
              </w:rPr>
              <w:t>现场检查对不合格原材料的存放和标识情况 ☑符合  □不符合</w:t>
            </w:r>
          </w:p>
          <w:p>
            <w:pPr>
              <w:rPr>
                <w:highlight w:val="none"/>
              </w:rPr>
            </w:pPr>
            <w:r>
              <w:rPr>
                <w:rFonts w:hint="eastAsia"/>
                <w:highlight w:val="none"/>
              </w:rPr>
              <w:t>现场检查对不合格半成品的存放和标识情况 ☑符合  □不符合</w:t>
            </w:r>
          </w:p>
          <w:p>
            <w:pPr>
              <w:rPr>
                <w:highlight w:val="none"/>
              </w:rPr>
            </w:pPr>
            <w:r>
              <w:rPr>
                <w:rFonts w:hint="eastAsia"/>
                <w:highlight w:val="none"/>
              </w:rPr>
              <w:t>现场检查对不合格成品的存放和标识情况   ☑符合  □不符合</w:t>
            </w:r>
          </w:p>
        </w:tc>
        <w:tc>
          <w:tcPr>
            <w:tcW w:w="1322" w:type="dxa"/>
            <w:gridSpan w:val="2"/>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gridAfter w:val="1"/>
          <w:wBefore w:w="5" w:type="dxa"/>
          <w:wAfter w:w="32" w:type="dxa"/>
          <w:trHeight w:val="486" w:hRule="atLeast"/>
        </w:trPr>
        <w:tc>
          <w:tcPr>
            <w:tcW w:w="2086" w:type="dxa"/>
            <w:gridSpan w:val="3"/>
            <w:vMerge w:val="restart"/>
            <w:shd w:val="clear" w:color="auto" w:fill="FFFFFF" w:themeFill="background1"/>
          </w:tcPr>
          <w:p>
            <w:r>
              <w:rPr>
                <w:rFonts w:hint="eastAsia"/>
              </w:rPr>
              <w:t>撤回/召回</w:t>
            </w:r>
          </w:p>
        </w:tc>
        <w:tc>
          <w:tcPr>
            <w:tcW w:w="961" w:type="dxa"/>
            <w:vMerge w:val="restart"/>
            <w:shd w:val="clear" w:color="auto" w:fill="FFFFFF" w:themeFill="background1"/>
          </w:tcPr>
          <w:p>
            <w:r>
              <w:rPr>
                <w:rFonts w:hint="eastAsia"/>
              </w:rPr>
              <w:t>F</w:t>
            </w:r>
            <w:r>
              <w:t>8.9.5</w:t>
            </w:r>
          </w:p>
        </w:tc>
        <w:tc>
          <w:tcPr>
            <w:tcW w:w="816" w:type="dxa"/>
            <w:gridSpan w:val="2"/>
            <w:shd w:val="clear" w:color="auto" w:fill="FFFFFF" w:themeFill="background1"/>
          </w:tcPr>
          <w:p>
            <w:r>
              <w:rPr>
                <w:rFonts w:hint="eastAsia"/>
              </w:rPr>
              <w:t>文件名称</w:t>
            </w:r>
          </w:p>
        </w:tc>
        <w:tc>
          <w:tcPr>
            <w:tcW w:w="9524" w:type="dxa"/>
            <w:shd w:val="clear" w:color="auto" w:fill="FFFFFF" w:themeFill="background1"/>
          </w:tcPr>
          <w:p>
            <w:pPr>
              <w:spacing w:line="480" w:lineRule="exact"/>
            </w:pPr>
            <w:r>
              <w:rPr>
                <w:rFonts w:hint="eastAsia"/>
              </w:rPr>
              <w:t>如：</w:t>
            </w:r>
            <w:r>
              <w:rPr>
                <w:rFonts w:hint="eastAsia"/>
              </w:rPr>
              <w:sym w:font="Wingdings" w:char="00A8"/>
            </w:r>
            <w:r>
              <w:rPr>
                <w:rFonts w:hint="eastAsia"/>
              </w:rPr>
              <w:t>《产品召回/撤回控制程序》、</w:t>
            </w:r>
            <w:r>
              <w:rPr>
                <w:rFonts w:hint="eastAsia"/>
              </w:rPr>
              <w:sym w:font="Wingdings" w:char="00FE"/>
            </w:r>
            <w:r>
              <w:rPr>
                <w:rFonts w:hint="eastAsia"/>
              </w:rPr>
              <w:t>《食品标识、追溯和撤回控制程序》</w:t>
            </w:r>
          </w:p>
        </w:tc>
        <w:tc>
          <w:tcPr>
            <w:tcW w:w="1290" w:type="dxa"/>
            <w:vMerge w:val="restart"/>
            <w:shd w:val="clear" w:color="auto" w:fill="FFFFFF" w:themeFill="background1"/>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gridAfter w:val="1"/>
          <w:wBefore w:w="5" w:type="dxa"/>
          <w:wAfter w:w="32" w:type="dxa"/>
          <w:trHeight w:val="897" w:hRule="atLeast"/>
        </w:trPr>
        <w:tc>
          <w:tcPr>
            <w:tcW w:w="2086" w:type="dxa"/>
            <w:gridSpan w:val="3"/>
            <w:vMerge w:val="continue"/>
            <w:shd w:val="clear" w:color="auto" w:fill="FFFFFF" w:themeFill="background1"/>
          </w:tcPr>
          <w:p/>
        </w:tc>
        <w:tc>
          <w:tcPr>
            <w:tcW w:w="961" w:type="dxa"/>
            <w:vMerge w:val="continue"/>
            <w:shd w:val="clear" w:color="auto" w:fill="FFFFFF" w:themeFill="background1"/>
          </w:tcPr>
          <w:p/>
        </w:tc>
        <w:tc>
          <w:tcPr>
            <w:tcW w:w="816" w:type="dxa"/>
            <w:gridSpan w:val="2"/>
            <w:shd w:val="clear" w:color="auto" w:fill="FFFFFF" w:themeFill="background1"/>
          </w:tcPr>
          <w:p>
            <w:r>
              <w:rPr>
                <w:rFonts w:hint="eastAsia"/>
              </w:rPr>
              <w:t>运行证据</w:t>
            </w:r>
          </w:p>
        </w:tc>
        <w:tc>
          <w:tcPr>
            <w:tcW w:w="9524" w:type="dxa"/>
            <w:shd w:val="clear" w:color="auto" w:fill="FFFFFF" w:themeFill="background1"/>
          </w:tcPr>
          <w:p>
            <w:r>
              <w:rPr>
                <w:rFonts w:hint="eastAsia"/>
              </w:rPr>
              <w:t>有权决定撤回/召回人员：</w:t>
            </w:r>
            <w:r>
              <w:rPr>
                <w:rFonts w:hint="eastAsia"/>
                <w:u w:val="single"/>
              </w:rPr>
              <w:t xml:space="preserve"> </w:t>
            </w:r>
            <w:r>
              <w:rPr>
                <w:rFonts w:hint="eastAsia"/>
                <w:u w:val="single"/>
                <w:lang w:val="en-US" w:eastAsia="zh-CN"/>
              </w:rPr>
              <w:t>总经理</w:t>
            </w:r>
            <w:r>
              <w:rPr>
                <w:rFonts w:hint="eastAsia"/>
                <w:u w:val="single"/>
              </w:rPr>
              <w:t xml:space="preserve">    </w:t>
            </w:r>
            <w:r>
              <w:rPr>
                <w:rFonts w:hint="eastAsia"/>
              </w:rPr>
              <w:t xml:space="preserve"> ；  </w:t>
            </w:r>
          </w:p>
          <w:p>
            <w:r>
              <w:rPr>
                <w:rFonts w:hint="eastAsia"/>
              </w:rPr>
              <w:t>确保及时撤回/召回被确定为潜在不安全的大量最终产品。</w:t>
            </w:r>
          </w:p>
          <w:p>
            <w:r>
              <w:rPr>
                <w:rFonts w:hint="eastAsia"/>
              </w:rPr>
              <w:t>组织的撤回/召回流程，包括：</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896"/>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tc>
              <w:tc>
                <w:tcPr>
                  <w:tcW w:w="2896" w:type="dxa"/>
                  <w:shd w:val="clear" w:color="auto" w:fill="auto"/>
                </w:tcPr>
                <w:p>
                  <w:r>
                    <w:rPr>
                      <w:rFonts w:hint="eastAsia"/>
                    </w:rPr>
                    <w:t>实施责任部门</w:t>
                  </w:r>
                </w:p>
              </w:tc>
              <w:tc>
                <w:tcPr>
                  <w:tcW w:w="2312" w:type="dxa"/>
                  <w:shd w:val="clear" w:color="auto" w:fill="auto"/>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通知法定和监管机构</w:t>
                  </w:r>
                </w:p>
              </w:tc>
              <w:tc>
                <w:tcPr>
                  <w:tcW w:w="2896" w:type="dxa"/>
                  <w:shd w:val="clear" w:color="auto" w:fill="auto"/>
                  <w:vAlign w:val="top"/>
                </w:tcPr>
                <w:p>
                  <w:pPr>
                    <w:rPr>
                      <w:rFonts w:hint="eastAsia" w:ascii="Times New Roman" w:hAnsi="Times New Roman" w:eastAsia="宋体" w:cs="Times New Roman"/>
                      <w:kern w:val="2"/>
                      <w:sz w:val="21"/>
                      <w:lang w:val="en-US" w:eastAsia="zh-CN" w:bidi="ar-SA"/>
                    </w:rPr>
                  </w:pPr>
                  <w:r>
                    <w:rPr>
                      <w:rFonts w:hint="eastAsia"/>
                      <w:lang w:val="en-US" w:eastAsia="zh-CN"/>
                    </w:rPr>
                    <w:t>运营部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通知客户</w:t>
                  </w:r>
                </w:p>
              </w:tc>
              <w:tc>
                <w:tcPr>
                  <w:tcW w:w="2896" w:type="dxa"/>
                  <w:shd w:val="clear" w:color="auto" w:fill="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综合部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通知消费者</w:t>
                  </w:r>
                </w:p>
              </w:tc>
              <w:tc>
                <w:tcPr>
                  <w:tcW w:w="2896" w:type="dxa"/>
                  <w:shd w:val="clear" w:color="auto" w:fill="auto"/>
                  <w:vAlign w:val="top"/>
                </w:tcPr>
                <w:p>
                  <w:pPr>
                    <w:rPr>
                      <w:rFonts w:ascii="Times New Roman" w:hAnsi="Times New Roman" w:eastAsia="宋体" w:cs="Times New Roman"/>
                      <w:kern w:val="2"/>
                      <w:sz w:val="21"/>
                      <w:lang w:val="en-US" w:eastAsia="zh-CN" w:bidi="ar-SA"/>
                    </w:rPr>
                  </w:pPr>
                  <w:r>
                    <w:rPr>
                      <w:rFonts w:hint="eastAsia"/>
                      <w:lang w:val="en-US" w:eastAsia="zh-CN"/>
                    </w:rPr>
                    <w:t>综合部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处置撤回产品</w:t>
                  </w:r>
                </w:p>
              </w:tc>
              <w:tc>
                <w:tcPr>
                  <w:tcW w:w="2896"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生产部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处置库存中受影响的批次/批号产品</w:t>
                  </w:r>
                </w:p>
              </w:tc>
              <w:tc>
                <w:tcPr>
                  <w:tcW w:w="2896" w:type="dxa"/>
                  <w:shd w:val="clear" w:color="auto" w:fill="auto"/>
                  <w:vAlign w:val="top"/>
                </w:tcPr>
                <w:p>
                  <w:pPr>
                    <w:tabs>
                      <w:tab w:val="center" w:pos="1340"/>
                    </w:tabs>
                    <w:rPr>
                      <w:rFonts w:ascii="Times New Roman" w:hAnsi="Times New Roman" w:eastAsia="宋体" w:cs="Times New Roman"/>
                      <w:kern w:val="2"/>
                      <w:sz w:val="21"/>
                      <w:lang w:val="en-US" w:eastAsia="zh-CN" w:bidi="ar-SA"/>
                    </w:rPr>
                  </w:pPr>
                  <w:r>
                    <w:rPr>
                      <w:rFonts w:hint="eastAsia"/>
                      <w:lang w:val="en-US" w:eastAsia="zh-CN"/>
                    </w:rPr>
                    <w:t>生产部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安排采取措施的顺序</w:t>
                  </w:r>
                </w:p>
              </w:tc>
              <w:tc>
                <w:tcPr>
                  <w:tcW w:w="2896"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总经理/食品安全小组组长</w:t>
                  </w:r>
                </w:p>
              </w:tc>
              <w:tc>
                <w:tcPr>
                  <w:tcW w:w="2312" w:type="dxa"/>
                  <w:shd w:val="clear" w:color="auto" w:fill="auto"/>
                </w:tcPr>
                <w:p>
                  <w:pPr>
                    <w:rPr>
                      <w:rFonts w:asciiTheme="minorEastAsia" w:hAnsiTheme="minorEastAsia" w:eastAsiaTheme="minorEastAsia"/>
                      <w:szCs w:val="21"/>
                    </w:rPr>
                  </w:pPr>
                </w:p>
              </w:tc>
            </w:tr>
          </w:tbl>
          <w:p/>
          <w:p>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Pr>
              <w:rPr>
                <w:highlight w:val="none"/>
                <w:u w:val="single"/>
              </w:rPr>
            </w:pPr>
            <w:r>
              <w:rPr>
                <w:rFonts w:hint="eastAsia"/>
                <w:highlight w:val="none"/>
              </w:rPr>
              <w:t>本部门是否发生产品的撤回或召回方面的处置：</w:t>
            </w:r>
            <w:r>
              <w:rPr>
                <w:rFonts w:hint="eastAsia"/>
                <w:highlight w:val="none"/>
              </w:rPr>
              <w:sym w:font="Wingdings" w:char="00FE"/>
            </w:r>
            <w:r>
              <w:rPr>
                <w:rFonts w:hint="eastAsia"/>
                <w:highlight w:val="none"/>
              </w:rPr>
              <w:t xml:space="preserve">未发生 </w:t>
            </w:r>
            <w:r>
              <w:rPr>
                <w:rFonts w:hint="eastAsia"/>
                <w:highlight w:val="none"/>
              </w:rPr>
              <w:sym w:font="Wingdings" w:char="00A8"/>
            </w:r>
            <w:r>
              <w:rPr>
                <w:rFonts w:hint="eastAsia"/>
                <w:highlight w:val="none"/>
              </w:rPr>
              <w:t>已发生，说明</w:t>
            </w:r>
            <w:r>
              <w:rPr>
                <w:rFonts w:hint="eastAsia"/>
                <w:highlight w:val="none"/>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647"/>
              <w:gridCol w:w="1575"/>
              <w:gridCol w:w="2037"/>
              <w:gridCol w:w="1125"/>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5"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撤回日期</w:t>
                  </w:r>
                </w:p>
              </w:tc>
              <w:tc>
                <w:tcPr>
                  <w:tcW w:w="1647"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性质</w:t>
                  </w:r>
                </w:p>
              </w:tc>
              <w:tc>
                <w:tcPr>
                  <w:tcW w:w="1575"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撤回原因</w:t>
                  </w:r>
                </w:p>
              </w:tc>
              <w:tc>
                <w:tcPr>
                  <w:tcW w:w="2037"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撤回范围</w:t>
                  </w:r>
                </w:p>
              </w:tc>
              <w:tc>
                <w:tcPr>
                  <w:tcW w:w="1125" w:type="dxa"/>
                  <w:shd w:val="clear" w:color="auto" w:fill="auto"/>
                </w:tcPr>
                <w:p>
                  <w:pPr>
                    <w:rPr>
                      <w:highlight w:val="none"/>
                    </w:rPr>
                  </w:pPr>
                  <w:r>
                    <w:rPr>
                      <w:rFonts w:hint="eastAsia"/>
                      <w:highlight w:val="none"/>
                    </w:rPr>
                    <w:t>撤回结果</w:t>
                  </w:r>
                </w:p>
              </w:tc>
              <w:tc>
                <w:tcPr>
                  <w:tcW w:w="1484" w:type="dxa"/>
                  <w:shd w:val="clear" w:color="auto" w:fill="auto"/>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2022年4月25日</w:t>
                  </w:r>
                </w:p>
              </w:tc>
              <w:tc>
                <w:tcPr>
                  <w:tcW w:w="1647"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sym w:font="Wingdings" w:char="00A8"/>
                  </w:r>
                  <w:r>
                    <w:rPr>
                      <w:rFonts w:hint="eastAsia" w:asciiTheme="minorEastAsia" w:hAnsiTheme="minorEastAsia" w:eastAsiaTheme="minorEastAsia"/>
                      <w:szCs w:val="21"/>
                      <w:highlight w:val="none"/>
                    </w:rPr>
                    <w:t xml:space="preserve">实际撤回 </w:t>
                  </w:r>
                </w:p>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sym w:font="Wingdings" w:char="00FE"/>
                  </w:r>
                  <w:r>
                    <w:rPr>
                      <w:rFonts w:hint="eastAsia" w:asciiTheme="minorEastAsia" w:hAnsiTheme="minorEastAsia" w:eastAsiaTheme="minorEastAsia"/>
                      <w:szCs w:val="21"/>
                      <w:highlight w:val="none"/>
                    </w:rPr>
                    <w:t>模拟撤回</w:t>
                  </w:r>
                </w:p>
              </w:tc>
              <w:tc>
                <w:tcPr>
                  <w:tcW w:w="1575"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厨师在制作宫保鸡丁时，品尝菜品胡萝卜存在异味，存在食品安全风险，启动召回</w:t>
                  </w:r>
                </w:p>
              </w:tc>
              <w:tc>
                <w:tcPr>
                  <w:tcW w:w="2037"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将所有使用到原料胡萝卜的菜品进行收回，集中隔离、封存、报废处理。</w:t>
                  </w:r>
                </w:p>
              </w:tc>
              <w:tc>
                <w:tcPr>
                  <w:tcW w:w="1125" w:type="dxa"/>
                  <w:shd w:val="clear" w:color="auto" w:fill="auto"/>
                </w:tcPr>
                <w:p>
                  <w:pP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全部收回</w:t>
                  </w:r>
                </w:p>
              </w:tc>
              <w:tc>
                <w:tcPr>
                  <w:tcW w:w="1484" w:type="dxa"/>
                  <w:shd w:val="clear" w:color="auto" w:fill="auto"/>
                </w:tcPr>
                <w:p>
                  <w:pPr>
                    <w:rPr>
                      <w:highlight w:val="none"/>
                    </w:rPr>
                  </w:pPr>
                  <w:r>
                    <w:rPr>
                      <w:rFonts w:hint="eastAsia"/>
                      <w:highlight w:val="none"/>
                    </w:rPr>
                    <w:sym w:font="Wingdings" w:char="00FE"/>
                  </w:r>
                  <w:r>
                    <w:rPr>
                      <w:rFonts w:hint="eastAsia"/>
                      <w:highlight w:val="none"/>
                    </w:rPr>
                    <w:t xml:space="preserve">流程有效 </w:t>
                  </w:r>
                </w:p>
                <w:p>
                  <w:pPr>
                    <w:rPr>
                      <w:highlight w:val="none"/>
                    </w:rPr>
                  </w:pPr>
                  <w:r>
                    <w:rPr>
                      <w:rFonts w:hint="eastAsia"/>
                      <w:highlight w:val="none"/>
                    </w:rPr>
                    <w:sym w:font="Wingdings" w:char="00A8"/>
                  </w:r>
                  <w:r>
                    <w:rPr>
                      <w:rFonts w:hint="eastAsia"/>
                      <w:highlight w:val="none"/>
                    </w:rPr>
                    <w:t>存在不足</w:t>
                  </w:r>
                </w:p>
              </w:tc>
            </w:tr>
          </w:tbl>
          <w:p>
            <w:pPr>
              <w:pStyle w:val="5"/>
              <w:rPr>
                <w:rFonts w:hint="default"/>
                <w:highlight w:val="none"/>
                <w:lang w:val="en-US"/>
              </w:rPr>
            </w:pPr>
            <w:r>
              <w:rPr>
                <w:rFonts w:hint="eastAsia"/>
                <w:highlight w:val="none"/>
                <w:u w:val="single"/>
                <w:lang w:val="en-US" w:eastAsia="zh-CN"/>
              </w:rPr>
              <w:t>撤回模拟演练原因不够充分，已与企业沟通</w:t>
            </w:r>
          </w:p>
          <w:p>
            <w:r>
              <w:rPr>
                <w:rFonts w:hint="eastAsia"/>
              </w:rPr>
              <w:t>结论：</w:t>
            </w:r>
            <w:r>
              <w:rPr>
                <w:rFonts w:hint="eastAsia"/>
              </w:rPr>
              <w:sym w:font="Wingdings" w:char="00FE"/>
            </w:r>
            <w:r>
              <w:rPr>
                <w:rFonts w:hint="eastAsia"/>
              </w:rPr>
              <w:t xml:space="preserve">能够确保完整、 及时地撤回已被识别为潜在不安全的批次/批号产品   </w:t>
            </w:r>
          </w:p>
          <w:p>
            <w:pPr>
              <w:ind w:firstLine="630" w:firstLineChars="300"/>
              <w:rPr>
                <w:u w:val="single"/>
              </w:rPr>
            </w:pPr>
            <w:r>
              <w:rPr>
                <w:rFonts w:hint="eastAsia"/>
              </w:rPr>
              <w:sym w:font="Wingdings" w:char="00A8"/>
            </w:r>
            <w:r>
              <w:rPr>
                <w:rFonts w:hint="eastAsia"/>
              </w:rPr>
              <w:t>不能够确保完整、 及时地撤回已被识别为潜在不安全的批次/批号产品，说明：</w:t>
            </w:r>
            <w:r>
              <w:rPr>
                <w:rFonts w:hint="eastAsia"/>
                <w:u w:val="single"/>
              </w:rPr>
              <w:t xml:space="preserve">         </w:t>
            </w:r>
          </w:p>
          <w:p/>
          <w:p>
            <w:r>
              <w:rPr>
                <w:rFonts w:hint="eastAsia"/>
              </w:rPr>
              <w:t>见《产品召回记录》，并向最高管理者报告，作为管理评审的输入。</w:t>
            </w:r>
          </w:p>
          <w:p/>
        </w:tc>
        <w:tc>
          <w:tcPr>
            <w:tcW w:w="1290"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9" w:hRule="atLeast"/>
        </w:trPr>
        <w:tc>
          <w:tcPr>
            <w:tcW w:w="2043" w:type="dxa"/>
            <w:gridSpan w:val="3"/>
            <w:vMerge w:val="restart"/>
            <w:shd w:val="clear" w:color="auto" w:fill="FFFFFF" w:themeFill="background1"/>
          </w:tcPr>
          <w:p>
            <w:pPr>
              <w:shd w:val="clear"/>
            </w:pPr>
            <w:r>
              <w:rPr>
                <w:rFonts w:hint="eastAsia"/>
              </w:rPr>
              <w:t>不符合</w:t>
            </w:r>
            <w:r>
              <w:t>和</w:t>
            </w:r>
            <w:r>
              <w:rPr>
                <w:rFonts w:hint="eastAsia"/>
              </w:rPr>
              <w:t>纠</w:t>
            </w:r>
            <w:r>
              <w:t>正措施</w:t>
            </w:r>
          </w:p>
        </w:tc>
        <w:tc>
          <w:tcPr>
            <w:tcW w:w="1009" w:type="dxa"/>
            <w:gridSpan w:val="2"/>
            <w:vMerge w:val="restart"/>
            <w:shd w:val="clear" w:color="auto" w:fill="FFFFFF" w:themeFill="background1"/>
          </w:tcPr>
          <w:p>
            <w:pPr>
              <w:shd w:val="clear"/>
            </w:pPr>
            <w:r>
              <w:rPr>
                <w:rFonts w:hint="eastAsia"/>
              </w:rPr>
              <w:t>F1</w:t>
            </w:r>
            <w:r>
              <w:t>0</w:t>
            </w:r>
            <w:r>
              <w:rPr>
                <w:rFonts w:hint="eastAsia"/>
              </w:rPr>
              <w:t>.1</w:t>
            </w:r>
          </w:p>
        </w:tc>
        <w:tc>
          <w:tcPr>
            <w:tcW w:w="816" w:type="dxa"/>
            <w:gridSpan w:val="2"/>
            <w:shd w:val="clear" w:color="auto" w:fill="FFFFFF" w:themeFill="background1"/>
          </w:tcPr>
          <w:p>
            <w:pPr>
              <w:shd w:val="clear"/>
            </w:pPr>
            <w:r>
              <w:rPr>
                <w:rFonts w:hint="eastAsia"/>
              </w:rPr>
              <w:t>文</w:t>
            </w:r>
            <w:r>
              <w:t>件名称</w:t>
            </w:r>
          </w:p>
        </w:tc>
        <w:tc>
          <w:tcPr>
            <w:tcW w:w="9524" w:type="dxa"/>
            <w:shd w:val="clear" w:color="auto" w:fill="FFFFFF" w:themeFill="background1"/>
          </w:tcPr>
          <w:p>
            <w:pPr>
              <w:shd w:val="clear"/>
            </w:pPr>
            <w:r>
              <w:rPr>
                <w:color w:val="000000"/>
              </w:rPr>
              <w:sym w:font="Wingdings" w:char="00FE"/>
            </w:r>
            <w:r>
              <w:t>管理</w:t>
            </w:r>
            <w:r>
              <w:rPr>
                <w:rFonts w:hint="eastAsia"/>
              </w:rPr>
              <w:t>手</w:t>
            </w:r>
            <w:r>
              <w:t>册</w:t>
            </w:r>
            <w:r>
              <w:rPr>
                <w:rFonts w:hint="eastAsia"/>
              </w:rPr>
              <w:t>第10.1章、</w:t>
            </w:r>
            <w:r>
              <w:rPr>
                <w:color w:val="000000"/>
              </w:rPr>
              <w:sym w:font="Wingdings" w:char="00FE"/>
            </w:r>
            <w:r>
              <w:rPr>
                <w:rFonts w:hint="eastAsia"/>
              </w:rPr>
              <w:t>《不合格品和潜在不安全食品控制程序》、</w:t>
            </w:r>
            <w:r>
              <w:rPr>
                <w:color w:val="000000"/>
              </w:rPr>
              <w:sym w:font="Wingdings" w:char="00FE"/>
            </w:r>
            <w:r>
              <w:rPr>
                <w:rFonts w:hint="eastAsia"/>
                <w:color w:val="000000"/>
              </w:rPr>
              <w:t>《纠正</w:t>
            </w:r>
            <w:r>
              <w:rPr>
                <w:rFonts w:hint="eastAsia"/>
                <w:color w:val="000000"/>
                <w:lang w:val="en-US" w:eastAsia="zh-CN"/>
              </w:rPr>
              <w:t>和改进</w:t>
            </w:r>
            <w:r>
              <w:rPr>
                <w:rFonts w:hint="eastAsia"/>
                <w:color w:val="000000"/>
              </w:rPr>
              <w:t>措施控制程序》</w:t>
            </w:r>
          </w:p>
        </w:tc>
        <w:tc>
          <w:tcPr>
            <w:tcW w:w="1322" w:type="dxa"/>
            <w:gridSpan w:val="2"/>
            <w:vMerge w:val="restart"/>
            <w:shd w:val="clear" w:color="auto" w:fill="FFFFFF" w:themeFill="background1"/>
          </w:tcPr>
          <w:p>
            <w:pPr>
              <w:shd w:val="clear"/>
            </w:pPr>
            <w:r>
              <w:rPr/>
              <w:sym w:font="Wingdings" w:char="00FE"/>
            </w:r>
            <w:r>
              <w:rPr>
                <w:rFonts w:hint="eastAsia"/>
              </w:rPr>
              <w:t>符合</w:t>
            </w:r>
          </w:p>
          <w:p>
            <w:pPr>
              <w:shd w:val="clear"/>
            </w:pPr>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721" w:hRule="atLeast"/>
        </w:trPr>
        <w:tc>
          <w:tcPr>
            <w:tcW w:w="2043" w:type="dxa"/>
            <w:gridSpan w:val="3"/>
            <w:vMerge w:val="continue"/>
            <w:shd w:val="clear" w:color="auto" w:fill="FFFFFF" w:themeFill="background1"/>
          </w:tcPr>
          <w:p>
            <w:pPr>
              <w:shd w:val="clear"/>
            </w:pPr>
          </w:p>
        </w:tc>
        <w:tc>
          <w:tcPr>
            <w:tcW w:w="1009" w:type="dxa"/>
            <w:gridSpan w:val="2"/>
            <w:vMerge w:val="continue"/>
            <w:shd w:val="clear" w:color="auto" w:fill="FFFFFF" w:themeFill="background1"/>
          </w:tcPr>
          <w:p>
            <w:pPr>
              <w:shd w:val="clear"/>
            </w:pPr>
          </w:p>
        </w:tc>
        <w:tc>
          <w:tcPr>
            <w:tcW w:w="816" w:type="dxa"/>
            <w:gridSpan w:val="2"/>
            <w:shd w:val="clear" w:color="auto" w:fill="FFFFFF" w:themeFill="background1"/>
          </w:tcPr>
          <w:p>
            <w:pPr>
              <w:shd w:val="clear"/>
            </w:pPr>
            <w:r>
              <w:rPr>
                <w:rFonts w:hint="eastAsia"/>
              </w:rPr>
              <w:t>运行证据</w:t>
            </w:r>
          </w:p>
        </w:tc>
        <w:tc>
          <w:tcPr>
            <w:tcW w:w="9524" w:type="dxa"/>
            <w:shd w:val="clear" w:color="auto" w:fill="FFFFFF" w:themeFill="background1"/>
          </w:tcPr>
          <w:p>
            <w:pPr>
              <w:shd w:val="clear"/>
            </w:pPr>
            <w:r>
              <w:rPr>
                <w:rFonts w:hint="eastAsia"/>
              </w:rPr>
              <w:t>不符合的来源：</w:t>
            </w:r>
          </w:p>
          <w:p>
            <w:pPr>
              <w:shd w:val="clear"/>
            </w:pPr>
            <w:r>
              <w:rPr/>
              <w:sym w:font="Wingdings" w:char="00A8"/>
            </w:r>
            <w:r>
              <w:rPr>
                <w:rFonts w:hint="eastAsia"/>
              </w:rPr>
              <w:t xml:space="preserve"> 相关方投诉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A8"/>
            </w:r>
            <w:r>
              <w:rPr>
                <w:rFonts w:hint="eastAsia"/>
                <w:lang w:val="en-US" w:eastAsia="zh-CN"/>
              </w:rPr>
              <w:t>其他</w:t>
            </w:r>
            <w:r>
              <w:rPr>
                <w:rFonts w:hint="eastAsia"/>
              </w:rPr>
              <w:t xml:space="preserve"> </w:t>
            </w:r>
          </w:p>
          <w:p>
            <w:pPr>
              <w:shd w:val="clear"/>
            </w:pPr>
          </w:p>
          <w:p>
            <w:pPr>
              <w:shd w:val="clear"/>
              <w:rPr>
                <w:u w:val="single"/>
              </w:rPr>
            </w:pPr>
            <w:r>
              <w:rPr>
                <w:rFonts w:hint="eastAsia"/>
              </w:rPr>
              <w:t>抽查采取纠正措施相关记录名称：</w:t>
            </w:r>
            <w:r>
              <w:rPr>
                <w:rFonts w:hint="eastAsia"/>
                <w:u w:val="single"/>
              </w:rPr>
              <w:t xml:space="preserve"> </w:t>
            </w:r>
            <w:r>
              <w:rPr>
                <w:u w:val="single"/>
              </w:rPr>
              <w:t xml:space="preserve">    </w:t>
            </w:r>
            <w:r>
              <w:rPr>
                <w:rFonts w:hint="eastAsia"/>
                <w:u w:val="single"/>
                <w:lang w:eastAsia="zh-CN"/>
              </w:rPr>
              <w:t>《</w:t>
            </w:r>
            <w:r>
              <w:rPr>
                <w:rFonts w:hint="eastAsia"/>
                <w:u w:val="single"/>
                <w:lang w:val="en-US" w:eastAsia="zh-CN"/>
              </w:rPr>
              <w:t>审核周期内未发生</w:t>
            </w:r>
            <w:r>
              <w:rPr>
                <w:rFonts w:hint="eastAsia"/>
                <w:u w:val="single"/>
              </w:rPr>
              <w:t xml:space="preserve">  </w:t>
            </w:r>
            <w:r>
              <w:rPr>
                <w:u w:val="single"/>
              </w:rPr>
              <w:t xml:space="preserve">  </w:t>
            </w:r>
            <w:r>
              <w:rPr>
                <w:rFonts w:hint="eastAsia"/>
                <w:u w:val="single"/>
                <w:lang w:eastAsia="zh-CN"/>
              </w:rPr>
              <w:t>》</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8"/>
              <w:tblpPr w:leftFromText="180" w:rightFromText="180" w:vertAnchor="text" w:horzAnchor="margin" w:tblpY="180"/>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033"/>
              <w:gridCol w:w="1062"/>
              <w:gridCol w:w="1720"/>
              <w:gridCol w:w="2463"/>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7" w:type="dxa"/>
                </w:tcPr>
                <w:p>
                  <w:pPr>
                    <w:shd w:val="clear"/>
                    <w:rPr>
                      <w:rFonts w:ascii="宋体" w:hAnsi="宋体"/>
                      <w:szCs w:val="21"/>
                    </w:rPr>
                  </w:pPr>
                  <w:r>
                    <w:rPr>
                      <w:rFonts w:hint="eastAsia" w:ascii="宋体" w:hAnsi="宋体"/>
                      <w:szCs w:val="21"/>
                    </w:rPr>
                    <w:t>日期</w:t>
                  </w:r>
                </w:p>
              </w:tc>
              <w:tc>
                <w:tcPr>
                  <w:tcW w:w="2033" w:type="dxa"/>
                </w:tcPr>
                <w:p>
                  <w:pPr>
                    <w:shd w:val="clear"/>
                    <w:rPr>
                      <w:rFonts w:ascii="宋体" w:hAnsi="宋体"/>
                      <w:szCs w:val="21"/>
                    </w:rPr>
                  </w:pPr>
                  <w:r>
                    <w:rPr>
                      <w:rFonts w:hint="eastAsia" w:ascii="宋体" w:hAnsi="宋体"/>
                      <w:szCs w:val="21"/>
                    </w:rPr>
                    <w:t>不符合描述</w:t>
                  </w:r>
                </w:p>
              </w:tc>
              <w:tc>
                <w:tcPr>
                  <w:tcW w:w="1062" w:type="dxa"/>
                </w:tcPr>
                <w:p>
                  <w:pPr>
                    <w:shd w:val="clear"/>
                    <w:rPr>
                      <w:rFonts w:hint="default" w:ascii="宋体" w:hAnsi="宋体" w:eastAsia="宋体"/>
                      <w:szCs w:val="21"/>
                      <w:lang w:val="en-US" w:eastAsia="zh-CN"/>
                    </w:rPr>
                  </w:pPr>
                  <w:r>
                    <w:rPr>
                      <w:rFonts w:hint="eastAsia" w:ascii="宋体" w:hAnsi="宋体"/>
                      <w:szCs w:val="21"/>
                    </w:rPr>
                    <w:t>不符合纠正</w:t>
                  </w:r>
                </w:p>
              </w:tc>
              <w:tc>
                <w:tcPr>
                  <w:tcW w:w="1720" w:type="dxa"/>
                </w:tcPr>
                <w:p>
                  <w:pPr>
                    <w:shd w:val="clear"/>
                    <w:rPr>
                      <w:rFonts w:ascii="宋体" w:hAnsi="宋体"/>
                      <w:szCs w:val="21"/>
                    </w:rPr>
                  </w:pPr>
                  <w:r>
                    <w:rPr>
                      <w:rFonts w:hint="eastAsia" w:ascii="宋体" w:hAnsi="宋体"/>
                      <w:szCs w:val="21"/>
                    </w:rPr>
                    <w:t>原因分析</w:t>
                  </w:r>
                </w:p>
              </w:tc>
              <w:tc>
                <w:tcPr>
                  <w:tcW w:w="2463" w:type="dxa"/>
                </w:tcPr>
                <w:p>
                  <w:pPr>
                    <w:shd w:val="clear"/>
                    <w:rPr>
                      <w:rFonts w:ascii="宋体" w:hAnsi="宋体"/>
                      <w:szCs w:val="21"/>
                    </w:rPr>
                  </w:pPr>
                  <w:r>
                    <w:rPr>
                      <w:rFonts w:hint="eastAsia" w:ascii="宋体" w:hAnsi="宋体"/>
                      <w:szCs w:val="21"/>
                    </w:rPr>
                    <w:t>纠正措施</w:t>
                  </w:r>
                </w:p>
              </w:tc>
              <w:tc>
                <w:tcPr>
                  <w:tcW w:w="968" w:type="dxa"/>
                </w:tcPr>
                <w:p>
                  <w:pPr>
                    <w:shd w:val="clea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7" w:type="dxa"/>
                </w:tcPr>
                <w:p>
                  <w:pPr>
                    <w:shd w:val="clear"/>
                    <w:rPr>
                      <w:rFonts w:hint="default" w:ascii="宋体" w:hAnsi="宋体" w:eastAsia="宋体"/>
                      <w:szCs w:val="21"/>
                      <w:lang w:val="en-US" w:eastAsia="zh-CN"/>
                    </w:rPr>
                  </w:pPr>
                </w:p>
              </w:tc>
              <w:tc>
                <w:tcPr>
                  <w:tcW w:w="2033" w:type="dxa"/>
                </w:tcPr>
                <w:p>
                  <w:pPr>
                    <w:shd w:val="clear"/>
                    <w:autoSpaceDE w:val="0"/>
                    <w:autoSpaceDN w:val="0"/>
                    <w:adjustRightInd w:val="0"/>
                    <w:spacing w:line="0" w:lineRule="atLeast"/>
                    <w:ind w:right="-27"/>
                    <w:jc w:val="left"/>
                    <w:textAlignment w:val="baseline"/>
                    <w:rPr>
                      <w:rFonts w:ascii="宋体" w:hAnsi="宋体"/>
                      <w:szCs w:val="21"/>
                    </w:rPr>
                  </w:pPr>
                </w:p>
              </w:tc>
              <w:tc>
                <w:tcPr>
                  <w:tcW w:w="1062" w:type="dxa"/>
                </w:tcPr>
                <w:p>
                  <w:pPr>
                    <w:shd w:val="clear"/>
                    <w:autoSpaceDE w:val="0"/>
                    <w:autoSpaceDN w:val="0"/>
                    <w:adjustRightInd w:val="0"/>
                    <w:spacing w:line="0" w:lineRule="atLeast"/>
                    <w:ind w:right="-27"/>
                    <w:jc w:val="left"/>
                    <w:textAlignment w:val="baseline"/>
                    <w:rPr>
                      <w:rFonts w:ascii="宋体" w:hAnsi="宋体"/>
                      <w:szCs w:val="21"/>
                    </w:rPr>
                  </w:pPr>
                </w:p>
              </w:tc>
              <w:tc>
                <w:tcPr>
                  <w:tcW w:w="1720" w:type="dxa"/>
                </w:tcPr>
                <w:p>
                  <w:pPr>
                    <w:shd w:val="clear"/>
                    <w:rPr>
                      <w:rFonts w:ascii="宋体" w:hAnsi="宋体"/>
                      <w:szCs w:val="21"/>
                    </w:rPr>
                  </w:pPr>
                </w:p>
              </w:tc>
              <w:tc>
                <w:tcPr>
                  <w:tcW w:w="2463" w:type="dxa"/>
                </w:tcPr>
                <w:p>
                  <w:pPr>
                    <w:shd w:val="clear"/>
                    <w:rPr>
                      <w:rFonts w:ascii="宋体" w:hAnsi="宋体"/>
                      <w:szCs w:val="21"/>
                    </w:rPr>
                  </w:pPr>
                </w:p>
              </w:tc>
              <w:tc>
                <w:tcPr>
                  <w:tcW w:w="968" w:type="dxa"/>
                </w:tcPr>
                <w:p>
                  <w:pPr>
                    <w:shd w:val="clea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7" w:type="dxa"/>
                </w:tcPr>
                <w:p>
                  <w:pPr>
                    <w:shd w:val="clear"/>
                    <w:rPr>
                      <w:rFonts w:hint="default" w:ascii="宋体" w:hAnsi="宋体" w:eastAsia="宋体"/>
                      <w:szCs w:val="21"/>
                      <w:lang w:val="en-US" w:eastAsia="zh-CN"/>
                    </w:rPr>
                  </w:pPr>
                </w:p>
              </w:tc>
              <w:tc>
                <w:tcPr>
                  <w:tcW w:w="2033" w:type="dxa"/>
                </w:tcPr>
                <w:p>
                  <w:pPr>
                    <w:shd w:val="clear"/>
                    <w:autoSpaceDE w:val="0"/>
                    <w:autoSpaceDN w:val="0"/>
                    <w:adjustRightInd w:val="0"/>
                    <w:spacing w:line="0" w:lineRule="atLeast"/>
                    <w:ind w:right="-27"/>
                    <w:jc w:val="left"/>
                    <w:textAlignment w:val="baseline"/>
                    <w:rPr>
                      <w:rFonts w:hint="eastAsia" w:ascii="宋体" w:hAnsi="宋体"/>
                      <w:color w:val="000000"/>
                      <w:szCs w:val="21"/>
                    </w:rPr>
                  </w:pPr>
                </w:p>
              </w:tc>
              <w:tc>
                <w:tcPr>
                  <w:tcW w:w="1062" w:type="dxa"/>
                </w:tcPr>
                <w:p>
                  <w:pPr>
                    <w:shd w:val="clear"/>
                    <w:autoSpaceDE w:val="0"/>
                    <w:autoSpaceDN w:val="0"/>
                    <w:adjustRightInd w:val="0"/>
                    <w:spacing w:line="0" w:lineRule="atLeast"/>
                    <w:ind w:right="-27"/>
                    <w:jc w:val="left"/>
                    <w:textAlignment w:val="baseline"/>
                    <w:rPr>
                      <w:rFonts w:ascii="宋体" w:hAnsi="宋体"/>
                      <w:color w:val="000000"/>
                      <w:szCs w:val="21"/>
                    </w:rPr>
                  </w:pPr>
                </w:p>
              </w:tc>
              <w:tc>
                <w:tcPr>
                  <w:tcW w:w="1720" w:type="dxa"/>
                </w:tcPr>
                <w:p>
                  <w:pPr>
                    <w:shd w:val="clear"/>
                    <w:rPr>
                      <w:rFonts w:ascii="宋体" w:hAnsi="宋体"/>
                      <w:color w:val="000000"/>
                      <w:szCs w:val="21"/>
                    </w:rPr>
                  </w:pPr>
                </w:p>
              </w:tc>
              <w:tc>
                <w:tcPr>
                  <w:tcW w:w="2463" w:type="dxa"/>
                </w:tcPr>
                <w:p>
                  <w:pPr>
                    <w:shd w:val="clear"/>
                    <w:rPr>
                      <w:rFonts w:ascii="宋体" w:hAnsi="宋体" w:cs="宋体"/>
                      <w:szCs w:val="21"/>
                    </w:rPr>
                  </w:pPr>
                </w:p>
              </w:tc>
              <w:tc>
                <w:tcPr>
                  <w:tcW w:w="968" w:type="dxa"/>
                </w:tcPr>
                <w:p>
                  <w:pPr>
                    <w:shd w:val="clear"/>
                    <w:rPr>
                      <w:rFonts w:ascii="宋体" w:hAnsi="宋体"/>
                      <w:szCs w:val="21"/>
                    </w:rPr>
                  </w:pPr>
                </w:p>
              </w:tc>
            </w:tr>
          </w:tbl>
          <w:p>
            <w:pPr>
              <w:shd w:val="clear"/>
            </w:pPr>
          </w:p>
        </w:tc>
        <w:tc>
          <w:tcPr>
            <w:tcW w:w="1322" w:type="dxa"/>
            <w:gridSpan w:val="2"/>
            <w:vMerge w:val="continue"/>
            <w:shd w:val="clear" w:color="auto" w:fill="FFFFFF" w:themeFill="background1"/>
          </w:tcPr>
          <w:p>
            <w:pPr>
              <w:shd w:val="clear"/>
            </w:pPr>
          </w:p>
        </w:tc>
      </w:tr>
    </w:tbl>
    <w:p>
      <w:pPr>
        <w:shd w:val="clear"/>
      </w:pPr>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Noto Sans Mono CJK JP Bold">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90" w:firstLineChars="550"/>
      <w:jc w:val="left"/>
      <w:rPr>
        <w:rStyle w:val="14"/>
        <w:rFonts w:hint="default"/>
      </w:rPr>
    </w:pPr>
    <w:r>
      <w:drawing>
        <wp:anchor distT="0" distB="0" distL="114300" distR="114300" simplePos="0" relativeHeight="251660288" behindDoc="0" locked="0" layoutInCell="1" allowOverlap="1">
          <wp:simplePos x="0" y="0"/>
          <wp:positionH relativeFrom="column">
            <wp:posOffset>48260</wp:posOffset>
          </wp:positionH>
          <wp:positionV relativeFrom="paragraph">
            <wp:posOffset>0</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rFonts w:hint="eastAsia"/>
                              <w:sz w:val="18"/>
                              <w:szCs w:val="18"/>
                              <w:lang w:val="en-US" w:eastAsia="zh-CN"/>
                            </w:rPr>
                            <w:t>I</w:t>
                          </w:r>
                          <w:r>
                            <w:rPr>
                              <w:sz w:val="18"/>
                              <w:szCs w:val="18"/>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rFonts w:hint="eastAsia"/>
                        <w:sz w:val="18"/>
                        <w:szCs w:val="18"/>
                        <w:lang w:val="en-US" w:eastAsia="zh-CN"/>
                      </w:rPr>
                      <w:t>I</w:t>
                    </w:r>
                    <w:r>
                      <w:rPr>
                        <w:sz w:val="18"/>
                        <w:szCs w:val="18"/>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4"/>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9973B4"/>
    <w:rsid w:val="00000124"/>
    <w:rsid w:val="000231A2"/>
    <w:rsid w:val="000237F6"/>
    <w:rsid w:val="0003373A"/>
    <w:rsid w:val="000400E2"/>
    <w:rsid w:val="00062E46"/>
    <w:rsid w:val="00064355"/>
    <w:rsid w:val="000766FB"/>
    <w:rsid w:val="000C117D"/>
    <w:rsid w:val="000D263D"/>
    <w:rsid w:val="000D36FD"/>
    <w:rsid w:val="000E6B21"/>
    <w:rsid w:val="00106C86"/>
    <w:rsid w:val="001341D4"/>
    <w:rsid w:val="00134F96"/>
    <w:rsid w:val="0014516E"/>
    <w:rsid w:val="00146939"/>
    <w:rsid w:val="00173A1E"/>
    <w:rsid w:val="00177574"/>
    <w:rsid w:val="00183D23"/>
    <w:rsid w:val="00187B9E"/>
    <w:rsid w:val="001A2D7F"/>
    <w:rsid w:val="001C2893"/>
    <w:rsid w:val="001E4272"/>
    <w:rsid w:val="002073E1"/>
    <w:rsid w:val="00207620"/>
    <w:rsid w:val="00224032"/>
    <w:rsid w:val="00290653"/>
    <w:rsid w:val="0029361A"/>
    <w:rsid w:val="002939AD"/>
    <w:rsid w:val="00294019"/>
    <w:rsid w:val="002A5CC2"/>
    <w:rsid w:val="002C675F"/>
    <w:rsid w:val="002D7CB6"/>
    <w:rsid w:val="002E144F"/>
    <w:rsid w:val="002F6C88"/>
    <w:rsid w:val="00307497"/>
    <w:rsid w:val="00310798"/>
    <w:rsid w:val="00313BB4"/>
    <w:rsid w:val="00314AF6"/>
    <w:rsid w:val="00337922"/>
    <w:rsid w:val="00340867"/>
    <w:rsid w:val="0034498B"/>
    <w:rsid w:val="00350855"/>
    <w:rsid w:val="003669CC"/>
    <w:rsid w:val="003730E3"/>
    <w:rsid w:val="00380837"/>
    <w:rsid w:val="00383870"/>
    <w:rsid w:val="00397051"/>
    <w:rsid w:val="003A198A"/>
    <w:rsid w:val="003A4428"/>
    <w:rsid w:val="003D0AB1"/>
    <w:rsid w:val="003F2BA0"/>
    <w:rsid w:val="00410914"/>
    <w:rsid w:val="0043523E"/>
    <w:rsid w:val="0048201E"/>
    <w:rsid w:val="0048709B"/>
    <w:rsid w:val="004B7B2A"/>
    <w:rsid w:val="004E18ED"/>
    <w:rsid w:val="004E1F6F"/>
    <w:rsid w:val="00523261"/>
    <w:rsid w:val="00536930"/>
    <w:rsid w:val="00545DB4"/>
    <w:rsid w:val="00564E53"/>
    <w:rsid w:val="00577B79"/>
    <w:rsid w:val="0058017C"/>
    <w:rsid w:val="005A4DA3"/>
    <w:rsid w:val="005B0B75"/>
    <w:rsid w:val="005C0364"/>
    <w:rsid w:val="005D5659"/>
    <w:rsid w:val="005E2CF9"/>
    <w:rsid w:val="00600C20"/>
    <w:rsid w:val="00606D4D"/>
    <w:rsid w:val="00615CF5"/>
    <w:rsid w:val="00622E8C"/>
    <w:rsid w:val="00635295"/>
    <w:rsid w:val="00644FE2"/>
    <w:rsid w:val="00651D8A"/>
    <w:rsid w:val="0067640C"/>
    <w:rsid w:val="006A7D7C"/>
    <w:rsid w:val="006B0763"/>
    <w:rsid w:val="006C5C2F"/>
    <w:rsid w:val="006D0C68"/>
    <w:rsid w:val="006E678B"/>
    <w:rsid w:val="006E683E"/>
    <w:rsid w:val="006E7B1D"/>
    <w:rsid w:val="00722F47"/>
    <w:rsid w:val="007261F5"/>
    <w:rsid w:val="00735AFB"/>
    <w:rsid w:val="00746A54"/>
    <w:rsid w:val="00751DBB"/>
    <w:rsid w:val="00766C7B"/>
    <w:rsid w:val="007715F9"/>
    <w:rsid w:val="007757F3"/>
    <w:rsid w:val="00786AE3"/>
    <w:rsid w:val="00787134"/>
    <w:rsid w:val="00787264"/>
    <w:rsid w:val="007B1067"/>
    <w:rsid w:val="007C1B48"/>
    <w:rsid w:val="007E2B55"/>
    <w:rsid w:val="007E3B15"/>
    <w:rsid w:val="007E6AEB"/>
    <w:rsid w:val="007F2A4C"/>
    <w:rsid w:val="007F6928"/>
    <w:rsid w:val="0081669D"/>
    <w:rsid w:val="0082310F"/>
    <w:rsid w:val="0082395E"/>
    <w:rsid w:val="008245DF"/>
    <w:rsid w:val="00846681"/>
    <w:rsid w:val="00861F06"/>
    <w:rsid w:val="008651F7"/>
    <w:rsid w:val="008973EE"/>
    <w:rsid w:val="008C3A3C"/>
    <w:rsid w:val="008F44E0"/>
    <w:rsid w:val="009237BC"/>
    <w:rsid w:val="00923896"/>
    <w:rsid w:val="00925B5A"/>
    <w:rsid w:val="00931384"/>
    <w:rsid w:val="009319FC"/>
    <w:rsid w:val="00952354"/>
    <w:rsid w:val="00971600"/>
    <w:rsid w:val="00995C86"/>
    <w:rsid w:val="009964C4"/>
    <w:rsid w:val="009973B4"/>
    <w:rsid w:val="009A6648"/>
    <w:rsid w:val="009C28C1"/>
    <w:rsid w:val="009D0388"/>
    <w:rsid w:val="009D516C"/>
    <w:rsid w:val="009E75FD"/>
    <w:rsid w:val="009F5978"/>
    <w:rsid w:val="009F7EED"/>
    <w:rsid w:val="00A22064"/>
    <w:rsid w:val="00A71721"/>
    <w:rsid w:val="00A721D0"/>
    <w:rsid w:val="00A80636"/>
    <w:rsid w:val="00A80DA8"/>
    <w:rsid w:val="00A9230C"/>
    <w:rsid w:val="00AB6DE9"/>
    <w:rsid w:val="00AF0AAB"/>
    <w:rsid w:val="00AF3EAF"/>
    <w:rsid w:val="00B015B1"/>
    <w:rsid w:val="00B107FD"/>
    <w:rsid w:val="00B1557F"/>
    <w:rsid w:val="00B17BA9"/>
    <w:rsid w:val="00B3056F"/>
    <w:rsid w:val="00B50578"/>
    <w:rsid w:val="00B53916"/>
    <w:rsid w:val="00B612EB"/>
    <w:rsid w:val="00B7241C"/>
    <w:rsid w:val="00B817D6"/>
    <w:rsid w:val="00B8287C"/>
    <w:rsid w:val="00BA2EBA"/>
    <w:rsid w:val="00BC63A9"/>
    <w:rsid w:val="00BD0E5E"/>
    <w:rsid w:val="00BE0020"/>
    <w:rsid w:val="00BE1C34"/>
    <w:rsid w:val="00BF597E"/>
    <w:rsid w:val="00C104F5"/>
    <w:rsid w:val="00C127C9"/>
    <w:rsid w:val="00C30DF3"/>
    <w:rsid w:val="00C45881"/>
    <w:rsid w:val="00C50037"/>
    <w:rsid w:val="00C51A36"/>
    <w:rsid w:val="00C55228"/>
    <w:rsid w:val="00C63768"/>
    <w:rsid w:val="00C7295E"/>
    <w:rsid w:val="00C96A0B"/>
    <w:rsid w:val="00CD7058"/>
    <w:rsid w:val="00CE1074"/>
    <w:rsid w:val="00CE315A"/>
    <w:rsid w:val="00CE7638"/>
    <w:rsid w:val="00D038E3"/>
    <w:rsid w:val="00D06F59"/>
    <w:rsid w:val="00D16813"/>
    <w:rsid w:val="00D20CEB"/>
    <w:rsid w:val="00D20E9A"/>
    <w:rsid w:val="00D365EB"/>
    <w:rsid w:val="00D44275"/>
    <w:rsid w:val="00D646BC"/>
    <w:rsid w:val="00D73AE9"/>
    <w:rsid w:val="00D8388C"/>
    <w:rsid w:val="00D9126C"/>
    <w:rsid w:val="00DA2C9C"/>
    <w:rsid w:val="00DB11EE"/>
    <w:rsid w:val="00DB4909"/>
    <w:rsid w:val="00DE2531"/>
    <w:rsid w:val="00DE6FA3"/>
    <w:rsid w:val="00E01F0C"/>
    <w:rsid w:val="00E1707C"/>
    <w:rsid w:val="00E6224C"/>
    <w:rsid w:val="00E772F8"/>
    <w:rsid w:val="00E80336"/>
    <w:rsid w:val="00E80A65"/>
    <w:rsid w:val="00EA3059"/>
    <w:rsid w:val="00EB0164"/>
    <w:rsid w:val="00ED0F62"/>
    <w:rsid w:val="00ED3B74"/>
    <w:rsid w:val="00EE0E24"/>
    <w:rsid w:val="00F06F66"/>
    <w:rsid w:val="00F1096F"/>
    <w:rsid w:val="00F2766A"/>
    <w:rsid w:val="00F33D7A"/>
    <w:rsid w:val="00F65CAC"/>
    <w:rsid w:val="00F71179"/>
    <w:rsid w:val="00FC0031"/>
    <w:rsid w:val="00FC56F6"/>
    <w:rsid w:val="00FD6FC9"/>
    <w:rsid w:val="00FE3377"/>
    <w:rsid w:val="01260C71"/>
    <w:rsid w:val="018F781B"/>
    <w:rsid w:val="01E27364"/>
    <w:rsid w:val="02C75A20"/>
    <w:rsid w:val="02ED0D71"/>
    <w:rsid w:val="030C2C38"/>
    <w:rsid w:val="032F5195"/>
    <w:rsid w:val="03A0688A"/>
    <w:rsid w:val="03A32F8E"/>
    <w:rsid w:val="03AC3D8E"/>
    <w:rsid w:val="03CE483E"/>
    <w:rsid w:val="03CF54E8"/>
    <w:rsid w:val="0405614C"/>
    <w:rsid w:val="042259FF"/>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6333C5"/>
    <w:rsid w:val="09642F7B"/>
    <w:rsid w:val="09933EF9"/>
    <w:rsid w:val="09AA0CA5"/>
    <w:rsid w:val="09F044B4"/>
    <w:rsid w:val="09FA6045"/>
    <w:rsid w:val="0A0F142E"/>
    <w:rsid w:val="0A1C56C1"/>
    <w:rsid w:val="0A497C51"/>
    <w:rsid w:val="0A904067"/>
    <w:rsid w:val="0ACA6ED2"/>
    <w:rsid w:val="0AE90535"/>
    <w:rsid w:val="0AEF4D8D"/>
    <w:rsid w:val="0BE64DFF"/>
    <w:rsid w:val="0C5423F7"/>
    <w:rsid w:val="0C8009B8"/>
    <w:rsid w:val="0CA519E1"/>
    <w:rsid w:val="0CC102DA"/>
    <w:rsid w:val="0D181113"/>
    <w:rsid w:val="0D1E4D9B"/>
    <w:rsid w:val="0D4D1326"/>
    <w:rsid w:val="0D6A2C36"/>
    <w:rsid w:val="0DB35CC0"/>
    <w:rsid w:val="0DD82B16"/>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1750C"/>
    <w:rsid w:val="11BD2BE2"/>
    <w:rsid w:val="11BE2038"/>
    <w:rsid w:val="11DC0AC4"/>
    <w:rsid w:val="11E2439D"/>
    <w:rsid w:val="12020B7B"/>
    <w:rsid w:val="12563B2D"/>
    <w:rsid w:val="12A2571D"/>
    <w:rsid w:val="12A42EA7"/>
    <w:rsid w:val="12A506D3"/>
    <w:rsid w:val="13296CDD"/>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C82435"/>
    <w:rsid w:val="18E725C6"/>
    <w:rsid w:val="18FB3FC3"/>
    <w:rsid w:val="19444428"/>
    <w:rsid w:val="19553BF7"/>
    <w:rsid w:val="196C7223"/>
    <w:rsid w:val="197008AF"/>
    <w:rsid w:val="19746F33"/>
    <w:rsid w:val="197E61C1"/>
    <w:rsid w:val="199565C0"/>
    <w:rsid w:val="19D74BC7"/>
    <w:rsid w:val="19FD49DB"/>
    <w:rsid w:val="1A041A8F"/>
    <w:rsid w:val="1A546A4C"/>
    <w:rsid w:val="1A6C3FF9"/>
    <w:rsid w:val="1AAF33A8"/>
    <w:rsid w:val="1AB42370"/>
    <w:rsid w:val="1ACF1254"/>
    <w:rsid w:val="1AED5B63"/>
    <w:rsid w:val="1B021D45"/>
    <w:rsid w:val="1B462375"/>
    <w:rsid w:val="1B5E3B97"/>
    <w:rsid w:val="1C392A3A"/>
    <w:rsid w:val="1C926F1B"/>
    <w:rsid w:val="1C9A4A6D"/>
    <w:rsid w:val="1CB1322F"/>
    <w:rsid w:val="1D4D4A00"/>
    <w:rsid w:val="1DC4038A"/>
    <w:rsid w:val="1DF36090"/>
    <w:rsid w:val="1DF5095B"/>
    <w:rsid w:val="1DFE25B1"/>
    <w:rsid w:val="1E511FFA"/>
    <w:rsid w:val="1E752FA2"/>
    <w:rsid w:val="1EF77273"/>
    <w:rsid w:val="1F1B65D5"/>
    <w:rsid w:val="1F35289F"/>
    <w:rsid w:val="1F433AEB"/>
    <w:rsid w:val="1F4E73A5"/>
    <w:rsid w:val="1F8E0A45"/>
    <w:rsid w:val="1FAB395F"/>
    <w:rsid w:val="1FB8538A"/>
    <w:rsid w:val="1FF16224"/>
    <w:rsid w:val="20016E0A"/>
    <w:rsid w:val="201572E0"/>
    <w:rsid w:val="20272451"/>
    <w:rsid w:val="203255D2"/>
    <w:rsid w:val="20403C64"/>
    <w:rsid w:val="205905F2"/>
    <w:rsid w:val="205B3801"/>
    <w:rsid w:val="207644C2"/>
    <w:rsid w:val="20A856C1"/>
    <w:rsid w:val="214754B5"/>
    <w:rsid w:val="21A07B88"/>
    <w:rsid w:val="21D24208"/>
    <w:rsid w:val="226B2F60"/>
    <w:rsid w:val="22813299"/>
    <w:rsid w:val="23461CA8"/>
    <w:rsid w:val="238A1BAA"/>
    <w:rsid w:val="23900E62"/>
    <w:rsid w:val="23BF3886"/>
    <w:rsid w:val="23C37995"/>
    <w:rsid w:val="23FE3FC4"/>
    <w:rsid w:val="241A6B34"/>
    <w:rsid w:val="24285E2F"/>
    <w:rsid w:val="242A7B69"/>
    <w:rsid w:val="247622DE"/>
    <w:rsid w:val="2480482A"/>
    <w:rsid w:val="24A05D8E"/>
    <w:rsid w:val="24FC7C66"/>
    <w:rsid w:val="2519537A"/>
    <w:rsid w:val="25293626"/>
    <w:rsid w:val="258041F6"/>
    <w:rsid w:val="258609CC"/>
    <w:rsid w:val="261B55F8"/>
    <w:rsid w:val="261D5675"/>
    <w:rsid w:val="266D6952"/>
    <w:rsid w:val="269C7CAD"/>
    <w:rsid w:val="271128F2"/>
    <w:rsid w:val="271B4DE1"/>
    <w:rsid w:val="272228DE"/>
    <w:rsid w:val="27443F4D"/>
    <w:rsid w:val="274B78E8"/>
    <w:rsid w:val="27602485"/>
    <w:rsid w:val="2772349A"/>
    <w:rsid w:val="278712FB"/>
    <w:rsid w:val="27CF15FE"/>
    <w:rsid w:val="27D42EE9"/>
    <w:rsid w:val="27E10A81"/>
    <w:rsid w:val="27F3688A"/>
    <w:rsid w:val="27FE6486"/>
    <w:rsid w:val="280B3F2E"/>
    <w:rsid w:val="28102DC8"/>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E44D4"/>
    <w:rsid w:val="2C556609"/>
    <w:rsid w:val="2C7B6C71"/>
    <w:rsid w:val="2D357F0D"/>
    <w:rsid w:val="2D4E604F"/>
    <w:rsid w:val="2D5C2AB0"/>
    <w:rsid w:val="2D7A20E6"/>
    <w:rsid w:val="2DC57805"/>
    <w:rsid w:val="2DDF08DF"/>
    <w:rsid w:val="2DFF79D8"/>
    <w:rsid w:val="2E367C56"/>
    <w:rsid w:val="2E440885"/>
    <w:rsid w:val="2EEE512C"/>
    <w:rsid w:val="2F172529"/>
    <w:rsid w:val="2F511B05"/>
    <w:rsid w:val="2F631C68"/>
    <w:rsid w:val="2F7C571D"/>
    <w:rsid w:val="2FA86B66"/>
    <w:rsid w:val="2FE823A5"/>
    <w:rsid w:val="2FEA1C57"/>
    <w:rsid w:val="300172B8"/>
    <w:rsid w:val="30945277"/>
    <w:rsid w:val="30C71DD4"/>
    <w:rsid w:val="30DC7CB1"/>
    <w:rsid w:val="30ED30CC"/>
    <w:rsid w:val="31064141"/>
    <w:rsid w:val="31411DDC"/>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2356FA"/>
    <w:rsid w:val="364A3F09"/>
    <w:rsid w:val="367A501B"/>
    <w:rsid w:val="372D3763"/>
    <w:rsid w:val="37306D18"/>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03D19"/>
    <w:rsid w:val="3AAB1306"/>
    <w:rsid w:val="3ABD0173"/>
    <w:rsid w:val="3ACE23E2"/>
    <w:rsid w:val="3B227AA7"/>
    <w:rsid w:val="3B4241C0"/>
    <w:rsid w:val="3B5F0280"/>
    <w:rsid w:val="3BD528A0"/>
    <w:rsid w:val="3BEE1D6F"/>
    <w:rsid w:val="3BF1473C"/>
    <w:rsid w:val="3CA475E5"/>
    <w:rsid w:val="3CA717F2"/>
    <w:rsid w:val="3CC56579"/>
    <w:rsid w:val="3CF44EB7"/>
    <w:rsid w:val="3DAB460B"/>
    <w:rsid w:val="3DDA7DB2"/>
    <w:rsid w:val="3DE02DDA"/>
    <w:rsid w:val="3E342793"/>
    <w:rsid w:val="3E3C5235"/>
    <w:rsid w:val="3EA34B57"/>
    <w:rsid w:val="3EEF1E6E"/>
    <w:rsid w:val="3F080455"/>
    <w:rsid w:val="3F654598"/>
    <w:rsid w:val="3FF46C90"/>
    <w:rsid w:val="40571F31"/>
    <w:rsid w:val="40760623"/>
    <w:rsid w:val="408B7234"/>
    <w:rsid w:val="40E27AF7"/>
    <w:rsid w:val="40F80D82"/>
    <w:rsid w:val="41342A6B"/>
    <w:rsid w:val="414C7183"/>
    <w:rsid w:val="418D501C"/>
    <w:rsid w:val="41BE6499"/>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352804"/>
    <w:rsid w:val="4D791805"/>
    <w:rsid w:val="4D8F2F88"/>
    <w:rsid w:val="4DB86BCB"/>
    <w:rsid w:val="4DD85058"/>
    <w:rsid w:val="4E0166A9"/>
    <w:rsid w:val="4E1551DB"/>
    <w:rsid w:val="4E2E5B55"/>
    <w:rsid w:val="4E7774D0"/>
    <w:rsid w:val="4F594843"/>
    <w:rsid w:val="4F83696F"/>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A36F6E"/>
    <w:rsid w:val="5AB67151"/>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2F556E"/>
    <w:rsid w:val="5F551AC0"/>
    <w:rsid w:val="5F616E2A"/>
    <w:rsid w:val="5FE015B4"/>
    <w:rsid w:val="6018182B"/>
    <w:rsid w:val="601E0F43"/>
    <w:rsid w:val="603037F5"/>
    <w:rsid w:val="60596F8D"/>
    <w:rsid w:val="60647BF4"/>
    <w:rsid w:val="606B3993"/>
    <w:rsid w:val="608075E1"/>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C15190"/>
    <w:rsid w:val="65F429F0"/>
    <w:rsid w:val="665A6FDB"/>
    <w:rsid w:val="667E7C79"/>
    <w:rsid w:val="66B368AE"/>
    <w:rsid w:val="66B532F3"/>
    <w:rsid w:val="66C2760F"/>
    <w:rsid w:val="674F6E9E"/>
    <w:rsid w:val="675A3B6C"/>
    <w:rsid w:val="67AF7DB6"/>
    <w:rsid w:val="67C11526"/>
    <w:rsid w:val="67DF2EF2"/>
    <w:rsid w:val="680564C6"/>
    <w:rsid w:val="681B3F7A"/>
    <w:rsid w:val="68233428"/>
    <w:rsid w:val="68853BC2"/>
    <w:rsid w:val="68B54AF7"/>
    <w:rsid w:val="68CA009F"/>
    <w:rsid w:val="695B5920"/>
    <w:rsid w:val="69B35A0D"/>
    <w:rsid w:val="69CC607C"/>
    <w:rsid w:val="69EA1163"/>
    <w:rsid w:val="69F96768"/>
    <w:rsid w:val="6A287F98"/>
    <w:rsid w:val="6A441849"/>
    <w:rsid w:val="6A4C5AE2"/>
    <w:rsid w:val="6AB40496"/>
    <w:rsid w:val="6AB40A4A"/>
    <w:rsid w:val="6ABD1D5E"/>
    <w:rsid w:val="6AF33939"/>
    <w:rsid w:val="6B795D62"/>
    <w:rsid w:val="6BC747F5"/>
    <w:rsid w:val="6BD35CE4"/>
    <w:rsid w:val="6C3014BE"/>
    <w:rsid w:val="6C5D414F"/>
    <w:rsid w:val="6C761A36"/>
    <w:rsid w:val="6CA324B4"/>
    <w:rsid w:val="6CDB1B0A"/>
    <w:rsid w:val="6CDE17FD"/>
    <w:rsid w:val="6D0B2C14"/>
    <w:rsid w:val="6D1D2C91"/>
    <w:rsid w:val="6D232D3C"/>
    <w:rsid w:val="6D2F5D1E"/>
    <w:rsid w:val="6D792112"/>
    <w:rsid w:val="6E641038"/>
    <w:rsid w:val="6EBD0EA6"/>
    <w:rsid w:val="6ED86C0B"/>
    <w:rsid w:val="6F435405"/>
    <w:rsid w:val="6F4810D8"/>
    <w:rsid w:val="6F6D2BAA"/>
    <w:rsid w:val="6F9A4A47"/>
    <w:rsid w:val="701710D0"/>
    <w:rsid w:val="70795456"/>
    <w:rsid w:val="709946EC"/>
    <w:rsid w:val="70D000D1"/>
    <w:rsid w:val="713A1400"/>
    <w:rsid w:val="719118B2"/>
    <w:rsid w:val="7256165B"/>
    <w:rsid w:val="72702455"/>
    <w:rsid w:val="728F2E47"/>
    <w:rsid w:val="72973011"/>
    <w:rsid w:val="72E42D1B"/>
    <w:rsid w:val="734F0911"/>
    <w:rsid w:val="736054C4"/>
    <w:rsid w:val="736C572D"/>
    <w:rsid w:val="73A422EB"/>
    <w:rsid w:val="74103E55"/>
    <w:rsid w:val="745B622A"/>
    <w:rsid w:val="753E2D2E"/>
    <w:rsid w:val="759C3396"/>
    <w:rsid w:val="75DB13A5"/>
    <w:rsid w:val="75E552E3"/>
    <w:rsid w:val="762A3630"/>
    <w:rsid w:val="7648538B"/>
    <w:rsid w:val="76577132"/>
    <w:rsid w:val="7666105E"/>
    <w:rsid w:val="76B0676B"/>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C090682"/>
    <w:rsid w:val="7C6A6CA8"/>
    <w:rsid w:val="7CF04E00"/>
    <w:rsid w:val="7D41026F"/>
    <w:rsid w:val="7D59343F"/>
    <w:rsid w:val="7D7140EF"/>
    <w:rsid w:val="7DAC6B7A"/>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37"/>
    </w:pPr>
    <w:rPr>
      <w:rFonts w:ascii="宋体" w:hAnsi="宋体"/>
      <w:sz w:val="20"/>
    </w:rPr>
  </w:style>
  <w:style w:type="paragraph" w:styleId="3">
    <w:name w:val="Body Text Indent"/>
    <w:basedOn w:val="1"/>
    <w:qFormat/>
    <w:uiPriority w:val="0"/>
    <w:pPr>
      <w:widowControl/>
      <w:ind w:left="-566" w:leftChars="-283" w:firstLine="560" w:firstLineChars="200"/>
      <w:jc w:val="left"/>
    </w:pPr>
    <w:rPr>
      <w:kern w:val="0"/>
      <w:sz w:val="28"/>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unhideWhenUsed/>
    <w:qFormat/>
    <w:uiPriority w:val="99"/>
    <w:pPr>
      <w:tabs>
        <w:tab w:val="left" w:pos="540"/>
      </w:tabs>
      <w:ind w:firstLine="420"/>
    </w:p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rFonts w:ascii="Times New Roman" w:hAnsi="Times New Roman" w:eastAsia="宋体" w:cs="Times New Roman"/>
      <w:sz w:val="18"/>
      <w:szCs w:val="18"/>
    </w:rPr>
  </w:style>
  <w:style w:type="character" w:customStyle="1" w:styleId="12">
    <w:name w:val="页脚 字符"/>
    <w:basedOn w:val="10"/>
    <w:link w:val="5"/>
    <w:qFormat/>
    <w:uiPriority w:val="99"/>
    <w:rPr>
      <w:rFonts w:ascii="Times New Roman" w:hAnsi="Times New Roman" w:eastAsia="宋体" w:cs="Times New Roman"/>
      <w:sz w:val="18"/>
      <w:szCs w:val="18"/>
    </w:rPr>
  </w:style>
  <w:style w:type="character" w:customStyle="1" w:styleId="13">
    <w:name w:val="批注框文本 字符"/>
    <w:basedOn w:val="10"/>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Body 9pt"/>
    <w:basedOn w:val="1"/>
    <w:qFormat/>
    <w:uiPriority w:val="0"/>
    <w:pPr>
      <w:spacing w:before="40" w:after="40"/>
    </w:pPr>
    <w:rPr>
      <w:rFonts w:eastAsia="Times New Roman"/>
      <w:sz w:val="18"/>
      <w:lang w:val="de-DE" w:eastAsia="de-DE"/>
    </w:rPr>
  </w:style>
  <w:style w:type="paragraph" w:customStyle="1" w:styleId="16">
    <w:name w:val="Char"/>
    <w:basedOn w:val="1"/>
    <w:qFormat/>
    <w:uiPriority w:val="0"/>
    <w:pPr>
      <w:tabs>
        <w:tab w:val="left" w:pos="4665"/>
        <w:tab w:val="left" w:pos="8970"/>
      </w:tabs>
      <w:ind w:firstLine="400"/>
    </w:pPr>
    <w:rPr>
      <w:rFonts w:ascii="Tahoma" w:hAnsi="Tahoma"/>
      <w:sz w:val="24"/>
    </w:rPr>
  </w:style>
  <w:style w:type="character" w:customStyle="1" w:styleId="17">
    <w:name w:val="NormalCharacter"/>
    <w:semiHidden/>
    <w:qFormat/>
    <w:uiPriority w:val="0"/>
    <w:rPr>
      <w:rFonts w:ascii="Times New Roman" w:hAnsi="Times New Roman" w:eastAsia="宋体" w:cs="Times New Roman"/>
      <w:kern w:val="2"/>
      <w:sz w:val="21"/>
      <w:lang w:val="en-US" w:eastAsia="zh-CN" w:bidi="ar-SA"/>
    </w:rPr>
  </w:style>
  <w:style w:type="paragraph" w:customStyle="1" w:styleId="18">
    <w:name w:val="表格文字"/>
    <w:basedOn w:val="1"/>
    <w:qFormat/>
    <w:uiPriority w:val="0"/>
    <w:pPr>
      <w:spacing w:before="25" w:after="25"/>
    </w:pPr>
    <w:rPr>
      <w:bCs/>
      <w:spacing w:val="10"/>
    </w:rPr>
  </w:style>
  <w:style w:type="paragraph" w:customStyle="1" w:styleId="19">
    <w:name w:val="Table Paragraph"/>
    <w:basedOn w:val="1"/>
    <w:qFormat/>
    <w:uiPriority w:val="1"/>
    <w:rPr>
      <w:rFonts w:ascii="Noto Sans Mono CJK JP Bold" w:hAnsi="Noto Sans Mono CJK JP Bold" w:eastAsia="Noto Sans Mono CJK JP Bold" w:cs="Noto Sans Mono CJK JP Bold"/>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866</Words>
  <Characters>4940</Characters>
  <Lines>41</Lines>
  <Paragraphs>11</Paragraphs>
  <TotalTime>1</TotalTime>
  <ScaleCrop>false</ScaleCrop>
  <LinksUpToDate>false</LinksUpToDate>
  <CharactersWithSpaces>5795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2022-09-13T13:46:06Z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BE74F5A3D1624D4F92487557ACC832F0</vt:lpwstr>
  </property>
</Properties>
</file>