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0B0" w:rsidRPr="005F522D" w:rsidRDefault="003A62C3">
      <w:pPr>
        <w:spacing w:line="480" w:lineRule="exact"/>
        <w:jc w:val="center"/>
        <w:rPr>
          <w:rFonts w:ascii="楷体" w:eastAsia="楷体" w:hAnsi="楷体"/>
          <w:bCs/>
          <w:sz w:val="36"/>
          <w:szCs w:val="36"/>
        </w:rPr>
      </w:pPr>
      <w:r w:rsidRPr="005F522D">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596"/>
        <w:gridCol w:w="993"/>
      </w:tblGrid>
      <w:tr w:rsidR="002C60B0" w:rsidRPr="00632148" w:rsidTr="00250B48">
        <w:trPr>
          <w:trHeight w:val="515"/>
        </w:trPr>
        <w:tc>
          <w:tcPr>
            <w:tcW w:w="1809" w:type="dxa"/>
            <w:vMerge w:val="restart"/>
            <w:vAlign w:val="center"/>
          </w:tcPr>
          <w:p w:rsidR="002C60B0" w:rsidRPr="00632148" w:rsidRDefault="003A62C3" w:rsidP="00632148">
            <w:pPr>
              <w:spacing w:before="120" w:line="360" w:lineRule="auto"/>
              <w:jc w:val="center"/>
              <w:rPr>
                <w:rFonts w:ascii="楷体" w:eastAsia="楷体" w:hAnsi="楷体"/>
                <w:sz w:val="24"/>
                <w:szCs w:val="24"/>
              </w:rPr>
            </w:pPr>
            <w:r w:rsidRPr="00632148">
              <w:rPr>
                <w:rFonts w:ascii="楷体" w:eastAsia="楷体" w:hAnsi="楷体" w:hint="eastAsia"/>
                <w:sz w:val="24"/>
                <w:szCs w:val="24"/>
              </w:rPr>
              <w:t>过程与活动、</w:t>
            </w:r>
          </w:p>
          <w:p w:rsidR="002C60B0" w:rsidRPr="00632148" w:rsidRDefault="003A62C3" w:rsidP="00632148">
            <w:pPr>
              <w:spacing w:line="360" w:lineRule="auto"/>
              <w:jc w:val="center"/>
              <w:rPr>
                <w:rFonts w:ascii="楷体" w:eastAsia="楷体" w:hAnsi="楷体"/>
                <w:sz w:val="24"/>
                <w:szCs w:val="24"/>
              </w:rPr>
            </w:pPr>
            <w:r w:rsidRPr="00632148">
              <w:rPr>
                <w:rFonts w:ascii="楷体" w:eastAsia="楷体" w:hAnsi="楷体" w:hint="eastAsia"/>
                <w:sz w:val="24"/>
                <w:szCs w:val="24"/>
              </w:rPr>
              <w:t>抽样计划</w:t>
            </w:r>
          </w:p>
        </w:tc>
        <w:tc>
          <w:tcPr>
            <w:tcW w:w="1311" w:type="dxa"/>
            <w:vMerge w:val="restart"/>
            <w:vAlign w:val="center"/>
          </w:tcPr>
          <w:p w:rsidR="002C60B0" w:rsidRPr="00632148" w:rsidRDefault="003A62C3" w:rsidP="00632148">
            <w:pPr>
              <w:spacing w:line="360" w:lineRule="auto"/>
              <w:rPr>
                <w:rFonts w:ascii="楷体" w:eastAsia="楷体" w:hAnsi="楷体"/>
                <w:sz w:val="24"/>
                <w:szCs w:val="24"/>
              </w:rPr>
            </w:pPr>
            <w:r w:rsidRPr="00632148">
              <w:rPr>
                <w:rFonts w:ascii="楷体" w:eastAsia="楷体" w:hAnsi="楷体" w:hint="eastAsia"/>
                <w:sz w:val="24"/>
                <w:szCs w:val="24"/>
              </w:rPr>
              <w:t>涉及条款</w:t>
            </w:r>
          </w:p>
        </w:tc>
        <w:tc>
          <w:tcPr>
            <w:tcW w:w="10596" w:type="dxa"/>
            <w:vAlign w:val="center"/>
          </w:tcPr>
          <w:p w:rsidR="002C60B0" w:rsidRPr="00632148" w:rsidRDefault="003A62C3" w:rsidP="009E052E">
            <w:pPr>
              <w:spacing w:line="360" w:lineRule="auto"/>
              <w:rPr>
                <w:rFonts w:ascii="楷体" w:eastAsia="楷体" w:hAnsi="楷体"/>
                <w:sz w:val="24"/>
                <w:szCs w:val="24"/>
              </w:rPr>
            </w:pPr>
            <w:r w:rsidRPr="00632148">
              <w:rPr>
                <w:rFonts w:ascii="楷体" w:eastAsia="楷体" w:hAnsi="楷体" w:hint="eastAsia"/>
                <w:sz w:val="24"/>
                <w:szCs w:val="24"/>
              </w:rPr>
              <w:t>受审核部门：</w:t>
            </w:r>
            <w:r w:rsidR="00425914" w:rsidRPr="00632148">
              <w:rPr>
                <w:rFonts w:ascii="楷体" w:eastAsia="楷体" w:hAnsi="楷体" w:hint="eastAsia"/>
                <w:sz w:val="24"/>
                <w:szCs w:val="24"/>
              </w:rPr>
              <w:t>生产技术部</w:t>
            </w:r>
            <w:r w:rsidRPr="00632148">
              <w:rPr>
                <w:rFonts w:ascii="楷体" w:eastAsia="楷体" w:hAnsi="楷体" w:hint="eastAsia"/>
                <w:sz w:val="24"/>
                <w:szCs w:val="24"/>
              </w:rPr>
              <w:t xml:space="preserve">     主管领</w:t>
            </w:r>
            <w:r w:rsidRPr="00632148">
              <w:rPr>
                <w:rFonts w:ascii="楷体" w:eastAsia="楷体" w:hAnsi="楷体" w:cs="Arial" w:hint="eastAsia"/>
                <w:sz w:val="24"/>
                <w:szCs w:val="24"/>
              </w:rPr>
              <w:t>导：</w:t>
            </w:r>
            <w:proofErr w:type="gramStart"/>
            <w:r w:rsidR="009E052E">
              <w:rPr>
                <w:rFonts w:ascii="楷体" w:eastAsia="楷体" w:hAnsi="楷体" w:hint="eastAsia"/>
                <w:sz w:val="24"/>
                <w:szCs w:val="24"/>
              </w:rPr>
              <w:t>张景国</w:t>
            </w:r>
            <w:proofErr w:type="gramEnd"/>
            <w:r w:rsidRPr="00632148">
              <w:rPr>
                <w:rFonts w:ascii="楷体" w:eastAsia="楷体" w:hAnsi="楷体" w:hint="eastAsia"/>
                <w:sz w:val="24"/>
                <w:szCs w:val="24"/>
              </w:rPr>
              <w:t xml:space="preserve">     陪同人员：</w:t>
            </w:r>
            <w:r w:rsidR="00C33C12" w:rsidRPr="00632148">
              <w:rPr>
                <w:rFonts w:ascii="楷体" w:eastAsia="楷体" w:hAnsi="楷体" w:hint="eastAsia"/>
                <w:sz w:val="24"/>
                <w:szCs w:val="24"/>
              </w:rPr>
              <w:t>张</w:t>
            </w:r>
            <w:r w:rsidR="009E052E">
              <w:rPr>
                <w:rFonts w:ascii="楷体" w:eastAsia="楷体" w:hAnsi="楷体" w:hint="eastAsia"/>
                <w:sz w:val="24"/>
                <w:szCs w:val="24"/>
              </w:rPr>
              <w:t>松茂</w:t>
            </w:r>
          </w:p>
        </w:tc>
        <w:tc>
          <w:tcPr>
            <w:tcW w:w="993" w:type="dxa"/>
            <w:vMerge w:val="restart"/>
            <w:vAlign w:val="center"/>
          </w:tcPr>
          <w:p w:rsidR="002C60B0" w:rsidRPr="00632148" w:rsidRDefault="003A62C3" w:rsidP="00632148">
            <w:pPr>
              <w:spacing w:line="360" w:lineRule="auto"/>
              <w:rPr>
                <w:rFonts w:ascii="楷体" w:eastAsia="楷体" w:hAnsi="楷体"/>
                <w:sz w:val="24"/>
                <w:szCs w:val="24"/>
              </w:rPr>
            </w:pPr>
            <w:r w:rsidRPr="00632148">
              <w:rPr>
                <w:rFonts w:ascii="楷体" w:eastAsia="楷体" w:hAnsi="楷体" w:hint="eastAsia"/>
                <w:sz w:val="24"/>
                <w:szCs w:val="24"/>
              </w:rPr>
              <w:t>判定</w:t>
            </w:r>
          </w:p>
        </w:tc>
      </w:tr>
      <w:tr w:rsidR="002C60B0" w:rsidRPr="00632148" w:rsidTr="00250B48">
        <w:trPr>
          <w:trHeight w:val="403"/>
        </w:trPr>
        <w:tc>
          <w:tcPr>
            <w:tcW w:w="1809" w:type="dxa"/>
            <w:vMerge/>
            <w:vAlign w:val="center"/>
          </w:tcPr>
          <w:p w:rsidR="002C60B0" w:rsidRPr="00632148" w:rsidRDefault="002C60B0" w:rsidP="00632148">
            <w:pPr>
              <w:spacing w:line="360" w:lineRule="auto"/>
              <w:rPr>
                <w:rFonts w:ascii="楷体" w:eastAsia="楷体" w:hAnsi="楷体"/>
                <w:sz w:val="24"/>
                <w:szCs w:val="24"/>
              </w:rPr>
            </w:pPr>
          </w:p>
        </w:tc>
        <w:tc>
          <w:tcPr>
            <w:tcW w:w="1311" w:type="dxa"/>
            <w:vMerge/>
            <w:vAlign w:val="center"/>
          </w:tcPr>
          <w:p w:rsidR="002C60B0" w:rsidRPr="00632148" w:rsidRDefault="002C60B0" w:rsidP="00632148">
            <w:pPr>
              <w:spacing w:line="360" w:lineRule="auto"/>
              <w:rPr>
                <w:rFonts w:ascii="楷体" w:eastAsia="楷体" w:hAnsi="楷体"/>
                <w:sz w:val="24"/>
                <w:szCs w:val="24"/>
              </w:rPr>
            </w:pPr>
          </w:p>
        </w:tc>
        <w:tc>
          <w:tcPr>
            <w:tcW w:w="10596" w:type="dxa"/>
            <w:vAlign w:val="center"/>
          </w:tcPr>
          <w:p w:rsidR="002C60B0" w:rsidRPr="00632148" w:rsidRDefault="003A62C3" w:rsidP="009E052E">
            <w:pPr>
              <w:spacing w:before="120" w:line="360" w:lineRule="auto"/>
              <w:rPr>
                <w:rFonts w:ascii="楷体" w:eastAsia="楷体" w:hAnsi="楷体"/>
                <w:color w:val="000000"/>
                <w:sz w:val="24"/>
                <w:szCs w:val="24"/>
              </w:rPr>
            </w:pPr>
            <w:r w:rsidRPr="00632148">
              <w:rPr>
                <w:rFonts w:ascii="楷体" w:eastAsia="楷体" w:hAnsi="楷体" w:hint="eastAsia"/>
                <w:color w:val="000000"/>
                <w:sz w:val="24"/>
                <w:szCs w:val="24"/>
              </w:rPr>
              <w:t>审核员：</w:t>
            </w:r>
            <w:r w:rsidR="00425914" w:rsidRPr="00632148">
              <w:rPr>
                <w:rFonts w:ascii="楷体" w:eastAsia="楷体" w:hAnsi="楷体" w:hint="eastAsia"/>
                <w:color w:val="000000"/>
                <w:sz w:val="24"/>
                <w:szCs w:val="24"/>
              </w:rPr>
              <w:t>姜海军</w:t>
            </w:r>
            <w:r w:rsidRPr="00632148">
              <w:rPr>
                <w:rFonts w:ascii="楷体" w:eastAsia="楷体" w:hAnsi="楷体" w:hint="eastAsia"/>
                <w:color w:val="000000"/>
                <w:sz w:val="24"/>
                <w:szCs w:val="24"/>
              </w:rPr>
              <w:t xml:space="preserve">  </w:t>
            </w:r>
            <w:r w:rsidR="00526D8D" w:rsidRPr="00632148">
              <w:rPr>
                <w:rFonts w:ascii="楷体" w:eastAsia="楷体" w:hAnsi="楷体" w:hint="eastAsia"/>
                <w:color w:val="000000"/>
                <w:sz w:val="24"/>
                <w:szCs w:val="24"/>
              </w:rPr>
              <w:t xml:space="preserve"> </w:t>
            </w:r>
            <w:r w:rsidR="004565BC" w:rsidRPr="00632148">
              <w:rPr>
                <w:rFonts w:ascii="楷体" w:eastAsia="楷体" w:hAnsi="楷体" w:hint="eastAsia"/>
                <w:color w:val="000000"/>
                <w:sz w:val="24"/>
                <w:szCs w:val="24"/>
              </w:rPr>
              <w:t xml:space="preserve"> </w:t>
            </w:r>
            <w:r w:rsidRPr="00632148">
              <w:rPr>
                <w:rFonts w:ascii="楷体" w:eastAsia="楷体" w:hAnsi="楷体" w:hint="eastAsia"/>
                <w:color w:val="000000"/>
                <w:sz w:val="24"/>
                <w:szCs w:val="24"/>
              </w:rPr>
              <w:t xml:space="preserve">      审核时间：202</w:t>
            </w:r>
            <w:r w:rsidR="00526D8D" w:rsidRPr="00632148">
              <w:rPr>
                <w:rFonts w:ascii="楷体" w:eastAsia="楷体" w:hAnsi="楷体" w:hint="eastAsia"/>
                <w:color w:val="000000"/>
                <w:sz w:val="24"/>
                <w:szCs w:val="24"/>
              </w:rPr>
              <w:t>2</w:t>
            </w:r>
            <w:r w:rsidRPr="00632148">
              <w:rPr>
                <w:rFonts w:ascii="楷体" w:eastAsia="楷体" w:hAnsi="楷体" w:hint="eastAsia"/>
                <w:color w:val="000000"/>
                <w:sz w:val="24"/>
                <w:szCs w:val="24"/>
              </w:rPr>
              <w:t>.</w:t>
            </w:r>
            <w:r w:rsidR="009E052E">
              <w:rPr>
                <w:rFonts w:ascii="楷体" w:eastAsia="楷体" w:hAnsi="楷体" w:hint="eastAsia"/>
                <w:color w:val="000000"/>
                <w:sz w:val="24"/>
                <w:szCs w:val="24"/>
              </w:rPr>
              <w:t>8</w:t>
            </w:r>
            <w:r w:rsidR="000F59D6" w:rsidRPr="00632148">
              <w:rPr>
                <w:rFonts w:ascii="楷体" w:eastAsia="楷体" w:hAnsi="楷体" w:hint="eastAsia"/>
                <w:color w:val="000000"/>
                <w:sz w:val="24"/>
                <w:szCs w:val="24"/>
              </w:rPr>
              <w:t>.</w:t>
            </w:r>
            <w:r w:rsidR="009E052E">
              <w:rPr>
                <w:rFonts w:ascii="楷体" w:eastAsia="楷体" w:hAnsi="楷体" w:hint="eastAsia"/>
                <w:color w:val="000000"/>
                <w:sz w:val="24"/>
                <w:szCs w:val="24"/>
              </w:rPr>
              <w:t>28</w:t>
            </w:r>
          </w:p>
        </w:tc>
        <w:tc>
          <w:tcPr>
            <w:tcW w:w="993" w:type="dxa"/>
            <w:vMerge/>
          </w:tcPr>
          <w:p w:rsidR="002C60B0" w:rsidRPr="00632148" w:rsidRDefault="002C60B0" w:rsidP="00632148">
            <w:pPr>
              <w:spacing w:line="360" w:lineRule="auto"/>
              <w:rPr>
                <w:rFonts w:ascii="楷体" w:eastAsia="楷体" w:hAnsi="楷体"/>
                <w:sz w:val="24"/>
                <w:szCs w:val="24"/>
              </w:rPr>
            </w:pPr>
          </w:p>
        </w:tc>
      </w:tr>
      <w:tr w:rsidR="002C60B0" w:rsidRPr="00632148" w:rsidTr="00250B48">
        <w:trPr>
          <w:trHeight w:val="516"/>
        </w:trPr>
        <w:tc>
          <w:tcPr>
            <w:tcW w:w="1809" w:type="dxa"/>
            <w:vMerge/>
            <w:vAlign w:val="center"/>
          </w:tcPr>
          <w:p w:rsidR="002C60B0" w:rsidRPr="00632148" w:rsidRDefault="002C60B0" w:rsidP="00632148">
            <w:pPr>
              <w:spacing w:line="360" w:lineRule="auto"/>
              <w:rPr>
                <w:rFonts w:ascii="楷体" w:eastAsia="楷体" w:hAnsi="楷体"/>
                <w:sz w:val="24"/>
                <w:szCs w:val="24"/>
              </w:rPr>
            </w:pPr>
          </w:p>
        </w:tc>
        <w:tc>
          <w:tcPr>
            <w:tcW w:w="1311" w:type="dxa"/>
            <w:vMerge/>
            <w:vAlign w:val="center"/>
          </w:tcPr>
          <w:p w:rsidR="002C60B0" w:rsidRPr="00632148" w:rsidRDefault="002C60B0" w:rsidP="00632148">
            <w:pPr>
              <w:spacing w:line="360" w:lineRule="auto"/>
              <w:rPr>
                <w:rFonts w:ascii="楷体" w:eastAsia="楷体" w:hAnsi="楷体"/>
                <w:sz w:val="24"/>
                <w:szCs w:val="24"/>
              </w:rPr>
            </w:pPr>
          </w:p>
        </w:tc>
        <w:tc>
          <w:tcPr>
            <w:tcW w:w="10596" w:type="dxa"/>
            <w:vAlign w:val="center"/>
          </w:tcPr>
          <w:p w:rsidR="00526D8D" w:rsidRPr="00632148" w:rsidRDefault="003A62C3" w:rsidP="00632148">
            <w:pPr>
              <w:adjustRightInd w:val="0"/>
              <w:snapToGrid w:val="0"/>
              <w:spacing w:line="360" w:lineRule="auto"/>
              <w:ind w:rightChars="50" w:right="105"/>
              <w:textAlignment w:val="baseline"/>
              <w:rPr>
                <w:rFonts w:ascii="楷体" w:eastAsia="楷体" w:hAnsi="楷体" w:cs="楷体"/>
                <w:sz w:val="24"/>
                <w:szCs w:val="24"/>
              </w:rPr>
            </w:pPr>
            <w:r w:rsidRPr="00632148">
              <w:rPr>
                <w:rFonts w:ascii="楷体" w:eastAsia="楷体" w:hAnsi="楷体" w:hint="eastAsia"/>
                <w:color w:val="000000"/>
                <w:sz w:val="24"/>
                <w:szCs w:val="24"/>
              </w:rPr>
              <w:t>审核条款：</w:t>
            </w:r>
            <w:r w:rsidR="00425914" w:rsidRPr="00632148">
              <w:rPr>
                <w:rFonts w:ascii="楷体" w:eastAsia="楷体" w:hAnsi="楷体" w:hint="eastAsia"/>
                <w:color w:val="000000"/>
                <w:sz w:val="24"/>
                <w:szCs w:val="24"/>
              </w:rPr>
              <w:t>QMS:</w:t>
            </w:r>
            <w:r w:rsidR="00526D8D" w:rsidRPr="00632148">
              <w:rPr>
                <w:rFonts w:ascii="楷体" w:eastAsia="楷体" w:hAnsi="楷体" w:cs="楷体" w:hint="eastAsia"/>
                <w:sz w:val="24"/>
                <w:szCs w:val="24"/>
              </w:rPr>
              <w:t xml:space="preserve"> 5.3组织的岗位、职责和权限、6.2质量目标、</w:t>
            </w:r>
            <w:r w:rsidR="00425914" w:rsidRPr="00632148">
              <w:rPr>
                <w:rFonts w:ascii="楷体" w:eastAsia="楷体" w:hAnsi="楷体" w:hint="eastAsia"/>
                <w:color w:val="000000"/>
                <w:sz w:val="24"/>
                <w:szCs w:val="24"/>
              </w:rPr>
              <w:t>8.1运行策划和控制、8.3产品和服务的设计和开发不适用确认、8.5.1生产和服务提供的控制</w:t>
            </w:r>
            <w:r w:rsidR="00526D8D" w:rsidRPr="00632148">
              <w:rPr>
                <w:rFonts w:ascii="楷体" w:eastAsia="楷体" w:hAnsi="楷体" w:hint="eastAsia"/>
                <w:color w:val="000000"/>
                <w:sz w:val="24"/>
                <w:szCs w:val="24"/>
              </w:rPr>
              <w:t>、</w:t>
            </w:r>
            <w:r w:rsidR="00526D8D" w:rsidRPr="00632148">
              <w:rPr>
                <w:rFonts w:ascii="楷体" w:eastAsia="楷体" w:hAnsi="楷体" w:cs="楷体" w:hint="eastAsia"/>
                <w:sz w:val="24"/>
                <w:szCs w:val="24"/>
              </w:rPr>
              <w:t>8.5.2产品标识和可追朔性、8.5.4产品防护、8.5.6生产和服务提供的更改控制，</w:t>
            </w:r>
          </w:p>
          <w:p w:rsidR="002C60B0" w:rsidRPr="00632148" w:rsidRDefault="00425914" w:rsidP="00632148">
            <w:pPr>
              <w:adjustRightInd w:val="0"/>
              <w:snapToGrid w:val="0"/>
              <w:spacing w:line="360" w:lineRule="auto"/>
              <w:ind w:rightChars="50" w:right="105"/>
              <w:textAlignment w:val="baseline"/>
              <w:rPr>
                <w:rFonts w:ascii="楷体" w:eastAsia="楷体" w:hAnsi="楷体"/>
                <w:color w:val="000000"/>
                <w:sz w:val="24"/>
                <w:szCs w:val="24"/>
              </w:rPr>
            </w:pPr>
            <w:r w:rsidRPr="00632148">
              <w:rPr>
                <w:rFonts w:ascii="楷体" w:eastAsia="楷体" w:hAnsi="楷体" w:hint="eastAsia"/>
                <w:color w:val="000000"/>
                <w:sz w:val="24"/>
                <w:szCs w:val="24"/>
              </w:rPr>
              <w:t>E/OMS:</w:t>
            </w:r>
            <w:r w:rsidR="00526D8D" w:rsidRPr="00632148">
              <w:rPr>
                <w:rFonts w:ascii="楷体" w:eastAsia="楷体" w:hAnsi="楷体" w:cs="楷体" w:hint="eastAsia"/>
                <w:sz w:val="24"/>
                <w:szCs w:val="24"/>
              </w:rPr>
              <w:t xml:space="preserve"> 5.3组织的岗位、职责和权限、6.2环境与职业健康安全目标、</w:t>
            </w:r>
            <w:r w:rsidR="00526D8D" w:rsidRPr="00632148">
              <w:rPr>
                <w:rFonts w:ascii="楷体" w:eastAsia="楷体" w:hAnsi="楷体" w:hint="eastAsia"/>
                <w:color w:val="000000"/>
                <w:sz w:val="24"/>
                <w:szCs w:val="24"/>
              </w:rPr>
              <w:t>6.1.2环境因素/危险源辨识与评价、8.1运行策划和控制，</w:t>
            </w:r>
            <w:r w:rsidR="00526D8D" w:rsidRPr="00632148">
              <w:rPr>
                <w:rFonts w:ascii="楷体" w:eastAsia="楷体" w:hAnsi="楷体" w:cs="楷体" w:hint="eastAsia"/>
                <w:sz w:val="24"/>
                <w:szCs w:val="24"/>
              </w:rPr>
              <w:t>8.2应急准备和响应</w:t>
            </w:r>
          </w:p>
        </w:tc>
        <w:tc>
          <w:tcPr>
            <w:tcW w:w="993" w:type="dxa"/>
            <w:vMerge/>
          </w:tcPr>
          <w:p w:rsidR="002C60B0" w:rsidRPr="00632148" w:rsidRDefault="002C60B0" w:rsidP="00632148">
            <w:pPr>
              <w:spacing w:line="360" w:lineRule="auto"/>
              <w:rPr>
                <w:rFonts w:ascii="楷体" w:eastAsia="楷体" w:hAnsi="楷体"/>
                <w:sz w:val="24"/>
                <w:szCs w:val="24"/>
              </w:rPr>
            </w:pPr>
          </w:p>
        </w:tc>
      </w:tr>
      <w:tr w:rsidR="00526D8D" w:rsidRPr="00632148" w:rsidTr="00250B48">
        <w:trPr>
          <w:trHeight w:val="2133"/>
        </w:trPr>
        <w:tc>
          <w:tcPr>
            <w:tcW w:w="1809" w:type="dxa"/>
          </w:tcPr>
          <w:p w:rsidR="00526D8D" w:rsidRPr="00632148" w:rsidRDefault="00526D8D" w:rsidP="00632148">
            <w:pPr>
              <w:spacing w:line="360" w:lineRule="auto"/>
              <w:rPr>
                <w:rFonts w:ascii="楷体" w:eastAsia="楷体" w:hAnsi="楷体" w:cs="Arial"/>
                <w:sz w:val="24"/>
                <w:szCs w:val="24"/>
              </w:rPr>
            </w:pPr>
            <w:r w:rsidRPr="00632148">
              <w:rPr>
                <w:rFonts w:ascii="楷体" w:eastAsia="楷体" w:hAnsi="楷体" w:cs="Arial" w:hint="eastAsia"/>
                <w:sz w:val="24"/>
                <w:szCs w:val="24"/>
              </w:rPr>
              <w:t>组织的岗位、职责和权限</w:t>
            </w:r>
          </w:p>
        </w:tc>
        <w:tc>
          <w:tcPr>
            <w:tcW w:w="1311" w:type="dxa"/>
          </w:tcPr>
          <w:p w:rsidR="00526D8D" w:rsidRPr="00632148" w:rsidRDefault="00526D8D" w:rsidP="00632148">
            <w:pPr>
              <w:spacing w:line="360" w:lineRule="auto"/>
              <w:rPr>
                <w:rFonts w:ascii="楷体" w:eastAsia="楷体" w:hAnsi="楷体" w:cs="Arial"/>
                <w:sz w:val="24"/>
                <w:szCs w:val="24"/>
              </w:rPr>
            </w:pPr>
            <w:r w:rsidRPr="00632148">
              <w:rPr>
                <w:rFonts w:ascii="楷体" w:eastAsia="楷体" w:hAnsi="楷体" w:cs="Arial"/>
                <w:sz w:val="24"/>
                <w:szCs w:val="24"/>
              </w:rPr>
              <w:t>QE</w:t>
            </w:r>
            <w:r w:rsidRPr="00632148">
              <w:rPr>
                <w:rFonts w:ascii="楷体" w:eastAsia="楷体" w:hAnsi="楷体" w:cs="Arial" w:hint="eastAsia"/>
                <w:sz w:val="24"/>
                <w:szCs w:val="24"/>
              </w:rPr>
              <w:t>O</w:t>
            </w:r>
            <w:r w:rsidRPr="00632148">
              <w:rPr>
                <w:rFonts w:ascii="楷体" w:eastAsia="楷体" w:hAnsi="楷体" w:cs="Arial"/>
                <w:sz w:val="24"/>
                <w:szCs w:val="24"/>
              </w:rPr>
              <w:t xml:space="preserve"> 5.3</w:t>
            </w:r>
          </w:p>
          <w:p w:rsidR="00526D8D" w:rsidRPr="00632148" w:rsidRDefault="00526D8D" w:rsidP="00632148">
            <w:pPr>
              <w:spacing w:line="360" w:lineRule="auto"/>
              <w:rPr>
                <w:rFonts w:ascii="楷体" w:eastAsia="楷体" w:hAnsi="楷体" w:cs="Arial"/>
                <w:sz w:val="24"/>
                <w:szCs w:val="24"/>
              </w:rPr>
            </w:pPr>
          </w:p>
        </w:tc>
        <w:tc>
          <w:tcPr>
            <w:tcW w:w="10596" w:type="dxa"/>
            <w:vAlign w:val="center"/>
          </w:tcPr>
          <w:p w:rsidR="00526D8D" w:rsidRPr="00632148" w:rsidRDefault="003C1E7B" w:rsidP="00250B48">
            <w:pPr>
              <w:spacing w:line="360" w:lineRule="auto"/>
              <w:ind w:firstLineChars="200" w:firstLine="480"/>
              <w:jc w:val="left"/>
              <w:rPr>
                <w:rFonts w:ascii="楷体" w:eastAsia="楷体" w:hAnsi="楷体" w:cs="楷体"/>
                <w:sz w:val="24"/>
                <w:szCs w:val="24"/>
              </w:rPr>
            </w:pPr>
            <w:r>
              <w:rPr>
                <w:rFonts w:ascii="楷体" w:eastAsia="楷体" w:hAnsi="楷体" w:cs="楷体" w:hint="eastAsia"/>
                <w:sz w:val="24"/>
                <w:szCs w:val="24"/>
              </w:rPr>
              <w:t>生产技术部</w:t>
            </w:r>
            <w:r w:rsidR="00526D8D" w:rsidRPr="00632148">
              <w:rPr>
                <w:rFonts w:ascii="楷体" w:eastAsia="楷体" w:hAnsi="楷体" w:cs="楷体" w:hint="eastAsia"/>
                <w:sz w:val="24"/>
                <w:szCs w:val="24"/>
              </w:rPr>
              <w:t>主要负责：负责对实现产品符合性所需的设施进行控制,负责评审产品的生产能力及交货期；负责指导车间产品制造；负责生产设施的维护保养，编制与生产相应必要的作业(工艺)文件、规程；负责识别本部门的环境因素和危险源的辨识评价和控制工作；负责标识及可溯性</w:t>
            </w:r>
            <w:r>
              <w:rPr>
                <w:rFonts w:ascii="楷体" w:eastAsia="楷体" w:hAnsi="楷体" w:cs="楷体" w:hint="eastAsia"/>
                <w:sz w:val="24"/>
                <w:szCs w:val="24"/>
              </w:rPr>
              <w:t>的控制；负责</w:t>
            </w:r>
            <w:r w:rsidR="00250B48" w:rsidRPr="00250B48">
              <w:rPr>
                <w:rFonts w:ascii="楷体" w:eastAsia="楷体" w:hAnsi="楷体" w:cs="楷体" w:hint="eastAsia"/>
                <w:sz w:val="24"/>
                <w:szCs w:val="24"/>
              </w:rPr>
              <w:t>钢制无缝管件、钢制有缝管件、锻制管件</w:t>
            </w:r>
            <w:r w:rsidR="00250B48">
              <w:rPr>
                <w:rFonts w:ascii="楷体" w:eastAsia="楷体" w:hAnsi="楷体" w:cs="楷体" w:hint="eastAsia"/>
                <w:sz w:val="24"/>
                <w:szCs w:val="24"/>
              </w:rPr>
              <w:t>的生产</w:t>
            </w:r>
            <w:r>
              <w:rPr>
                <w:rFonts w:ascii="楷体" w:eastAsia="楷体" w:hAnsi="楷体" w:cs="楷体" w:hint="eastAsia"/>
                <w:sz w:val="24"/>
                <w:szCs w:val="24"/>
              </w:rPr>
              <w:t>控制等。</w:t>
            </w:r>
          </w:p>
        </w:tc>
        <w:tc>
          <w:tcPr>
            <w:tcW w:w="993" w:type="dxa"/>
          </w:tcPr>
          <w:p w:rsidR="00526D8D" w:rsidRPr="00632148" w:rsidRDefault="00895D7E" w:rsidP="00632148">
            <w:pPr>
              <w:spacing w:line="360" w:lineRule="auto"/>
              <w:rPr>
                <w:rFonts w:ascii="楷体" w:eastAsia="楷体" w:hAnsi="楷体"/>
                <w:sz w:val="24"/>
                <w:szCs w:val="24"/>
              </w:rPr>
            </w:pPr>
            <w:r>
              <w:rPr>
                <w:rFonts w:ascii="楷体" w:eastAsia="楷体" w:hAnsi="楷体" w:hint="eastAsia"/>
                <w:sz w:val="24"/>
                <w:szCs w:val="24"/>
              </w:rPr>
              <w:t>Y</w:t>
            </w:r>
          </w:p>
        </w:tc>
      </w:tr>
      <w:tr w:rsidR="00526D8D" w:rsidRPr="00632148" w:rsidTr="00250B48">
        <w:trPr>
          <w:trHeight w:val="972"/>
        </w:trPr>
        <w:tc>
          <w:tcPr>
            <w:tcW w:w="1809" w:type="dxa"/>
          </w:tcPr>
          <w:p w:rsidR="00526D8D" w:rsidRPr="00632148" w:rsidRDefault="00526D8D" w:rsidP="00632148">
            <w:pPr>
              <w:spacing w:line="360" w:lineRule="auto"/>
              <w:rPr>
                <w:rFonts w:ascii="楷体" w:eastAsia="楷体" w:hAnsi="楷体" w:cs="Arial"/>
                <w:sz w:val="24"/>
                <w:szCs w:val="24"/>
              </w:rPr>
            </w:pPr>
            <w:r w:rsidRPr="00632148">
              <w:rPr>
                <w:rFonts w:ascii="楷体" w:eastAsia="楷体" w:hAnsi="楷体" w:cs="Arial" w:hint="eastAsia"/>
                <w:sz w:val="24"/>
                <w:szCs w:val="24"/>
              </w:rPr>
              <w:t>目标及其实现的策划</w:t>
            </w:r>
          </w:p>
          <w:p w:rsidR="00526D8D" w:rsidRPr="00632148" w:rsidRDefault="00526D8D" w:rsidP="00632148">
            <w:pPr>
              <w:spacing w:line="360" w:lineRule="auto"/>
              <w:rPr>
                <w:rFonts w:ascii="楷体" w:eastAsia="楷体" w:hAnsi="楷体" w:cs="Arial"/>
                <w:sz w:val="24"/>
                <w:szCs w:val="24"/>
              </w:rPr>
            </w:pPr>
          </w:p>
        </w:tc>
        <w:tc>
          <w:tcPr>
            <w:tcW w:w="1311" w:type="dxa"/>
          </w:tcPr>
          <w:p w:rsidR="00526D8D" w:rsidRPr="00632148" w:rsidRDefault="00526D8D" w:rsidP="00632148">
            <w:pPr>
              <w:spacing w:line="360" w:lineRule="auto"/>
              <w:rPr>
                <w:rFonts w:ascii="楷体" w:eastAsia="楷体" w:hAnsi="楷体" w:cs="Arial"/>
                <w:sz w:val="24"/>
                <w:szCs w:val="24"/>
              </w:rPr>
            </w:pPr>
            <w:r w:rsidRPr="00632148">
              <w:rPr>
                <w:rFonts w:ascii="楷体" w:eastAsia="楷体" w:hAnsi="楷体" w:cs="Arial" w:hint="eastAsia"/>
                <w:sz w:val="24"/>
                <w:szCs w:val="24"/>
              </w:rPr>
              <w:t>QEO</w:t>
            </w:r>
            <w:r w:rsidRPr="00632148">
              <w:rPr>
                <w:rFonts w:ascii="楷体" w:eastAsia="楷体" w:hAnsi="楷体" w:cs="Arial"/>
                <w:sz w:val="24"/>
                <w:szCs w:val="24"/>
              </w:rPr>
              <w:t xml:space="preserve"> </w:t>
            </w:r>
            <w:r w:rsidRPr="00632148">
              <w:rPr>
                <w:rFonts w:ascii="楷体" w:eastAsia="楷体" w:hAnsi="楷体" w:cs="Arial" w:hint="eastAsia"/>
                <w:sz w:val="24"/>
                <w:szCs w:val="24"/>
              </w:rPr>
              <w:t>6.2</w:t>
            </w:r>
          </w:p>
          <w:p w:rsidR="00526D8D" w:rsidRPr="00632148" w:rsidRDefault="00526D8D" w:rsidP="00632148">
            <w:pPr>
              <w:spacing w:line="360" w:lineRule="auto"/>
              <w:rPr>
                <w:rFonts w:ascii="楷体" w:eastAsia="楷体" w:hAnsi="楷体" w:cs="Arial"/>
                <w:sz w:val="24"/>
                <w:szCs w:val="24"/>
              </w:rPr>
            </w:pPr>
          </w:p>
          <w:p w:rsidR="00526D8D" w:rsidRPr="00632148" w:rsidRDefault="00526D8D" w:rsidP="00632148">
            <w:pPr>
              <w:spacing w:line="360" w:lineRule="auto"/>
              <w:rPr>
                <w:rFonts w:ascii="楷体" w:eastAsia="楷体" w:hAnsi="楷体" w:cs="Arial"/>
                <w:sz w:val="24"/>
                <w:szCs w:val="24"/>
              </w:rPr>
            </w:pPr>
          </w:p>
        </w:tc>
        <w:tc>
          <w:tcPr>
            <w:tcW w:w="10596" w:type="dxa"/>
            <w:vAlign w:val="center"/>
          </w:tcPr>
          <w:p w:rsidR="00526D8D" w:rsidRPr="00632148" w:rsidRDefault="00526D8D" w:rsidP="00632148">
            <w:pPr>
              <w:spacing w:line="360" w:lineRule="auto"/>
              <w:ind w:firstLineChars="200" w:firstLine="480"/>
              <w:rPr>
                <w:rFonts w:ascii="楷体" w:eastAsia="楷体" w:hAnsi="楷体" w:cs="楷体"/>
                <w:sz w:val="24"/>
                <w:szCs w:val="24"/>
              </w:rPr>
            </w:pPr>
            <w:r w:rsidRPr="00632148">
              <w:rPr>
                <w:rFonts w:ascii="楷体" w:eastAsia="楷体" w:hAnsi="楷体" w:cs="楷体" w:hint="eastAsia"/>
                <w:sz w:val="24"/>
                <w:szCs w:val="24"/>
              </w:rPr>
              <w:t>提供部门质量、环境和安全分解目标、环境和安全管理方案，每季度进行考核目标完成，部门有安全用电管理方案、火灾控制管理方案、生产作业安全管理控制方案、起重作业安全管理控制方案；</w:t>
            </w:r>
          </w:p>
          <w:p w:rsidR="00526D8D" w:rsidRPr="00632148" w:rsidRDefault="005235DD" w:rsidP="00511CBD">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w:t>
            </w:r>
            <w:r w:rsidR="00511CBD">
              <w:rPr>
                <w:rFonts w:ascii="楷体" w:eastAsia="楷体" w:hAnsi="楷体" w:cs="宋体" w:hint="eastAsia"/>
                <w:sz w:val="24"/>
                <w:szCs w:val="24"/>
              </w:rPr>
              <w:t>2022.6.30</w:t>
            </w:r>
            <w:r w:rsidR="00526D8D" w:rsidRPr="00632148">
              <w:rPr>
                <w:rFonts w:ascii="楷体" w:eastAsia="楷体" w:hAnsi="楷体" w:cs="楷体" w:hint="eastAsia"/>
                <w:sz w:val="24"/>
                <w:szCs w:val="24"/>
              </w:rPr>
              <w:t>日目标、指标、管理方案检查：部门分解目标指标均达成，方案有效实施中，有检查人记录、有检查考核结果记录。</w:t>
            </w:r>
          </w:p>
        </w:tc>
        <w:tc>
          <w:tcPr>
            <w:tcW w:w="993" w:type="dxa"/>
          </w:tcPr>
          <w:p w:rsidR="00526D8D" w:rsidRPr="00632148" w:rsidRDefault="00895D7E" w:rsidP="00632148">
            <w:pPr>
              <w:spacing w:line="360" w:lineRule="auto"/>
              <w:rPr>
                <w:rFonts w:ascii="楷体" w:eastAsia="楷体" w:hAnsi="楷体"/>
                <w:sz w:val="24"/>
                <w:szCs w:val="24"/>
              </w:rPr>
            </w:pPr>
            <w:r>
              <w:rPr>
                <w:rFonts w:ascii="楷体" w:eastAsia="楷体" w:hAnsi="楷体" w:hint="eastAsia"/>
                <w:sz w:val="24"/>
                <w:szCs w:val="24"/>
              </w:rPr>
              <w:t>Y</w:t>
            </w:r>
          </w:p>
        </w:tc>
      </w:tr>
      <w:tr w:rsidR="00974035" w:rsidRPr="00632148" w:rsidTr="00250B48">
        <w:trPr>
          <w:trHeight w:val="2673"/>
        </w:trPr>
        <w:tc>
          <w:tcPr>
            <w:tcW w:w="1809" w:type="dxa"/>
          </w:tcPr>
          <w:p w:rsidR="00974035" w:rsidRPr="00632148" w:rsidRDefault="00974035" w:rsidP="00632148">
            <w:pPr>
              <w:spacing w:line="360" w:lineRule="auto"/>
              <w:rPr>
                <w:rFonts w:ascii="楷体" w:eastAsia="楷体" w:hAnsi="楷体" w:cs="宋体"/>
                <w:bCs/>
                <w:sz w:val="24"/>
                <w:szCs w:val="24"/>
              </w:rPr>
            </w:pPr>
            <w:r w:rsidRPr="00632148">
              <w:rPr>
                <w:rFonts w:ascii="楷体" w:eastAsia="楷体" w:hAnsi="楷体" w:cs="宋体" w:hint="eastAsia"/>
                <w:bCs/>
                <w:sz w:val="24"/>
                <w:szCs w:val="24"/>
              </w:rPr>
              <w:lastRenderedPageBreak/>
              <w:t>运行的策划和控制</w:t>
            </w:r>
          </w:p>
          <w:p w:rsidR="00974035" w:rsidRPr="00632148" w:rsidRDefault="00974035" w:rsidP="00632148">
            <w:pPr>
              <w:spacing w:line="360" w:lineRule="auto"/>
              <w:rPr>
                <w:rFonts w:ascii="楷体" w:eastAsia="楷体" w:hAnsi="楷体"/>
                <w:b/>
                <w:sz w:val="24"/>
                <w:szCs w:val="24"/>
              </w:rPr>
            </w:pPr>
          </w:p>
        </w:tc>
        <w:tc>
          <w:tcPr>
            <w:tcW w:w="1311" w:type="dxa"/>
          </w:tcPr>
          <w:p w:rsidR="00974035" w:rsidRPr="00274A55" w:rsidRDefault="00974035" w:rsidP="004D6146">
            <w:pPr>
              <w:spacing w:line="360" w:lineRule="auto"/>
              <w:rPr>
                <w:rFonts w:ascii="楷体" w:eastAsia="楷体" w:hAnsi="楷体"/>
                <w:b/>
                <w:sz w:val="24"/>
                <w:szCs w:val="24"/>
              </w:rPr>
            </w:pPr>
            <w:r w:rsidRPr="00274A55">
              <w:rPr>
                <w:rFonts w:ascii="楷体" w:eastAsia="楷体" w:hAnsi="楷体" w:hint="eastAsia"/>
                <w:bCs/>
                <w:sz w:val="24"/>
                <w:szCs w:val="24"/>
              </w:rPr>
              <w:t>Q8.1</w:t>
            </w:r>
          </w:p>
        </w:tc>
        <w:tc>
          <w:tcPr>
            <w:tcW w:w="10596" w:type="dxa"/>
          </w:tcPr>
          <w:p w:rsidR="00974035" w:rsidRPr="00274A55" w:rsidRDefault="00974035" w:rsidP="004D6146">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组织对</w:t>
            </w:r>
            <w:r w:rsidRPr="005C0F1E">
              <w:rPr>
                <w:rFonts w:ascii="楷体" w:eastAsia="楷体" w:hAnsi="楷体" w:hint="eastAsia"/>
                <w:sz w:val="24"/>
                <w:szCs w:val="24"/>
              </w:rPr>
              <w:t>钢制无缝管件、钢制有缝管件、锻制管件的生产销售（限许可范围内）</w:t>
            </w:r>
            <w:r w:rsidRPr="005C0F1E">
              <w:rPr>
                <w:rFonts w:ascii="楷体" w:eastAsia="楷体" w:hAnsi="楷体"/>
                <w:sz w:val="24"/>
                <w:szCs w:val="24"/>
              </w:rPr>
              <w:t>;</w:t>
            </w:r>
            <w:r w:rsidR="00155ECB">
              <w:rPr>
                <w:rFonts w:ascii="楷体" w:eastAsia="楷体" w:hAnsi="楷体" w:hint="eastAsia"/>
                <w:sz w:val="24"/>
                <w:szCs w:val="24"/>
              </w:rPr>
              <w:t>法兰、钢管、保温管子和管件的销售</w:t>
            </w:r>
            <w:r w:rsidRPr="00274A55">
              <w:rPr>
                <w:rFonts w:ascii="楷体" w:eastAsia="楷体" w:hAnsi="楷体" w:hint="eastAsia"/>
                <w:sz w:val="24"/>
                <w:szCs w:val="24"/>
              </w:rPr>
              <w:t>过程进行了策划。</w:t>
            </w:r>
          </w:p>
          <w:p w:rsidR="00974035" w:rsidRPr="00274A55" w:rsidRDefault="00974035" w:rsidP="004D6146">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产品执行：</w:t>
            </w:r>
            <w:r w:rsidRPr="000B3731">
              <w:rPr>
                <w:rFonts w:ascii="楷体" w:eastAsia="楷体" w:hAnsi="楷体" w:hint="eastAsia"/>
                <w:sz w:val="24"/>
                <w:szCs w:val="24"/>
              </w:rPr>
              <w:t>《GB∕T12459-2017钢制对焊管件类型与参数》，《GB/T13401-2017钢制对焊管件技术规范》、</w:t>
            </w:r>
            <w:r>
              <w:rPr>
                <w:rFonts w:ascii="楷体" w:eastAsia="楷体" w:hAnsi="楷体" w:hint="eastAsia"/>
                <w:sz w:val="24"/>
                <w:szCs w:val="24"/>
              </w:rPr>
              <w:t>《</w:t>
            </w:r>
            <w:r w:rsidRPr="00B46D85">
              <w:rPr>
                <w:rFonts w:ascii="楷体" w:eastAsia="楷体" w:hAnsi="楷体" w:hint="eastAsia"/>
                <w:sz w:val="24"/>
                <w:szCs w:val="24"/>
              </w:rPr>
              <w:t>GB∕T 9124.1-2019 钢制管法兰 第1部分：PN 系列</w:t>
            </w:r>
            <w:r>
              <w:rPr>
                <w:rFonts w:ascii="楷体" w:eastAsia="楷体" w:hAnsi="楷体" w:hint="eastAsia"/>
                <w:sz w:val="24"/>
                <w:szCs w:val="24"/>
              </w:rPr>
              <w:t>》、</w:t>
            </w:r>
            <w:r w:rsidRPr="000B3731">
              <w:rPr>
                <w:rFonts w:ascii="楷体" w:eastAsia="楷体" w:hAnsi="楷体" w:hint="eastAsia"/>
                <w:sz w:val="24"/>
                <w:szCs w:val="24"/>
              </w:rPr>
              <w:t>《HG/T20592-2009钢制管法兰（PN系列）》</w:t>
            </w:r>
            <w:r w:rsidR="00155ECB">
              <w:rPr>
                <w:rFonts w:ascii="楷体" w:eastAsia="楷体" w:hAnsi="楷体" w:hint="eastAsia"/>
                <w:sz w:val="24"/>
                <w:szCs w:val="24"/>
              </w:rPr>
              <w:t>、《</w:t>
            </w:r>
            <w:r w:rsidR="00155ECB" w:rsidRPr="00155ECB">
              <w:rPr>
                <w:rFonts w:ascii="楷体" w:eastAsia="楷体" w:hAnsi="楷体" w:hint="eastAsia"/>
                <w:sz w:val="24"/>
                <w:szCs w:val="24"/>
              </w:rPr>
              <w:t>商品经营服务质量管理规范GB/T 16868-2009</w:t>
            </w:r>
            <w:r w:rsidR="00155ECB">
              <w:rPr>
                <w:rFonts w:ascii="楷体" w:eastAsia="楷体" w:hAnsi="楷体" w:hint="eastAsia"/>
                <w:sz w:val="24"/>
                <w:szCs w:val="24"/>
              </w:rPr>
              <w:t>》</w:t>
            </w:r>
            <w:r w:rsidRPr="00274A55">
              <w:rPr>
                <w:rFonts w:ascii="楷体" w:eastAsia="楷体" w:hAnsi="楷体" w:hint="eastAsia"/>
                <w:sz w:val="24"/>
                <w:szCs w:val="24"/>
              </w:rPr>
              <w:t>等标准及顾客要求等</w:t>
            </w:r>
            <w:r>
              <w:rPr>
                <w:rFonts w:ascii="楷体" w:eastAsia="楷体" w:hAnsi="楷体" w:hint="eastAsia"/>
                <w:sz w:val="24"/>
                <w:szCs w:val="24"/>
              </w:rPr>
              <w:t>，</w:t>
            </w:r>
            <w:r w:rsidRPr="00274A55">
              <w:rPr>
                <w:rFonts w:ascii="楷体" w:eastAsia="楷体" w:hAnsi="楷体" w:hint="eastAsia"/>
                <w:sz w:val="24"/>
                <w:szCs w:val="24"/>
              </w:rPr>
              <w:t>并作为产品的质量目标和要求。</w:t>
            </w:r>
          </w:p>
          <w:p w:rsidR="00974035" w:rsidRDefault="00974035" w:rsidP="004D6146">
            <w:pPr>
              <w:tabs>
                <w:tab w:val="left" w:pos="6597"/>
              </w:tabs>
              <w:spacing w:line="360" w:lineRule="auto"/>
              <w:ind w:firstLineChars="200" w:firstLine="480"/>
              <w:rPr>
                <w:rFonts w:ascii="楷体" w:eastAsia="楷体" w:hAnsi="楷体" w:hint="eastAsia"/>
                <w:sz w:val="24"/>
                <w:szCs w:val="24"/>
              </w:rPr>
            </w:pPr>
            <w:r w:rsidRPr="00274A55">
              <w:rPr>
                <w:rFonts w:ascii="楷体" w:eastAsia="楷体" w:hAnsi="楷体" w:hint="eastAsia"/>
                <w:sz w:val="24"/>
                <w:szCs w:val="24"/>
              </w:rPr>
              <w:t>制定的产品生产工艺图和销售流程图清晰地描述了产品生产和销售服务的过程。</w:t>
            </w:r>
          </w:p>
          <w:p w:rsidR="00155ECB" w:rsidRDefault="00155ECB" w:rsidP="00155ECB">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生产流程：</w:t>
            </w:r>
          </w:p>
          <w:p w:rsidR="00155ECB" w:rsidRDefault="00155ECB" w:rsidP="00155ECB">
            <w:pPr>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钢制无缝管件：钢管→下料→</w:t>
            </w:r>
            <w:proofErr w:type="gramStart"/>
            <w:r>
              <w:rPr>
                <w:rFonts w:ascii="楷体" w:eastAsia="楷体" w:hAnsi="楷体" w:cs="宋体" w:hint="eastAsia"/>
                <w:sz w:val="24"/>
                <w:szCs w:val="24"/>
              </w:rPr>
              <w:t>推制</w:t>
            </w:r>
            <w:proofErr w:type="gramEnd"/>
            <w:r>
              <w:rPr>
                <w:rFonts w:ascii="楷体" w:eastAsia="楷体" w:hAnsi="楷体" w:cs="宋体" w:hint="eastAsia"/>
                <w:sz w:val="24"/>
                <w:szCs w:val="24"/>
              </w:rPr>
              <w:t>→整形→热处理→机加工→检验→入库。</w:t>
            </w:r>
          </w:p>
          <w:p w:rsidR="00155ECB" w:rsidRDefault="00155ECB" w:rsidP="00155ECB">
            <w:pPr>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钢制有缝管件：板材→下料→压制成形→焊接→热处理→机加工→检验→入库。</w:t>
            </w:r>
          </w:p>
          <w:p w:rsidR="00155ECB" w:rsidRDefault="00155ECB" w:rsidP="00155ECB">
            <w:pPr>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锻制管件：圆钢→下料→锻坯→机加工→检验→入库。</w:t>
            </w:r>
          </w:p>
          <w:p w:rsidR="00155ECB" w:rsidRDefault="00155ECB" w:rsidP="00155ECB">
            <w:pPr>
              <w:spacing w:line="360" w:lineRule="auto"/>
              <w:ind w:firstLineChars="100" w:firstLine="240"/>
              <w:rPr>
                <w:rFonts w:ascii="楷体" w:eastAsia="楷体" w:hAnsi="楷体" w:cs="宋体" w:hint="eastAsia"/>
                <w:sz w:val="24"/>
                <w:szCs w:val="24"/>
              </w:rPr>
            </w:pPr>
            <w:r>
              <w:rPr>
                <w:rFonts w:ascii="楷体" w:eastAsia="楷体" w:hAnsi="楷体" w:cs="宋体" w:hint="eastAsia"/>
                <w:sz w:val="24"/>
                <w:szCs w:val="24"/>
              </w:rPr>
              <w:t>销售过程：洽谈→-签订合同→接单→-采购→销售→售后服务</w:t>
            </w:r>
          </w:p>
          <w:p w:rsidR="00974035" w:rsidRPr="00274A55" w:rsidRDefault="00974035" w:rsidP="004D6146">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组织确定了《工艺流程卡》、《图纸》、《作业指导书》、《安全操作规程》、《工艺守则》、《产品检验规范》、《销售服务作业指导书》等文件，描述了产品实现的方法和接收准则。</w:t>
            </w:r>
          </w:p>
          <w:p w:rsidR="00974035" w:rsidRPr="00274A55" w:rsidRDefault="00974035" w:rsidP="004D6146">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体系覆盖的产品为：</w:t>
            </w:r>
            <w:r w:rsidRPr="00152929">
              <w:rPr>
                <w:rFonts w:ascii="楷体" w:eastAsia="楷体" w:hAnsi="楷体"/>
                <w:sz w:val="24"/>
                <w:szCs w:val="24"/>
              </w:rPr>
              <w:t>钢制无缝管件、钢制有缝管件、锻制管件</w:t>
            </w:r>
            <w:r w:rsidRPr="00152929">
              <w:rPr>
                <w:rFonts w:ascii="楷体" w:eastAsia="楷体" w:hAnsi="楷体" w:hint="eastAsia"/>
                <w:sz w:val="24"/>
                <w:szCs w:val="24"/>
              </w:rPr>
              <w:t>、</w:t>
            </w:r>
            <w:r w:rsidRPr="00152929">
              <w:rPr>
                <w:rFonts w:ascii="楷体" w:eastAsia="楷体" w:hAnsi="楷体"/>
                <w:sz w:val="24"/>
                <w:szCs w:val="24"/>
              </w:rPr>
              <w:t>法兰、钢管、保温管子和管件</w:t>
            </w:r>
            <w:r w:rsidRPr="00274A55">
              <w:rPr>
                <w:rFonts w:ascii="楷体" w:eastAsia="楷体" w:hAnsi="楷体" w:hint="eastAsia"/>
                <w:sz w:val="24"/>
                <w:szCs w:val="24"/>
              </w:rPr>
              <w:t>。</w:t>
            </w:r>
          </w:p>
          <w:p w:rsidR="00974035" w:rsidRPr="00274A55" w:rsidRDefault="00974035" w:rsidP="004D6146">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公司为产品实现提供了充足的资源，如：设备、人员、工厂车间、物料等。</w:t>
            </w:r>
          </w:p>
          <w:p w:rsidR="00974035" w:rsidRPr="00274A55" w:rsidRDefault="00974035" w:rsidP="004D6146">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为提供证据公司确定了有关产品实现的记录，如《原材料验收记录》、《过程检验记录》、《成品检验单》、《产品质量合格证明书》、《销售服务过程检查记录表》等。</w:t>
            </w:r>
          </w:p>
          <w:p w:rsidR="00974035" w:rsidRPr="00BD16AB" w:rsidRDefault="00974035" w:rsidP="004D6146">
            <w:pPr>
              <w:spacing w:line="360" w:lineRule="auto"/>
              <w:ind w:firstLine="480"/>
              <w:rPr>
                <w:rFonts w:ascii="楷体" w:eastAsia="楷体" w:hAnsi="楷体" w:cs="宋体"/>
                <w:bCs/>
                <w:sz w:val="24"/>
                <w:szCs w:val="24"/>
              </w:rPr>
            </w:pPr>
            <w:r w:rsidRPr="00274A55">
              <w:rPr>
                <w:rFonts w:ascii="楷体" w:eastAsia="楷体" w:hAnsi="楷体" w:hint="eastAsia"/>
                <w:sz w:val="24"/>
                <w:szCs w:val="24"/>
              </w:rPr>
              <w:lastRenderedPageBreak/>
              <w:t>与部门负责人沟通，</w:t>
            </w:r>
            <w:r w:rsidRPr="00274A55">
              <w:rPr>
                <w:rFonts w:ascii="楷体" w:eastAsia="楷体" w:hAnsi="楷体" w:cs="宋体" w:hint="eastAsia"/>
                <w:bCs/>
                <w:sz w:val="24"/>
                <w:szCs w:val="24"/>
              </w:rPr>
              <w:t>在产品实现过程中，当生产工艺、条件、环境或人员等因素发生非预期变更，对产品质量有影响或不满足顾客要求时，生产技术部根据实际情况组织技术人员、供销部、质检部负责人员商议生产更改事项，减轻不利影响，并将结果及时通报相关部门。</w:t>
            </w:r>
            <w:r w:rsidRPr="00274A55">
              <w:rPr>
                <w:rFonts w:ascii="楷体" w:eastAsia="楷体" w:hAnsi="楷体" w:cs="Arial" w:hint="eastAsia"/>
                <w:sz w:val="24"/>
                <w:szCs w:val="24"/>
              </w:rPr>
              <w:t>目前暂无更改</w:t>
            </w:r>
            <w:r w:rsidRPr="00BD16AB">
              <w:rPr>
                <w:rFonts w:ascii="楷体" w:eastAsia="楷体" w:hAnsi="楷体" w:cs="宋体" w:hint="eastAsia"/>
                <w:bCs/>
                <w:sz w:val="24"/>
                <w:szCs w:val="24"/>
              </w:rPr>
              <w:t>情况。</w:t>
            </w:r>
          </w:p>
          <w:p w:rsidR="00974035" w:rsidRPr="00BD16AB" w:rsidRDefault="00974035" w:rsidP="004D6146">
            <w:pPr>
              <w:spacing w:line="360" w:lineRule="auto"/>
              <w:ind w:firstLine="480"/>
              <w:rPr>
                <w:rFonts w:ascii="楷体" w:eastAsia="楷体" w:hAnsi="楷体" w:cs="宋体"/>
                <w:bCs/>
                <w:sz w:val="24"/>
                <w:szCs w:val="24"/>
              </w:rPr>
            </w:pPr>
            <w:r>
              <w:rPr>
                <w:rFonts w:ascii="楷体" w:eastAsia="楷体" w:hAnsi="楷体" w:cs="宋体" w:hint="eastAsia"/>
                <w:bCs/>
                <w:sz w:val="24"/>
                <w:szCs w:val="24"/>
              </w:rPr>
              <w:t>公司目前</w:t>
            </w:r>
            <w:r w:rsidRPr="00BD16AB">
              <w:rPr>
                <w:rFonts w:ascii="楷体" w:eastAsia="楷体" w:hAnsi="楷体" w:cs="宋体" w:hint="eastAsia"/>
                <w:bCs/>
                <w:sz w:val="24"/>
                <w:szCs w:val="24"/>
              </w:rPr>
              <w:t>运输过程外包</w:t>
            </w:r>
            <w:r>
              <w:rPr>
                <w:rFonts w:ascii="楷体" w:eastAsia="楷体" w:hAnsi="楷体" w:cs="宋体" w:hint="eastAsia"/>
                <w:bCs/>
                <w:sz w:val="24"/>
                <w:szCs w:val="24"/>
              </w:rPr>
              <w:t>，按照采购控制要求进行控制管理</w:t>
            </w:r>
            <w:r w:rsidRPr="00BD16AB">
              <w:rPr>
                <w:rFonts w:ascii="楷体" w:eastAsia="楷体" w:hAnsi="楷体" w:cs="宋体" w:hint="eastAsia"/>
                <w:bCs/>
                <w:sz w:val="24"/>
                <w:szCs w:val="24"/>
              </w:rPr>
              <w:t>。</w:t>
            </w:r>
          </w:p>
          <w:p w:rsidR="00974035" w:rsidRPr="00274A55" w:rsidRDefault="00974035" w:rsidP="004D6146">
            <w:pPr>
              <w:tabs>
                <w:tab w:val="left" w:pos="6597"/>
              </w:tabs>
              <w:spacing w:line="360" w:lineRule="auto"/>
              <w:ind w:firstLineChars="100" w:firstLine="240"/>
              <w:rPr>
                <w:rFonts w:ascii="楷体" w:eastAsia="楷体" w:hAnsi="楷体"/>
                <w:sz w:val="24"/>
                <w:szCs w:val="24"/>
              </w:rPr>
            </w:pPr>
            <w:r w:rsidRPr="00274A55">
              <w:rPr>
                <w:rFonts w:ascii="楷体" w:eastAsia="楷体" w:hAnsi="楷体" w:hint="eastAsia"/>
                <w:sz w:val="24"/>
                <w:szCs w:val="24"/>
              </w:rPr>
              <w:t>组织对产品实现的策划管理符合标准的要求。</w:t>
            </w:r>
          </w:p>
        </w:tc>
        <w:tc>
          <w:tcPr>
            <w:tcW w:w="993" w:type="dxa"/>
          </w:tcPr>
          <w:p w:rsidR="00974035" w:rsidRPr="00632148" w:rsidRDefault="00974035" w:rsidP="00632148">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974035" w:rsidRPr="00632148" w:rsidTr="00250B48">
        <w:trPr>
          <w:trHeight w:val="1553"/>
        </w:trPr>
        <w:tc>
          <w:tcPr>
            <w:tcW w:w="1809" w:type="dxa"/>
          </w:tcPr>
          <w:p w:rsidR="00974035" w:rsidRPr="00632148" w:rsidRDefault="00974035" w:rsidP="00632148">
            <w:pPr>
              <w:spacing w:line="360" w:lineRule="auto"/>
              <w:rPr>
                <w:rFonts w:ascii="楷体" w:eastAsia="楷体" w:hAnsi="楷体" w:cs="宋体"/>
                <w:bCs/>
                <w:sz w:val="24"/>
                <w:szCs w:val="24"/>
              </w:rPr>
            </w:pPr>
            <w:r w:rsidRPr="00632148">
              <w:rPr>
                <w:rFonts w:ascii="楷体" w:eastAsia="楷体" w:hAnsi="楷体" w:cs="Arial" w:hint="eastAsia"/>
                <w:sz w:val="24"/>
                <w:szCs w:val="24"/>
              </w:rPr>
              <w:lastRenderedPageBreak/>
              <w:t>不适用确认</w:t>
            </w:r>
          </w:p>
        </w:tc>
        <w:tc>
          <w:tcPr>
            <w:tcW w:w="1311" w:type="dxa"/>
          </w:tcPr>
          <w:p w:rsidR="00974035" w:rsidRPr="00632148" w:rsidRDefault="00974035" w:rsidP="00632148">
            <w:pPr>
              <w:spacing w:line="360" w:lineRule="auto"/>
              <w:rPr>
                <w:rFonts w:ascii="楷体" w:eastAsia="楷体" w:hAnsi="楷体"/>
                <w:bCs/>
                <w:sz w:val="24"/>
                <w:szCs w:val="24"/>
              </w:rPr>
            </w:pPr>
            <w:r w:rsidRPr="00632148">
              <w:rPr>
                <w:rFonts w:ascii="楷体" w:eastAsia="楷体" w:hAnsi="楷体" w:cs="Arial" w:hint="eastAsia"/>
                <w:sz w:val="24"/>
                <w:szCs w:val="24"/>
              </w:rPr>
              <w:t>Q8.3</w:t>
            </w:r>
          </w:p>
        </w:tc>
        <w:tc>
          <w:tcPr>
            <w:tcW w:w="10596" w:type="dxa"/>
          </w:tcPr>
          <w:p w:rsidR="00974035" w:rsidRPr="00632148" w:rsidRDefault="00974035" w:rsidP="00632148">
            <w:pPr>
              <w:tabs>
                <w:tab w:val="left" w:pos="6597"/>
              </w:tabs>
              <w:spacing w:line="360" w:lineRule="auto"/>
              <w:ind w:firstLineChars="200" w:firstLine="480"/>
              <w:rPr>
                <w:rFonts w:ascii="楷体" w:eastAsia="楷体" w:hAnsi="楷体"/>
                <w:sz w:val="24"/>
                <w:szCs w:val="24"/>
              </w:rPr>
            </w:pPr>
            <w:r w:rsidRPr="00632148">
              <w:rPr>
                <w:rFonts w:ascii="楷体" w:eastAsia="楷体" w:hAnsi="楷体" w:hint="eastAsia"/>
                <w:sz w:val="24"/>
                <w:szCs w:val="24"/>
              </w:rPr>
              <w:t>组织按照产品标准和顾客要求进行加工销售，不需进行产品和销售服务的设计和开发，因此对标准的8.3条款不适用，且不影响组织提供满足顾客要求和适用法律法规要求的产品的能力或责任，不适用合理。</w:t>
            </w:r>
          </w:p>
        </w:tc>
        <w:tc>
          <w:tcPr>
            <w:tcW w:w="993" w:type="dxa"/>
          </w:tcPr>
          <w:p w:rsidR="00974035" w:rsidRPr="00632148" w:rsidRDefault="00974035" w:rsidP="00632148">
            <w:pPr>
              <w:spacing w:line="360" w:lineRule="auto"/>
              <w:rPr>
                <w:rFonts w:ascii="楷体" w:eastAsia="楷体" w:hAnsi="楷体"/>
                <w:sz w:val="24"/>
                <w:szCs w:val="24"/>
              </w:rPr>
            </w:pPr>
            <w:r>
              <w:rPr>
                <w:rFonts w:ascii="楷体" w:eastAsia="楷体" w:hAnsi="楷体" w:hint="eastAsia"/>
                <w:sz w:val="24"/>
                <w:szCs w:val="24"/>
              </w:rPr>
              <w:t>Y</w:t>
            </w:r>
          </w:p>
        </w:tc>
      </w:tr>
      <w:tr w:rsidR="00974035" w:rsidRPr="00632148" w:rsidTr="00250B48">
        <w:trPr>
          <w:trHeight w:val="2106"/>
        </w:trPr>
        <w:tc>
          <w:tcPr>
            <w:tcW w:w="1809" w:type="dxa"/>
          </w:tcPr>
          <w:p w:rsidR="00974035" w:rsidRPr="00632148" w:rsidRDefault="00974035" w:rsidP="00632148">
            <w:pPr>
              <w:spacing w:line="360" w:lineRule="auto"/>
              <w:rPr>
                <w:rFonts w:ascii="楷体" w:eastAsia="楷体" w:hAnsi="楷体"/>
                <w:b/>
                <w:sz w:val="24"/>
                <w:szCs w:val="24"/>
              </w:rPr>
            </w:pPr>
            <w:r w:rsidRPr="00632148">
              <w:rPr>
                <w:rFonts w:ascii="楷体" w:eastAsia="楷体" w:hAnsi="楷体" w:hint="eastAsia"/>
                <w:bCs/>
                <w:sz w:val="24"/>
                <w:szCs w:val="24"/>
              </w:rPr>
              <w:t>生产和服务提供的控制</w:t>
            </w:r>
          </w:p>
        </w:tc>
        <w:tc>
          <w:tcPr>
            <w:tcW w:w="1311" w:type="dxa"/>
          </w:tcPr>
          <w:p w:rsidR="00974035" w:rsidRPr="00274A55" w:rsidRDefault="00974035" w:rsidP="004D6146">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Q8.5.1</w:t>
            </w:r>
          </w:p>
          <w:p w:rsidR="00974035" w:rsidRPr="00274A55" w:rsidRDefault="00974035" w:rsidP="004D6146">
            <w:pPr>
              <w:spacing w:line="360" w:lineRule="auto"/>
              <w:rPr>
                <w:rFonts w:ascii="楷体" w:eastAsia="楷体" w:hAnsi="楷体"/>
                <w:b/>
                <w:sz w:val="24"/>
                <w:szCs w:val="24"/>
              </w:rPr>
            </w:pPr>
          </w:p>
        </w:tc>
        <w:tc>
          <w:tcPr>
            <w:tcW w:w="10596" w:type="dxa"/>
          </w:tcPr>
          <w:p w:rsidR="00974035" w:rsidRPr="00274A55" w:rsidRDefault="00974035" w:rsidP="004D6146">
            <w:pPr>
              <w:tabs>
                <w:tab w:val="left" w:pos="6597"/>
              </w:tabs>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组织在手册中规定了生产服务的具体控制要求，符合标准要求。</w:t>
            </w:r>
          </w:p>
          <w:p w:rsidR="00974035" w:rsidRPr="00274A55" w:rsidRDefault="00974035" w:rsidP="004D6146">
            <w:pPr>
              <w:tabs>
                <w:tab w:val="left" w:pos="6597"/>
              </w:tabs>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公司</w:t>
            </w:r>
            <w:r w:rsidR="00155ECB">
              <w:rPr>
                <w:rFonts w:ascii="楷体" w:eastAsia="楷体" w:hAnsi="楷体" w:cs="宋体" w:hint="eastAsia"/>
                <w:sz w:val="24"/>
                <w:szCs w:val="24"/>
              </w:rPr>
              <w:t>生产技术部目前从事的是</w:t>
            </w:r>
            <w:r w:rsidRPr="005C0F1E">
              <w:rPr>
                <w:rFonts w:ascii="楷体" w:eastAsia="楷体" w:hAnsi="楷体" w:cs="宋体" w:hint="eastAsia"/>
                <w:sz w:val="24"/>
                <w:szCs w:val="24"/>
              </w:rPr>
              <w:t>钢制无缝管件、钢制有缝管件、锻制管件的生产</w:t>
            </w:r>
            <w:r w:rsidRPr="00274A55">
              <w:rPr>
                <w:rFonts w:ascii="楷体" w:eastAsia="楷体" w:hAnsi="楷体" w:cs="宋体" w:hint="eastAsia"/>
                <w:sz w:val="24"/>
                <w:szCs w:val="24"/>
              </w:rPr>
              <w:t>，通常依据客户的订货计划来确定需要生产“</w:t>
            </w:r>
            <w:r w:rsidRPr="005C0F1E">
              <w:rPr>
                <w:rFonts w:ascii="楷体" w:eastAsia="楷体" w:hAnsi="楷体" w:cs="宋体" w:hint="eastAsia"/>
                <w:sz w:val="24"/>
                <w:szCs w:val="24"/>
              </w:rPr>
              <w:t>钢制无缝管件、钢制有缝管件、锻制管件</w:t>
            </w:r>
            <w:r w:rsidRPr="00274A55">
              <w:rPr>
                <w:rFonts w:ascii="楷体" w:eastAsia="楷体" w:hAnsi="楷体" w:cs="宋体" w:hint="eastAsia"/>
                <w:sz w:val="24"/>
                <w:szCs w:val="24"/>
              </w:rPr>
              <w:t>” 的数量、规格、型号、交货期，从而控制生产和销售的有序进行。</w:t>
            </w:r>
          </w:p>
          <w:p w:rsidR="00974035" w:rsidRPr="00274A55" w:rsidRDefault="00974035" w:rsidP="004D6146">
            <w:pPr>
              <w:spacing w:line="360" w:lineRule="auto"/>
              <w:rPr>
                <w:rFonts w:ascii="楷体" w:eastAsia="楷体" w:hAnsi="楷体" w:cs="宋体"/>
                <w:sz w:val="24"/>
                <w:szCs w:val="24"/>
              </w:rPr>
            </w:pPr>
            <w:r w:rsidRPr="00274A55">
              <w:rPr>
                <w:rFonts w:ascii="楷体" w:eastAsia="楷体" w:hAnsi="楷体" w:cs="宋体" w:hint="eastAsia"/>
                <w:sz w:val="24"/>
                <w:szCs w:val="24"/>
              </w:rPr>
              <w:t>a) 组</w:t>
            </w:r>
            <w:r>
              <w:rPr>
                <w:rFonts w:ascii="楷体" w:eastAsia="楷体" w:hAnsi="楷体" w:cs="宋体" w:hint="eastAsia"/>
                <w:sz w:val="24"/>
                <w:szCs w:val="24"/>
              </w:rPr>
              <w:t>织通过图纸、产品型号、产品标准描述产品特性，生产车间通过下达的</w:t>
            </w:r>
            <w:r w:rsidRPr="00274A55">
              <w:rPr>
                <w:rFonts w:ascii="楷体" w:eastAsia="楷体" w:hAnsi="楷体" w:cs="宋体" w:hint="eastAsia"/>
                <w:sz w:val="24"/>
                <w:szCs w:val="24"/>
              </w:rPr>
              <w:t>生产计划</w:t>
            </w:r>
            <w:proofErr w:type="gramStart"/>
            <w:r w:rsidRPr="00274A55">
              <w:rPr>
                <w:rFonts w:ascii="楷体" w:eastAsia="楷体" w:hAnsi="楷体" w:cs="宋体" w:hint="eastAsia"/>
                <w:sz w:val="24"/>
                <w:szCs w:val="24"/>
              </w:rPr>
              <w:t>单获得</w:t>
            </w:r>
            <w:proofErr w:type="gramEnd"/>
            <w:r w:rsidRPr="00274A55">
              <w:rPr>
                <w:rFonts w:ascii="楷体" w:eastAsia="楷体" w:hAnsi="楷体" w:cs="宋体" w:hint="eastAsia"/>
                <w:sz w:val="24"/>
                <w:szCs w:val="24"/>
              </w:rPr>
              <w:t>表述产品特性的信息。</w:t>
            </w:r>
          </w:p>
          <w:p w:rsidR="00974035" w:rsidRPr="00274A55" w:rsidRDefault="00974035" w:rsidP="004D6146">
            <w:pPr>
              <w:spacing w:line="360" w:lineRule="auto"/>
              <w:rPr>
                <w:rFonts w:ascii="楷体" w:eastAsia="楷体" w:hAnsi="楷体" w:cs="宋体"/>
                <w:sz w:val="24"/>
                <w:szCs w:val="24"/>
              </w:rPr>
            </w:pPr>
            <w:r w:rsidRPr="00274A55">
              <w:rPr>
                <w:rFonts w:ascii="楷体" w:eastAsia="楷体" w:hAnsi="楷体" w:cs="宋体" w:hint="eastAsia"/>
                <w:sz w:val="24"/>
                <w:szCs w:val="24"/>
              </w:rPr>
              <w:t>b) 组织编制了产品的《工艺流程卡》、《热处理工艺守则》、《焊接工艺守则》、《作业指导书》等文件，文件中描述了各工序的工艺内容和控制指标，作为操作人员的作业指南。</w:t>
            </w:r>
          </w:p>
          <w:p w:rsidR="00974035" w:rsidRPr="00274A55" w:rsidRDefault="00974035" w:rsidP="004D6146">
            <w:pPr>
              <w:spacing w:line="360" w:lineRule="auto"/>
              <w:rPr>
                <w:rFonts w:ascii="楷体" w:eastAsia="楷体" w:hAnsi="楷体" w:cs="宋体"/>
                <w:sz w:val="24"/>
                <w:szCs w:val="24"/>
              </w:rPr>
            </w:pPr>
            <w:r w:rsidRPr="00274A55">
              <w:rPr>
                <w:rFonts w:ascii="楷体" w:eastAsia="楷体" w:hAnsi="楷体" w:cs="宋体" w:hint="eastAsia"/>
                <w:sz w:val="24"/>
                <w:szCs w:val="24"/>
              </w:rPr>
              <w:t>c) 组织为生产配备了适宜的生产设备，</w:t>
            </w:r>
            <w:r>
              <w:rPr>
                <w:rFonts w:ascii="楷体" w:eastAsia="楷体" w:hAnsi="楷体" w:cs="宋体" w:hint="eastAsia"/>
                <w:sz w:val="24"/>
                <w:szCs w:val="24"/>
              </w:rPr>
              <w:t>现场</w:t>
            </w:r>
            <w:r w:rsidRPr="00274A55">
              <w:rPr>
                <w:rFonts w:ascii="楷体" w:eastAsia="楷体" w:hAnsi="楷体" w:cs="宋体" w:hint="eastAsia"/>
                <w:sz w:val="24"/>
                <w:szCs w:val="24"/>
              </w:rPr>
              <w:t>观察</w:t>
            </w:r>
            <w:r w:rsidR="00607E44">
              <w:rPr>
                <w:rFonts w:ascii="楷体" w:eastAsia="楷体" w:hAnsi="楷体" w:cs="宋体" w:hint="eastAsia"/>
                <w:sz w:val="24"/>
                <w:szCs w:val="24"/>
              </w:rPr>
              <w:t>锯床、</w:t>
            </w:r>
            <w:r w:rsidR="002A0F56" w:rsidRPr="002A0F56">
              <w:rPr>
                <w:rFonts w:ascii="楷体" w:eastAsia="楷体" w:hAnsi="楷体" w:cs="宋体" w:hint="eastAsia"/>
                <w:sz w:val="24"/>
                <w:szCs w:val="24"/>
              </w:rPr>
              <w:t>车床、中频</w:t>
            </w:r>
            <w:proofErr w:type="gramStart"/>
            <w:r w:rsidR="002A0F56" w:rsidRPr="002A0F56">
              <w:rPr>
                <w:rFonts w:ascii="楷体" w:eastAsia="楷体" w:hAnsi="楷体" w:cs="宋体" w:hint="eastAsia"/>
                <w:sz w:val="24"/>
                <w:szCs w:val="24"/>
              </w:rPr>
              <w:t>推制机</w:t>
            </w:r>
            <w:proofErr w:type="gramEnd"/>
            <w:r w:rsidR="002A0F56" w:rsidRPr="002A0F56">
              <w:rPr>
                <w:rFonts w:ascii="楷体" w:eastAsia="楷体" w:hAnsi="楷体" w:cs="宋体" w:hint="eastAsia"/>
                <w:sz w:val="24"/>
                <w:szCs w:val="24"/>
              </w:rPr>
              <w:t>、抛丸机、坡口机、</w:t>
            </w:r>
            <w:r w:rsidR="002A0F56">
              <w:rPr>
                <w:rFonts w:ascii="楷体" w:eastAsia="楷体" w:hAnsi="楷体" w:cs="宋体" w:hint="eastAsia"/>
                <w:sz w:val="24"/>
                <w:szCs w:val="24"/>
              </w:rPr>
              <w:t>钻床、</w:t>
            </w:r>
            <w:r w:rsidR="002A0F56">
              <w:rPr>
                <w:rFonts w:ascii="楷体" w:eastAsia="楷体" w:hAnsi="楷体" w:cs="宋体" w:hint="eastAsia"/>
                <w:sz w:val="24"/>
                <w:szCs w:val="24"/>
              </w:rPr>
              <w:lastRenderedPageBreak/>
              <w:t>焊机、液压机、切割机、热处理炉、起重机等</w:t>
            </w:r>
            <w:r w:rsidRPr="00274A55">
              <w:rPr>
                <w:rFonts w:ascii="楷体" w:eastAsia="楷体" w:hAnsi="楷体" w:cs="宋体" w:hint="eastAsia"/>
                <w:sz w:val="24"/>
                <w:szCs w:val="24"/>
              </w:rPr>
              <w:t>生产设备工作正常。</w:t>
            </w:r>
          </w:p>
          <w:p w:rsidR="00974035" w:rsidRPr="00274A55" w:rsidRDefault="00974035" w:rsidP="004D6146">
            <w:pPr>
              <w:spacing w:line="360" w:lineRule="auto"/>
              <w:rPr>
                <w:rFonts w:ascii="楷体" w:eastAsia="楷体" w:hAnsi="楷体"/>
                <w:sz w:val="24"/>
                <w:szCs w:val="24"/>
              </w:rPr>
            </w:pPr>
            <w:r w:rsidRPr="00274A55">
              <w:rPr>
                <w:rFonts w:ascii="楷体" w:eastAsia="楷体" w:hAnsi="楷体" w:cs="宋体" w:hint="eastAsia"/>
                <w:sz w:val="24"/>
                <w:szCs w:val="24"/>
              </w:rPr>
              <w:t>d) 组织为各工序配备了</w:t>
            </w:r>
            <w:r w:rsidR="00FC79A6">
              <w:rPr>
                <w:rFonts w:ascii="楷体" w:eastAsia="楷体" w:hAnsi="楷体" w:cs="宋体" w:hint="eastAsia"/>
                <w:sz w:val="24"/>
                <w:szCs w:val="24"/>
              </w:rPr>
              <w:t>钢卷尺、钢直尺、塞尺、</w:t>
            </w:r>
            <w:r>
              <w:rPr>
                <w:rFonts w:ascii="华文楷体" w:eastAsia="华文楷体" w:hAnsi="华文楷体" w:hint="eastAsia"/>
                <w:sz w:val="24"/>
                <w:szCs w:val="24"/>
              </w:rPr>
              <w:t>卡尺、</w:t>
            </w:r>
            <w:r w:rsidR="00FC79A6">
              <w:rPr>
                <w:rFonts w:ascii="华文楷体" w:eastAsia="华文楷体" w:hAnsi="华文楷体" w:hint="eastAsia"/>
                <w:sz w:val="24"/>
                <w:szCs w:val="24"/>
              </w:rPr>
              <w:t>万能</w:t>
            </w:r>
            <w:r>
              <w:rPr>
                <w:rFonts w:ascii="华文楷体" w:eastAsia="华文楷体" w:hAnsi="华文楷体" w:hint="eastAsia"/>
                <w:sz w:val="24"/>
                <w:szCs w:val="24"/>
              </w:rPr>
              <w:t>角度尺、测温仪、</w:t>
            </w:r>
            <w:r w:rsidR="00FC79A6">
              <w:rPr>
                <w:rFonts w:ascii="华文楷体" w:eastAsia="华文楷体" w:hAnsi="华文楷体" w:hint="eastAsia"/>
                <w:sz w:val="24"/>
                <w:szCs w:val="24"/>
              </w:rPr>
              <w:t>磁粉探伤仪、测厚仪、里氏硬度计、热电偶、焊接检验尺</w:t>
            </w:r>
            <w:r w:rsidRPr="00274A55">
              <w:rPr>
                <w:rFonts w:ascii="楷体" w:eastAsia="楷体" w:hAnsi="楷体" w:cs="宋体" w:hint="eastAsia"/>
                <w:sz w:val="24"/>
                <w:szCs w:val="24"/>
              </w:rPr>
              <w:t>等</w:t>
            </w:r>
            <w:r w:rsidRPr="00274A55">
              <w:rPr>
                <w:rFonts w:ascii="楷体" w:eastAsia="楷体" w:hAnsi="楷体" w:hint="eastAsia"/>
                <w:sz w:val="24"/>
                <w:szCs w:val="24"/>
              </w:rPr>
              <w:t>监视测量设备。</w:t>
            </w:r>
          </w:p>
          <w:p w:rsidR="00974035" w:rsidRPr="00274A55" w:rsidRDefault="00974035" w:rsidP="004D6146">
            <w:pPr>
              <w:spacing w:line="360" w:lineRule="auto"/>
              <w:rPr>
                <w:rFonts w:ascii="楷体" w:eastAsia="楷体" w:hAnsi="楷体" w:cs="宋体"/>
                <w:sz w:val="24"/>
                <w:szCs w:val="24"/>
              </w:rPr>
            </w:pPr>
            <w:r w:rsidRPr="00274A55">
              <w:rPr>
                <w:rFonts w:ascii="楷体" w:eastAsia="楷体" w:hAnsi="楷体" w:cs="宋体" w:hint="eastAsia"/>
                <w:sz w:val="24"/>
                <w:szCs w:val="24"/>
              </w:rPr>
              <w:t>e) 组织对生产过程和产品实施了监视和测量，并作了相应记录。</w:t>
            </w:r>
          </w:p>
          <w:p w:rsidR="00974035" w:rsidRDefault="00974035" w:rsidP="004D6146">
            <w:pPr>
              <w:spacing w:line="360" w:lineRule="auto"/>
              <w:rPr>
                <w:rFonts w:ascii="楷体" w:eastAsia="楷体" w:hAnsi="楷体" w:cs="宋体"/>
                <w:sz w:val="24"/>
                <w:szCs w:val="24"/>
              </w:rPr>
            </w:pPr>
            <w:r w:rsidRPr="00274A55">
              <w:rPr>
                <w:rFonts w:ascii="楷体" w:eastAsia="楷体" w:hAnsi="楷体" w:cs="宋体" w:hint="eastAsia"/>
                <w:sz w:val="24"/>
                <w:szCs w:val="24"/>
              </w:rPr>
              <w:t>检验活动包括原材料检验、工序检验、成品检验。生产过程中使用的记录有：原材料验收记录、过程检验记录、成品检验单等，符合要求。过程产品和最终产品的监视和测量记录见 Q8.6 审核记录。</w:t>
            </w:r>
          </w:p>
          <w:p w:rsidR="00974035" w:rsidRPr="00274A55" w:rsidRDefault="00974035" w:rsidP="004D6146">
            <w:pPr>
              <w:spacing w:line="360" w:lineRule="auto"/>
              <w:rPr>
                <w:rFonts w:ascii="楷体" w:eastAsia="楷体" w:hAnsi="楷体" w:cs="宋体"/>
                <w:sz w:val="24"/>
                <w:szCs w:val="24"/>
              </w:rPr>
            </w:pPr>
            <w:r w:rsidRPr="00274A55">
              <w:rPr>
                <w:rFonts w:ascii="楷体" w:eastAsia="楷体" w:hAnsi="楷体" w:cs="宋体" w:hint="eastAsia"/>
                <w:sz w:val="24"/>
                <w:szCs w:val="24"/>
              </w:rPr>
              <w:t>f) 质检部负责对产品的放行，供销部负责产品交付和交付后活动的实施，产品经过测试检验合格后方可放行和交付，供销部依据合同出具发货单，由客户联系物流公司进行送货，经顾客接受签字带回公司做账。需要售后服务时由供销部负责联系售后服务工作。</w:t>
            </w:r>
          </w:p>
          <w:p w:rsidR="00974035" w:rsidRPr="00274A55" w:rsidRDefault="00974035" w:rsidP="004D6146">
            <w:pPr>
              <w:spacing w:line="360" w:lineRule="auto"/>
              <w:rPr>
                <w:rFonts w:ascii="楷体" w:eastAsia="楷体" w:hAnsi="楷体" w:cs="宋体"/>
                <w:sz w:val="24"/>
                <w:szCs w:val="24"/>
              </w:rPr>
            </w:pPr>
            <w:r w:rsidRPr="00274A55">
              <w:rPr>
                <w:rFonts w:ascii="楷体" w:eastAsia="楷体" w:hAnsi="楷体" w:cs="宋体" w:hint="eastAsia"/>
                <w:sz w:val="24"/>
                <w:szCs w:val="24"/>
              </w:rPr>
              <w:t>g）为生产过程配备了必要的人员，特殊专业人员有电焊工</w:t>
            </w:r>
            <w:r>
              <w:rPr>
                <w:rFonts w:ascii="楷体" w:eastAsia="楷体" w:hAnsi="楷体" w:cs="宋体" w:hint="eastAsia"/>
                <w:sz w:val="24"/>
                <w:szCs w:val="24"/>
              </w:rPr>
              <w:t>证</w:t>
            </w:r>
            <w:r w:rsidRPr="00274A55">
              <w:rPr>
                <w:rFonts w:ascii="楷体" w:eastAsia="楷体" w:hAnsi="楷体" w:cs="宋体" w:hint="eastAsia"/>
                <w:sz w:val="24"/>
                <w:szCs w:val="24"/>
              </w:rPr>
              <w:t>。</w:t>
            </w:r>
          </w:p>
          <w:p w:rsidR="00974035" w:rsidRPr="00274A55" w:rsidRDefault="00974035" w:rsidP="004D6146">
            <w:pPr>
              <w:spacing w:line="360" w:lineRule="auto"/>
              <w:rPr>
                <w:rFonts w:ascii="楷体" w:eastAsia="楷体" w:hAnsi="楷体" w:cs="宋体"/>
                <w:sz w:val="24"/>
                <w:szCs w:val="24"/>
              </w:rPr>
            </w:pPr>
            <w:r w:rsidRPr="00274A55">
              <w:rPr>
                <w:rFonts w:ascii="楷体" w:eastAsia="楷体" w:hAnsi="楷体" w:cs="宋体"/>
                <w:sz w:val="24"/>
                <w:szCs w:val="24"/>
              </w:rPr>
              <w:t>h</w:t>
            </w:r>
            <w:r w:rsidRPr="00274A55">
              <w:rPr>
                <w:rFonts w:ascii="楷体" w:eastAsia="楷体" w:hAnsi="楷体" w:cs="宋体" w:hint="eastAsia"/>
                <w:sz w:val="24"/>
                <w:szCs w:val="24"/>
              </w:rPr>
              <w:t>）</w:t>
            </w:r>
            <w:proofErr w:type="gramStart"/>
            <w:r>
              <w:rPr>
                <w:rFonts w:ascii="楷体" w:eastAsia="楷体" w:hAnsi="楷体" w:cs="宋体" w:hint="eastAsia"/>
                <w:sz w:val="24"/>
                <w:szCs w:val="24"/>
              </w:rPr>
              <w:t>推制</w:t>
            </w:r>
            <w:r w:rsidRPr="00274A55">
              <w:rPr>
                <w:rFonts w:ascii="楷体" w:eastAsia="楷体" w:hAnsi="楷体" w:cs="宋体" w:hint="eastAsia"/>
                <w:sz w:val="24"/>
                <w:szCs w:val="24"/>
              </w:rPr>
              <w:t>成型</w:t>
            </w:r>
            <w:proofErr w:type="gramEnd"/>
            <w:r w:rsidRPr="00274A55">
              <w:rPr>
                <w:rFonts w:ascii="楷体" w:eastAsia="楷体" w:hAnsi="楷体" w:cs="宋体" w:hint="eastAsia"/>
                <w:sz w:val="24"/>
                <w:szCs w:val="24"/>
              </w:rPr>
              <w:t>设备</w:t>
            </w:r>
            <w:r>
              <w:rPr>
                <w:rFonts w:ascii="楷体" w:eastAsia="楷体" w:hAnsi="楷体" w:cs="宋体" w:hint="eastAsia"/>
                <w:sz w:val="24"/>
                <w:szCs w:val="24"/>
              </w:rPr>
              <w:t>、压制成型设备</w:t>
            </w:r>
            <w:r w:rsidRPr="00274A55">
              <w:rPr>
                <w:rFonts w:ascii="楷体" w:eastAsia="楷体" w:hAnsi="楷体" w:cs="宋体" w:hint="eastAsia"/>
                <w:sz w:val="24"/>
                <w:szCs w:val="24"/>
              </w:rPr>
              <w:t>使用专用模具和控制程序</w:t>
            </w:r>
            <w:r>
              <w:rPr>
                <w:rFonts w:ascii="楷体" w:eastAsia="楷体" w:hAnsi="楷体" w:cs="宋体" w:hint="eastAsia"/>
                <w:sz w:val="24"/>
                <w:szCs w:val="24"/>
              </w:rPr>
              <w:t>，通过加强技能培训和班前教育等措施</w:t>
            </w:r>
            <w:r w:rsidRPr="00274A55">
              <w:rPr>
                <w:rFonts w:ascii="楷体" w:eastAsia="楷体" w:hAnsi="楷体" w:cs="宋体" w:hint="eastAsia"/>
                <w:sz w:val="24"/>
                <w:szCs w:val="24"/>
              </w:rPr>
              <w:t>可以起到防错作用。</w:t>
            </w:r>
          </w:p>
          <w:p w:rsidR="00974035" w:rsidRPr="00274A55" w:rsidRDefault="00974035" w:rsidP="004D6146">
            <w:pPr>
              <w:spacing w:line="360" w:lineRule="auto"/>
              <w:rPr>
                <w:rFonts w:ascii="楷体" w:eastAsia="楷体" w:hAnsi="楷体" w:cs="宋体"/>
                <w:sz w:val="24"/>
                <w:szCs w:val="24"/>
              </w:rPr>
            </w:pPr>
            <w:r w:rsidRPr="00274A55">
              <w:rPr>
                <w:rFonts w:ascii="楷体" w:eastAsia="楷体" w:hAnsi="楷体" w:cs="宋体" w:hint="eastAsia"/>
                <w:sz w:val="24"/>
                <w:szCs w:val="24"/>
              </w:rPr>
              <w:t>I）生产技术部负责关键、特殊过程的确认和控制，经公司识别，本公司的特殊过程为：推压制成型过程</w:t>
            </w:r>
            <w:r>
              <w:rPr>
                <w:rFonts w:ascii="楷体" w:eastAsia="楷体" w:hAnsi="楷体" w:cs="宋体" w:hint="eastAsia"/>
                <w:sz w:val="24"/>
                <w:szCs w:val="24"/>
              </w:rPr>
              <w:t>、焊接过程</w:t>
            </w:r>
            <w:r w:rsidRPr="00274A55">
              <w:rPr>
                <w:rFonts w:ascii="楷体" w:eastAsia="楷体" w:hAnsi="楷体" w:cs="宋体" w:hint="eastAsia"/>
                <w:sz w:val="24"/>
                <w:szCs w:val="24"/>
              </w:rPr>
              <w:t>和热处理过程，编制有《对于关键质量控制点特殊过程的规定》，查到“制造工艺、设备、工艺参数、人员的评定”</w:t>
            </w:r>
            <w:r>
              <w:rPr>
                <w:rFonts w:ascii="楷体" w:eastAsia="楷体" w:hAnsi="楷体" w:cs="宋体" w:hint="eastAsia"/>
                <w:sz w:val="24"/>
                <w:szCs w:val="24"/>
              </w:rPr>
              <w:t>202</w:t>
            </w:r>
            <w:r w:rsidR="005F6E99">
              <w:rPr>
                <w:rFonts w:ascii="楷体" w:eastAsia="楷体" w:hAnsi="楷体" w:cs="宋体" w:hint="eastAsia"/>
                <w:sz w:val="24"/>
                <w:szCs w:val="24"/>
              </w:rPr>
              <w:t>2</w:t>
            </w:r>
            <w:r w:rsidRPr="00274A55">
              <w:rPr>
                <w:rFonts w:ascii="楷体" w:eastAsia="楷体" w:hAnsi="楷体" w:cs="宋体" w:hint="eastAsia"/>
                <w:sz w:val="24"/>
                <w:szCs w:val="24"/>
              </w:rPr>
              <w:t>.</w:t>
            </w:r>
            <w:r>
              <w:rPr>
                <w:rFonts w:ascii="楷体" w:eastAsia="楷体" w:hAnsi="楷体" w:cs="宋体" w:hint="eastAsia"/>
                <w:sz w:val="24"/>
                <w:szCs w:val="24"/>
              </w:rPr>
              <w:t>5</w:t>
            </w:r>
            <w:r w:rsidRPr="00274A55">
              <w:rPr>
                <w:rFonts w:ascii="楷体" w:eastAsia="楷体" w:hAnsi="楷体" w:cs="宋体" w:hint="eastAsia"/>
                <w:sz w:val="24"/>
                <w:szCs w:val="24"/>
              </w:rPr>
              <w:t>.</w:t>
            </w:r>
            <w:r w:rsidR="005F6E99">
              <w:rPr>
                <w:rFonts w:ascii="楷体" w:eastAsia="楷体" w:hAnsi="楷体" w:cs="宋体" w:hint="eastAsia"/>
                <w:sz w:val="24"/>
                <w:szCs w:val="24"/>
              </w:rPr>
              <w:t>9</w:t>
            </w:r>
            <w:r w:rsidRPr="00274A55">
              <w:rPr>
                <w:rFonts w:ascii="楷体" w:eastAsia="楷体" w:hAnsi="楷体" w:cs="宋体" w:hint="eastAsia"/>
                <w:sz w:val="24"/>
                <w:szCs w:val="24"/>
              </w:rPr>
              <w:t>日</w:t>
            </w:r>
            <w:r>
              <w:rPr>
                <w:rFonts w:ascii="楷体" w:eastAsia="楷体" w:hAnsi="楷体" w:cs="宋体" w:hint="eastAsia"/>
                <w:sz w:val="24"/>
                <w:szCs w:val="24"/>
              </w:rPr>
              <w:t>赵怀杰</w:t>
            </w:r>
            <w:r w:rsidRPr="00274A55">
              <w:rPr>
                <w:rFonts w:ascii="楷体" w:eastAsia="楷体" w:hAnsi="楷体" w:cs="宋体" w:hint="eastAsia"/>
                <w:sz w:val="24"/>
                <w:szCs w:val="24"/>
              </w:rPr>
              <w:t>等对制造工艺、设备、工艺参数、人员进行了确认，符合要求。</w:t>
            </w:r>
          </w:p>
          <w:p w:rsidR="00974035" w:rsidRPr="00274A55" w:rsidRDefault="00974035" w:rsidP="004D6146">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现场</w:t>
            </w:r>
            <w:r w:rsidRPr="00274A55">
              <w:rPr>
                <w:rFonts w:ascii="楷体" w:eastAsia="楷体" w:hAnsi="楷体" w:cs="宋体" w:hint="eastAsia"/>
                <w:sz w:val="24"/>
                <w:szCs w:val="24"/>
              </w:rPr>
              <w:t>观察，</w:t>
            </w:r>
          </w:p>
          <w:p w:rsidR="00974035" w:rsidRPr="00274A55" w:rsidRDefault="00974035" w:rsidP="004D6146">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lastRenderedPageBreak/>
              <w:t>无缝</w:t>
            </w:r>
            <w:proofErr w:type="gramStart"/>
            <w:r w:rsidRPr="00274A55">
              <w:rPr>
                <w:rFonts w:ascii="楷体" w:eastAsia="楷体" w:hAnsi="楷体" w:cs="宋体" w:hint="eastAsia"/>
                <w:sz w:val="24"/>
                <w:szCs w:val="24"/>
              </w:rPr>
              <w:t>弯头推制工序</w:t>
            </w:r>
            <w:proofErr w:type="gramEnd"/>
            <w:r w:rsidRPr="00274A55">
              <w:rPr>
                <w:rFonts w:ascii="楷体" w:eastAsia="楷体" w:hAnsi="楷体" w:cs="宋体" w:hint="eastAsia"/>
                <w:sz w:val="24"/>
                <w:szCs w:val="24"/>
              </w:rPr>
              <w:t>：设备弯头</w:t>
            </w:r>
            <w:proofErr w:type="gramStart"/>
            <w:r w:rsidRPr="00274A55">
              <w:rPr>
                <w:rFonts w:ascii="楷体" w:eastAsia="楷体" w:hAnsi="楷体" w:cs="宋体" w:hint="eastAsia"/>
                <w:sz w:val="24"/>
                <w:szCs w:val="24"/>
              </w:rPr>
              <w:t>推制机</w:t>
            </w:r>
            <w:proofErr w:type="gramEnd"/>
            <w:r w:rsidRPr="00274A55">
              <w:rPr>
                <w:rFonts w:ascii="楷体" w:eastAsia="楷体" w:hAnsi="楷体" w:cs="宋体" w:hint="eastAsia"/>
                <w:sz w:val="24"/>
                <w:szCs w:val="24"/>
              </w:rPr>
              <w:t>、中频炉，操作员工</w:t>
            </w:r>
            <w:r>
              <w:rPr>
                <w:rFonts w:ascii="楷体" w:eastAsia="楷体" w:hAnsi="楷体" w:cs="宋体" w:hint="eastAsia"/>
                <w:sz w:val="24"/>
                <w:szCs w:val="24"/>
              </w:rPr>
              <w:t>2</w:t>
            </w:r>
            <w:r w:rsidRPr="00274A55">
              <w:rPr>
                <w:rFonts w:ascii="楷体" w:eastAsia="楷体" w:hAnsi="楷体" w:cs="宋体" w:hint="eastAsia"/>
                <w:sz w:val="24"/>
                <w:szCs w:val="24"/>
              </w:rPr>
              <w:t>人，</w:t>
            </w:r>
            <w:proofErr w:type="gramStart"/>
            <w:r w:rsidRPr="00274A55">
              <w:rPr>
                <w:rFonts w:ascii="楷体" w:eastAsia="楷体" w:hAnsi="楷体" w:cs="宋体" w:hint="eastAsia"/>
                <w:sz w:val="24"/>
                <w:szCs w:val="24"/>
              </w:rPr>
              <w:t>正在推制</w:t>
            </w:r>
            <w:proofErr w:type="gramEnd"/>
            <w:r w:rsidR="005B1CE6">
              <w:rPr>
                <w:rFonts w:ascii="楷体" w:eastAsia="楷体" w:hAnsi="楷体" w:cs="Arial" w:hint="eastAsia"/>
                <w:color w:val="000000"/>
                <w:sz w:val="24"/>
                <w:szCs w:val="24"/>
              </w:rPr>
              <w:t>89</w:t>
            </w:r>
            <w:r w:rsidR="00EA4ED7">
              <w:rPr>
                <w:rFonts w:ascii="楷体" w:eastAsia="楷体" w:hAnsi="楷体" w:cs="Arial" w:hint="eastAsia"/>
                <w:color w:val="000000"/>
                <w:sz w:val="24"/>
                <w:szCs w:val="24"/>
              </w:rPr>
              <w:t>X</w:t>
            </w:r>
            <w:r w:rsidR="005B1CE6">
              <w:rPr>
                <w:rFonts w:ascii="楷体" w:eastAsia="楷体" w:hAnsi="楷体" w:cs="Arial" w:hint="eastAsia"/>
                <w:color w:val="000000"/>
                <w:sz w:val="24"/>
                <w:szCs w:val="24"/>
              </w:rPr>
              <w:t>6</w:t>
            </w:r>
            <w:r w:rsidRPr="00274A55">
              <w:rPr>
                <w:rFonts w:ascii="楷体" w:eastAsia="楷体" w:hAnsi="楷体" w:cs="宋体" w:hint="eastAsia"/>
                <w:sz w:val="24"/>
                <w:szCs w:val="24"/>
              </w:rPr>
              <w:t>弯头管件，中频炉温度</w:t>
            </w:r>
            <w:r>
              <w:rPr>
                <w:rFonts w:ascii="楷体" w:eastAsia="楷体" w:hAnsi="楷体" w:cs="宋体" w:hint="eastAsia"/>
                <w:sz w:val="24"/>
                <w:szCs w:val="24"/>
              </w:rPr>
              <w:t>设定</w:t>
            </w:r>
            <w:r w:rsidRPr="00274A55">
              <w:rPr>
                <w:rFonts w:ascii="楷体" w:eastAsia="楷体" w:hAnsi="楷体" w:cs="宋体" w:hint="eastAsia"/>
                <w:sz w:val="24"/>
                <w:szCs w:val="24"/>
              </w:rPr>
              <w:t>在4</w:t>
            </w:r>
            <w:r w:rsidR="00EA4ED7">
              <w:rPr>
                <w:rFonts w:ascii="楷体" w:eastAsia="楷体" w:hAnsi="楷体" w:cs="宋体" w:hint="eastAsia"/>
                <w:sz w:val="24"/>
                <w:szCs w:val="24"/>
              </w:rPr>
              <w:t>8</w:t>
            </w:r>
            <w:r w:rsidRPr="00274A55">
              <w:rPr>
                <w:rFonts w:ascii="楷体" w:eastAsia="楷体" w:hAnsi="楷体" w:cs="宋体" w:hint="eastAsia"/>
                <w:sz w:val="24"/>
                <w:szCs w:val="24"/>
              </w:rPr>
              <w:t>0-</w:t>
            </w:r>
            <w:r w:rsidR="00EA4ED7">
              <w:rPr>
                <w:rFonts w:ascii="楷体" w:eastAsia="楷体" w:hAnsi="楷体" w:cs="宋体" w:hint="eastAsia"/>
                <w:sz w:val="24"/>
                <w:szCs w:val="24"/>
              </w:rPr>
              <w:t>510</w:t>
            </w:r>
            <w:r w:rsidRPr="00274A55">
              <w:rPr>
                <w:rFonts w:ascii="楷体" w:eastAsia="楷体" w:hAnsi="楷体" w:cs="宋体" w:hint="eastAsia"/>
                <w:sz w:val="24"/>
                <w:szCs w:val="24"/>
              </w:rPr>
              <w:t>℃，</w:t>
            </w:r>
            <w:proofErr w:type="gramStart"/>
            <w:r w:rsidRPr="00274A55">
              <w:rPr>
                <w:rFonts w:ascii="楷体" w:eastAsia="楷体" w:hAnsi="楷体" w:cs="宋体" w:hint="eastAsia"/>
                <w:sz w:val="24"/>
                <w:szCs w:val="24"/>
              </w:rPr>
              <w:t>推制时</w:t>
            </w:r>
            <w:proofErr w:type="gramEnd"/>
            <w:r w:rsidRPr="00274A55">
              <w:rPr>
                <w:rFonts w:ascii="楷体" w:eastAsia="楷体" w:hAnsi="楷体" w:cs="宋体" w:hint="eastAsia"/>
                <w:sz w:val="24"/>
                <w:szCs w:val="24"/>
              </w:rPr>
              <w:t>保证接头对齐，根据实时温度、管件颜色控制速度，</w:t>
            </w:r>
            <w:proofErr w:type="gramStart"/>
            <w:r w:rsidRPr="00274A55">
              <w:rPr>
                <w:rFonts w:ascii="楷体" w:eastAsia="楷体" w:hAnsi="楷体" w:cs="宋体" w:hint="eastAsia"/>
                <w:sz w:val="24"/>
                <w:szCs w:val="24"/>
              </w:rPr>
              <w:t>推制完成</w:t>
            </w:r>
            <w:proofErr w:type="gramEnd"/>
            <w:r w:rsidRPr="00274A55">
              <w:rPr>
                <w:rFonts w:ascii="楷体" w:eastAsia="楷体" w:hAnsi="楷体" w:cs="宋体" w:hint="eastAsia"/>
                <w:sz w:val="24"/>
                <w:szCs w:val="24"/>
              </w:rPr>
              <w:t>后进行自检</w:t>
            </w:r>
            <w:r w:rsidRPr="00274A55">
              <w:rPr>
                <w:rFonts w:ascii="楷体" w:eastAsia="楷体" w:hAnsi="楷体" w:cs="Arial" w:hint="eastAsia"/>
                <w:color w:val="000000"/>
                <w:sz w:val="24"/>
                <w:szCs w:val="24"/>
              </w:rPr>
              <w:t>，</w:t>
            </w:r>
            <w:r>
              <w:rPr>
                <w:rFonts w:ascii="楷体" w:eastAsia="楷体" w:hAnsi="楷体" w:cs="Arial" w:hint="eastAsia"/>
                <w:color w:val="000000"/>
                <w:sz w:val="24"/>
                <w:szCs w:val="24"/>
              </w:rPr>
              <w:t>现场</w:t>
            </w:r>
            <w:r w:rsidRPr="00274A55">
              <w:rPr>
                <w:rFonts w:ascii="楷体" w:eastAsia="楷体" w:hAnsi="楷体" w:cs="Arial" w:hint="eastAsia"/>
                <w:color w:val="000000"/>
                <w:sz w:val="24"/>
                <w:szCs w:val="24"/>
              </w:rPr>
              <w:t>查看操作符合工艺</w:t>
            </w:r>
            <w:r w:rsidRPr="00274A55">
              <w:rPr>
                <w:rFonts w:ascii="楷体" w:eastAsia="楷体" w:hAnsi="楷体" w:cs="宋体" w:hint="eastAsia"/>
                <w:sz w:val="24"/>
                <w:szCs w:val="24"/>
              </w:rPr>
              <w:t>要求。</w:t>
            </w:r>
          </w:p>
          <w:p w:rsidR="00974035" w:rsidRPr="00274A55" w:rsidRDefault="00974035" w:rsidP="004D6146">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焊接工序：员工</w:t>
            </w:r>
            <w:r w:rsidRPr="00987B01">
              <w:rPr>
                <w:rFonts w:ascii="楷体" w:eastAsia="楷体" w:hAnsi="楷体" w:cs="宋体" w:hint="eastAsia"/>
                <w:sz w:val="24"/>
                <w:szCs w:val="24"/>
              </w:rPr>
              <w:t>孙彦前</w:t>
            </w:r>
            <w:r w:rsidRPr="00274A55">
              <w:rPr>
                <w:rFonts w:ascii="楷体" w:eastAsia="楷体" w:hAnsi="楷体" w:cs="宋体" w:hint="eastAsia"/>
                <w:sz w:val="24"/>
                <w:szCs w:val="24"/>
              </w:rPr>
              <w:t>正在焊接</w:t>
            </w:r>
            <w:r w:rsidRPr="00C866BA">
              <w:rPr>
                <w:rFonts w:ascii="楷体" w:eastAsia="楷体" w:hAnsi="楷体" w:cs="Arial" w:hint="eastAsia"/>
                <w:sz w:val="24"/>
                <w:szCs w:val="24"/>
              </w:rPr>
              <w:t>DN</w:t>
            </w:r>
            <w:r w:rsidR="00EA4ED7">
              <w:rPr>
                <w:rFonts w:ascii="楷体" w:eastAsia="楷体" w:hAnsi="楷体" w:cs="Arial" w:hint="eastAsia"/>
                <w:sz w:val="24"/>
                <w:szCs w:val="24"/>
              </w:rPr>
              <w:t>4</w:t>
            </w:r>
            <w:r w:rsidRPr="00C866BA">
              <w:rPr>
                <w:rFonts w:ascii="楷体" w:eastAsia="楷体" w:hAnsi="楷体" w:cs="Arial" w:hint="eastAsia"/>
                <w:sz w:val="24"/>
                <w:szCs w:val="24"/>
              </w:rPr>
              <w:t>00</w:t>
            </w:r>
            <w:r w:rsidR="00EA4ED7">
              <w:rPr>
                <w:rFonts w:ascii="楷体" w:eastAsia="楷体" w:hAnsi="楷体" w:cs="Arial" w:hint="eastAsia"/>
                <w:sz w:val="24"/>
                <w:szCs w:val="24"/>
              </w:rPr>
              <w:t>-8</w:t>
            </w:r>
            <w:r>
              <w:rPr>
                <w:rFonts w:ascii="楷体" w:eastAsia="楷体" w:hAnsi="楷体" w:cs="宋体" w:hint="eastAsia"/>
                <w:sz w:val="24"/>
                <w:szCs w:val="24"/>
              </w:rPr>
              <w:t>有缝弯头管件</w:t>
            </w:r>
            <w:r w:rsidRPr="00274A55">
              <w:rPr>
                <w:rFonts w:ascii="楷体" w:eastAsia="楷体" w:hAnsi="楷体" w:cs="宋体" w:hint="eastAsia"/>
                <w:sz w:val="24"/>
                <w:szCs w:val="24"/>
              </w:rPr>
              <w:t>对焊中缝的焊口，</w:t>
            </w:r>
            <w:r>
              <w:rPr>
                <w:rFonts w:ascii="楷体" w:eastAsia="楷体" w:hAnsi="楷体" w:cs="宋体" w:hint="eastAsia"/>
                <w:sz w:val="24"/>
                <w:szCs w:val="24"/>
              </w:rPr>
              <w:t>有电焊工证，</w:t>
            </w:r>
            <w:r w:rsidRPr="00274A55">
              <w:rPr>
                <w:rFonts w:ascii="楷体" w:eastAsia="楷体" w:hAnsi="楷体" w:cs="宋体" w:hint="eastAsia"/>
                <w:sz w:val="24"/>
                <w:szCs w:val="24"/>
              </w:rPr>
              <w:t xml:space="preserve">焊接电压为 </w:t>
            </w:r>
            <w:r>
              <w:rPr>
                <w:rFonts w:ascii="楷体" w:eastAsia="楷体" w:hAnsi="楷体" w:cs="宋体" w:hint="eastAsia"/>
                <w:sz w:val="24"/>
                <w:szCs w:val="24"/>
              </w:rPr>
              <w:t>20</w:t>
            </w:r>
            <w:r w:rsidRPr="00274A55">
              <w:rPr>
                <w:rFonts w:ascii="楷体" w:eastAsia="楷体" w:hAnsi="楷体" w:cs="宋体" w:hint="eastAsia"/>
                <w:sz w:val="24"/>
                <w:szCs w:val="24"/>
              </w:rPr>
              <w:t>V，电流为 20</w:t>
            </w:r>
            <w:r>
              <w:rPr>
                <w:rFonts w:ascii="楷体" w:eastAsia="楷体" w:hAnsi="楷体" w:cs="宋体" w:hint="eastAsia"/>
                <w:sz w:val="24"/>
                <w:szCs w:val="24"/>
              </w:rPr>
              <w:t>2</w:t>
            </w:r>
            <w:r w:rsidRPr="00274A55">
              <w:rPr>
                <w:rFonts w:ascii="楷体" w:eastAsia="楷体" w:hAnsi="楷体" w:cs="宋体" w:hint="eastAsia"/>
                <w:sz w:val="24"/>
                <w:szCs w:val="24"/>
              </w:rPr>
              <w:t>A，满足</w:t>
            </w:r>
            <w:r>
              <w:rPr>
                <w:rFonts w:ascii="楷体" w:eastAsia="楷体" w:hAnsi="楷体" w:cs="宋体" w:hint="eastAsia"/>
                <w:sz w:val="24"/>
                <w:szCs w:val="24"/>
              </w:rPr>
              <w:t>20</w:t>
            </w:r>
            <w:r w:rsidRPr="00274A55">
              <w:rPr>
                <w:rFonts w:ascii="楷体" w:eastAsia="楷体" w:hAnsi="楷体" w:cs="宋体" w:hint="eastAsia"/>
                <w:sz w:val="24"/>
                <w:szCs w:val="24"/>
              </w:rPr>
              <w:t>V、 180-220A 的工艺要求。</w:t>
            </w:r>
          </w:p>
          <w:p w:rsidR="00924B78" w:rsidRPr="00F70253" w:rsidRDefault="00924B78" w:rsidP="00924B78">
            <w:pPr>
              <w:spacing w:line="360" w:lineRule="auto"/>
              <w:ind w:firstLineChars="200" w:firstLine="480"/>
              <w:rPr>
                <w:rFonts w:ascii="楷体" w:eastAsia="楷体" w:hAnsi="楷体" w:cs="Arial"/>
                <w:color w:val="000000"/>
                <w:sz w:val="24"/>
                <w:szCs w:val="24"/>
              </w:rPr>
            </w:pPr>
            <w:r>
              <w:rPr>
                <w:rFonts w:ascii="楷体" w:eastAsia="楷体" w:hAnsi="楷体" w:cs="宋体" w:hint="eastAsia"/>
                <w:sz w:val="24"/>
                <w:szCs w:val="24"/>
              </w:rPr>
              <w:t>压制</w:t>
            </w:r>
            <w:r w:rsidRPr="001D6F2E">
              <w:rPr>
                <w:rFonts w:ascii="楷体" w:eastAsia="楷体" w:hAnsi="楷体" w:cs="宋体" w:hint="eastAsia"/>
                <w:sz w:val="24"/>
                <w:szCs w:val="24"/>
              </w:rPr>
              <w:t>工序：员工2人正在用</w:t>
            </w:r>
            <w:r>
              <w:rPr>
                <w:rFonts w:ascii="楷体" w:eastAsia="楷体" w:hAnsi="楷体" w:cs="宋体" w:hint="eastAsia"/>
                <w:sz w:val="24"/>
                <w:szCs w:val="24"/>
              </w:rPr>
              <w:t>压力机</w:t>
            </w:r>
            <w:r w:rsidRPr="00B45A34">
              <w:rPr>
                <w:rFonts w:ascii="楷体" w:eastAsia="楷体" w:hAnsi="楷体" w:cs="Arial" w:hint="eastAsia"/>
                <w:color w:val="000000"/>
                <w:sz w:val="24"/>
                <w:szCs w:val="24"/>
              </w:rPr>
              <w:t>冷</w:t>
            </w:r>
            <w:r w:rsidRPr="00FB0C77">
              <w:rPr>
                <w:rFonts w:ascii="楷体" w:eastAsia="楷体" w:hAnsi="楷体" w:cs="宋体" w:hint="eastAsia"/>
                <w:sz w:val="24"/>
                <w:szCs w:val="24"/>
              </w:rPr>
              <w:t>压</w:t>
            </w:r>
            <w:r w:rsidR="001214B9">
              <w:rPr>
                <w:rFonts w:ascii="楷体" w:eastAsia="楷体" w:hAnsi="楷体" w:cs="宋体" w:hint="eastAsia"/>
                <w:sz w:val="24"/>
                <w:szCs w:val="24"/>
              </w:rPr>
              <w:t>锻制</w:t>
            </w:r>
            <w:r>
              <w:rPr>
                <w:rFonts w:ascii="楷体" w:eastAsia="楷体" w:hAnsi="楷体" w:cs="宋体"/>
                <w:sz w:val="24"/>
                <w:szCs w:val="24"/>
              </w:rPr>
              <w:t>Φ</w:t>
            </w:r>
            <w:r>
              <w:rPr>
                <w:rFonts w:ascii="楷体" w:eastAsia="楷体" w:hAnsi="楷体" w:cs="宋体" w:hint="eastAsia"/>
                <w:sz w:val="24"/>
                <w:szCs w:val="24"/>
              </w:rPr>
              <w:t>90</w:t>
            </w:r>
            <w:r w:rsidRPr="00FB0C77">
              <w:rPr>
                <w:rFonts w:ascii="楷体" w:eastAsia="楷体" w:hAnsi="楷体" w:cs="宋体"/>
                <w:sz w:val="24"/>
                <w:szCs w:val="24"/>
              </w:rPr>
              <w:t>.</w:t>
            </w:r>
            <w:r>
              <w:rPr>
                <w:rFonts w:ascii="楷体" w:eastAsia="楷体" w:hAnsi="楷体" w:cs="宋体" w:hint="eastAsia"/>
                <w:sz w:val="24"/>
                <w:szCs w:val="24"/>
              </w:rPr>
              <w:t>2</w:t>
            </w:r>
            <w:r w:rsidRPr="00FB0C77">
              <w:rPr>
                <w:rFonts w:ascii="楷体" w:eastAsia="楷体" w:hAnsi="楷体" w:cs="宋体"/>
                <w:sz w:val="24"/>
                <w:szCs w:val="24"/>
              </w:rPr>
              <w:t>×3.18/Φ7</w:t>
            </w:r>
            <w:r>
              <w:rPr>
                <w:rFonts w:ascii="楷体" w:eastAsia="楷体" w:hAnsi="楷体" w:cs="宋体" w:hint="eastAsia"/>
                <w:sz w:val="24"/>
                <w:szCs w:val="24"/>
              </w:rPr>
              <w:t>5</w:t>
            </w:r>
            <w:r w:rsidRPr="00FB0C77">
              <w:rPr>
                <w:rFonts w:ascii="楷体" w:eastAsia="楷体" w:hAnsi="楷体" w:cs="宋体"/>
                <w:sz w:val="24"/>
                <w:szCs w:val="24"/>
              </w:rPr>
              <w:t>×3.18</w:t>
            </w:r>
            <w:proofErr w:type="gramStart"/>
            <w:r w:rsidRPr="00B45A34">
              <w:rPr>
                <w:rFonts w:ascii="楷体" w:eastAsia="楷体" w:hAnsi="楷体" w:cs="Arial" w:hint="eastAsia"/>
                <w:color w:val="000000"/>
                <w:sz w:val="24"/>
                <w:szCs w:val="24"/>
              </w:rPr>
              <w:t>异径管</w:t>
            </w:r>
            <w:proofErr w:type="gramEnd"/>
            <w:r w:rsidRPr="00B45A34">
              <w:rPr>
                <w:rFonts w:ascii="楷体" w:eastAsia="楷体" w:hAnsi="楷体" w:cs="Arial" w:hint="eastAsia"/>
                <w:color w:val="000000"/>
                <w:sz w:val="24"/>
                <w:szCs w:val="24"/>
              </w:rPr>
              <w:t>，专用模具，有图纸和工艺卡，压力400T，压制后检验尺寸合格。</w:t>
            </w:r>
          </w:p>
          <w:p w:rsidR="00974035" w:rsidRDefault="00974035" w:rsidP="004D6146">
            <w:pPr>
              <w:spacing w:line="360" w:lineRule="auto"/>
              <w:ind w:firstLineChars="200" w:firstLine="480"/>
              <w:rPr>
                <w:rFonts w:ascii="楷体" w:eastAsia="楷体" w:hAnsi="楷体" w:cs="Arial"/>
                <w:color w:val="000000"/>
                <w:sz w:val="24"/>
                <w:szCs w:val="24"/>
              </w:rPr>
            </w:pPr>
            <w:proofErr w:type="gramStart"/>
            <w:r>
              <w:rPr>
                <w:rFonts w:ascii="楷体" w:eastAsia="楷体" w:hAnsi="楷体" w:cs="Arial" w:hint="eastAsia"/>
                <w:color w:val="000000"/>
                <w:sz w:val="24"/>
                <w:szCs w:val="24"/>
              </w:rPr>
              <w:t>车加工</w:t>
            </w:r>
            <w:proofErr w:type="gramEnd"/>
            <w:r>
              <w:rPr>
                <w:rFonts w:ascii="楷体" w:eastAsia="楷体" w:hAnsi="楷体" w:cs="Arial" w:hint="eastAsia"/>
                <w:color w:val="000000"/>
                <w:sz w:val="24"/>
                <w:szCs w:val="24"/>
              </w:rPr>
              <w:t>工序：</w:t>
            </w:r>
            <w:r w:rsidRPr="00274A55">
              <w:rPr>
                <w:rFonts w:ascii="楷体" w:eastAsia="楷体" w:hAnsi="楷体" w:cs="Arial" w:hint="eastAsia"/>
                <w:sz w:val="24"/>
                <w:szCs w:val="24"/>
              </w:rPr>
              <w:t>操作工</w:t>
            </w:r>
            <w:r>
              <w:rPr>
                <w:rFonts w:ascii="楷体" w:eastAsia="楷体" w:hAnsi="楷体" w:cs="Arial" w:hint="eastAsia"/>
                <w:sz w:val="24"/>
                <w:szCs w:val="24"/>
              </w:rPr>
              <w:t>1</w:t>
            </w:r>
            <w:r w:rsidRPr="00274A55">
              <w:rPr>
                <w:rFonts w:ascii="楷体" w:eastAsia="楷体" w:hAnsi="楷体" w:cs="Arial" w:hint="eastAsia"/>
                <w:sz w:val="24"/>
                <w:szCs w:val="24"/>
              </w:rPr>
              <w:t>人</w:t>
            </w:r>
            <w:r w:rsidRPr="00274A55">
              <w:rPr>
                <w:rFonts w:ascii="楷体" w:eastAsia="楷体" w:hAnsi="楷体" w:cs="Arial" w:hint="eastAsia"/>
                <w:color w:val="000000"/>
                <w:sz w:val="24"/>
                <w:szCs w:val="24"/>
              </w:rPr>
              <w:t>正在</w:t>
            </w:r>
            <w:proofErr w:type="gramStart"/>
            <w:r w:rsidRPr="00274A55">
              <w:rPr>
                <w:rFonts w:ascii="楷体" w:eastAsia="楷体" w:hAnsi="楷体" w:cs="Arial" w:hint="eastAsia"/>
                <w:color w:val="000000"/>
                <w:sz w:val="24"/>
                <w:szCs w:val="24"/>
              </w:rPr>
              <w:t>车</w:t>
            </w:r>
            <w:r>
              <w:rPr>
                <w:rFonts w:ascii="楷体" w:eastAsia="楷体" w:hAnsi="楷体" w:cs="Arial" w:hint="eastAsia"/>
                <w:color w:val="000000"/>
                <w:sz w:val="24"/>
                <w:szCs w:val="24"/>
              </w:rPr>
              <w:t>加工</w:t>
            </w:r>
            <w:proofErr w:type="gramEnd"/>
            <w:r w:rsidR="001214B9">
              <w:rPr>
                <w:rFonts w:ascii="楷体" w:eastAsia="楷体" w:hAnsi="楷体" w:cs="宋体"/>
                <w:sz w:val="24"/>
                <w:szCs w:val="24"/>
              </w:rPr>
              <w:t>Φ</w:t>
            </w:r>
            <w:r w:rsidR="001214B9">
              <w:rPr>
                <w:rFonts w:ascii="楷体" w:eastAsia="楷体" w:hAnsi="楷体" w:cs="宋体" w:hint="eastAsia"/>
                <w:sz w:val="24"/>
                <w:szCs w:val="24"/>
              </w:rPr>
              <w:t>90</w:t>
            </w:r>
            <w:r w:rsidR="001214B9" w:rsidRPr="00FB0C77">
              <w:rPr>
                <w:rFonts w:ascii="楷体" w:eastAsia="楷体" w:hAnsi="楷体" w:cs="宋体"/>
                <w:sz w:val="24"/>
                <w:szCs w:val="24"/>
              </w:rPr>
              <w:t>.</w:t>
            </w:r>
            <w:r w:rsidR="001214B9">
              <w:rPr>
                <w:rFonts w:ascii="楷体" w:eastAsia="楷体" w:hAnsi="楷体" w:cs="宋体" w:hint="eastAsia"/>
                <w:sz w:val="24"/>
                <w:szCs w:val="24"/>
              </w:rPr>
              <w:t>2</w:t>
            </w:r>
            <w:r w:rsidR="001214B9" w:rsidRPr="00FB0C77">
              <w:rPr>
                <w:rFonts w:ascii="楷体" w:eastAsia="楷体" w:hAnsi="楷体" w:cs="宋体"/>
                <w:sz w:val="24"/>
                <w:szCs w:val="24"/>
              </w:rPr>
              <w:t>×3.18/Φ7</w:t>
            </w:r>
            <w:r w:rsidR="001214B9">
              <w:rPr>
                <w:rFonts w:ascii="楷体" w:eastAsia="楷体" w:hAnsi="楷体" w:cs="宋体" w:hint="eastAsia"/>
                <w:sz w:val="24"/>
                <w:szCs w:val="24"/>
              </w:rPr>
              <w:t>5</w:t>
            </w:r>
            <w:r w:rsidR="001214B9" w:rsidRPr="00FB0C77">
              <w:rPr>
                <w:rFonts w:ascii="楷体" w:eastAsia="楷体" w:hAnsi="楷体" w:cs="宋体"/>
                <w:sz w:val="24"/>
                <w:szCs w:val="24"/>
              </w:rPr>
              <w:t>×3.18</w:t>
            </w:r>
            <w:r w:rsidR="001214B9">
              <w:rPr>
                <w:rFonts w:ascii="楷体" w:eastAsia="楷体" w:hAnsi="楷体" w:cs="宋体"/>
                <w:sz w:val="24"/>
                <w:szCs w:val="24"/>
              </w:rPr>
              <w:t>外圆</w:t>
            </w:r>
            <w:r w:rsidRPr="00274A55">
              <w:rPr>
                <w:rFonts w:ascii="楷体" w:eastAsia="楷体" w:hAnsi="楷体" w:cs="Arial" w:hint="eastAsia"/>
                <w:color w:val="000000"/>
                <w:sz w:val="24"/>
                <w:szCs w:val="24"/>
              </w:rPr>
              <w:t>，作业步骤及要点符合安全操作规程的要求。</w:t>
            </w:r>
          </w:p>
          <w:p w:rsidR="00924B78" w:rsidRPr="00274A55" w:rsidRDefault="00924B78" w:rsidP="00924B78">
            <w:pPr>
              <w:spacing w:line="360" w:lineRule="auto"/>
              <w:ind w:firstLineChars="200" w:firstLine="480"/>
              <w:rPr>
                <w:rFonts w:ascii="楷体" w:eastAsia="楷体" w:hAnsi="楷体" w:cs="宋体"/>
                <w:sz w:val="24"/>
                <w:szCs w:val="24"/>
              </w:rPr>
            </w:pPr>
            <w:proofErr w:type="gramStart"/>
            <w:r w:rsidRPr="00274A55">
              <w:rPr>
                <w:rFonts w:ascii="楷体" w:eastAsia="楷体" w:hAnsi="楷体" w:cs="宋体" w:hint="eastAsia"/>
                <w:sz w:val="24"/>
                <w:szCs w:val="24"/>
              </w:rPr>
              <w:t>车加工</w:t>
            </w:r>
            <w:proofErr w:type="gramEnd"/>
            <w:r w:rsidRPr="00274A55">
              <w:rPr>
                <w:rFonts w:ascii="楷体" w:eastAsia="楷体" w:hAnsi="楷体" w:cs="宋体" w:hint="eastAsia"/>
                <w:sz w:val="24"/>
                <w:szCs w:val="24"/>
              </w:rPr>
              <w:t>工序：</w:t>
            </w:r>
            <w:r w:rsidRPr="00274A55">
              <w:rPr>
                <w:rFonts w:ascii="楷体" w:eastAsia="楷体" w:hAnsi="楷体" w:cs="Arial" w:hint="eastAsia"/>
                <w:sz w:val="24"/>
                <w:szCs w:val="24"/>
              </w:rPr>
              <w:t>操作工2人</w:t>
            </w:r>
            <w:r w:rsidRPr="00274A55">
              <w:rPr>
                <w:rFonts w:ascii="楷体" w:eastAsia="楷体" w:hAnsi="楷体" w:hint="eastAsia"/>
                <w:sz w:val="24"/>
                <w:szCs w:val="24"/>
              </w:rPr>
              <w:t>正在用车床根据图纸和工艺卡片要求加工Φ3</w:t>
            </w:r>
            <w:r>
              <w:rPr>
                <w:rFonts w:ascii="楷体" w:eastAsia="楷体" w:hAnsi="楷体" w:hint="eastAsia"/>
                <w:sz w:val="24"/>
                <w:szCs w:val="24"/>
              </w:rPr>
              <w:t>52</w:t>
            </w:r>
            <w:r w:rsidRPr="00274A55">
              <w:rPr>
                <w:rFonts w:ascii="楷体" w:eastAsia="楷体" w:hAnsi="楷体" w:hint="eastAsia"/>
                <w:sz w:val="24"/>
                <w:szCs w:val="24"/>
              </w:rPr>
              <w:t>X7.</w:t>
            </w:r>
            <w:r>
              <w:rPr>
                <w:rFonts w:ascii="楷体" w:eastAsia="楷体" w:hAnsi="楷体" w:hint="eastAsia"/>
                <w:sz w:val="24"/>
                <w:szCs w:val="24"/>
              </w:rPr>
              <w:t>1</w:t>
            </w:r>
            <w:r w:rsidRPr="00274A55">
              <w:rPr>
                <w:rFonts w:ascii="楷体" w:eastAsia="楷体" w:hAnsi="楷体" w:hint="eastAsia"/>
                <w:sz w:val="24"/>
                <w:szCs w:val="24"/>
              </w:rPr>
              <w:t>mm 20#  弯头管件外圆，加工后自检外径尺寸Φ3</w:t>
            </w:r>
            <w:r>
              <w:rPr>
                <w:rFonts w:ascii="楷体" w:eastAsia="楷体" w:hAnsi="楷体" w:hint="eastAsia"/>
                <w:sz w:val="24"/>
                <w:szCs w:val="24"/>
              </w:rPr>
              <w:t>52</w:t>
            </w:r>
            <w:r w:rsidRPr="00274A55">
              <w:rPr>
                <w:rFonts w:ascii="楷体" w:eastAsia="楷体" w:hAnsi="楷体" w:hint="eastAsia"/>
                <w:sz w:val="24"/>
                <w:szCs w:val="24"/>
              </w:rPr>
              <w:t>mm，</w:t>
            </w:r>
            <w:r>
              <w:rPr>
                <w:rFonts w:ascii="楷体" w:eastAsia="楷体" w:hAnsi="楷体" w:hint="eastAsia"/>
                <w:sz w:val="24"/>
                <w:szCs w:val="24"/>
              </w:rPr>
              <w:t>现场</w:t>
            </w:r>
            <w:r w:rsidRPr="00274A55">
              <w:rPr>
                <w:rFonts w:ascii="楷体" w:eastAsia="楷体" w:hAnsi="楷体" w:hint="eastAsia"/>
                <w:sz w:val="24"/>
                <w:szCs w:val="24"/>
              </w:rPr>
              <w:t>实测符合要求。</w:t>
            </w:r>
          </w:p>
          <w:p w:rsidR="00974035" w:rsidRDefault="00974035" w:rsidP="004D6146">
            <w:pPr>
              <w:autoSpaceDE w:val="0"/>
              <w:autoSpaceDN w:val="0"/>
              <w:adjustRightInd w:val="0"/>
              <w:spacing w:line="360" w:lineRule="auto"/>
              <w:ind w:firstLineChars="200" w:firstLine="480"/>
              <w:rPr>
                <w:rFonts w:ascii="楷体" w:eastAsia="楷体" w:hAnsi="楷体" w:hint="eastAsia"/>
                <w:sz w:val="24"/>
                <w:szCs w:val="24"/>
              </w:rPr>
            </w:pPr>
            <w:r w:rsidRPr="00274A55">
              <w:rPr>
                <w:rFonts w:ascii="楷体" w:eastAsia="楷体" w:hAnsi="楷体" w:cs="Arial" w:hint="eastAsia"/>
                <w:sz w:val="24"/>
                <w:szCs w:val="24"/>
              </w:rPr>
              <w:t>去毛刺工序</w:t>
            </w:r>
            <w:r w:rsidRPr="004D48FD">
              <w:rPr>
                <w:rFonts w:ascii="楷体" w:eastAsia="楷体" w:hAnsi="楷体" w:hint="eastAsia"/>
                <w:sz w:val="24"/>
                <w:szCs w:val="24"/>
              </w:rPr>
              <w:t>：</w:t>
            </w:r>
            <w:r w:rsidRPr="00274A55">
              <w:rPr>
                <w:rFonts w:ascii="楷体" w:eastAsia="楷体" w:hAnsi="楷体" w:hint="eastAsia"/>
                <w:sz w:val="24"/>
                <w:szCs w:val="24"/>
              </w:rPr>
              <w:t>设备打磨机，</w:t>
            </w:r>
            <w:r w:rsidRPr="004D48FD">
              <w:rPr>
                <w:rFonts w:ascii="楷体" w:eastAsia="楷体" w:hAnsi="楷体" w:hint="eastAsia"/>
                <w:sz w:val="24"/>
                <w:szCs w:val="24"/>
              </w:rPr>
              <w:t>操作工4人</w:t>
            </w:r>
            <w:r w:rsidRPr="00274A55">
              <w:rPr>
                <w:rFonts w:ascii="楷体" w:eastAsia="楷体" w:hAnsi="楷体" w:hint="eastAsia"/>
                <w:sz w:val="24"/>
                <w:szCs w:val="24"/>
              </w:rPr>
              <w:t>正在打磨</w:t>
            </w:r>
            <w:r w:rsidRPr="004D48FD">
              <w:rPr>
                <w:rFonts w:ascii="楷体" w:eastAsia="楷体" w:hAnsi="楷体" w:hint="eastAsia"/>
                <w:sz w:val="24"/>
                <w:szCs w:val="24"/>
              </w:rPr>
              <w:t>DN</w:t>
            </w:r>
            <w:r w:rsidR="00924B78" w:rsidRPr="004D48FD">
              <w:rPr>
                <w:rFonts w:ascii="楷体" w:eastAsia="楷体" w:hAnsi="楷体" w:hint="eastAsia"/>
                <w:sz w:val="24"/>
                <w:szCs w:val="24"/>
              </w:rPr>
              <w:t>4</w:t>
            </w:r>
            <w:r w:rsidRPr="004D48FD">
              <w:rPr>
                <w:rFonts w:ascii="楷体" w:eastAsia="楷体" w:hAnsi="楷体" w:hint="eastAsia"/>
                <w:sz w:val="24"/>
                <w:szCs w:val="24"/>
              </w:rPr>
              <w:t>00</w:t>
            </w:r>
            <w:r w:rsidR="00924B78" w:rsidRPr="004D48FD">
              <w:rPr>
                <w:rFonts w:ascii="楷体" w:eastAsia="楷体" w:hAnsi="楷体" w:hint="eastAsia"/>
                <w:sz w:val="24"/>
                <w:szCs w:val="24"/>
              </w:rPr>
              <w:t>-8</w:t>
            </w:r>
            <w:r>
              <w:rPr>
                <w:rFonts w:ascii="楷体" w:eastAsia="楷体" w:hAnsi="楷体" w:hint="eastAsia"/>
                <w:sz w:val="24"/>
                <w:szCs w:val="24"/>
              </w:rPr>
              <w:t>弯头</w:t>
            </w:r>
            <w:r w:rsidRPr="00274A55">
              <w:rPr>
                <w:rFonts w:ascii="楷体" w:eastAsia="楷体" w:hAnsi="楷体" w:hint="eastAsia"/>
                <w:sz w:val="24"/>
                <w:szCs w:val="24"/>
              </w:rPr>
              <w:t>，要求外观光洁无毛刺，</w:t>
            </w:r>
            <w:r>
              <w:rPr>
                <w:rFonts w:ascii="楷体" w:eastAsia="楷体" w:hAnsi="楷体" w:hint="eastAsia"/>
                <w:sz w:val="24"/>
                <w:szCs w:val="24"/>
              </w:rPr>
              <w:t>现场</w:t>
            </w:r>
            <w:r w:rsidRPr="00274A55">
              <w:rPr>
                <w:rFonts w:ascii="楷体" w:eastAsia="楷体" w:hAnsi="楷体" w:hint="eastAsia"/>
                <w:sz w:val="24"/>
                <w:szCs w:val="24"/>
              </w:rPr>
              <w:t>观察其操作符合要求。</w:t>
            </w:r>
          </w:p>
          <w:p w:rsidR="004D48FD" w:rsidRDefault="004D48FD" w:rsidP="004D48FD">
            <w:pPr>
              <w:autoSpaceDE w:val="0"/>
              <w:autoSpaceDN w:val="0"/>
              <w:adjustRightInd w:val="0"/>
              <w:spacing w:line="360" w:lineRule="auto"/>
              <w:ind w:firstLineChars="200" w:firstLine="480"/>
              <w:rPr>
                <w:rFonts w:ascii="楷体" w:eastAsia="楷体" w:hAnsi="楷体" w:hint="eastAsia"/>
                <w:sz w:val="24"/>
                <w:szCs w:val="24"/>
              </w:rPr>
            </w:pPr>
            <w:r w:rsidRPr="004D48FD">
              <w:rPr>
                <w:rFonts w:ascii="楷体" w:eastAsia="楷体" w:hAnsi="楷体" w:hint="eastAsia"/>
                <w:sz w:val="24"/>
                <w:szCs w:val="24"/>
              </w:rPr>
              <w:t>去毛刺工序：设备打磨机，操作工2人正在打磨Φ114.3/13.5XΦ88.9/15.2mm锻制三通管件，要求外观光洁无毛刺，现场观察其操作符合要求</w:t>
            </w:r>
            <w:r>
              <w:rPr>
                <w:rFonts w:ascii="楷体" w:eastAsia="楷体" w:hAnsi="楷体" w:hint="eastAsia"/>
                <w:sz w:val="24"/>
                <w:szCs w:val="24"/>
              </w:rPr>
              <w:t>。</w:t>
            </w:r>
          </w:p>
          <w:p w:rsidR="00974035" w:rsidRPr="00274A55" w:rsidRDefault="00974035" w:rsidP="004D6146">
            <w:pPr>
              <w:spacing w:line="360" w:lineRule="auto"/>
              <w:ind w:firstLineChars="200" w:firstLine="480"/>
              <w:rPr>
                <w:rFonts w:ascii="楷体" w:eastAsia="楷体" w:hAnsi="楷体" w:cs="宋体"/>
                <w:sz w:val="24"/>
                <w:szCs w:val="24"/>
              </w:rPr>
            </w:pPr>
            <w:r w:rsidRPr="00CE7F7F">
              <w:rPr>
                <w:rFonts w:ascii="楷体" w:eastAsia="楷体" w:hAnsi="楷体" w:cs="宋体" w:hint="eastAsia"/>
                <w:sz w:val="24"/>
                <w:szCs w:val="24"/>
              </w:rPr>
              <w:t>部门生产过程控制基本有效</w:t>
            </w:r>
            <w:r>
              <w:rPr>
                <w:rFonts w:ascii="楷体" w:eastAsia="楷体" w:hAnsi="楷体" w:cs="楷体" w:hint="eastAsia"/>
                <w:sz w:val="24"/>
                <w:szCs w:val="24"/>
              </w:rPr>
              <w:t>。</w:t>
            </w:r>
          </w:p>
        </w:tc>
        <w:tc>
          <w:tcPr>
            <w:tcW w:w="993" w:type="dxa"/>
          </w:tcPr>
          <w:p w:rsidR="00974035" w:rsidRPr="00632148" w:rsidRDefault="00974035" w:rsidP="00632148">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974035" w:rsidRPr="00632148" w:rsidTr="00250B48">
        <w:trPr>
          <w:trHeight w:val="1539"/>
        </w:trPr>
        <w:tc>
          <w:tcPr>
            <w:tcW w:w="1809" w:type="dxa"/>
            <w:vAlign w:val="center"/>
          </w:tcPr>
          <w:p w:rsidR="00974035" w:rsidRPr="00153F29" w:rsidRDefault="00974035" w:rsidP="0095259B">
            <w:pPr>
              <w:spacing w:line="360" w:lineRule="auto"/>
              <w:jc w:val="center"/>
              <w:rPr>
                <w:rFonts w:ascii="楷体" w:eastAsia="楷体" w:hAnsi="楷体"/>
                <w:sz w:val="24"/>
                <w:szCs w:val="24"/>
              </w:rPr>
            </w:pPr>
            <w:r w:rsidRPr="00153F29">
              <w:rPr>
                <w:rFonts w:ascii="楷体" w:eastAsia="楷体" w:hAnsi="楷体" w:hint="eastAsia"/>
                <w:sz w:val="24"/>
                <w:szCs w:val="24"/>
              </w:rPr>
              <w:lastRenderedPageBreak/>
              <w:t>标识和</w:t>
            </w:r>
            <w:proofErr w:type="gramStart"/>
            <w:r w:rsidRPr="00153F29">
              <w:rPr>
                <w:rFonts w:ascii="楷体" w:eastAsia="楷体" w:hAnsi="楷体" w:hint="eastAsia"/>
                <w:sz w:val="24"/>
                <w:szCs w:val="24"/>
              </w:rPr>
              <w:t>可</w:t>
            </w:r>
            <w:proofErr w:type="gramEnd"/>
            <w:r w:rsidRPr="00153F29">
              <w:rPr>
                <w:rFonts w:ascii="楷体" w:eastAsia="楷体" w:hAnsi="楷体" w:hint="eastAsia"/>
                <w:sz w:val="24"/>
                <w:szCs w:val="24"/>
              </w:rPr>
              <w:t>追溯/产品防护</w:t>
            </w:r>
          </w:p>
        </w:tc>
        <w:tc>
          <w:tcPr>
            <w:tcW w:w="1311" w:type="dxa"/>
            <w:vAlign w:val="center"/>
          </w:tcPr>
          <w:p w:rsidR="00974035" w:rsidRPr="00153F29" w:rsidRDefault="00974035" w:rsidP="0095259B">
            <w:pPr>
              <w:spacing w:line="360" w:lineRule="auto"/>
              <w:jc w:val="center"/>
              <w:rPr>
                <w:rFonts w:ascii="楷体" w:eastAsia="楷体" w:hAnsi="楷体"/>
                <w:sz w:val="24"/>
                <w:szCs w:val="24"/>
              </w:rPr>
            </w:pPr>
            <w:r w:rsidRPr="00153F29">
              <w:rPr>
                <w:rFonts w:ascii="楷体" w:eastAsia="楷体" w:hAnsi="楷体"/>
                <w:sz w:val="24"/>
                <w:szCs w:val="24"/>
              </w:rPr>
              <w:t>Q8.5.2</w:t>
            </w:r>
          </w:p>
          <w:p w:rsidR="00974035" w:rsidRPr="00153F29" w:rsidRDefault="00974035" w:rsidP="0095259B">
            <w:pPr>
              <w:spacing w:line="360" w:lineRule="auto"/>
              <w:jc w:val="center"/>
              <w:rPr>
                <w:rFonts w:ascii="楷体" w:eastAsia="楷体" w:hAnsi="楷体"/>
                <w:sz w:val="24"/>
                <w:szCs w:val="24"/>
              </w:rPr>
            </w:pPr>
            <w:r w:rsidRPr="00153F29">
              <w:rPr>
                <w:rFonts w:ascii="楷体" w:eastAsia="楷体" w:hAnsi="楷体"/>
                <w:sz w:val="24"/>
                <w:szCs w:val="24"/>
              </w:rPr>
              <w:t>8.5.4</w:t>
            </w:r>
          </w:p>
        </w:tc>
        <w:tc>
          <w:tcPr>
            <w:tcW w:w="10596" w:type="dxa"/>
          </w:tcPr>
          <w:p w:rsidR="00974035" w:rsidRPr="00153F29" w:rsidRDefault="00974035" w:rsidP="0095259B">
            <w:pPr>
              <w:spacing w:line="360" w:lineRule="auto"/>
              <w:ind w:firstLineChars="150" w:firstLine="360"/>
              <w:rPr>
                <w:rFonts w:ascii="楷体" w:eastAsia="楷体" w:hAnsi="楷体" w:cs="宋体"/>
                <w:sz w:val="24"/>
                <w:szCs w:val="24"/>
              </w:rPr>
            </w:pPr>
            <w:r w:rsidRPr="00153F29">
              <w:rPr>
                <w:rFonts w:ascii="楷体" w:eastAsia="楷体" w:hAnsi="楷体" w:cs="Arial" w:hint="eastAsia"/>
                <w:sz w:val="24"/>
                <w:szCs w:val="24"/>
              </w:rPr>
              <w:t>车间主</w:t>
            </w:r>
            <w:r w:rsidRPr="00FE16A6">
              <w:rPr>
                <w:rFonts w:ascii="楷体" w:eastAsia="楷体" w:hAnsi="楷体" w:cs="宋体" w:hint="eastAsia"/>
                <w:sz w:val="24"/>
                <w:szCs w:val="24"/>
              </w:rPr>
              <w:t>任</w:t>
            </w:r>
            <w:r w:rsidRPr="00153F29">
              <w:rPr>
                <w:rFonts w:ascii="楷体" w:eastAsia="楷体" w:hAnsi="楷体" w:cs="宋体" w:hint="eastAsia"/>
                <w:sz w:val="24"/>
                <w:szCs w:val="24"/>
              </w:rPr>
              <w:t>介绍了公司产品标识、可追溯及防护方面的管理情况，基本与公司产品及实际情况相适应，符合标准要求。</w:t>
            </w:r>
          </w:p>
          <w:p w:rsidR="00974035" w:rsidRPr="00FE16A6" w:rsidRDefault="00974035" w:rsidP="0095259B">
            <w:pPr>
              <w:spacing w:line="360" w:lineRule="auto"/>
              <w:ind w:firstLineChars="150" w:firstLine="360"/>
              <w:rPr>
                <w:rFonts w:ascii="楷体" w:eastAsia="楷体" w:hAnsi="楷体" w:cs="宋体"/>
                <w:sz w:val="24"/>
                <w:szCs w:val="24"/>
              </w:rPr>
            </w:pPr>
            <w:r w:rsidRPr="00FE16A6">
              <w:rPr>
                <w:rFonts w:ascii="楷体" w:eastAsia="楷体" w:hAnsi="楷体" w:cs="宋体" w:hint="eastAsia"/>
                <w:sz w:val="24"/>
                <w:szCs w:val="24"/>
              </w:rPr>
              <w:t>现场检查：</w:t>
            </w:r>
          </w:p>
          <w:p w:rsidR="00974035" w:rsidRPr="00FE16A6" w:rsidRDefault="00974035" w:rsidP="0095259B">
            <w:pPr>
              <w:spacing w:line="360" w:lineRule="auto"/>
              <w:ind w:firstLineChars="150" w:firstLine="360"/>
              <w:rPr>
                <w:rFonts w:ascii="楷体" w:eastAsia="楷体" w:hAnsi="楷体" w:cs="宋体"/>
                <w:sz w:val="24"/>
                <w:szCs w:val="24"/>
              </w:rPr>
            </w:pPr>
            <w:r w:rsidRPr="00FE16A6">
              <w:rPr>
                <w:rFonts w:ascii="楷体" w:eastAsia="楷体" w:hAnsi="楷体" w:cs="宋体" w:hint="eastAsia"/>
                <w:sz w:val="24"/>
                <w:szCs w:val="24"/>
              </w:rPr>
              <w:t>看到公司的生产车间、仓库的产品标识清晰。待检品、合格品、不合格品分区存放，墙上张贴有区域标识牌，产品摆放整齐。</w:t>
            </w:r>
            <w:r>
              <w:rPr>
                <w:rFonts w:ascii="楷体" w:eastAsia="楷体" w:hAnsi="楷体" w:cs="宋体" w:hint="eastAsia"/>
                <w:sz w:val="24"/>
                <w:szCs w:val="24"/>
              </w:rPr>
              <w:t>钢管、</w:t>
            </w:r>
            <w:r w:rsidR="001214B9">
              <w:rPr>
                <w:rFonts w:ascii="楷体" w:eastAsia="楷体" w:hAnsi="楷体" w:cs="宋体" w:hint="eastAsia"/>
                <w:sz w:val="24"/>
                <w:szCs w:val="24"/>
              </w:rPr>
              <w:t>钢板、</w:t>
            </w:r>
            <w:r w:rsidR="001214B9" w:rsidRPr="001214B9">
              <w:rPr>
                <w:rFonts w:ascii="楷体" w:eastAsia="楷体" w:hAnsi="楷体" w:cs="宋体" w:hint="eastAsia"/>
                <w:sz w:val="24"/>
                <w:szCs w:val="24"/>
              </w:rPr>
              <w:t>法兰、保温管子</w:t>
            </w:r>
            <w:r w:rsidRPr="00FE16A6">
              <w:rPr>
                <w:rFonts w:ascii="楷体" w:eastAsia="楷体" w:hAnsi="楷体" w:cs="宋体" w:hint="eastAsia"/>
                <w:sz w:val="24"/>
                <w:szCs w:val="24"/>
              </w:rPr>
              <w:t>等原材料，半成品、成品根据固有特性进行标识，可以根据采购合同、生产任务单、订单编号、产品出厂检验单进行追溯。</w:t>
            </w:r>
          </w:p>
          <w:p w:rsidR="00974035" w:rsidRPr="00FE16A6" w:rsidRDefault="00974035" w:rsidP="0095259B">
            <w:pPr>
              <w:spacing w:line="360" w:lineRule="auto"/>
              <w:ind w:firstLineChars="150" w:firstLine="360"/>
              <w:rPr>
                <w:rFonts w:ascii="楷体" w:eastAsia="楷体" w:hAnsi="楷体" w:cs="宋体"/>
                <w:sz w:val="24"/>
                <w:szCs w:val="24"/>
              </w:rPr>
            </w:pPr>
            <w:r w:rsidRPr="00FE16A6">
              <w:rPr>
                <w:rFonts w:ascii="楷体" w:eastAsia="楷体" w:hAnsi="楷体" w:cs="宋体" w:hint="eastAsia"/>
                <w:sz w:val="24"/>
                <w:szCs w:val="24"/>
              </w:rPr>
              <w:t>1.公司产品属于大件产品没有包装要求，主要是运输时注意防护措施，避免生锈。</w:t>
            </w:r>
          </w:p>
          <w:p w:rsidR="00974035" w:rsidRPr="00FE16A6" w:rsidRDefault="00974035" w:rsidP="0095259B">
            <w:pPr>
              <w:spacing w:line="360" w:lineRule="auto"/>
              <w:ind w:firstLineChars="150" w:firstLine="360"/>
              <w:rPr>
                <w:rFonts w:ascii="楷体" w:eastAsia="楷体" w:hAnsi="楷体" w:cs="宋体"/>
                <w:sz w:val="24"/>
                <w:szCs w:val="24"/>
              </w:rPr>
            </w:pPr>
            <w:r w:rsidRPr="00FE16A6">
              <w:rPr>
                <w:rFonts w:ascii="楷体" w:eastAsia="楷体" w:hAnsi="楷体" w:cs="宋体" w:hint="eastAsia"/>
                <w:sz w:val="24"/>
                <w:szCs w:val="24"/>
              </w:rPr>
              <w:t>2. 产品搬运均采用</w:t>
            </w:r>
            <w:r>
              <w:rPr>
                <w:rFonts w:ascii="楷体" w:eastAsia="楷体" w:hAnsi="楷体" w:cs="宋体" w:hint="eastAsia"/>
                <w:sz w:val="24"/>
                <w:szCs w:val="24"/>
              </w:rPr>
              <w:t>起重机</w:t>
            </w:r>
            <w:r w:rsidRPr="00FE16A6">
              <w:rPr>
                <w:rFonts w:ascii="楷体" w:eastAsia="楷体" w:hAnsi="楷体" w:cs="宋体" w:hint="eastAsia"/>
                <w:sz w:val="24"/>
                <w:szCs w:val="24"/>
              </w:rPr>
              <w:t>和人工搬运，可有效防护产品。</w:t>
            </w:r>
          </w:p>
          <w:p w:rsidR="00974035" w:rsidRPr="00615B21" w:rsidRDefault="00974035" w:rsidP="0095259B">
            <w:pPr>
              <w:spacing w:line="360" w:lineRule="auto"/>
              <w:ind w:firstLineChars="150" w:firstLine="360"/>
              <w:rPr>
                <w:rFonts w:ascii="楷体" w:eastAsia="楷体" w:hAnsi="楷体" w:cs="Arial"/>
                <w:color w:val="000000"/>
                <w:sz w:val="24"/>
                <w:szCs w:val="24"/>
              </w:rPr>
            </w:pPr>
            <w:r w:rsidRPr="00615B21">
              <w:rPr>
                <w:rFonts w:ascii="楷体" w:eastAsia="楷体" w:hAnsi="楷体" w:cs="Arial" w:hint="eastAsia"/>
                <w:color w:val="000000"/>
                <w:sz w:val="24"/>
                <w:szCs w:val="24"/>
              </w:rPr>
              <w:t>3. 查组织的生产车间、库房地面清洁，标识清晰，</w:t>
            </w:r>
            <w:r>
              <w:rPr>
                <w:rFonts w:ascii="楷体" w:eastAsia="楷体" w:hAnsi="楷体" w:cs="Arial" w:hint="eastAsia"/>
                <w:color w:val="000000"/>
                <w:sz w:val="24"/>
                <w:szCs w:val="24"/>
              </w:rPr>
              <w:t>通道畅通，</w:t>
            </w:r>
            <w:r w:rsidRPr="00615B21">
              <w:rPr>
                <w:rFonts w:ascii="楷体" w:eastAsia="楷体" w:hAnsi="楷体" w:cs="Arial" w:hint="eastAsia"/>
                <w:color w:val="000000"/>
                <w:sz w:val="24"/>
                <w:szCs w:val="24"/>
              </w:rPr>
              <w:t>配备</w:t>
            </w:r>
            <w:r>
              <w:rPr>
                <w:rFonts w:ascii="楷体" w:eastAsia="楷体" w:hAnsi="楷体" w:cs="Arial" w:hint="eastAsia"/>
                <w:color w:val="000000"/>
                <w:sz w:val="24"/>
                <w:szCs w:val="24"/>
              </w:rPr>
              <w:t>消防</w:t>
            </w:r>
            <w:r w:rsidRPr="00615B21">
              <w:rPr>
                <w:rFonts w:ascii="楷体" w:eastAsia="楷体" w:hAnsi="楷体" w:cs="Arial" w:hint="eastAsia"/>
                <w:color w:val="000000"/>
                <w:sz w:val="24"/>
                <w:szCs w:val="24"/>
              </w:rPr>
              <w:t>设施，定位摆放。</w:t>
            </w:r>
          </w:p>
          <w:p w:rsidR="00974035" w:rsidRDefault="00974035" w:rsidP="00AB7E3A">
            <w:pPr>
              <w:spacing w:line="360" w:lineRule="auto"/>
              <w:ind w:firstLineChars="200" w:firstLine="480"/>
              <w:rPr>
                <w:rFonts w:ascii="楷体" w:eastAsia="楷体" w:hAnsi="楷体" w:cs="Arial"/>
                <w:color w:val="000000"/>
                <w:sz w:val="24"/>
                <w:szCs w:val="24"/>
              </w:rPr>
            </w:pPr>
            <w:r w:rsidRPr="00615B21">
              <w:rPr>
                <w:rFonts w:ascii="楷体" w:eastAsia="楷体" w:hAnsi="楷体" w:cs="Arial" w:hint="eastAsia"/>
                <w:color w:val="000000"/>
                <w:sz w:val="24"/>
                <w:szCs w:val="24"/>
              </w:rPr>
              <w:t>4．产品摆放高度合理，易于存取。</w:t>
            </w:r>
          </w:p>
          <w:p w:rsidR="00974035" w:rsidRPr="00632148" w:rsidRDefault="00974035" w:rsidP="00AB7E3A">
            <w:pPr>
              <w:spacing w:line="360" w:lineRule="auto"/>
              <w:ind w:firstLineChars="200" w:firstLine="480"/>
              <w:rPr>
                <w:rFonts w:ascii="楷体" w:eastAsia="楷体" w:hAnsi="楷体" w:cs="宋体"/>
                <w:sz w:val="24"/>
                <w:szCs w:val="24"/>
              </w:rPr>
            </w:pPr>
            <w:r>
              <w:rPr>
                <w:rFonts w:ascii="楷体" w:eastAsia="楷体" w:hAnsi="楷体" w:cs="Arial" w:hint="eastAsia"/>
                <w:color w:val="000000"/>
                <w:sz w:val="24"/>
                <w:szCs w:val="24"/>
              </w:rPr>
              <w:t>5.</w:t>
            </w:r>
            <w:r w:rsidRPr="00632148">
              <w:rPr>
                <w:rFonts w:ascii="楷体" w:eastAsia="楷体" w:hAnsi="楷体" w:cs="宋体" w:hint="eastAsia"/>
                <w:sz w:val="24"/>
                <w:szCs w:val="24"/>
              </w:rPr>
              <w:t>与运输方签订运输协议，保证产品运输质量，并对运输质量进行跟踪监督，在交货途中，业务员/送货员做好产品防护，并按预先指定的路线及运输方式避免交付途中误时和产品损毁。</w:t>
            </w:r>
          </w:p>
          <w:p w:rsidR="00974035" w:rsidRPr="00153F29" w:rsidRDefault="00974035" w:rsidP="0095259B">
            <w:pPr>
              <w:spacing w:line="360" w:lineRule="auto"/>
              <w:ind w:firstLineChars="150" w:firstLine="360"/>
              <w:rPr>
                <w:rFonts w:ascii="楷体" w:eastAsia="楷体" w:hAnsi="楷体" w:cs="Arial"/>
                <w:sz w:val="24"/>
                <w:szCs w:val="24"/>
              </w:rPr>
            </w:pPr>
            <w:r w:rsidRPr="00153F29">
              <w:rPr>
                <w:rFonts w:ascii="楷体" w:eastAsia="楷体" w:hAnsi="楷体" w:cs="宋体" w:hint="eastAsia"/>
                <w:sz w:val="24"/>
                <w:szCs w:val="24"/>
              </w:rPr>
              <w:t>现场审核了解到，公司未发生由于标识及防护不当导致产品质量事故的情况，</w:t>
            </w:r>
            <w:r w:rsidRPr="00153F29">
              <w:rPr>
                <w:rFonts w:ascii="楷体" w:eastAsia="楷体" w:hAnsi="楷体" w:hint="eastAsia"/>
                <w:sz w:val="24"/>
                <w:szCs w:val="24"/>
              </w:rPr>
              <w:t>产品标识、防护控制能够按照策划的要求实施，满足策划的要求。</w:t>
            </w:r>
          </w:p>
        </w:tc>
        <w:tc>
          <w:tcPr>
            <w:tcW w:w="993" w:type="dxa"/>
          </w:tcPr>
          <w:p w:rsidR="00974035" w:rsidRPr="00632148" w:rsidRDefault="00974035" w:rsidP="00632148">
            <w:pPr>
              <w:spacing w:line="360" w:lineRule="auto"/>
              <w:rPr>
                <w:rFonts w:ascii="楷体" w:eastAsia="楷体" w:hAnsi="楷体"/>
                <w:sz w:val="24"/>
                <w:szCs w:val="24"/>
              </w:rPr>
            </w:pPr>
            <w:r>
              <w:rPr>
                <w:rFonts w:ascii="楷体" w:eastAsia="楷体" w:hAnsi="楷体" w:hint="eastAsia"/>
                <w:sz w:val="24"/>
                <w:szCs w:val="24"/>
              </w:rPr>
              <w:t>Y</w:t>
            </w:r>
          </w:p>
        </w:tc>
      </w:tr>
      <w:tr w:rsidR="00974035" w:rsidRPr="00632148" w:rsidTr="00250B48">
        <w:trPr>
          <w:trHeight w:val="1830"/>
        </w:trPr>
        <w:tc>
          <w:tcPr>
            <w:tcW w:w="1809" w:type="dxa"/>
          </w:tcPr>
          <w:p w:rsidR="00974035" w:rsidRPr="00632148" w:rsidRDefault="00974035" w:rsidP="00632148">
            <w:pPr>
              <w:spacing w:line="360" w:lineRule="auto"/>
              <w:rPr>
                <w:rFonts w:ascii="楷体" w:eastAsia="楷体" w:hAnsi="楷体" w:cs="楷体"/>
                <w:sz w:val="24"/>
                <w:szCs w:val="24"/>
              </w:rPr>
            </w:pPr>
            <w:r w:rsidRPr="00632148">
              <w:rPr>
                <w:rFonts w:ascii="楷体" w:eastAsia="楷体" w:hAnsi="楷体" w:cs="楷体" w:hint="eastAsia"/>
                <w:sz w:val="24"/>
                <w:szCs w:val="24"/>
              </w:rPr>
              <w:t>生产和服务提供的更改控制</w:t>
            </w:r>
          </w:p>
        </w:tc>
        <w:tc>
          <w:tcPr>
            <w:tcW w:w="1311" w:type="dxa"/>
          </w:tcPr>
          <w:p w:rsidR="00974035" w:rsidRPr="00632148" w:rsidRDefault="00974035" w:rsidP="00632148">
            <w:pPr>
              <w:spacing w:line="360" w:lineRule="auto"/>
              <w:rPr>
                <w:rFonts w:ascii="楷体" w:eastAsia="楷体" w:hAnsi="楷体"/>
                <w:sz w:val="24"/>
                <w:szCs w:val="24"/>
              </w:rPr>
            </w:pPr>
          </w:p>
          <w:p w:rsidR="00974035" w:rsidRPr="00632148" w:rsidRDefault="00974035" w:rsidP="00632148">
            <w:pPr>
              <w:spacing w:line="360" w:lineRule="auto"/>
              <w:rPr>
                <w:rFonts w:ascii="楷体" w:eastAsia="楷体" w:hAnsi="楷体" w:cs="楷体"/>
                <w:sz w:val="24"/>
                <w:szCs w:val="24"/>
              </w:rPr>
            </w:pPr>
            <w:r w:rsidRPr="00632148">
              <w:rPr>
                <w:rFonts w:ascii="楷体" w:eastAsia="楷体" w:hAnsi="楷体" w:hint="eastAsia"/>
                <w:sz w:val="24"/>
                <w:szCs w:val="24"/>
              </w:rPr>
              <w:t>Q</w:t>
            </w:r>
            <w:r w:rsidRPr="00632148">
              <w:rPr>
                <w:rFonts w:ascii="楷体" w:eastAsia="楷体" w:hAnsi="楷体"/>
                <w:sz w:val="24"/>
                <w:szCs w:val="24"/>
              </w:rPr>
              <w:t xml:space="preserve"> </w:t>
            </w:r>
            <w:r w:rsidRPr="00632148">
              <w:rPr>
                <w:rFonts w:ascii="楷体" w:eastAsia="楷体" w:hAnsi="楷体" w:cs="楷体" w:hint="eastAsia"/>
                <w:sz w:val="24"/>
                <w:szCs w:val="24"/>
              </w:rPr>
              <w:t xml:space="preserve">8.5.6 </w:t>
            </w:r>
          </w:p>
        </w:tc>
        <w:tc>
          <w:tcPr>
            <w:tcW w:w="10596" w:type="dxa"/>
            <w:vAlign w:val="center"/>
          </w:tcPr>
          <w:p w:rsidR="00974035" w:rsidRPr="00632148" w:rsidRDefault="00974035" w:rsidP="00632148">
            <w:pPr>
              <w:spacing w:line="360" w:lineRule="auto"/>
              <w:ind w:firstLineChars="200" w:firstLine="480"/>
              <w:rPr>
                <w:rFonts w:ascii="楷体" w:eastAsia="楷体" w:hAnsi="楷体" w:cs="宋体"/>
                <w:sz w:val="24"/>
                <w:szCs w:val="24"/>
              </w:rPr>
            </w:pPr>
            <w:r w:rsidRPr="00632148">
              <w:rPr>
                <w:rFonts w:ascii="楷体" w:eastAsia="楷体" w:hAnsi="楷体" w:cs="宋体" w:hint="eastAsia"/>
                <w:sz w:val="24"/>
                <w:szCs w:val="24"/>
              </w:rPr>
              <w:t>负责人沟通明确更改控制流程，对生产和销售发生的更改进行评审和控制，以确保稳定地符合要求；更改及评审保留记录，包括更改评审结果、更改的人员以及根据评审所采取的措施。</w:t>
            </w:r>
          </w:p>
          <w:p w:rsidR="00974035" w:rsidRPr="00632148" w:rsidRDefault="00974035" w:rsidP="00632148">
            <w:pPr>
              <w:spacing w:line="360" w:lineRule="auto"/>
              <w:ind w:firstLineChars="200" w:firstLine="480"/>
              <w:rPr>
                <w:rFonts w:ascii="楷体" w:eastAsia="楷体" w:hAnsi="楷体" w:cs="楷体"/>
                <w:sz w:val="24"/>
                <w:szCs w:val="24"/>
              </w:rPr>
            </w:pPr>
            <w:r w:rsidRPr="00632148">
              <w:rPr>
                <w:rFonts w:ascii="楷体" w:eastAsia="楷体" w:hAnsi="楷体" w:cs="宋体" w:hint="eastAsia"/>
                <w:sz w:val="24"/>
                <w:szCs w:val="24"/>
              </w:rPr>
              <w:t>自体系运行以来，本次未发生生产和服务更改。</w:t>
            </w:r>
          </w:p>
        </w:tc>
        <w:tc>
          <w:tcPr>
            <w:tcW w:w="993" w:type="dxa"/>
          </w:tcPr>
          <w:p w:rsidR="00974035" w:rsidRPr="00632148" w:rsidRDefault="00974035" w:rsidP="00632148">
            <w:pPr>
              <w:spacing w:line="360" w:lineRule="auto"/>
              <w:rPr>
                <w:rFonts w:ascii="楷体" w:eastAsia="楷体" w:hAnsi="楷体"/>
                <w:sz w:val="24"/>
                <w:szCs w:val="24"/>
              </w:rPr>
            </w:pPr>
            <w:r>
              <w:rPr>
                <w:rFonts w:ascii="楷体" w:eastAsia="楷体" w:hAnsi="楷体" w:hint="eastAsia"/>
                <w:sz w:val="24"/>
                <w:szCs w:val="24"/>
              </w:rPr>
              <w:t>Y</w:t>
            </w:r>
          </w:p>
        </w:tc>
      </w:tr>
      <w:tr w:rsidR="00974035" w:rsidRPr="00632148" w:rsidTr="00250B48">
        <w:trPr>
          <w:trHeight w:val="516"/>
        </w:trPr>
        <w:tc>
          <w:tcPr>
            <w:tcW w:w="1809" w:type="dxa"/>
          </w:tcPr>
          <w:p w:rsidR="00974035" w:rsidRPr="00632148" w:rsidRDefault="00974035" w:rsidP="00632148">
            <w:pPr>
              <w:spacing w:line="360" w:lineRule="auto"/>
              <w:rPr>
                <w:rFonts w:ascii="楷体" w:eastAsia="楷体" w:hAnsi="楷体"/>
                <w:bCs/>
                <w:sz w:val="24"/>
                <w:szCs w:val="24"/>
              </w:rPr>
            </w:pPr>
            <w:r w:rsidRPr="00632148">
              <w:rPr>
                <w:rFonts w:ascii="楷体" w:eastAsia="楷体" w:hAnsi="楷体" w:hint="eastAsia"/>
                <w:bCs/>
                <w:sz w:val="24"/>
                <w:szCs w:val="24"/>
              </w:rPr>
              <w:lastRenderedPageBreak/>
              <w:t>环境因素</w:t>
            </w:r>
          </w:p>
          <w:p w:rsidR="00974035" w:rsidRPr="00632148" w:rsidRDefault="00974035" w:rsidP="00632148">
            <w:pPr>
              <w:spacing w:line="360" w:lineRule="auto"/>
              <w:rPr>
                <w:rFonts w:ascii="楷体" w:eastAsia="楷体" w:hAnsi="楷体" w:cs="宋体"/>
                <w:sz w:val="24"/>
                <w:szCs w:val="24"/>
              </w:rPr>
            </w:pPr>
            <w:r w:rsidRPr="00632148">
              <w:rPr>
                <w:rFonts w:ascii="楷体" w:eastAsia="楷体" w:hAnsi="楷体" w:hint="eastAsia"/>
                <w:bCs/>
                <w:sz w:val="24"/>
                <w:szCs w:val="24"/>
              </w:rPr>
              <w:t>危险源</w:t>
            </w:r>
          </w:p>
        </w:tc>
        <w:tc>
          <w:tcPr>
            <w:tcW w:w="1311" w:type="dxa"/>
          </w:tcPr>
          <w:p w:rsidR="00974035" w:rsidRPr="00274A55" w:rsidRDefault="00974035" w:rsidP="004D6146">
            <w:pPr>
              <w:spacing w:line="360" w:lineRule="auto"/>
              <w:rPr>
                <w:rFonts w:ascii="楷体" w:eastAsia="楷体" w:hAnsi="楷体"/>
                <w:bCs/>
                <w:sz w:val="24"/>
                <w:szCs w:val="24"/>
              </w:rPr>
            </w:pPr>
            <w:r w:rsidRPr="00274A55">
              <w:rPr>
                <w:rFonts w:ascii="楷体" w:eastAsia="楷体" w:hAnsi="楷体" w:hint="eastAsia"/>
                <w:bCs/>
                <w:sz w:val="24"/>
                <w:szCs w:val="24"/>
              </w:rPr>
              <w:t>EO6.1.2</w:t>
            </w:r>
          </w:p>
          <w:p w:rsidR="00974035" w:rsidRPr="00274A55" w:rsidRDefault="00974035" w:rsidP="004D6146">
            <w:pPr>
              <w:spacing w:line="360" w:lineRule="auto"/>
              <w:rPr>
                <w:rFonts w:ascii="楷体" w:eastAsia="楷体" w:hAnsi="楷体" w:cs="宋体"/>
                <w:sz w:val="24"/>
                <w:szCs w:val="24"/>
              </w:rPr>
            </w:pPr>
          </w:p>
        </w:tc>
        <w:tc>
          <w:tcPr>
            <w:tcW w:w="10596" w:type="dxa"/>
          </w:tcPr>
          <w:p w:rsidR="00974035" w:rsidRPr="00274A55" w:rsidRDefault="00974035" w:rsidP="004D6146">
            <w:pPr>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t>生产技术部依据</w:t>
            </w:r>
            <w:r w:rsidRPr="00274A55">
              <w:rPr>
                <w:rFonts w:ascii="楷体" w:eastAsia="楷体" w:hAnsi="楷体" w:cs="宋体" w:hint="eastAsia"/>
                <w:sz w:val="24"/>
                <w:szCs w:val="24"/>
              </w:rPr>
              <w:t>《环境因素的识别、评价控制程序》、《危险源辨识、风险评价和控制措施确定控制程序》，对</w:t>
            </w:r>
            <w:r>
              <w:rPr>
                <w:rFonts w:ascii="楷体" w:eastAsia="楷体" w:hAnsi="楷体" w:cs="宋体" w:hint="eastAsia"/>
                <w:sz w:val="24"/>
                <w:szCs w:val="24"/>
              </w:rPr>
              <w:t>部门的</w:t>
            </w:r>
            <w:r w:rsidRPr="00274A55">
              <w:rPr>
                <w:rFonts w:ascii="楷体" w:eastAsia="楷体" w:hAnsi="楷体" w:cs="宋体" w:hint="eastAsia"/>
                <w:sz w:val="24"/>
                <w:szCs w:val="24"/>
              </w:rPr>
              <w:t>环境因素、危险源进行了辨识，考虑了三种时态，过去、现在和将来，三种状态，正常、异常和紧急，按照办公区域及工作过程进行了辨识。</w:t>
            </w:r>
          </w:p>
          <w:p w:rsidR="00974035" w:rsidRPr="00274A55" w:rsidRDefault="00974035" w:rsidP="004D6146">
            <w:pPr>
              <w:snapToGrid w:val="0"/>
              <w:spacing w:line="360" w:lineRule="auto"/>
              <w:ind w:right="392" w:firstLineChars="200" w:firstLine="480"/>
              <w:rPr>
                <w:rFonts w:ascii="楷体" w:eastAsia="楷体" w:hAnsi="楷体" w:cs="宋体"/>
                <w:sz w:val="24"/>
                <w:szCs w:val="24"/>
              </w:rPr>
            </w:pPr>
            <w:r>
              <w:rPr>
                <w:rFonts w:ascii="楷体" w:eastAsia="楷体" w:hAnsi="楷体" w:cs="宋体" w:hint="eastAsia"/>
                <w:sz w:val="24"/>
                <w:szCs w:val="24"/>
              </w:rPr>
              <w:t>查《</w:t>
            </w:r>
            <w:r w:rsidRPr="00274A55">
              <w:rPr>
                <w:rFonts w:ascii="楷体" w:eastAsia="楷体" w:hAnsi="楷体" w:cs="宋体" w:hint="eastAsia"/>
                <w:sz w:val="24"/>
                <w:szCs w:val="24"/>
              </w:rPr>
              <w:t>环境因素识别评价表》，对本部门生产和办公等有关过程的环境因素。分别识别了日常办公过程中的固废</w:t>
            </w:r>
            <w:r>
              <w:rPr>
                <w:rFonts w:ascii="楷体" w:eastAsia="楷体" w:hAnsi="楷体" w:cs="宋体" w:hint="eastAsia"/>
                <w:sz w:val="24"/>
                <w:szCs w:val="24"/>
              </w:rPr>
              <w:t>排放、水电消耗</w:t>
            </w:r>
            <w:r w:rsidRPr="00274A55">
              <w:rPr>
                <w:rFonts w:ascii="楷体" w:eastAsia="楷体" w:hAnsi="楷体" w:cs="宋体" w:hint="eastAsia"/>
                <w:sz w:val="24"/>
                <w:szCs w:val="24"/>
              </w:rPr>
              <w:t>、意外火灾、资源消耗、生产过程（固废、噪声排放、火灾、电能消耗、粉尘排放、噪声超标）、设备维修（废弃丢弃、漏油、更换新部件）等环境因素</w:t>
            </w:r>
            <w:r>
              <w:rPr>
                <w:rFonts w:ascii="楷体" w:eastAsia="楷体" w:hAnsi="楷体" w:cs="宋体" w:hint="eastAsia"/>
                <w:sz w:val="24"/>
                <w:szCs w:val="24"/>
              </w:rPr>
              <w:t>，与上次没有变化</w:t>
            </w:r>
            <w:r w:rsidRPr="00274A55">
              <w:rPr>
                <w:rFonts w:ascii="楷体" w:eastAsia="楷体" w:hAnsi="楷体" w:cs="宋体" w:hint="eastAsia"/>
                <w:sz w:val="24"/>
                <w:szCs w:val="24"/>
              </w:rPr>
              <w:t>。</w:t>
            </w:r>
          </w:p>
          <w:p w:rsidR="00974035" w:rsidRDefault="00974035" w:rsidP="009B4CCD">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color w:val="000000"/>
                <w:sz w:val="24"/>
                <w:szCs w:val="24"/>
              </w:rPr>
              <w:t>查到：《重要环境因素清单》，公司涉及重要环境因素：</w:t>
            </w:r>
            <w:r w:rsidRPr="00274A55">
              <w:rPr>
                <w:rFonts w:ascii="楷体" w:eastAsia="楷体" w:hAnsi="楷体" w:cs="宋体" w:hint="eastAsia"/>
                <w:sz w:val="24"/>
                <w:szCs w:val="24"/>
              </w:rPr>
              <w:t>电的消耗，固体废弃物的排放，用电不当导致火灾，液压油、润滑油的泄漏，</w:t>
            </w:r>
            <w:r>
              <w:rPr>
                <w:rFonts w:ascii="楷体" w:eastAsia="楷体" w:hAnsi="楷体" w:cs="宋体" w:hint="eastAsia"/>
                <w:sz w:val="24"/>
                <w:szCs w:val="24"/>
              </w:rPr>
              <w:t>粉尘废气</w:t>
            </w:r>
            <w:r w:rsidRPr="00274A55">
              <w:rPr>
                <w:rFonts w:ascii="楷体" w:eastAsia="楷体" w:hAnsi="楷体" w:cs="宋体" w:hint="eastAsia"/>
                <w:sz w:val="24"/>
                <w:szCs w:val="24"/>
              </w:rPr>
              <w:t>排放等</w:t>
            </w:r>
            <w:r w:rsidRPr="00274A55">
              <w:rPr>
                <w:rFonts w:ascii="楷体" w:eastAsia="楷体" w:hAnsi="楷体" w:cs="宋体" w:hint="eastAsia"/>
                <w:color w:val="000000"/>
                <w:sz w:val="24"/>
                <w:szCs w:val="24"/>
              </w:rPr>
              <w:t>，</w:t>
            </w:r>
            <w:r w:rsidR="009B4CCD">
              <w:rPr>
                <w:rFonts w:ascii="楷体" w:eastAsia="楷体" w:hAnsi="楷体" w:cs="宋体" w:hint="eastAsia"/>
                <w:color w:val="000000"/>
                <w:sz w:val="24"/>
                <w:szCs w:val="24"/>
              </w:rPr>
              <w:t>近一年无变化，</w:t>
            </w:r>
            <w:r w:rsidRPr="00274A55">
              <w:rPr>
                <w:rFonts w:ascii="楷体" w:eastAsia="楷体" w:hAnsi="楷体" w:cs="宋体" w:hint="eastAsia"/>
                <w:color w:val="000000"/>
                <w:sz w:val="24"/>
                <w:szCs w:val="24"/>
              </w:rPr>
              <w:t>本部门涉及的重要环境因素：均有涉及</w:t>
            </w:r>
            <w:r w:rsidRPr="00274A55">
              <w:rPr>
                <w:rFonts w:ascii="楷体" w:eastAsia="楷体" w:hAnsi="楷体" w:cs="宋体" w:hint="eastAsia"/>
                <w:sz w:val="24"/>
                <w:szCs w:val="24"/>
              </w:rPr>
              <w:t>。</w:t>
            </w:r>
          </w:p>
          <w:p w:rsidR="00974035" w:rsidRDefault="009B4CCD" w:rsidP="009B4CCD">
            <w:pPr>
              <w:snapToGrid w:val="0"/>
              <w:spacing w:line="360" w:lineRule="auto"/>
              <w:ind w:right="392" w:firstLineChars="200" w:firstLine="420"/>
              <w:rPr>
                <w:rFonts w:ascii="楷体" w:eastAsia="楷体" w:hAnsi="楷体" w:cs="宋体"/>
                <w:sz w:val="24"/>
                <w:szCs w:val="24"/>
              </w:rPr>
            </w:pPr>
            <w:r>
              <w:rPr>
                <w:noProof/>
              </w:rPr>
              <w:drawing>
                <wp:anchor distT="0" distB="0" distL="114300" distR="114300" simplePos="0" relativeHeight="251688960" behindDoc="0" locked="0" layoutInCell="1" allowOverlap="1" wp14:anchorId="1CA9E0CE" wp14:editId="3C21ED38">
                  <wp:simplePos x="0" y="0"/>
                  <wp:positionH relativeFrom="column">
                    <wp:posOffset>31750</wp:posOffset>
                  </wp:positionH>
                  <wp:positionV relativeFrom="paragraph">
                    <wp:posOffset>49530</wp:posOffset>
                  </wp:positionV>
                  <wp:extent cx="6389370" cy="17335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75000"/>
                          </a:blip>
                          <a:stretch>
                            <a:fillRect/>
                          </a:stretch>
                        </pic:blipFill>
                        <pic:spPr>
                          <a:xfrm>
                            <a:off x="0" y="0"/>
                            <a:ext cx="6389370" cy="1733550"/>
                          </a:xfrm>
                          <a:prstGeom prst="rect">
                            <a:avLst/>
                          </a:prstGeom>
                        </pic:spPr>
                      </pic:pic>
                    </a:graphicData>
                  </a:graphic>
                  <wp14:sizeRelH relativeFrom="margin">
                    <wp14:pctWidth>0</wp14:pctWidth>
                  </wp14:sizeRelH>
                  <wp14:sizeRelV relativeFrom="margin">
                    <wp14:pctHeight>0</wp14:pctHeight>
                  </wp14:sizeRelV>
                </wp:anchor>
              </w:drawing>
            </w:r>
          </w:p>
          <w:p w:rsidR="00974035" w:rsidRDefault="00974035" w:rsidP="004D6146">
            <w:pPr>
              <w:snapToGrid w:val="0"/>
              <w:spacing w:line="360" w:lineRule="auto"/>
              <w:ind w:right="392" w:firstLineChars="200" w:firstLine="480"/>
              <w:rPr>
                <w:rFonts w:ascii="楷体" w:eastAsia="楷体" w:hAnsi="楷体" w:cs="宋体"/>
                <w:sz w:val="24"/>
                <w:szCs w:val="24"/>
              </w:rPr>
            </w:pPr>
          </w:p>
          <w:p w:rsidR="00974035" w:rsidRDefault="00974035" w:rsidP="004D6146">
            <w:pPr>
              <w:snapToGrid w:val="0"/>
              <w:spacing w:line="360" w:lineRule="auto"/>
              <w:ind w:right="392" w:firstLineChars="200" w:firstLine="480"/>
              <w:rPr>
                <w:rFonts w:ascii="楷体" w:eastAsia="楷体" w:hAnsi="楷体" w:cs="宋体"/>
                <w:sz w:val="24"/>
                <w:szCs w:val="24"/>
              </w:rPr>
            </w:pPr>
          </w:p>
          <w:p w:rsidR="00974035" w:rsidRDefault="00974035" w:rsidP="004D6146">
            <w:pPr>
              <w:snapToGrid w:val="0"/>
              <w:spacing w:line="360" w:lineRule="auto"/>
              <w:ind w:right="392" w:firstLineChars="200" w:firstLine="480"/>
              <w:rPr>
                <w:rFonts w:ascii="楷体" w:eastAsia="楷体" w:hAnsi="楷体" w:cs="宋体"/>
                <w:sz w:val="24"/>
                <w:szCs w:val="24"/>
              </w:rPr>
            </w:pPr>
          </w:p>
          <w:p w:rsidR="00974035" w:rsidRDefault="00974035" w:rsidP="004D6146">
            <w:pPr>
              <w:snapToGrid w:val="0"/>
              <w:spacing w:line="360" w:lineRule="auto"/>
              <w:ind w:right="392" w:firstLineChars="200" w:firstLine="480"/>
              <w:rPr>
                <w:rFonts w:ascii="楷体" w:eastAsia="楷体" w:hAnsi="楷体" w:cs="宋体"/>
                <w:sz w:val="24"/>
                <w:szCs w:val="24"/>
              </w:rPr>
            </w:pPr>
          </w:p>
          <w:p w:rsidR="00974035" w:rsidRDefault="00974035" w:rsidP="004D6146">
            <w:pPr>
              <w:snapToGrid w:val="0"/>
              <w:spacing w:line="360" w:lineRule="auto"/>
              <w:ind w:right="392" w:firstLineChars="200" w:firstLine="480"/>
              <w:rPr>
                <w:rFonts w:ascii="楷体" w:eastAsia="楷体" w:hAnsi="楷体" w:cs="宋体"/>
                <w:sz w:val="24"/>
                <w:szCs w:val="24"/>
              </w:rPr>
            </w:pPr>
          </w:p>
          <w:p w:rsidR="00974035" w:rsidRDefault="00974035" w:rsidP="004D6146">
            <w:pPr>
              <w:snapToGrid w:val="0"/>
              <w:spacing w:line="360" w:lineRule="auto"/>
              <w:ind w:right="392" w:firstLineChars="200" w:firstLine="480"/>
              <w:rPr>
                <w:rFonts w:ascii="楷体" w:eastAsia="楷体" w:hAnsi="楷体" w:cs="宋体"/>
                <w:sz w:val="24"/>
                <w:szCs w:val="24"/>
              </w:rPr>
            </w:pPr>
          </w:p>
          <w:p w:rsidR="00974035" w:rsidRPr="00274A55" w:rsidRDefault="00974035" w:rsidP="004D6146">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sz w:val="24"/>
                <w:szCs w:val="24"/>
              </w:rPr>
              <w:t>查《危险源辨识及风险评价表》，</w:t>
            </w:r>
            <w:r w:rsidRPr="00274A55">
              <w:rPr>
                <w:rFonts w:ascii="楷体" w:eastAsia="楷体" w:hAnsi="楷体" w:cs="宋体" w:hint="eastAsia"/>
                <w:sz w:val="24"/>
                <w:szCs w:val="24"/>
                <w:lang w:eastAsia="zh-TW"/>
              </w:rPr>
              <w:t>识别了办公和生产过程中</w:t>
            </w:r>
            <w:r w:rsidRPr="00274A55">
              <w:rPr>
                <w:rFonts w:ascii="楷体" w:eastAsia="楷体" w:hAnsi="楷体" w:cs="宋体" w:hint="eastAsia"/>
                <w:sz w:val="24"/>
                <w:szCs w:val="24"/>
              </w:rPr>
              <w:t>垃圾不理不及时</w:t>
            </w:r>
            <w:r w:rsidRPr="00274A55">
              <w:rPr>
                <w:rFonts w:ascii="楷体" w:eastAsia="楷体" w:hAnsi="楷体" w:cs="宋体" w:hint="eastAsia"/>
                <w:sz w:val="24"/>
                <w:szCs w:val="24"/>
                <w:lang w:eastAsia="zh-TW"/>
              </w:rPr>
              <w:t>可能导致的</w:t>
            </w:r>
            <w:r w:rsidRPr="00274A55">
              <w:rPr>
                <w:rFonts w:ascii="楷体" w:eastAsia="楷体" w:hAnsi="楷体" w:cs="宋体" w:hint="eastAsia"/>
                <w:sz w:val="24"/>
                <w:szCs w:val="24"/>
              </w:rPr>
              <w:t>疾病</w:t>
            </w:r>
            <w:r w:rsidRPr="00274A55">
              <w:rPr>
                <w:rFonts w:ascii="楷体" w:eastAsia="楷体" w:hAnsi="楷体" w:cs="宋体" w:hint="eastAsia"/>
                <w:sz w:val="24"/>
                <w:szCs w:val="24"/>
              </w:rPr>
              <w:lastRenderedPageBreak/>
              <w:t>传染</w:t>
            </w:r>
            <w:r w:rsidRPr="00274A55">
              <w:rPr>
                <w:rFonts w:ascii="楷体" w:eastAsia="楷体" w:hAnsi="楷体" w:cs="宋体" w:hint="eastAsia"/>
                <w:sz w:val="24"/>
                <w:szCs w:val="24"/>
                <w:lang w:eastAsia="zh-TW"/>
              </w:rPr>
              <w:t>、</w:t>
            </w:r>
            <w:r w:rsidRPr="00274A55">
              <w:rPr>
                <w:rFonts w:ascii="楷体" w:eastAsia="楷体" w:hAnsi="楷体" w:cs="宋体" w:hint="eastAsia"/>
                <w:sz w:val="24"/>
                <w:szCs w:val="24"/>
              </w:rPr>
              <w:t>人离开未断电源</w:t>
            </w:r>
            <w:r w:rsidRPr="00274A55">
              <w:rPr>
                <w:rFonts w:ascii="楷体" w:eastAsia="楷体" w:hAnsi="楷体" w:cs="宋体" w:hint="eastAsia"/>
                <w:sz w:val="24"/>
                <w:szCs w:val="24"/>
                <w:lang w:eastAsia="zh-TW"/>
              </w:rPr>
              <w:t>可能导致的火灾、</w:t>
            </w:r>
            <w:r w:rsidRPr="005E35BE">
              <w:rPr>
                <w:rFonts w:ascii="楷体" w:eastAsia="楷体" w:hAnsi="楷体" w:cs="宋体" w:hint="eastAsia"/>
                <w:sz w:val="24"/>
                <w:szCs w:val="24"/>
                <w:lang w:eastAsia="zh-TW"/>
              </w:rPr>
              <w:t>超重超载机械伤害和财产损失</w:t>
            </w:r>
            <w:r>
              <w:rPr>
                <w:rFonts w:ascii="楷体" w:eastAsia="楷体" w:hAnsi="楷体" w:cs="宋体" w:hint="eastAsia"/>
                <w:sz w:val="24"/>
                <w:szCs w:val="24"/>
              </w:rPr>
              <w:t>、</w:t>
            </w:r>
            <w:r w:rsidRPr="005E35BE">
              <w:rPr>
                <w:rFonts w:ascii="楷体" w:eastAsia="楷体" w:hAnsi="楷体" w:cs="宋体" w:hint="eastAsia"/>
                <w:sz w:val="24"/>
                <w:szCs w:val="24"/>
                <w:lang w:eastAsia="zh-TW"/>
              </w:rPr>
              <w:t>烟尘人身伤害</w:t>
            </w:r>
            <w:r>
              <w:rPr>
                <w:rFonts w:ascii="楷体" w:eastAsia="楷体" w:hAnsi="楷体" w:cs="宋体" w:hint="eastAsia"/>
                <w:sz w:val="24"/>
                <w:szCs w:val="24"/>
              </w:rPr>
              <w:t>、</w:t>
            </w:r>
            <w:r w:rsidRPr="005E35BE">
              <w:rPr>
                <w:rFonts w:ascii="楷体" w:eastAsia="楷体" w:hAnsi="楷体" w:cs="宋体" w:hint="eastAsia"/>
                <w:sz w:val="24"/>
                <w:szCs w:val="24"/>
                <w:lang w:eastAsia="zh-TW"/>
              </w:rPr>
              <w:t>锻造废气和烫伤</w:t>
            </w:r>
            <w:r>
              <w:rPr>
                <w:rFonts w:ascii="楷体" w:eastAsia="楷体" w:hAnsi="楷体" w:cs="宋体" w:hint="eastAsia"/>
                <w:sz w:val="24"/>
                <w:szCs w:val="24"/>
              </w:rPr>
              <w:t>、</w:t>
            </w:r>
            <w:r w:rsidRPr="005E35BE">
              <w:rPr>
                <w:rFonts w:ascii="楷体" w:eastAsia="楷体" w:hAnsi="楷体" w:cs="宋体" w:hint="eastAsia"/>
                <w:sz w:val="24"/>
                <w:szCs w:val="24"/>
                <w:lang w:eastAsia="zh-TW"/>
              </w:rPr>
              <w:t>喷砂机噪声超标人身伤害</w:t>
            </w:r>
            <w:r w:rsidRPr="00274A55">
              <w:rPr>
                <w:rFonts w:ascii="楷体" w:eastAsia="楷体" w:hAnsi="楷体" w:cs="宋体" w:hint="eastAsia"/>
                <w:sz w:val="24"/>
                <w:szCs w:val="24"/>
                <w:lang w:eastAsia="zh-TW"/>
              </w:rPr>
              <w:t>等危险源</w:t>
            </w:r>
            <w:r w:rsidR="009B4CCD" w:rsidRPr="00274A55">
              <w:rPr>
                <w:rFonts w:ascii="楷体" w:eastAsia="楷体" w:hAnsi="楷体" w:cs="宋体" w:hint="eastAsia"/>
                <w:color w:val="000000"/>
                <w:sz w:val="24"/>
                <w:szCs w:val="24"/>
              </w:rPr>
              <w:t>，</w:t>
            </w:r>
            <w:r w:rsidR="009B4CCD">
              <w:rPr>
                <w:rFonts w:ascii="楷体" w:eastAsia="楷体" w:hAnsi="楷体" w:cs="宋体" w:hint="eastAsia"/>
                <w:color w:val="000000"/>
                <w:sz w:val="24"/>
                <w:szCs w:val="24"/>
              </w:rPr>
              <w:t>近一年无变化</w:t>
            </w:r>
            <w:r w:rsidRPr="00274A55">
              <w:rPr>
                <w:rFonts w:ascii="楷体" w:eastAsia="楷体" w:hAnsi="楷体" w:cs="宋体" w:hint="eastAsia"/>
                <w:sz w:val="24"/>
                <w:szCs w:val="24"/>
              </w:rPr>
              <w:t>。</w:t>
            </w:r>
          </w:p>
          <w:p w:rsidR="00974035" w:rsidRDefault="00974035" w:rsidP="004D6146">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color w:val="000000"/>
                <w:sz w:val="24"/>
                <w:szCs w:val="24"/>
              </w:rPr>
              <w:t>查到：《不可接受风险清单》，</w:t>
            </w:r>
            <w:r w:rsidRPr="00274A55">
              <w:rPr>
                <w:rFonts w:ascii="楷体" w:eastAsia="楷体" w:hAnsi="楷体" w:cs="宋体" w:hint="eastAsia"/>
                <w:sz w:val="24"/>
                <w:szCs w:val="24"/>
                <w:lang w:eastAsia="zh-TW"/>
              </w:rPr>
              <w:t>公司涉及重大危险源：潜在火灾、触电、人身伤害、机械伤害</w:t>
            </w:r>
            <w:r>
              <w:rPr>
                <w:rFonts w:ascii="楷体" w:eastAsia="楷体" w:hAnsi="楷体" w:cs="宋体" w:hint="eastAsia"/>
                <w:sz w:val="24"/>
                <w:szCs w:val="24"/>
                <w:lang w:eastAsia="zh-TW"/>
              </w:rPr>
              <w:t>、</w:t>
            </w:r>
            <w:r w:rsidRPr="00D14BD7">
              <w:rPr>
                <w:rFonts w:ascii="楷体" w:eastAsia="楷体" w:hAnsi="楷体" w:cs="宋体" w:hint="eastAsia"/>
                <w:sz w:val="24"/>
                <w:szCs w:val="24"/>
                <w:lang w:eastAsia="zh-TW"/>
              </w:rPr>
              <w:t>职业病伤</w:t>
            </w:r>
            <w:r>
              <w:rPr>
                <w:rFonts w:ascii="楷体" w:eastAsia="楷体" w:hAnsi="楷体" w:cs="宋体" w:hint="eastAsia"/>
                <w:sz w:val="24"/>
                <w:szCs w:val="24"/>
                <w:lang w:eastAsia="zh-TW"/>
              </w:rPr>
              <w:t>害</w:t>
            </w:r>
            <w:r w:rsidRPr="00274A55">
              <w:rPr>
                <w:rFonts w:ascii="楷体" w:eastAsia="楷体" w:hAnsi="楷体" w:cs="宋体" w:hint="eastAsia"/>
                <w:sz w:val="24"/>
                <w:szCs w:val="24"/>
                <w:lang w:eastAsia="zh-TW"/>
              </w:rPr>
              <w:t>，本部门涉及的不可接受风险：</w:t>
            </w:r>
            <w:r w:rsidRPr="00274A55">
              <w:rPr>
                <w:rFonts w:ascii="楷体" w:eastAsia="楷体" w:hAnsi="楷体" w:cs="宋体" w:hint="eastAsia"/>
                <w:color w:val="000000"/>
                <w:sz w:val="24"/>
                <w:szCs w:val="24"/>
              </w:rPr>
              <w:t>均有涉及</w:t>
            </w:r>
            <w:r w:rsidRPr="00274A55">
              <w:rPr>
                <w:rFonts w:ascii="楷体" w:eastAsia="楷体" w:hAnsi="楷体" w:cs="宋体" w:hint="eastAsia"/>
                <w:sz w:val="24"/>
                <w:szCs w:val="24"/>
              </w:rPr>
              <w:t>。</w:t>
            </w:r>
          </w:p>
          <w:p w:rsidR="00974035" w:rsidRDefault="00974035" w:rsidP="004D6146">
            <w:pPr>
              <w:snapToGrid w:val="0"/>
              <w:spacing w:line="360" w:lineRule="auto"/>
              <w:ind w:right="392" w:firstLineChars="200" w:firstLine="420"/>
              <w:rPr>
                <w:rFonts w:ascii="楷体" w:eastAsia="楷体" w:hAnsi="楷体" w:cs="宋体"/>
                <w:sz w:val="24"/>
                <w:szCs w:val="24"/>
              </w:rPr>
            </w:pPr>
            <w:r>
              <w:rPr>
                <w:noProof/>
              </w:rPr>
              <w:drawing>
                <wp:anchor distT="0" distB="0" distL="114300" distR="114300" simplePos="0" relativeHeight="251689984" behindDoc="0" locked="0" layoutInCell="1" allowOverlap="1" wp14:anchorId="005CEE9A" wp14:editId="083A3A81">
                  <wp:simplePos x="0" y="0"/>
                  <wp:positionH relativeFrom="column">
                    <wp:posOffset>-6350</wp:posOffset>
                  </wp:positionH>
                  <wp:positionV relativeFrom="paragraph">
                    <wp:posOffset>169545</wp:posOffset>
                  </wp:positionV>
                  <wp:extent cx="6213462" cy="18288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6220801" cy="1830960"/>
                          </a:xfrm>
                          <a:prstGeom prst="rect">
                            <a:avLst/>
                          </a:prstGeom>
                        </pic:spPr>
                      </pic:pic>
                    </a:graphicData>
                  </a:graphic>
                  <wp14:sizeRelH relativeFrom="margin">
                    <wp14:pctWidth>0</wp14:pctWidth>
                  </wp14:sizeRelH>
                  <wp14:sizeRelV relativeFrom="margin">
                    <wp14:pctHeight>0</wp14:pctHeight>
                  </wp14:sizeRelV>
                </wp:anchor>
              </w:drawing>
            </w:r>
          </w:p>
          <w:p w:rsidR="00974035" w:rsidRDefault="00974035" w:rsidP="004D6146">
            <w:pPr>
              <w:snapToGrid w:val="0"/>
              <w:spacing w:line="360" w:lineRule="auto"/>
              <w:ind w:right="392" w:firstLineChars="200" w:firstLine="480"/>
              <w:rPr>
                <w:rFonts w:ascii="楷体" w:eastAsia="楷体" w:hAnsi="楷体" w:cs="宋体"/>
                <w:sz w:val="24"/>
                <w:szCs w:val="24"/>
              </w:rPr>
            </w:pPr>
          </w:p>
          <w:p w:rsidR="00974035" w:rsidRDefault="00974035" w:rsidP="004D6146">
            <w:pPr>
              <w:snapToGrid w:val="0"/>
              <w:spacing w:line="360" w:lineRule="auto"/>
              <w:ind w:right="392" w:firstLineChars="200" w:firstLine="480"/>
              <w:rPr>
                <w:rFonts w:ascii="楷体" w:eastAsia="楷体" w:hAnsi="楷体" w:cs="宋体"/>
                <w:sz w:val="24"/>
                <w:szCs w:val="24"/>
              </w:rPr>
            </w:pPr>
          </w:p>
          <w:p w:rsidR="00974035" w:rsidRDefault="00974035" w:rsidP="004D6146">
            <w:pPr>
              <w:snapToGrid w:val="0"/>
              <w:spacing w:line="360" w:lineRule="auto"/>
              <w:ind w:right="392" w:firstLineChars="200" w:firstLine="480"/>
              <w:rPr>
                <w:rFonts w:ascii="楷体" w:eastAsia="楷体" w:hAnsi="楷体" w:cs="宋体"/>
                <w:sz w:val="24"/>
                <w:szCs w:val="24"/>
              </w:rPr>
            </w:pPr>
          </w:p>
          <w:p w:rsidR="00974035" w:rsidRDefault="00974035" w:rsidP="004D6146">
            <w:pPr>
              <w:snapToGrid w:val="0"/>
              <w:spacing w:line="360" w:lineRule="auto"/>
              <w:ind w:right="392" w:firstLineChars="200" w:firstLine="480"/>
              <w:rPr>
                <w:rFonts w:ascii="楷体" w:eastAsia="楷体" w:hAnsi="楷体" w:cs="宋体"/>
                <w:sz w:val="24"/>
                <w:szCs w:val="24"/>
              </w:rPr>
            </w:pPr>
          </w:p>
          <w:p w:rsidR="00974035" w:rsidRDefault="00974035" w:rsidP="004D6146">
            <w:pPr>
              <w:snapToGrid w:val="0"/>
              <w:spacing w:line="360" w:lineRule="auto"/>
              <w:ind w:right="392" w:firstLineChars="200" w:firstLine="480"/>
              <w:rPr>
                <w:rFonts w:ascii="楷体" w:eastAsia="楷体" w:hAnsi="楷体" w:cs="宋体"/>
                <w:sz w:val="24"/>
                <w:szCs w:val="24"/>
              </w:rPr>
            </w:pPr>
          </w:p>
          <w:p w:rsidR="00974035" w:rsidRDefault="00974035" w:rsidP="004D6146">
            <w:pPr>
              <w:snapToGrid w:val="0"/>
              <w:spacing w:line="360" w:lineRule="auto"/>
              <w:ind w:right="392" w:firstLineChars="200" w:firstLine="480"/>
              <w:rPr>
                <w:rFonts w:ascii="楷体" w:eastAsia="楷体" w:hAnsi="楷体" w:cs="宋体"/>
                <w:sz w:val="24"/>
                <w:szCs w:val="24"/>
              </w:rPr>
            </w:pPr>
          </w:p>
          <w:p w:rsidR="00974035" w:rsidRPr="00274A55" w:rsidRDefault="00974035" w:rsidP="004D6146">
            <w:pPr>
              <w:snapToGrid w:val="0"/>
              <w:spacing w:line="360" w:lineRule="auto"/>
              <w:ind w:right="392" w:firstLineChars="200" w:firstLine="480"/>
              <w:rPr>
                <w:rFonts w:ascii="楷体" w:eastAsia="楷体" w:hAnsi="楷体" w:cs="宋体"/>
                <w:sz w:val="24"/>
                <w:szCs w:val="24"/>
              </w:rPr>
            </w:pPr>
          </w:p>
          <w:p w:rsidR="00974035" w:rsidRPr="00274A55" w:rsidRDefault="00974035" w:rsidP="004D6146">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sz w:val="24"/>
                <w:szCs w:val="24"/>
                <w:lang w:eastAsia="zh-TW"/>
              </w:rPr>
              <w:t>对于</w:t>
            </w:r>
            <w:r w:rsidRPr="00274A55">
              <w:rPr>
                <w:rFonts w:ascii="楷体" w:eastAsia="楷体" w:hAnsi="楷体" w:cs="宋体" w:hint="eastAsia"/>
                <w:sz w:val="24"/>
                <w:szCs w:val="24"/>
              </w:rPr>
              <w:t>环境因素、重要环境因素及危险源、不可接受风险等通过运行控制、管理方案、应急准备与响应进行控制。</w:t>
            </w:r>
          </w:p>
          <w:p w:rsidR="00974035" w:rsidRPr="00274A55" w:rsidRDefault="00974035" w:rsidP="004D6146">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生产技术部环境因素、危险源的识别、评价基本符合标准要求。</w:t>
            </w:r>
          </w:p>
        </w:tc>
        <w:tc>
          <w:tcPr>
            <w:tcW w:w="993" w:type="dxa"/>
          </w:tcPr>
          <w:p w:rsidR="00974035" w:rsidRPr="00632148" w:rsidRDefault="00974035" w:rsidP="00632148">
            <w:pPr>
              <w:spacing w:line="360" w:lineRule="auto"/>
              <w:rPr>
                <w:rFonts w:ascii="楷体" w:eastAsia="楷体" w:hAnsi="楷体"/>
                <w:sz w:val="24"/>
                <w:szCs w:val="24"/>
              </w:rPr>
            </w:pPr>
          </w:p>
          <w:p w:rsidR="00974035" w:rsidRPr="00632148" w:rsidRDefault="00974035" w:rsidP="00632148">
            <w:pPr>
              <w:spacing w:line="360" w:lineRule="auto"/>
              <w:rPr>
                <w:rFonts w:ascii="楷体" w:eastAsia="楷体" w:hAnsi="楷体"/>
                <w:sz w:val="24"/>
                <w:szCs w:val="24"/>
              </w:rPr>
            </w:pPr>
          </w:p>
          <w:p w:rsidR="00974035" w:rsidRPr="00632148" w:rsidRDefault="00974035" w:rsidP="00632148">
            <w:pPr>
              <w:spacing w:line="360" w:lineRule="auto"/>
              <w:rPr>
                <w:rFonts w:ascii="楷体" w:eastAsia="楷体" w:hAnsi="楷体"/>
                <w:sz w:val="24"/>
                <w:szCs w:val="24"/>
              </w:rPr>
            </w:pPr>
            <w:r>
              <w:rPr>
                <w:rFonts w:ascii="楷体" w:eastAsia="楷体" w:hAnsi="楷体" w:hint="eastAsia"/>
                <w:sz w:val="24"/>
                <w:szCs w:val="24"/>
              </w:rPr>
              <w:t>Y</w:t>
            </w:r>
          </w:p>
          <w:p w:rsidR="00974035" w:rsidRPr="00632148" w:rsidRDefault="00974035" w:rsidP="00632148">
            <w:pPr>
              <w:spacing w:line="360" w:lineRule="auto"/>
              <w:rPr>
                <w:rFonts w:ascii="楷体" w:eastAsia="楷体" w:hAnsi="楷体"/>
                <w:sz w:val="24"/>
                <w:szCs w:val="24"/>
              </w:rPr>
            </w:pPr>
            <w:r w:rsidRPr="00632148">
              <w:rPr>
                <w:rFonts w:ascii="楷体" w:eastAsia="楷体" w:hAnsi="楷体" w:hint="eastAsia"/>
                <w:sz w:val="24"/>
                <w:szCs w:val="24"/>
              </w:rPr>
              <w:t xml:space="preserve"> </w:t>
            </w:r>
          </w:p>
        </w:tc>
      </w:tr>
      <w:tr w:rsidR="00974035" w:rsidRPr="00632148" w:rsidTr="00250B48">
        <w:trPr>
          <w:trHeight w:val="1384"/>
        </w:trPr>
        <w:tc>
          <w:tcPr>
            <w:tcW w:w="1809" w:type="dxa"/>
          </w:tcPr>
          <w:p w:rsidR="00974035" w:rsidRPr="00632148" w:rsidRDefault="00974035" w:rsidP="00632148">
            <w:pPr>
              <w:spacing w:line="360" w:lineRule="auto"/>
              <w:rPr>
                <w:rFonts w:ascii="楷体" w:eastAsia="楷体" w:hAnsi="楷体" w:cs="宋体"/>
                <w:sz w:val="24"/>
                <w:szCs w:val="24"/>
              </w:rPr>
            </w:pPr>
            <w:r w:rsidRPr="00632148">
              <w:rPr>
                <w:rFonts w:ascii="楷体" w:eastAsia="楷体" w:hAnsi="楷体" w:hint="eastAsia"/>
                <w:bCs/>
                <w:sz w:val="24"/>
                <w:szCs w:val="24"/>
              </w:rPr>
              <w:lastRenderedPageBreak/>
              <w:t>运行控制</w:t>
            </w:r>
          </w:p>
        </w:tc>
        <w:tc>
          <w:tcPr>
            <w:tcW w:w="1311" w:type="dxa"/>
          </w:tcPr>
          <w:p w:rsidR="00974035" w:rsidRPr="00274A55" w:rsidRDefault="00974035" w:rsidP="004D6146">
            <w:pPr>
              <w:spacing w:line="360" w:lineRule="auto"/>
              <w:rPr>
                <w:rFonts w:ascii="楷体" w:eastAsia="楷体" w:hAnsi="楷体"/>
                <w:bCs/>
                <w:sz w:val="24"/>
                <w:szCs w:val="24"/>
              </w:rPr>
            </w:pPr>
            <w:r w:rsidRPr="00274A55">
              <w:rPr>
                <w:rFonts w:ascii="楷体" w:eastAsia="楷体" w:hAnsi="楷体" w:hint="eastAsia"/>
                <w:bCs/>
                <w:sz w:val="24"/>
                <w:szCs w:val="24"/>
              </w:rPr>
              <w:t>EO8.1</w:t>
            </w:r>
          </w:p>
          <w:p w:rsidR="00974035" w:rsidRPr="00274A55" w:rsidRDefault="00974035" w:rsidP="004D6146">
            <w:pPr>
              <w:spacing w:line="360" w:lineRule="auto"/>
              <w:rPr>
                <w:rFonts w:ascii="楷体" w:eastAsia="楷体" w:hAnsi="楷体" w:cs="宋体"/>
                <w:sz w:val="24"/>
                <w:szCs w:val="24"/>
              </w:rPr>
            </w:pPr>
          </w:p>
        </w:tc>
        <w:tc>
          <w:tcPr>
            <w:tcW w:w="10596" w:type="dxa"/>
          </w:tcPr>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编制</w:t>
            </w:r>
            <w:r>
              <w:rPr>
                <w:rFonts w:ascii="楷体" w:eastAsia="楷体" w:hAnsi="楷体" w:cs="宋体" w:hint="eastAsia"/>
                <w:sz w:val="24"/>
                <w:szCs w:val="24"/>
              </w:rPr>
              <w:t>了</w:t>
            </w:r>
            <w:r w:rsidRPr="00274A55">
              <w:rPr>
                <w:rFonts w:ascii="楷体" w:eastAsia="楷体" w:hAnsi="楷体" w:cs="宋体" w:hint="eastAsia"/>
                <w:sz w:val="24"/>
                <w:szCs w:val="24"/>
              </w:rPr>
              <w:t>与环境、</w:t>
            </w:r>
            <w:r>
              <w:rPr>
                <w:rFonts w:ascii="楷体" w:eastAsia="楷体" w:hAnsi="楷体" w:cs="宋体" w:hint="eastAsia"/>
                <w:sz w:val="24"/>
                <w:szCs w:val="24"/>
              </w:rPr>
              <w:t>职业健康</w:t>
            </w:r>
            <w:r w:rsidRPr="00274A55">
              <w:rPr>
                <w:rFonts w:ascii="楷体" w:eastAsia="楷体" w:hAnsi="楷体" w:cs="宋体" w:hint="eastAsia"/>
                <w:sz w:val="24"/>
                <w:szCs w:val="24"/>
              </w:rPr>
              <w:t>安全体系运行控制有关的</w:t>
            </w:r>
            <w:r>
              <w:rPr>
                <w:rFonts w:ascii="楷体" w:eastAsia="楷体" w:hAnsi="楷体" w:cs="宋体" w:hint="eastAsia"/>
                <w:sz w:val="24"/>
                <w:szCs w:val="24"/>
              </w:rPr>
              <w:t>控制程序、管理制度、</w:t>
            </w:r>
            <w:r w:rsidRPr="00274A55">
              <w:rPr>
                <w:rFonts w:ascii="楷体" w:eastAsia="楷体" w:hAnsi="楷体" w:cs="楷体" w:hint="eastAsia"/>
                <w:sz w:val="24"/>
                <w:szCs w:val="24"/>
              </w:rPr>
              <w:t>应急预案</w:t>
            </w:r>
            <w:r w:rsidRPr="00274A55">
              <w:rPr>
                <w:rFonts w:ascii="楷体" w:eastAsia="楷体" w:hAnsi="楷体" w:cs="宋体" w:hint="eastAsia"/>
                <w:sz w:val="24"/>
                <w:szCs w:val="24"/>
              </w:rPr>
              <w:t>等。</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1、废水管控：</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生产</w:t>
            </w:r>
            <w:proofErr w:type="gramStart"/>
            <w:r w:rsidRPr="00274A55">
              <w:rPr>
                <w:rFonts w:ascii="楷体" w:eastAsia="楷体" w:hAnsi="楷体" w:cs="宋体" w:hint="eastAsia"/>
                <w:sz w:val="24"/>
                <w:szCs w:val="24"/>
              </w:rPr>
              <w:t>过程</w:t>
            </w:r>
            <w:r>
              <w:rPr>
                <w:rFonts w:ascii="楷体" w:eastAsia="楷体" w:hAnsi="楷体" w:cs="宋体" w:hint="eastAsia"/>
                <w:sz w:val="24"/>
                <w:szCs w:val="24"/>
              </w:rPr>
              <w:t>推制过程</w:t>
            </w:r>
            <w:proofErr w:type="gramEnd"/>
            <w:r>
              <w:rPr>
                <w:rFonts w:ascii="楷体" w:eastAsia="楷体" w:hAnsi="楷体" w:cs="宋体" w:hint="eastAsia"/>
                <w:sz w:val="24"/>
                <w:szCs w:val="24"/>
              </w:rPr>
              <w:t>的冷却水循环使用</w:t>
            </w:r>
            <w:r w:rsidRPr="00274A55">
              <w:rPr>
                <w:rFonts w:ascii="楷体" w:eastAsia="楷体" w:hAnsi="楷体" w:cs="宋体" w:hint="eastAsia"/>
                <w:sz w:val="24"/>
                <w:szCs w:val="24"/>
              </w:rPr>
              <w:t>不</w:t>
            </w:r>
            <w:r>
              <w:rPr>
                <w:rFonts w:ascii="楷体" w:eastAsia="楷体" w:hAnsi="楷体" w:cs="宋体" w:hint="eastAsia"/>
                <w:sz w:val="24"/>
                <w:szCs w:val="24"/>
              </w:rPr>
              <w:t>外排</w:t>
            </w:r>
            <w:r w:rsidRPr="00274A55">
              <w:rPr>
                <w:rFonts w:ascii="楷体" w:eastAsia="楷体" w:hAnsi="楷体" w:cs="宋体" w:hint="eastAsia"/>
                <w:sz w:val="24"/>
                <w:szCs w:val="24"/>
              </w:rPr>
              <w:t>，</w:t>
            </w:r>
            <w:r w:rsidRPr="005B660F">
              <w:rPr>
                <w:rFonts w:ascii="楷体" w:eastAsia="楷体" w:hAnsi="楷体" w:hint="eastAsia"/>
                <w:color w:val="000000"/>
                <w:sz w:val="24"/>
                <w:szCs w:val="24"/>
              </w:rPr>
              <w:t>生活废水经化粪池处理后</w:t>
            </w:r>
            <w:r w:rsidR="00361104">
              <w:rPr>
                <w:rFonts w:ascii="楷体" w:eastAsia="楷体" w:hAnsi="楷体" w:hint="eastAsia"/>
                <w:color w:val="000000"/>
                <w:sz w:val="24"/>
                <w:szCs w:val="24"/>
              </w:rPr>
              <w:t>定期清掏堆肥</w:t>
            </w:r>
            <w:r w:rsidRPr="00274A55">
              <w:rPr>
                <w:rFonts w:ascii="楷体" w:eastAsia="楷体" w:hAnsi="楷体" w:cs="宋体" w:hint="eastAsia"/>
                <w:sz w:val="24"/>
                <w:szCs w:val="24"/>
              </w:rPr>
              <w:t>。</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lastRenderedPageBreak/>
              <w:t>2、废气管控：</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主要</w:t>
            </w:r>
            <w:proofErr w:type="gramStart"/>
            <w:r w:rsidRPr="00274A55">
              <w:rPr>
                <w:rFonts w:ascii="楷体" w:eastAsia="楷体" w:hAnsi="楷体" w:cs="宋体" w:hint="eastAsia"/>
                <w:sz w:val="24"/>
                <w:szCs w:val="24"/>
              </w:rPr>
              <w:t>是推制废气</w:t>
            </w:r>
            <w:proofErr w:type="gramEnd"/>
            <w:r w:rsidRPr="00274A55">
              <w:rPr>
                <w:rFonts w:ascii="楷体" w:eastAsia="楷体" w:hAnsi="楷体" w:cs="宋体" w:hint="eastAsia"/>
                <w:sz w:val="24"/>
                <w:szCs w:val="24"/>
              </w:rPr>
              <w:t>、</w:t>
            </w:r>
            <w:r>
              <w:rPr>
                <w:rFonts w:ascii="楷体" w:eastAsia="楷体" w:hAnsi="楷体" w:cs="宋体" w:hint="eastAsia"/>
                <w:sz w:val="24"/>
                <w:szCs w:val="24"/>
              </w:rPr>
              <w:t>焊接废气、抛丸</w:t>
            </w:r>
            <w:r w:rsidRPr="00274A55">
              <w:rPr>
                <w:rFonts w:ascii="楷体" w:eastAsia="楷体" w:hAnsi="楷体" w:cs="宋体" w:hint="eastAsia"/>
                <w:sz w:val="24"/>
                <w:szCs w:val="24"/>
              </w:rPr>
              <w:t>废气，</w:t>
            </w:r>
            <w:proofErr w:type="gramStart"/>
            <w:r w:rsidRPr="008A7FB6">
              <w:rPr>
                <w:rFonts w:ascii="楷体" w:eastAsia="楷体" w:hAnsi="楷体" w:cs="宋体" w:hint="eastAsia"/>
                <w:sz w:val="24"/>
                <w:szCs w:val="24"/>
              </w:rPr>
              <w:t>弯头推制工序</w:t>
            </w:r>
            <w:proofErr w:type="gramEnd"/>
            <w:r w:rsidRPr="008A7FB6">
              <w:rPr>
                <w:rFonts w:ascii="楷体" w:eastAsia="楷体" w:hAnsi="楷体" w:cs="宋体" w:hint="eastAsia"/>
                <w:sz w:val="24"/>
                <w:szCs w:val="24"/>
              </w:rPr>
              <w:t>产生颗粒物经集气罩收集进入布袋除尘器处理后，处理后废气由15米排气筒排放，未被收集颗粒物车间内无组织排放。焊接、切割工序产生烟尘经</w:t>
            </w:r>
            <w:proofErr w:type="gramStart"/>
            <w:r w:rsidRPr="008A7FB6">
              <w:rPr>
                <w:rFonts w:ascii="楷体" w:eastAsia="楷体" w:hAnsi="楷体" w:cs="宋体" w:hint="eastAsia"/>
                <w:sz w:val="24"/>
                <w:szCs w:val="24"/>
              </w:rPr>
              <w:t>移动式焊烟净化器</w:t>
            </w:r>
            <w:proofErr w:type="gramEnd"/>
            <w:r w:rsidRPr="008A7FB6">
              <w:rPr>
                <w:rFonts w:ascii="楷体" w:eastAsia="楷体" w:hAnsi="楷体" w:cs="宋体" w:hint="eastAsia"/>
                <w:sz w:val="24"/>
                <w:szCs w:val="24"/>
              </w:rPr>
              <w:t>处理后车间内无组织排放。</w:t>
            </w:r>
            <w:r>
              <w:rPr>
                <w:rFonts w:ascii="楷体" w:eastAsia="楷体" w:hAnsi="楷体" w:cs="宋体" w:hint="eastAsia"/>
                <w:sz w:val="24"/>
                <w:szCs w:val="24"/>
              </w:rPr>
              <w:t>抛丸</w:t>
            </w:r>
            <w:r w:rsidRPr="008A7FB6">
              <w:rPr>
                <w:rFonts w:ascii="楷体" w:eastAsia="楷体" w:hAnsi="楷体" w:cs="宋体" w:hint="eastAsia"/>
                <w:sz w:val="24"/>
                <w:szCs w:val="24"/>
              </w:rPr>
              <w:t>喷砂工序产生颗粒物采用集气罩收集经布袋除尘器处理后由15米排气简排放，未被收集颗粒物在车间内无组织排放。</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3、噪声管控：</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生产过程在切割</w:t>
            </w:r>
            <w:r>
              <w:rPr>
                <w:rFonts w:ascii="楷体" w:eastAsia="楷体" w:hAnsi="楷体" w:cs="宋体" w:hint="eastAsia"/>
                <w:sz w:val="24"/>
                <w:szCs w:val="24"/>
              </w:rPr>
              <w:t>、</w:t>
            </w:r>
            <w:r w:rsidRPr="00274A55">
              <w:rPr>
                <w:rFonts w:ascii="楷体" w:eastAsia="楷体" w:hAnsi="楷体" w:cs="宋体" w:hint="eastAsia"/>
                <w:sz w:val="24"/>
                <w:szCs w:val="24"/>
              </w:rPr>
              <w:t>推制</w:t>
            </w:r>
            <w:r>
              <w:rPr>
                <w:rFonts w:ascii="楷体" w:eastAsia="楷体" w:hAnsi="楷体" w:cs="宋体" w:hint="eastAsia"/>
                <w:sz w:val="24"/>
                <w:szCs w:val="24"/>
              </w:rPr>
              <w:t>、抛丸</w:t>
            </w:r>
            <w:r w:rsidRPr="00274A55">
              <w:rPr>
                <w:rFonts w:ascii="楷体" w:eastAsia="楷体" w:hAnsi="楷体" w:cs="宋体" w:hint="eastAsia"/>
                <w:sz w:val="24"/>
                <w:szCs w:val="24"/>
              </w:rPr>
              <w:t>过程产生噪声，采取厂房内操作和选用低噪声的设备和工具，</w:t>
            </w:r>
            <w:r>
              <w:rPr>
                <w:rFonts w:ascii="楷体" w:eastAsia="楷体" w:hAnsi="楷体" w:cs="宋体" w:hint="eastAsia"/>
                <w:sz w:val="24"/>
                <w:szCs w:val="24"/>
              </w:rPr>
              <w:t>加强基础减振，厂房隔声，</w:t>
            </w:r>
            <w:r w:rsidRPr="00274A55">
              <w:rPr>
                <w:rFonts w:ascii="楷体" w:eastAsia="楷体" w:hAnsi="楷体" w:cs="宋体" w:hint="eastAsia"/>
                <w:sz w:val="24"/>
                <w:szCs w:val="24"/>
              </w:rPr>
              <w:t>同时加强设备的检查和维保，确保机械设备在正常工况下运行，其他工序基本无噪声。</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4、</w:t>
            </w:r>
            <w:proofErr w:type="gramStart"/>
            <w:r w:rsidRPr="00274A55">
              <w:rPr>
                <w:rFonts w:ascii="楷体" w:eastAsia="楷体" w:hAnsi="楷体" w:cs="宋体" w:hint="eastAsia"/>
                <w:sz w:val="24"/>
                <w:szCs w:val="24"/>
              </w:rPr>
              <w:t>固废管控</w:t>
            </w:r>
            <w:proofErr w:type="gramEnd"/>
            <w:r w:rsidRPr="00274A55">
              <w:rPr>
                <w:rFonts w:ascii="楷体" w:eastAsia="楷体" w:hAnsi="楷体" w:cs="宋体" w:hint="eastAsia"/>
                <w:sz w:val="24"/>
                <w:szCs w:val="24"/>
              </w:rPr>
              <w:t>：</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生产过程中主要为</w:t>
            </w:r>
            <w:r>
              <w:rPr>
                <w:rFonts w:ascii="楷体" w:eastAsia="楷体" w:hAnsi="楷体" w:cs="宋体" w:hint="eastAsia"/>
                <w:sz w:val="24"/>
                <w:szCs w:val="24"/>
              </w:rPr>
              <w:t>下料和坡口过程</w:t>
            </w:r>
            <w:r w:rsidRPr="00274A55">
              <w:rPr>
                <w:rFonts w:ascii="楷体" w:eastAsia="楷体" w:hAnsi="楷体" w:cs="宋体" w:hint="eastAsia"/>
                <w:sz w:val="24"/>
                <w:szCs w:val="24"/>
              </w:rPr>
              <w:t>产生废边角余料、</w:t>
            </w:r>
            <w:proofErr w:type="gramStart"/>
            <w:r>
              <w:rPr>
                <w:rFonts w:ascii="楷体" w:eastAsia="楷体" w:hAnsi="楷体" w:cs="宋体" w:hint="eastAsia"/>
                <w:sz w:val="24"/>
                <w:szCs w:val="24"/>
              </w:rPr>
              <w:t>推制工序</w:t>
            </w:r>
            <w:proofErr w:type="gramEnd"/>
            <w:r>
              <w:rPr>
                <w:rFonts w:ascii="楷体" w:eastAsia="楷体" w:hAnsi="楷体" w:cs="宋体" w:hint="eastAsia"/>
                <w:sz w:val="24"/>
                <w:szCs w:val="24"/>
              </w:rPr>
              <w:t>氧化皮、布袋除尘器除尘灰等</w:t>
            </w:r>
            <w:r w:rsidRPr="00274A55">
              <w:rPr>
                <w:rFonts w:ascii="楷体" w:eastAsia="楷体" w:hAnsi="楷体" w:cs="宋体" w:hint="eastAsia"/>
                <w:sz w:val="24"/>
                <w:szCs w:val="24"/>
              </w:rPr>
              <w:t>。生产技术部将以上废弃物放置固定位置，积攒一定量后出售</w:t>
            </w:r>
            <w:r>
              <w:rPr>
                <w:rFonts w:ascii="楷体" w:eastAsia="楷体" w:hAnsi="楷体" w:cs="宋体" w:hint="eastAsia"/>
                <w:sz w:val="24"/>
                <w:szCs w:val="24"/>
              </w:rPr>
              <w:t>给废铁回收</w:t>
            </w:r>
            <w:r w:rsidRPr="00274A55">
              <w:rPr>
                <w:rFonts w:ascii="楷体" w:eastAsia="楷体" w:hAnsi="楷体" w:cs="宋体" w:hint="eastAsia"/>
                <w:sz w:val="24"/>
                <w:szCs w:val="24"/>
              </w:rPr>
              <w:t>单位</w:t>
            </w:r>
            <w:r w:rsidRPr="00274A55">
              <w:rPr>
                <w:rFonts w:ascii="楷体" w:eastAsia="楷体" w:hAnsi="楷体" w:hint="eastAsia"/>
                <w:sz w:val="24"/>
                <w:szCs w:val="24"/>
              </w:rPr>
              <w:t>回收再利用</w:t>
            </w:r>
            <w:r w:rsidRPr="00274A55">
              <w:rPr>
                <w:rFonts w:ascii="楷体" w:eastAsia="楷体" w:hAnsi="楷体" w:cs="宋体" w:hint="eastAsia"/>
                <w:sz w:val="24"/>
                <w:szCs w:val="24"/>
              </w:rPr>
              <w:t>。</w:t>
            </w:r>
            <w:r>
              <w:rPr>
                <w:rFonts w:ascii="楷体" w:eastAsia="楷体" w:hAnsi="楷体" w:cs="宋体" w:hint="eastAsia"/>
                <w:sz w:val="24"/>
                <w:szCs w:val="24"/>
              </w:rPr>
              <w:t xml:space="preserve"> </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危险废物为车间含油抹布，采取直接焚烧的方式处理。</w:t>
            </w:r>
          </w:p>
          <w:p w:rsidR="00974035" w:rsidRPr="00274A55" w:rsidRDefault="00974035" w:rsidP="00974035">
            <w:pPr>
              <w:numPr>
                <w:ilvl w:val="0"/>
                <w:numId w:val="3"/>
              </w:num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能源资源管控：</w:t>
            </w:r>
          </w:p>
          <w:p w:rsidR="00974035" w:rsidRPr="00274A55" w:rsidRDefault="00974035" w:rsidP="004D6146">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生产过程注意节水、节电、节钢材，人走关闭设备和照明开关，</w:t>
            </w:r>
            <w:r>
              <w:rPr>
                <w:rFonts w:ascii="楷体" w:eastAsia="楷体" w:hAnsi="楷体" w:cs="宋体" w:hint="eastAsia"/>
                <w:sz w:val="24"/>
                <w:szCs w:val="24"/>
              </w:rPr>
              <w:t>现场审核</w:t>
            </w:r>
            <w:r w:rsidRPr="00274A55">
              <w:rPr>
                <w:rFonts w:ascii="楷体" w:eastAsia="楷体" w:hAnsi="楷体" w:cs="宋体" w:hint="eastAsia"/>
                <w:sz w:val="24"/>
                <w:szCs w:val="24"/>
              </w:rPr>
              <w:t>未发现有漏水和浪费电能的现象。</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6、产品生命周期的环境管控：</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公司从工艺设计和采购产品时已考虑了产品的环保性，生产过程中，严格按照环保等管理制度</w:t>
            </w:r>
            <w:r w:rsidRPr="00274A55">
              <w:rPr>
                <w:rFonts w:ascii="楷体" w:eastAsia="楷体" w:hAnsi="楷体" w:cs="宋体" w:hint="eastAsia"/>
                <w:sz w:val="24"/>
                <w:szCs w:val="24"/>
              </w:rPr>
              <w:lastRenderedPageBreak/>
              <w:t>实施，控制好辅助材料的用量，避免浪费，生命周期终了时钢材还可以回收再利用。</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7、潜在火灾管控：</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公司生产车间和办公区域配备了灭火器，均符合要求。</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8、安全防护：</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公司给员工发放手套、口罩、防护眼镜等劳保用品</w:t>
            </w:r>
            <w:r>
              <w:rPr>
                <w:rFonts w:ascii="楷体" w:eastAsia="楷体" w:hAnsi="楷体" w:cs="宋体" w:hint="eastAsia"/>
                <w:sz w:val="24"/>
                <w:szCs w:val="24"/>
              </w:rPr>
              <w:t>，</w:t>
            </w:r>
            <w:r w:rsidRPr="00274A55">
              <w:rPr>
                <w:rFonts w:ascii="楷体" w:eastAsia="楷体" w:hAnsi="楷体" w:cs="宋体" w:hint="eastAsia"/>
                <w:sz w:val="24"/>
                <w:szCs w:val="24"/>
              </w:rPr>
              <w:t>设备旋转部位和凸出部位</w:t>
            </w:r>
            <w:r>
              <w:rPr>
                <w:rFonts w:ascii="楷体" w:eastAsia="楷体" w:hAnsi="楷体" w:cs="宋体" w:hint="eastAsia"/>
                <w:sz w:val="24"/>
                <w:szCs w:val="24"/>
              </w:rPr>
              <w:t>以及高温部位</w:t>
            </w:r>
            <w:r w:rsidRPr="00274A55">
              <w:rPr>
                <w:rFonts w:ascii="楷体" w:eastAsia="楷体" w:hAnsi="楷体" w:cs="宋体" w:hint="eastAsia"/>
                <w:sz w:val="24"/>
                <w:szCs w:val="24"/>
              </w:rPr>
              <w:t>，安装有防护罩和防护栏等</w:t>
            </w:r>
            <w:r>
              <w:rPr>
                <w:rFonts w:ascii="楷体" w:eastAsia="楷体" w:hAnsi="楷体" w:cs="宋体" w:hint="eastAsia"/>
                <w:sz w:val="24"/>
                <w:szCs w:val="24"/>
              </w:rPr>
              <w:t>，人员经过安全技能培训</w:t>
            </w:r>
            <w:r w:rsidRPr="00274A55">
              <w:rPr>
                <w:rFonts w:ascii="楷体" w:eastAsia="楷体" w:hAnsi="楷体" w:cs="宋体" w:hint="eastAsia"/>
                <w:sz w:val="24"/>
                <w:szCs w:val="24"/>
              </w:rPr>
              <w:t>。</w:t>
            </w:r>
            <w:r w:rsidR="00D17036">
              <w:rPr>
                <w:rFonts w:ascii="楷体" w:eastAsia="楷体" w:hAnsi="楷体" w:cs="宋体" w:hint="eastAsia"/>
                <w:sz w:val="24"/>
                <w:szCs w:val="24"/>
              </w:rPr>
              <w:t>起重机有检验合格报告，在有效期内，见附件。</w:t>
            </w:r>
          </w:p>
          <w:p w:rsidR="00974035" w:rsidRPr="00274A55" w:rsidRDefault="00974035" w:rsidP="004D6146">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9、能提供防止员工意外伤害加重的急救药品如创可贴、杀菌药水等。</w:t>
            </w:r>
          </w:p>
          <w:p w:rsidR="00974035" w:rsidRPr="00274A55" w:rsidRDefault="00974035" w:rsidP="004D6146">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10、为主要长期员工上社保，查见</w:t>
            </w:r>
            <w:r>
              <w:rPr>
                <w:rFonts w:ascii="楷体" w:eastAsia="楷体" w:hAnsi="楷体" w:cs="宋体" w:hint="eastAsia"/>
                <w:sz w:val="24"/>
                <w:szCs w:val="24"/>
              </w:rPr>
              <w:t>202</w:t>
            </w:r>
            <w:r w:rsidR="00B07CDD">
              <w:rPr>
                <w:rFonts w:ascii="楷体" w:eastAsia="楷体" w:hAnsi="楷体" w:cs="宋体" w:hint="eastAsia"/>
                <w:sz w:val="24"/>
                <w:szCs w:val="24"/>
              </w:rPr>
              <w:t>2</w:t>
            </w:r>
            <w:r>
              <w:rPr>
                <w:rFonts w:ascii="楷体" w:eastAsia="楷体" w:hAnsi="楷体" w:cs="宋体" w:hint="eastAsia"/>
                <w:sz w:val="24"/>
                <w:szCs w:val="24"/>
              </w:rPr>
              <w:t>年7月份的</w:t>
            </w:r>
            <w:r w:rsidR="00B07CDD">
              <w:rPr>
                <w:rFonts w:ascii="楷体" w:eastAsia="楷体" w:hAnsi="楷体" w:cs="宋体" w:hint="eastAsia"/>
                <w:sz w:val="24"/>
                <w:szCs w:val="24"/>
              </w:rPr>
              <w:t>缴费单</w:t>
            </w:r>
            <w:r w:rsidRPr="00274A55">
              <w:rPr>
                <w:rFonts w:ascii="楷体" w:eastAsia="楷体" w:hAnsi="楷体" w:cs="宋体" w:hint="eastAsia"/>
                <w:sz w:val="24"/>
                <w:szCs w:val="24"/>
              </w:rPr>
              <w:t>。</w:t>
            </w:r>
          </w:p>
          <w:p w:rsidR="00974035" w:rsidRDefault="00974035" w:rsidP="004D6146">
            <w:pPr>
              <w:spacing w:line="360" w:lineRule="auto"/>
              <w:ind w:firstLine="421"/>
              <w:rPr>
                <w:rFonts w:ascii="楷体" w:eastAsia="楷体" w:hAnsi="楷体" w:cs="宋体"/>
                <w:sz w:val="24"/>
                <w:szCs w:val="24"/>
              </w:rPr>
            </w:pPr>
          </w:p>
          <w:p w:rsidR="00974035" w:rsidRPr="00274A55" w:rsidRDefault="00974035" w:rsidP="004D6146">
            <w:pPr>
              <w:spacing w:line="360" w:lineRule="auto"/>
              <w:ind w:firstLine="421"/>
              <w:rPr>
                <w:rFonts w:ascii="楷体" w:eastAsia="楷体" w:hAnsi="楷体" w:cs="宋体"/>
                <w:sz w:val="24"/>
                <w:szCs w:val="24"/>
              </w:rPr>
            </w:pPr>
            <w:r>
              <w:rPr>
                <w:rFonts w:ascii="楷体" w:eastAsia="楷体" w:hAnsi="楷体" w:cs="宋体" w:hint="eastAsia"/>
                <w:sz w:val="24"/>
                <w:szCs w:val="24"/>
              </w:rPr>
              <w:t>现场</w:t>
            </w:r>
            <w:r w:rsidRPr="00274A55">
              <w:rPr>
                <w:rFonts w:ascii="楷体" w:eastAsia="楷体" w:hAnsi="楷体" w:cs="宋体" w:hint="eastAsia"/>
                <w:sz w:val="24"/>
                <w:szCs w:val="24"/>
              </w:rPr>
              <w:t>观察运行控制：</w:t>
            </w:r>
          </w:p>
          <w:p w:rsidR="00974035" w:rsidRPr="00274A55" w:rsidRDefault="00974035" w:rsidP="004D6146">
            <w:pPr>
              <w:spacing w:line="360" w:lineRule="auto"/>
              <w:ind w:firstLineChars="200" w:firstLine="480"/>
              <w:rPr>
                <w:rFonts w:ascii="楷体" w:eastAsia="楷体" w:hAnsi="楷体"/>
                <w:sz w:val="24"/>
                <w:szCs w:val="24"/>
              </w:rPr>
            </w:pPr>
            <w:r w:rsidRPr="00274A55">
              <w:rPr>
                <w:rFonts w:ascii="楷体" w:eastAsia="楷体" w:hAnsi="楷体" w:cs="Arial" w:hint="eastAsia"/>
                <w:sz w:val="24"/>
                <w:szCs w:val="24"/>
              </w:rPr>
              <w:t>巡视办公及生产区域配备有灭火器多个，各车间均配有灭火器</w:t>
            </w:r>
            <w:r>
              <w:rPr>
                <w:rFonts w:ascii="楷体" w:eastAsia="楷体" w:hAnsi="楷体" w:cs="Arial" w:hint="eastAsia"/>
                <w:sz w:val="24"/>
                <w:szCs w:val="24"/>
              </w:rPr>
              <w:t>，指针在绿色区域</w:t>
            </w:r>
            <w:r w:rsidRPr="00274A55">
              <w:rPr>
                <w:rFonts w:ascii="楷体" w:eastAsia="楷体" w:hAnsi="楷体" w:hint="eastAsia"/>
                <w:sz w:val="24"/>
                <w:szCs w:val="24"/>
              </w:rPr>
              <w:t>。</w:t>
            </w:r>
          </w:p>
          <w:p w:rsidR="00974035" w:rsidRPr="00274A55" w:rsidRDefault="00974035" w:rsidP="004D6146">
            <w:pPr>
              <w:autoSpaceDE w:val="0"/>
              <w:autoSpaceDN w:val="0"/>
              <w:adjustRightInd w:val="0"/>
              <w:spacing w:line="360" w:lineRule="auto"/>
              <w:ind w:firstLineChars="150" w:firstLine="360"/>
              <w:rPr>
                <w:rFonts w:ascii="楷体" w:eastAsia="楷体" w:hAnsi="楷体" w:cs="楷体"/>
                <w:sz w:val="24"/>
                <w:szCs w:val="24"/>
              </w:rPr>
            </w:pPr>
            <w:r w:rsidRPr="00274A55">
              <w:rPr>
                <w:rFonts w:ascii="楷体" w:eastAsia="楷体" w:hAnsi="楷体" w:hint="eastAsia"/>
                <w:sz w:val="24"/>
                <w:szCs w:val="24"/>
              </w:rPr>
              <w:t>生产车间标有各种警示标识，如：小心触电、起重机严禁站人、</w:t>
            </w:r>
            <w:r>
              <w:rPr>
                <w:rFonts w:ascii="楷体" w:eastAsia="楷体" w:hAnsi="楷体" w:hint="eastAsia"/>
                <w:sz w:val="24"/>
                <w:szCs w:val="24"/>
              </w:rPr>
              <w:t>禁止吸烟</w:t>
            </w:r>
            <w:r w:rsidRPr="00274A55">
              <w:rPr>
                <w:rFonts w:ascii="楷体" w:eastAsia="楷体" w:hAnsi="楷体" w:hint="eastAsia"/>
                <w:sz w:val="24"/>
                <w:szCs w:val="24"/>
              </w:rPr>
              <w:t>等，车间采光良好、空气流通，车间噪音较小对员工危害不大。</w:t>
            </w:r>
          </w:p>
          <w:p w:rsidR="00974035" w:rsidRPr="00274A55" w:rsidRDefault="00974035" w:rsidP="004D6146">
            <w:pPr>
              <w:spacing w:line="360" w:lineRule="auto"/>
              <w:ind w:firstLineChars="150" w:firstLine="360"/>
              <w:rPr>
                <w:rFonts w:ascii="楷体" w:eastAsia="楷体" w:hAnsi="楷体"/>
                <w:sz w:val="24"/>
                <w:szCs w:val="24"/>
              </w:rPr>
            </w:pPr>
            <w:r w:rsidRPr="00274A55">
              <w:rPr>
                <w:rFonts w:ascii="楷体" w:eastAsia="楷体" w:hAnsi="楷体" w:hint="eastAsia"/>
                <w:sz w:val="24"/>
                <w:szCs w:val="24"/>
              </w:rPr>
              <w:t>查看各工序设备运转基本正常，操作人员穿戴有工作衣、工作鞋、手套、安全帽等安全防护用品。</w:t>
            </w:r>
          </w:p>
          <w:p w:rsidR="00974035" w:rsidRPr="00274A55" w:rsidRDefault="00974035" w:rsidP="004D6146">
            <w:pPr>
              <w:autoSpaceDE w:val="0"/>
              <w:autoSpaceDN w:val="0"/>
              <w:adjustRightInd w:val="0"/>
              <w:spacing w:line="360" w:lineRule="auto"/>
              <w:ind w:firstLineChars="150" w:firstLine="360"/>
              <w:rPr>
                <w:rFonts w:ascii="楷体" w:eastAsia="楷体" w:hAnsi="楷体" w:cs="楷体"/>
                <w:sz w:val="24"/>
                <w:szCs w:val="24"/>
              </w:rPr>
            </w:pPr>
            <w:proofErr w:type="gramStart"/>
            <w:r>
              <w:rPr>
                <w:rFonts w:ascii="楷体" w:eastAsia="楷体" w:hAnsi="楷体" w:cs="楷体" w:hint="eastAsia"/>
                <w:sz w:val="24"/>
                <w:szCs w:val="24"/>
              </w:rPr>
              <w:t>推制</w:t>
            </w:r>
            <w:r w:rsidRPr="00274A55">
              <w:rPr>
                <w:rFonts w:ascii="楷体" w:eastAsia="楷体" w:hAnsi="楷体" w:cs="楷体" w:hint="eastAsia"/>
                <w:sz w:val="24"/>
                <w:szCs w:val="24"/>
              </w:rPr>
              <w:t>工序</w:t>
            </w:r>
            <w:proofErr w:type="gramEnd"/>
            <w:r w:rsidRPr="00274A55">
              <w:rPr>
                <w:rFonts w:ascii="楷体" w:eastAsia="楷体" w:hAnsi="楷体" w:cs="楷体" w:hint="eastAsia"/>
                <w:sz w:val="24"/>
                <w:szCs w:val="24"/>
              </w:rPr>
              <w:t>，采用</w:t>
            </w:r>
            <w:r>
              <w:rPr>
                <w:rFonts w:ascii="楷体" w:eastAsia="楷体" w:hAnsi="楷体" w:cs="楷体" w:hint="eastAsia"/>
                <w:sz w:val="24"/>
                <w:szCs w:val="24"/>
              </w:rPr>
              <w:t>集气罩+</w:t>
            </w:r>
            <w:r w:rsidRPr="00274A55">
              <w:rPr>
                <w:rFonts w:ascii="楷体" w:eastAsia="楷体" w:hAnsi="楷体" w:cs="楷体" w:hint="eastAsia"/>
                <w:sz w:val="24"/>
                <w:szCs w:val="24"/>
              </w:rPr>
              <w:t>布袋除尘器</w:t>
            </w:r>
            <w:r>
              <w:rPr>
                <w:rFonts w:ascii="楷体" w:eastAsia="楷体" w:hAnsi="楷体" w:cs="楷体" w:hint="eastAsia"/>
                <w:sz w:val="24"/>
                <w:szCs w:val="24"/>
              </w:rPr>
              <w:t>+15m高排气筒的方式</w:t>
            </w:r>
            <w:r w:rsidRPr="00274A55">
              <w:rPr>
                <w:rFonts w:ascii="楷体" w:eastAsia="楷体" w:hAnsi="楷体" w:cs="楷体" w:hint="eastAsia"/>
                <w:sz w:val="24"/>
                <w:szCs w:val="24"/>
              </w:rPr>
              <w:t>进行粉尘处理。</w:t>
            </w:r>
          </w:p>
          <w:p w:rsidR="00974035" w:rsidRDefault="00974035" w:rsidP="004D6146">
            <w:pPr>
              <w:autoSpaceDE w:val="0"/>
              <w:autoSpaceDN w:val="0"/>
              <w:adjustRightInd w:val="0"/>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焊接工序，</w:t>
            </w:r>
            <w:proofErr w:type="gramStart"/>
            <w:r>
              <w:rPr>
                <w:rFonts w:ascii="楷体" w:eastAsia="楷体" w:hAnsi="楷体" w:cs="楷体" w:hint="eastAsia"/>
                <w:sz w:val="24"/>
                <w:szCs w:val="24"/>
              </w:rPr>
              <w:t>采用焊烟净化器</w:t>
            </w:r>
            <w:proofErr w:type="gramEnd"/>
            <w:r>
              <w:rPr>
                <w:rFonts w:ascii="楷体" w:eastAsia="楷体" w:hAnsi="楷体" w:cs="楷体" w:hint="eastAsia"/>
                <w:sz w:val="24"/>
                <w:szCs w:val="24"/>
              </w:rPr>
              <w:t>处理</w:t>
            </w:r>
            <w:r w:rsidRPr="00274A55">
              <w:rPr>
                <w:rFonts w:ascii="楷体" w:eastAsia="楷体" w:hAnsi="楷体" w:cs="楷体" w:hint="eastAsia"/>
                <w:sz w:val="24"/>
                <w:szCs w:val="24"/>
              </w:rPr>
              <w:t>。</w:t>
            </w:r>
          </w:p>
          <w:p w:rsidR="00974035" w:rsidRPr="00274A55" w:rsidRDefault="00974035" w:rsidP="004D6146">
            <w:pPr>
              <w:autoSpaceDE w:val="0"/>
              <w:autoSpaceDN w:val="0"/>
              <w:adjustRightInd w:val="0"/>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抛丸</w:t>
            </w:r>
            <w:r w:rsidRPr="00274A55">
              <w:rPr>
                <w:rFonts w:ascii="楷体" w:eastAsia="楷体" w:hAnsi="楷体" w:cs="楷体" w:hint="eastAsia"/>
                <w:sz w:val="24"/>
                <w:szCs w:val="24"/>
              </w:rPr>
              <w:t>工序，采用</w:t>
            </w:r>
            <w:r>
              <w:rPr>
                <w:rFonts w:ascii="楷体" w:eastAsia="楷体" w:hAnsi="楷体" w:cs="楷体" w:hint="eastAsia"/>
                <w:sz w:val="24"/>
                <w:szCs w:val="24"/>
              </w:rPr>
              <w:t>集气罩+</w:t>
            </w:r>
            <w:r w:rsidRPr="00274A55">
              <w:rPr>
                <w:rFonts w:ascii="楷体" w:eastAsia="楷体" w:hAnsi="楷体" w:cs="楷体" w:hint="eastAsia"/>
                <w:sz w:val="24"/>
                <w:szCs w:val="24"/>
              </w:rPr>
              <w:t>布袋除尘器</w:t>
            </w:r>
            <w:r>
              <w:rPr>
                <w:rFonts w:ascii="楷体" w:eastAsia="楷体" w:hAnsi="楷体" w:cs="楷体" w:hint="eastAsia"/>
                <w:sz w:val="24"/>
                <w:szCs w:val="24"/>
              </w:rPr>
              <w:t>+15m高排气筒的方式</w:t>
            </w:r>
            <w:r w:rsidRPr="00274A55">
              <w:rPr>
                <w:rFonts w:ascii="楷体" w:eastAsia="楷体" w:hAnsi="楷体" w:cs="楷体" w:hint="eastAsia"/>
                <w:sz w:val="24"/>
                <w:szCs w:val="24"/>
              </w:rPr>
              <w:t>进行粉尘处理。</w:t>
            </w:r>
          </w:p>
          <w:p w:rsidR="00974035" w:rsidRPr="00274A55" w:rsidRDefault="00974035" w:rsidP="004D6146">
            <w:pPr>
              <w:autoSpaceDE w:val="0"/>
              <w:autoSpaceDN w:val="0"/>
              <w:adjustRightInd w:val="0"/>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查看以上除尘设施运行良好，均已开启</w:t>
            </w:r>
            <w:r w:rsidRPr="00274A55">
              <w:rPr>
                <w:rFonts w:ascii="楷体" w:eastAsia="楷体" w:hAnsi="楷体" w:cs="楷体" w:hint="eastAsia"/>
                <w:sz w:val="24"/>
                <w:szCs w:val="24"/>
              </w:rPr>
              <w:t>。</w:t>
            </w:r>
          </w:p>
          <w:p w:rsidR="00974035" w:rsidRPr="00274A55" w:rsidRDefault="00974035" w:rsidP="004D6146">
            <w:pPr>
              <w:spacing w:line="360" w:lineRule="auto"/>
              <w:rPr>
                <w:rFonts w:ascii="楷体" w:eastAsia="楷体" w:hAnsi="楷体" w:cs="宋体"/>
                <w:sz w:val="24"/>
                <w:szCs w:val="24"/>
              </w:rPr>
            </w:pPr>
            <w:r w:rsidRPr="00274A55">
              <w:rPr>
                <w:rFonts w:ascii="楷体" w:eastAsia="楷体" w:hAnsi="楷体" w:cs="楷体"/>
                <w:sz w:val="24"/>
                <w:szCs w:val="24"/>
              </w:rPr>
              <w:lastRenderedPageBreak/>
              <w:t xml:space="preserve">  </w:t>
            </w:r>
            <w:r>
              <w:rPr>
                <w:rFonts w:ascii="楷体" w:eastAsia="楷体" w:hAnsi="楷体" w:cs="楷体" w:hint="eastAsia"/>
                <w:sz w:val="24"/>
                <w:szCs w:val="24"/>
              </w:rPr>
              <w:t xml:space="preserve"> 无缝</w:t>
            </w:r>
            <w:proofErr w:type="gramStart"/>
            <w:r>
              <w:rPr>
                <w:rFonts w:ascii="楷体" w:eastAsia="楷体" w:hAnsi="楷体" w:cs="楷体" w:hint="eastAsia"/>
                <w:sz w:val="24"/>
                <w:szCs w:val="24"/>
              </w:rPr>
              <w:t>弯头</w:t>
            </w:r>
            <w:r w:rsidRPr="00274A55">
              <w:rPr>
                <w:rFonts w:ascii="楷体" w:eastAsia="楷体" w:hAnsi="楷体" w:hint="eastAsia"/>
                <w:sz w:val="24"/>
                <w:szCs w:val="24"/>
              </w:rPr>
              <w:t>推制成型</w:t>
            </w:r>
            <w:proofErr w:type="gramEnd"/>
            <w:r w:rsidRPr="00274A55">
              <w:rPr>
                <w:rFonts w:ascii="楷体" w:eastAsia="楷体" w:hAnsi="楷体" w:hint="eastAsia"/>
                <w:sz w:val="24"/>
                <w:szCs w:val="24"/>
              </w:rPr>
              <w:t>过程有少量烟尘无组织排放，作业温度较高，现场</w:t>
            </w:r>
            <w:proofErr w:type="gramStart"/>
            <w:r w:rsidRPr="00274A55">
              <w:rPr>
                <w:rFonts w:ascii="楷体" w:eastAsia="楷体" w:hAnsi="楷体" w:hint="eastAsia"/>
                <w:sz w:val="24"/>
                <w:szCs w:val="24"/>
              </w:rPr>
              <w:t>操作工戴手套</w:t>
            </w:r>
            <w:proofErr w:type="gramEnd"/>
            <w:r w:rsidRPr="00274A55">
              <w:rPr>
                <w:rFonts w:ascii="楷体" w:eastAsia="楷体" w:hAnsi="楷体" w:hint="eastAsia"/>
                <w:sz w:val="24"/>
                <w:szCs w:val="24"/>
              </w:rPr>
              <w:t>穿劳保</w:t>
            </w:r>
            <w:proofErr w:type="gramStart"/>
            <w:r w:rsidRPr="00274A55">
              <w:rPr>
                <w:rFonts w:ascii="楷体" w:eastAsia="楷体" w:hAnsi="楷体" w:hint="eastAsia"/>
                <w:sz w:val="24"/>
                <w:szCs w:val="24"/>
              </w:rPr>
              <w:t>鞋防止</w:t>
            </w:r>
            <w:proofErr w:type="gramEnd"/>
            <w:r w:rsidRPr="00274A55">
              <w:rPr>
                <w:rFonts w:ascii="楷体" w:eastAsia="楷体" w:hAnsi="楷体" w:hint="eastAsia"/>
                <w:sz w:val="24"/>
                <w:szCs w:val="24"/>
              </w:rPr>
              <w:t>烫伤，有急救包。</w:t>
            </w:r>
            <w:r>
              <w:rPr>
                <w:rFonts w:ascii="楷体" w:eastAsia="楷体" w:hAnsi="楷体" w:cs="宋体" w:hint="eastAsia"/>
                <w:sz w:val="24"/>
                <w:szCs w:val="24"/>
              </w:rPr>
              <w:t>高温区</w:t>
            </w:r>
            <w:r w:rsidRPr="00274A55">
              <w:rPr>
                <w:rFonts w:ascii="楷体" w:eastAsia="楷体" w:hAnsi="楷体" w:cs="宋体" w:hint="eastAsia"/>
                <w:sz w:val="24"/>
                <w:szCs w:val="24"/>
              </w:rPr>
              <w:t>安装有防护栏。</w:t>
            </w:r>
          </w:p>
          <w:p w:rsidR="00974035" w:rsidRDefault="00974035" w:rsidP="004D6146">
            <w:pPr>
              <w:autoSpaceDE w:val="0"/>
              <w:autoSpaceDN w:val="0"/>
              <w:adjustRightInd w:val="0"/>
              <w:spacing w:line="360" w:lineRule="auto"/>
              <w:ind w:firstLineChars="200" w:firstLine="480"/>
              <w:rPr>
                <w:rFonts w:ascii="楷体" w:eastAsia="楷体" w:hAnsi="楷体" w:cs="楷体"/>
                <w:sz w:val="24"/>
                <w:szCs w:val="24"/>
              </w:rPr>
            </w:pPr>
            <w:r w:rsidRPr="00274A55">
              <w:rPr>
                <w:rFonts w:ascii="楷体" w:eastAsia="楷体" w:hAnsi="楷体" w:cs="楷体" w:hint="eastAsia"/>
                <w:sz w:val="24"/>
                <w:szCs w:val="24"/>
              </w:rPr>
              <w:t>打磨</w:t>
            </w:r>
            <w:r w:rsidRPr="00274A55">
              <w:rPr>
                <w:rFonts w:ascii="楷体" w:eastAsia="楷体" w:hAnsi="楷体" w:cs="楷体"/>
                <w:sz w:val="24"/>
                <w:szCs w:val="24"/>
              </w:rPr>
              <w:t>和切割工序</w:t>
            </w:r>
            <w:r w:rsidRPr="00274A55">
              <w:rPr>
                <w:rFonts w:ascii="楷体" w:eastAsia="楷体" w:hAnsi="楷体" w:cs="楷体" w:hint="eastAsia"/>
                <w:sz w:val="24"/>
                <w:szCs w:val="24"/>
              </w:rPr>
              <w:t>，设备有防护罩</w:t>
            </w:r>
            <w:r>
              <w:rPr>
                <w:rFonts w:ascii="楷体" w:eastAsia="楷体" w:hAnsi="楷体" w:cs="楷体" w:hint="eastAsia"/>
                <w:sz w:val="24"/>
                <w:szCs w:val="24"/>
              </w:rPr>
              <w:t>和急停按钮</w:t>
            </w:r>
            <w:r w:rsidRPr="00274A55">
              <w:rPr>
                <w:rFonts w:ascii="楷体" w:eastAsia="楷体" w:hAnsi="楷体" w:cs="楷体" w:hint="eastAsia"/>
                <w:sz w:val="24"/>
                <w:szCs w:val="24"/>
              </w:rPr>
              <w:t>，现场操作人员配戴</w:t>
            </w:r>
            <w:r>
              <w:rPr>
                <w:rFonts w:ascii="楷体" w:eastAsia="楷体" w:hAnsi="楷体" w:cs="楷体" w:hint="eastAsia"/>
                <w:sz w:val="24"/>
                <w:szCs w:val="24"/>
              </w:rPr>
              <w:t>了</w:t>
            </w:r>
            <w:r w:rsidRPr="00274A55">
              <w:rPr>
                <w:rFonts w:ascii="楷体" w:eastAsia="楷体" w:hAnsi="楷体" w:cs="楷体" w:hint="eastAsia"/>
                <w:sz w:val="24"/>
                <w:szCs w:val="24"/>
              </w:rPr>
              <w:t>耳塞</w:t>
            </w:r>
            <w:r>
              <w:rPr>
                <w:rFonts w:ascii="楷体" w:eastAsia="楷体" w:hAnsi="楷体" w:cs="楷体" w:hint="eastAsia"/>
                <w:sz w:val="24"/>
                <w:szCs w:val="24"/>
              </w:rPr>
              <w:t>、口罩。</w:t>
            </w:r>
          </w:p>
          <w:p w:rsidR="00974035" w:rsidRDefault="00974035" w:rsidP="004D6146">
            <w:pPr>
              <w:autoSpaceDE w:val="0"/>
              <w:autoSpaceDN w:val="0"/>
              <w:adjustRightInd w:val="0"/>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与起重机操作工交谈，熟悉起重机操作要求，能熟练操作</w:t>
            </w:r>
            <w:r w:rsidR="00A9312F">
              <w:rPr>
                <w:rFonts w:ascii="楷体" w:eastAsia="楷体" w:hAnsi="楷体" w:cs="楷体" w:hint="eastAsia"/>
                <w:sz w:val="24"/>
                <w:szCs w:val="24"/>
              </w:rPr>
              <w:t>，起重机有年检合格报告</w:t>
            </w:r>
            <w:r>
              <w:rPr>
                <w:rFonts w:ascii="楷体" w:eastAsia="楷体" w:hAnsi="楷体" w:cs="楷体" w:hint="eastAsia"/>
                <w:sz w:val="24"/>
                <w:szCs w:val="24"/>
              </w:rPr>
              <w:t>。</w:t>
            </w:r>
          </w:p>
          <w:p w:rsidR="00974035" w:rsidRDefault="00974035" w:rsidP="004D6146">
            <w:pPr>
              <w:autoSpaceDE w:val="0"/>
              <w:autoSpaceDN w:val="0"/>
              <w:adjustRightInd w:val="0"/>
              <w:spacing w:line="360" w:lineRule="auto"/>
              <w:ind w:firstLineChars="200" w:firstLine="480"/>
              <w:rPr>
                <w:rFonts w:ascii="楷体" w:eastAsia="楷体" w:hAnsi="楷体"/>
                <w:sz w:val="24"/>
                <w:szCs w:val="24"/>
              </w:rPr>
            </w:pPr>
            <w:proofErr w:type="gramStart"/>
            <w:r w:rsidRPr="00274A55">
              <w:rPr>
                <w:rFonts w:ascii="楷体" w:eastAsia="楷体" w:hAnsi="楷体" w:hint="eastAsia"/>
                <w:sz w:val="24"/>
                <w:szCs w:val="24"/>
              </w:rPr>
              <w:t>与推制成型</w:t>
            </w:r>
            <w:proofErr w:type="gramEnd"/>
            <w:r w:rsidRPr="00274A55">
              <w:rPr>
                <w:rFonts w:ascii="楷体" w:eastAsia="楷体" w:hAnsi="楷体" w:hint="eastAsia"/>
                <w:sz w:val="24"/>
                <w:szCs w:val="24"/>
              </w:rPr>
              <w:t>、</w:t>
            </w:r>
            <w:r>
              <w:rPr>
                <w:rFonts w:ascii="楷体" w:eastAsia="楷体" w:hAnsi="楷体" w:hint="eastAsia"/>
                <w:sz w:val="24"/>
                <w:szCs w:val="24"/>
              </w:rPr>
              <w:t>焊接、压制、下料</w:t>
            </w:r>
            <w:r w:rsidRPr="00274A55">
              <w:rPr>
                <w:rFonts w:ascii="楷体" w:eastAsia="楷体" w:hAnsi="楷体" w:cs="宋体" w:hint="eastAsia"/>
                <w:sz w:val="24"/>
                <w:szCs w:val="24"/>
              </w:rPr>
              <w:t>、车床、</w:t>
            </w:r>
            <w:r>
              <w:rPr>
                <w:rFonts w:ascii="楷体" w:eastAsia="楷体" w:hAnsi="楷体" w:cs="宋体" w:hint="eastAsia"/>
                <w:sz w:val="24"/>
                <w:szCs w:val="24"/>
              </w:rPr>
              <w:t>抛丸</w:t>
            </w:r>
            <w:r w:rsidRPr="00274A55">
              <w:rPr>
                <w:rFonts w:ascii="楷体" w:eastAsia="楷体" w:hAnsi="楷体" w:cs="宋体" w:hint="eastAsia"/>
                <w:sz w:val="24"/>
                <w:szCs w:val="24"/>
              </w:rPr>
              <w:t>岗位</w:t>
            </w:r>
            <w:r w:rsidRPr="00274A55">
              <w:rPr>
                <w:rFonts w:ascii="楷体" w:eastAsia="楷体" w:hAnsi="楷体" w:hint="eastAsia"/>
                <w:sz w:val="24"/>
                <w:szCs w:val="24"/>
              </w:rPr>
              <w:t>操作人员交流了解到，员工均接受过环保和职业健康安全相关知识的培训，包括应急预案及演练等，现场人员交流对烫伤、</w:t>
            </w:r>
            <w:r>
              <w:rPr>
                <w:rFonts w:ascii="楷体" w:eastAsia="楷体" w:hAnsi="楷体" w:hint="eastAsia"/>
                <w:sz w:val="24"/>
                <w:szCs w:val="24"/>
              </w:rPr>
              <w:t>触电、</w:t>
            </w:r>
            <w:r w:rsidRPr="00274A55">
              <w:rPr>
                <w:rFonts w:ascii="楷体" w:eastAsia="楷体" w:hAnsi="楷体" w:hint="eastAsia"/>
                <w:sz w:val="24"/>
                <w:szCs w:val="24"/>
              </w:rPr>
              <w:t>机械伤害、防火、逃生均较为清楚、明确，了解本岗位的设备安全操作规程。</w:t>
            </w:r>
          </w:p>
          <w:p w:rsidR="00974035" w:rsidRPr="008A26BC" w:rsidRDefault="00974035" w:rsidP="004D6146">
            <w:pPr>
              <w:autoSpaceDE w:val="0"/>
              <w:autoSpaceDN w:val="0"/>
              <w:adjustRightInd w:val="0"/>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生产场所有轻微噪声和粉尘，但是为了员工健康考虑，已建议企业定期做职业场所危害因素监测。</w:t>
            </w:r>
          </w:p>
          <w:p w:rsidR="00974035" w:rsidRPr="00274A55" w:rsidRDefault="00974035" w:rsidP="004D6146">
            <w:pPr>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提供：劳保用品发放记录表，发放劳保用品有：工作服、劳保鞋、毛巾、防滑手套等。</w:t>
            </w:r>
          </w:p>
          <w:p w:rsidR="00974035" w:rsidRPr="00274A55" w:rsidRDefault="00974035" w:rsidP="004D6146">
            <w:pPr>
              <w:autoSpaceDE w:val="0"/>
              <w:autoSpaceDN w:val="0"/>
              <w:adjustRightInd w:val="0"/>
              <w:spacing w:line="360" w:lineRule="auto"/>
              <w:ind w:leftChars="17" w:left="36" w:firstLineChars="150" w:firstLine="360"/>
              <w:rPr>
                <w:rFonts w:ascii="楷体" w:eastAsia="楷体" w:hAnsi="楷体" w:cs="楷体"/>
                <w:sz w:val="24"/>
                <w:szCs w:val="24"/>
              </w:rPr>
            </w:pPr>
            <w:r w:rsidRPr="00274A55">
              <w:rPr>
                <w:rFonts w:ascii="楷体" w:eastAsia="楷体" w:hAnsi="楷体" w:hint="eastAsia"/>
                <w:sz w:val="24"/>
                <w:szCs w:val="24"/>
              </w:rPr>
              <w:t>配电室门口设有防鼠挡板，配有灭火器</w:t>
            </w:r>
            <w:r w:rsidR="00A9312F">
              <w:rPr>
                <w:rFonts w:ascii="楷体" w:eastAsia="楷体" w:hAnsi="楷体" w:hint="eastAsia"/>
                <w:sz w:val="24"/>
                <w:szCs w:val="24"/>
              </w:rPr>
              <w:t>，状态有效</w:t>
            </w:r>
            <w:r w:rsidRPr="00274A55">
              <w:rPr>
                <w:rFonts w:ascii="楷体" w:eastAsia="楷体" w:hAnsi="楷体" w:cs="楷体" w:hint="eastAsia"/>
                <w:sz w:val="24"/>
                <w:szCs w:val="24"/>
              </w:rPr>
              <w:t>。</w:t>
            </w:r>
          </w:p>
          <w:p w:rsidR="00974035" w:rsidRDefault="00974035" w:rsidP="004D6146">
            <w:pPr>
              <w:spacing w:line="360" w:lineRule="auto"/>
              <w:ind w:firstLineChars="150" w:firstLine="360"/>
              <w:rPr>
                <w:rFonts w:ascii="楷体" w:eastAsia="楷体" w:hAnsi="楷体" w:cs="Arial"/>
                <w:sz w:val="24"/>
                <w:szCs w:val="24"/>
              </w:rPr>
            </w:pPr>
            <w:r w:rsidRPr="00274A55">
              <w:rPr>
                <w:rFonts w:ascii="楷体" w:eastAsia="楷体" w:hAnsi="楷体" w:cs="楷体" w:hint="eastAsia"/>
                <w:sz w:val="24"/>
                <w:szCs w:val="24"/>
              </w:rPr>
              <w:t>生产</w:t>
            </w:r>
            <w:r w:rsidRPr="00274A55">
              <w:rPr>
                <w:rFonts w:ascii="楷体" w:eastAsia="楷体" w:hAnsi="楷体" w:hint="eastAsia"/>
                <w:sz w:val="24"/>
                <w:szCs w:val="24"/>
              </w:rPr>
              <w:t>车间内现场电线布线合理，电线均处于完好状态，设备有接地及保护装置，控制柜及漏电保护器状态良好</w:t>
            </w:r>
            <w:r w:rsidRPr="00274A55">
              <w:rPr>
                <w:rFonts w:ascii="楷体" w:eastAsia="楷体" w:hAnsi="楷体" w:cs="Arial" w:hint="eastAsia"/>
                <w:sz w:val="24"/>
                <w:szCs w:val="24"/>
              </w:rPr>
              <w:t>。</w:t>
            </w:r>
          </w:p>
          <w:p w:rsidR="00974035" w:rsidRDefault="00974035" w:rsidP="004D6146">
            <w:pPr>
              <w:spacing w:line="360" w:lineRule="auto"/>
              <w:ind w:firstLine="421"/>
              <w:rPr>
                <w:rFonts w:ascii="楷体" w:eastAsia="楷体" w:hAnsi="楷体" w:cs="宋体"/>
                <w:sz w:val="24"/>
                <w:szCs w:val="24"/>
              </w:rPr>
            </w:pPr>
            <w:r>
              <w:rPr>
                <w:rFonts w:ascii="楷体" w:eastAsia="楷体" w:hAnsi="楷体" w:cs="宋体" w:hint="eastAsia"/>
                <w:sz w:val="24"/>
                <w:szCs w:val="24"/>
              </w:rPr>
              <w:t>车间在环保和职业健康安全防护方面的控制管理基本有效</w:t>
            </w:r>
            <w:r w:rsidRPr="00274A55">
              <w:rPr>
                <w:rFonts w:ascii="楷体" w:eastAsia="楷体" w:hAnsi="楷体" w:cs="宋体" w:hint="eastAsia"/>
                <w:sz w:val="24"/>
                <w:szCs w:val="24"/>
              </w:rPr>
              <w:t>。</w:t>
            </w:r>
          </w:p>
          <w:p w:rsidR="00974035" w:rsidRPr="00E03C5C" w:rsidRDefault="00974035" w:rsidP="004D6146">
            <w:pPr>
              <w:spacing w:line="360" w:lineRule="auto"/>
              <w:ind w:firstLine="421"/>
              <w:rPr>
                <w:rFonts w:ascii="楷体" w:eastAsia="楷体" w:hAnsi="楷体" w:cs="宋体"/>
                <w:b/>
                <w:bCs/>
                <w:sz w:val="24"/>
                <w:szCs w:val="24"/>
              </w:rPr>
            </w:pPr>
          </w:p>
        </w:tc>
        <w:tc>
          <w:tcPr>
            <w:tcW w:w="993" w:type="dxa"/>
          </w:tcPr>
          <w:p w:rsidR="00974035" w:rsidRPr="00632148" w:rsidRDefault="00974035" w:rsidP="00632148">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974035" w:rsidRPr="00632148" w:rsidTr="00250B48">
        <w:trPr>
          <w:trHeight w:val="722"/>
        </w:trPr>
        <w:tc>
          <w:tcPr>
            <w:tcW w:w="1809" w:type="dxa"/>
            <w:vAlign w:val="center"/>
          </w:tcPr>
          <w:p w:rsidR="00974035" w:rsidRPr="00632148" w:rsidRDefault="00974035" w:rsidP="00632148">
            <w:pPr>
              <w:spacing w:line="360" w:lineRule="auto"/>
              <w:rPr>
                <w:rFonts w:ascii="楷体" w:eastAsia="楷体" w:hAnsi="楷体" w:cs="Arial"/>
                <w:sz w:val="24"/>
                <w:szCs w:val="24"/>
              </w:rPr>
            </w:pPr>
            <w:r w:rsidRPr="00632148">
              <w:rPr>
                <w:rFonts w:ascii="楷体" w:eastAsia="楷体" w:hAnsi="楷体" w:cs="Arial" w:hint="eastAsia"/>
                <w:sz w:val="24"/>
                <w:szCs w:val="24"/>
              </w:rPr>
              <w:lastRenderedPageBreak/>
              <w:t>应急准备和响应</w:t>
            </w:r>
          </w:p>
        </w:tc>
        <w:tc>
          <w:tcPr>
            <w:tcW w:w="1311" w:type="dxa"/>
            <w:vAlign w:val="center"/>
          </w:tcPr>
          <w:p w:rsidR="00974035" w:rsidRPr="00632148" w:rsidRDefault="00974035" w:rsidP="00632148">
            <w:pPr>
              <w:spacing w:line="360" w:lineRule="auto"/>
              <w:ind w:rightChars="-3" w:right="-6"/>
              <w:jc w:val="center"/>
              <w:rPr>
                <w:rFonts w:ascii="楷体" w:eastAsia="楷体" w:hAnsi="楷体" w:cs="楷体"/>
                <w:bCs/>
                <w:sz w:val="24"/>
                <w:szCs w:val="24"/>
              </w:rPr>
            </w:pPr>
            <w:r w:rsidRPr="00632148">
              <w:rPr>
                <w:rFonts w:ascii="楷体" w:eastAsia="楷体" w:hAnsi="楷体" w:cs="Arial" w:hint="eastAsia"/>
                <w:sz w:val="24"/>
                <w:szCs w:val="24"/>
              </w:rPr>
              <w:t>EO</w:t>
            </w:r>
            <w:r w:rsidRPr="00632148">
              <w:rPr>
                <w:rFonts w:ascii="楷体" w:eastAsia="楷体" w:hAnsi="楷体" w:cs="Arial"/>
                <w:sz w:val="24"/>
                <w:szCs w:val="24"/>
              </w:rPr>
              <w:t xml:space="preserve"> 8</w:t>
            </w:r>
            <w:r w:rsidRPr="00632148">
              <w:rPr>
                <w:rFonts w:ascii="楷体" w:eastAsia="楷体" w:hAnsi="楷体" w:cs="Arial" w:hint="eastAsia"/>
                <w:sz w:val="24"/>
                <w:szCs w:val="24"/>
              </w:rPr>
              <w:t>.2</w:t>
            </w:r>
          </w:p>
        </w:tc>
        <w:tc>
          <w:tcPr>
            <w:tcW w:w="10596" w:type="dxa"/>
            <w:vAlign w:val="center"/>
          </w:tcPr>
          <w:p w:rsidR="00974035" w:rsidRPr="00632148" w:rsidRDefault="00974035" w:rsidP="00632148">
            <w:pPr>
              <w:spacing w:line="360" w:lineRule="auto"/>
              <w:ind w:firstLineChars="200" w:firstLine="480"/>
              <w:rPr>
                <w:rFonts w:ascii="楷体" w:eastAsia="楷体" w:hAnsi="楷体" w:cs="楷体"/>
                <w:sz w:val="24"/>
                <w:szCs w:val="24"/>
              </w:rPr>
            </w:pPr>
            <w:r w:rsidRPr="00632148">
              <w:rPr>
                <w:rFonts w:ascii="楷体" w:eastAsia="楷体" w:hAnsi="楷体" w:cs="楷体" w:hint="eastAsia"/>
                <w:sz w:val="24"/>
                <w:szCs w:val="24"/>
              </w:rPr>
              <w:t>提供公司《应急准备和响应控制程</w:t>
            </w:r>
            <w:r>
              <w:rPr>
                <w:rFonts w:ascii="楷体" w:eastAsia="楷体" w:hAnsi="楷体" w:cs="楷体" w:hint="eastAsia"/>
                <w:sz w:val="24"/>
                <w:szCs w:val="24"/>
              </w:rPr>
              <w:t>ZN</w:t>
            </w:r>
            <w:r w:rsidRPr="00632148">
              <w:rPr>
                <w:rFonts w:ascii="楷体" w:eastAsia="楷体" w:hAnsi="楷体" w:cs="楷体" w:hint="eastAsia"/>
                <w:sz w:val="24"/>
                <w:szCs w:val="24"/>
              </w:rPr>
              <w:t>/QES-CX-24-2020序》、《火灾及安全事故应急预案》</w:t>
            </w:r>
          </w:p>
          <w:p w:rsidR="00974035" w:rsidRPr="00632148" w:rsidRDefault="00974035" w:rsidP="00632148">
            <w:pPr>
              <w:spacing w:line="360" w:lineRule="auto"/>
              <w:ind w:firstLineChars="200" w:firstLine="480"/>
              <w:rPr>
                <w:rFonts w:ascii="楷体" w:eastAsia="楷体" w:hAnsi="楷体" w:cs="楷体"/>
                <w:sz w:val="24"/>
                <w:szCs w:val="24"/>
              </w:rPr>
            </w:pPr>
            <w:r w:rsidRPr="00632148">
              <w:rPr>
                <w:rFonts w:ascii="楷体" w:eastAsia="楷体" w:hAnsi="楷体" w:cs="楷体" w:hint="eastAsia"/>
                <w:sz w:val="24"/>
                <w:szCs w:val="24"/>
              </w:rPr>
              <w:t>成立应急领导小组，有组成成员，明确职责和权限，总经理</w:t>
            </w:r>
            <w:r w:rsidR="00E9172B" w:rsidRPr="00E9172B">
              <w:rPr>
                <w:rFonts w:ascii="楷体" w:eastAsia="楷体" w:hAnsi="楷体" w:cs="楷体" w:hint="eastAsia"/>
                <w:sz w:val="24"/>
                <w:szCs w:val="24"/>
              </w:rPr>
              <w:t>田雅芹</w:t>
            </w:r>
            <w:r w:rsidRPr="00632148">
              <w:rPr>
                <w:rFonts w:ascii="楷体" w:eastAsia="楷体" w:hAnsi="楷体" w:cs="楷体" w:hint="eastAsia"/>
                <w:sz w:val="24"/>
                <w:szCs w:val="24"/>
              </w:rPr>
              <w:t>批准  时间202</w:t>
            </w:r>
            <w:r w:rsidR="00E9172B">
              <w:rPr>
                <w:rFonts w:ascii="楷体" w:eastAsia="楷体" w:hAnsi="楷体" w:cs="楷体" w:hint="eastAsia"/>
                <w:sz w:val="24"/>
                <w:szCs w:val="24"/>
              </w:rPr>
              <w:t>2</w:t>
            </w:r>
            <w:r w:rsidRPr="00632148">
              <w:rPr>
                <w:rFonts w:ascii="楷体" w:eastAsia="楷体" w:hAnsi="楷体" w:cs="楷体" w:hint="eastAsia"/>
                <w:sz w:val="24"/>
                <w:szCs w:val="24"/>
              </w:rPr>
              <w:t>年1月1</w:t>
            </w:r>
            <w:r w:rsidR="00E9172B">
              <w:rPr>
                <w:rFonts w:ascii="楷体" w:eastAsia="楷体" w:hAnsi="楷体" w:cs="楷体" w:hint="eastAsia"/>
                <w:sz w:val="24"/>
                <w:szCs w:val="24"/>
              </w:rPr>
              <w:t>2</w:t>
            </w:r>
            <w:r w:rsidRPr="00632148">
              <w:rPr>
                <w:rFonts w:ascii="楷体" w:eastAsia="楷体" w:hAnsi="楷体" w:cs="楷体" w:hint="eastAsia"/>
                <w:sz w:val="24"/>
                <w:szCs w:val="24"/>
              </w:rPr>
              <w:t>日</w:t>
            </w:r>
            <w:r>
              <w:rPr>
                <w:rFonts w:ascii="楷体" w:eastAsia="楷体" w:hAnsi="楷体" w:cs="楷体" w:hint="eastAsia"/>
                <w:sz w:val="24"/>
                <w:szCs w:val="24"/>
              </w:rPr>
              <w:t>。</w:t>
            </w:r>
          </w:p>
          <w:p w:rsidR="00974035" w:rsidRPr="00632148" w:rsidRDefault="00974035" w:rsidP="00D90DE2">
            <w:pPr>
              <w:spacing w:line="360" w:lineRule="auto"/>
              <w:ind w:firstLineChars="200" w:firstLine="480"/>
              <w:rPr>
                <w:rFonts w:ascii="楷体" w:eastAsia="楷体" w:hAnsi="楷体" w:cs="楷体"/>
                <w:sz w:val="24"/>
                <w:szCs w:val="24"/>
              </w:rPr>
            </w:pPr>
            <w:r w:rsidRPr="00632148">
              <w:rPr>
                <w:rFonts w:ascii="楷体" w:eastAsia="楷体" w:hAnsi="楷体" w:cs="楷体" w:hint="eastAsia"/>
                <w:sz w:val="24"/>
                <w:szCs w:val="24"/>
              </w:rPr>
              <w:lastRenderedPageBreak/>
              <w:t>查应急预案演练记录表：202</w:t>
            </w:r>
            <w:r>
              <w:rPr>
                <w:rFonts w:ascii="楷体" w:eastAsia="楷体" w:hAnsi="楷体" w:cs="楷体" w:hint="eastAsia"/>
                <w:sz w:val="24"/>
                <w:szCs w:val="24"/>
              </w:rPr>
              <w:t>2</w:t>
            </w:r>
            <w:r w:rsidRPr="00632148">
              <w:rPr>
                <w:rFonts w:ascii="楷体" w:eastAsia="楷体" w:hAnsi="楷体" w:cs="楷体"/>
                <w:sz w:val="24"/>
                <w:szCs w:val="24"/>
              </w:rPr>
              <w:t>.</w:t>
            </w:r>
            <w:r w:rsidR="00D90DE2">
              <w:rPr>
                <w:rFonts w:ascii="楷体" w:eastAsia="楷体" w:hAnsi="楷体" w:cs="楷体" w:hint="eastAsia"/>
                <w:sz w:val="24"/>
                <w:szCs w:val="24"/>
              </w:rPr>
              <w:t>5</w:t>
            </w:r>
            <w:r w:rsidRPr="00632148">
              <w:rPr>
                <w:rFonts w:ascii="楷体" w:eastAsia="楷体" w:hAnsi="楷体" w:cs="楷体"/>
                <w:sz w:val="24"/>
                <w:szCs w:val="24"/>
              </w:rPr>
              <w:t>.</w:t>
            </w:r>
            <w:r w:rsidR="00D90DE2">
              <w:rPr>
                <w:rFonts w:ascii="楷体" w:eastAsia="楷体" w:hAnsi="楷体" w:cs="楷体" w:hint="eastAsia"/>
                <w:sz w:val="24"/>
                <w:szCs w:val="24"/>
              </w:rPr>
              <w:t>26</w:t>
            </w:r>
            <w:r w:rsidRPr="00632148">
              <w:rPr>
                <w:rFonts w:ascii="楷体" w:eastAsia="楷体" w:hAnsi="楷体" w:cs="楷体" w:hint="eastAsia"/>
                <w:sz w:val="24"/>
                <w:szCs w:val="24"/>
              </w:rPr>
              <w:t>日各岗位负责人参加公司组织演练，对</w:t>
            </w:r>
            <w:r w:rsidRPr="00632148">
              <w:rPr>
                <w:rFonts w:ascii="楷体" w:eastAsia="楷体" w:hAnsi="楷体" w:hint="eastAsia"/>
                <w:sz w:val="24"/>
                <w:szCs w:val="24"/>
              </w:rPr>
              <w:t>及时迅速反馈信息和救援、应急预案演练；记录要点、现场情况；有效果评估：达到效果。</w:t>
            </w:r>
          </w:p>
        </w:tc>
        <w:tc>
          <w:tcPr>
            <w:tcW w:w="993" w:type="dxa"/>
          </w:tcPr>
          <w:p w:rsidR="00974035" w:rsidRPr="00632148" w:rsidRDefault="00974035" w:rsidP="00632148">
            <w:pPr>
              <w:spacing w:line="360" w:lineRule="auto"/>
              <w:rPr>
                <w:rFonts w:ascii="楷体" w:eastAsia="楷体" w:hAnsi="楷体"/>
                <w:sz w:val="24"/>
                <w:szCs w:val="24"/>
              </w:rPr>
            </w:pPr>
            <w:r w:rsidRPr="00632148">
              <w:rPr>
                <w:rFonts w:ascii="楷体" w:eastAsia="楷体" w:hAnsi="楷体" w:hint="eastAsia"/>
                <w:sz w:val="24"/>
                <w:szCs w:val="24"/>
              </w:rPr>
              <w:lastRenderedPageBreak/>
              <w:t>OK</w:t>
            </w:r>
          </w:p>
        </w:tc>
      </w:tr>
      <w:tr w:rsidR="00974035" w:rsidRPr="00632148" w:rsidTr="00250B48">
        <w:trPr>
          <w:trHeight w:val="722"/>
        </w:trPr>
        <w:tc>
          <w:tcPr>
            <w:tcW w:w="1809" w:type="dxa"/>
          </w:tcPr>
          <w:p w:rsidR="00974035" w:rsidRPr="00632148" w:rsidRDefault="00974035" w:rsidP="00632148">
            <w:pPr>
              <w:spacing w:line="360" w:lineRule="auto"/>
              <w:rPr>
                <w:rFonts w:ascii="楷体" w:eastAsia="楷体" w:hAnsi="楷体" w:cs="宋体"/>
                <w:sz w:val="24"/>
                <w:szCs w:val="24"/>
              </w:rPr>
            </w:pPr>
          </w:p>
        </w:tc>
        <w:tc>
          <w:tcPr>
            <w:tcW w:w="1311" w:type="dxa"/>
          </w:tcPr>
          <w:p w:rsidR="00974035" w:rsidRPr="00632148" w:rsidRDefault="00974035" w:rsidP="00632148">
            <w:pPr>
              <w:spacing w:line="360" w:lineRule="auto"/>
              <w:rPr>
                <w:rFonts w:ascii="楷体" w:eastAsia="楷体" w:hAnsi="楷体" w:cs="宋体"/>
                <w:sz w:val="24"/>
                <w:szCs w:val="24"/>
              </w:rPr>
            </w:pPr>
          </w:p>
        </w:tc>
        <w:tc>
          <w:tcPr>
            <w:tcW w:w="10596" w:type="dxa"/>
            <w:vAlign w:val="center"/>
          </w:tcPr>
          <w:p w:rsidR="00974035" w:rsidRDefault="004C6352" w:rsidP="00632148">
            <w:pPr>
              <w:snapToGrid w:val="0"/>
              <w:spacing w:line="360" w:lineRule="auto"/>
              <w:ind w:firstLineChars="200" w:firstLine="480"/>
              <w:jc w:val="left"/>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94080" behindDoc="0" locked="0" layoutInCell="1" allowOverlap="1" wp14:anchorId="65E98853" wp14:editId="4B1FC253">
                  <wp:simplePos x="0" y="0"/>
                  <wp:positionH relativeFrom="column">
                    <wp:posOffset>3319145</wp:posOffset>
                  </wp:positionH>
                  <wp:positionV relativeFrom="paragraph">
                    <wp:posOffset>274955</wp:posOffset>
                  </wp:positionV>
                  <wp:extent cx="2520950" cy="3714750"/>
                  <wp:effectExtent l="0" t="0" r="0" b="0"/>
                  <wp:wrapNone/>
                  <wp:docPr id="2" name="图片 2" descr="E:\360安全云盘同步版\国标联合审核\202208\河北中能国建管道设备制造有限公司\新建文件夹\IMG_20220828_10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08\河北中能国建管道设备制造有限公司\新建文件夹\IMG_20220828_10234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248" r="2709" b="34920"/>
                          <a:stretch/>
                        </pic:blipFill>
                        <pic:spPr bwMode="auto">
                          <a:xfrm>
                            <a:off x="0" y="0"/>
                            <a:ext cx="2520950"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92032" behindDoc="0" locked="0" layoutInCell="1" allowOverlap="1" wp14:anchorId="6973FAA0" wp14:editId="2162C9EF">
                  <wp:simplePos x="0" y="0"/>
                  <wp:positionH relativeFrom="column">
                    <wp:posOffset>207645</wp:posOffset>
                  </wp:positionH>
                  <wp:positionV relativeFrom="paragraph">
                    <wp:posOffset>217805</wp:posOffset>
                  </wp:positionV>
                  <wp:extent cx="2820035" cy="4203700"/>
                  <wp:effectExtent l="0" t="0" r="0" b="0"/>
                  <wp:wrapNone/>
                  <wp:docPr id="1" name="图片 1" descr="E:\360安全云盘同步版\国标联合审核\202208\河北中能国建管道设备制造有限公司\新建文件夹\IMG_20220828_10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8\河北中能国建管道设备制造有限公司\新建文件夹\IMG_20220828_10233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3001"/>
                          <a:stretch/>
                        </pic:blipFill>
                        <pic:spPr bwMode="auto">
                          <a:xfrm>
                            <a:off x="0" y="0"/>
                            <a:ext cx="2820035" cy="420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13D0" w:rsidRDefault="000D13D0" w:rsidP="000D13D0">
            <w:pPr>
              <w:snapToGrid w:val="0"/>
              <w:spacing w:line="360" w:lineRule="auto"/>
              <w:ind w:firstLineChars="200" w:firstLine="480"/>
              <w:jc w:val="left"/>
              <w:rPr>
                <w:rFonts w:ascii="楷体" w:eastAsia="楷体" w:hAnsi="楷体" w:cs="宋体" w:hint="eastAsia"/>
                <w:sz w:val="24"/>
                <w:szCs w:val="24"/>
              </w:rPr>
            </w:pPr>
          </w:p>
          <w:p w:rsidR="000D13D0" w:rsidRDefault="000D13D0" w:rsidP="000D13D0">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4C6352" w:rsidP="00632148">
            <w:pPr>
              <w:snapToGrid w:val="0"/>
              <w:spacing w:line="360" w:lineRule="auto"/>
              <w:ind w:firstLineChars="200" w:firstLine="480"/>
              <w:jc w:val="left"/>
              <w:rPr>
                <w:rFonts w:ascii="楷体" w:eastAsia="楷体" w:hAnsi="楷体" w:cs="宋体" w:hint="eastAsia"/>
                <w:sz w:val="24"/>
                <w:szCs w:val="24"/>
              </w:rPr>
            </w:pPr>
            <w:r>
              <w:rPr>
                <w:rFonts w:ascii="楷体" w:eastAsia="楷体" w:hAnsi="楷体" w:cs="宋体"/>
                <w:noProof/>
                <w:sz w:val="24"/>
                <w:szCs w:val="24"/>
              </w:rPr>
              <w:lastRenderedPageBreak/>
              <w:drawing>
                <wp:anchor distT="0" distB="0" distL="114300" distR="114300" simplePos="0" relativeHeight="251696128" behindDoc="0" locked="0" layoutInCell="1" allowOverlap="1" wp14:anchorId="3F07855F" wp14:editId="1E946C4C">
                  <wp:simplePos x="0" y="0"/>
                  <wp:positionH relativeFrom="column">
                    <wp:posOffset>353695</wp:posOffset>
                  </wp:positionH>
                  <wp:positionV relativeFrom="paragraph">
                    <wp:posOffset>179705</wp:posOffset>
                  </wp:positionV>
                  <wp:extent cx="1986280" cy="4419600"/>
                  <wp:effectExtent l="0" t="0" r="0" b="0"/>
                  <wp:wrapNone/>
                  <wp:docPr id="3" name="图片 3" descr="E:\360安全云盘同步版\国标联合审核\202208\河北中能国建管道设备制造有限公司\新建文件夹\IMG_20220828_10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208\河北中能国建管道设备制造有限公司\新建文件夹\IMG_20220828_103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6280" cy="441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98176" behindDoc="0" locked="0" layoutInCell="1" allowOverlap="1" wp14:anchorId="00CC1BDD" wp14:editId="3155AE2B">
                  <wp:simplePos x="0" y="0"/>
                  <wp:positionH relativeFrom="column">
                    <wp:posOffset>3236595</wp:posOffset>
                  </wp:positionH>
                  <wp:positionV relativeFrom="paragraph">
                    <wp:posOffset>179705</wp:posOffset>
                  </wp:positionV>
                  <wp:extent cx="1986280" cy="4419600"/>
                  <wp:effectExtent l="0" t="0" r="0" b="0"/>
                  <wp:wrapNone/>
                  <wp:docPr id="7" name="图片 7" descr="E:\360安全云盘同步版\国标联合审核\202208\河北中能国建管道设备制造有限公司\新建文件夹\IMG_20220828_10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208\河北中能国建管道设备制造有限公司\新建文件夹\IMG_20220828_1017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6280" cy="441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3D0" w:rsidRDefault="000D13D0" w:rsidP="000D13D0">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bookmarkStart w:id="0" w:name="_GoBack"/>
            <w:bookmarkEnd w:id="0"/>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0D13D0">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Default="000D13D0" w:rsidP="00632148">
            <w:pPr>
              <w:snapToGrid w:val="0"/>
              <w:spacing w:line="360" w:lineRule="auto"/>
              <w:ind w:firstLineChars="200" w:firstLine="480"/>
              <w:jc w:val="left"/>
              <w:rPr>
                <w:rFonts w:ascii="楷体" w:eastAsia="楷体" w:hAnsi="楷体" w:cs="宋体" w:hint="eastAsia"/>
                <w:sz w:val="24"/>
                <w:szCs w:val="24"/>
              </w:rPr>
            </w:pPr>
          </w:p>
          <w:p w:rsidR="000D13D0" w:rsidRPr="00632148" w:rsidRDefault="000D13D0" w:rsidP="00632148">
            <w:pPr>
              <w:snapToGrid w:val="0"/>
              <w:spacing w:line="360" w:lineRule="auto"/>
              <w:ind w:firstLineChars="200" w:firstLine="480"/>
              <w:jc w:val="left"/>
              <w:rPr>
                <w:rFonts w:ascii="楷体" w:eastAsia="楷体" w:hAnsi="楷体" w:cs="宋体"/>
                <w:sz w:val="24"/>
                <w:szCs w:val="24"/>
              </w:rPr>
            </w:pPr>
          </w:p>
        </w:tc>
        <w:tc>
          <w:tcPr>
            <w:tcW w:w="993" w:type="dxa"/>
          </w:tcPr>
          <w:p w:rsidR="00974035" w:rsidRPr="00632148" w:rsidRDefault="00974035" w:rsidP="00632148">
            <w:pPr>
              <w:spacing w:line="360" w:lineRule="auto"/>
              <w:rPr>
                <w:rFonts w:ascii="楷体" w:eastAsia="楷体" w:hAnsi="楷体"/>
                <w:sz w:val="24"/>
                <w:szCs w:val="24"/>
              </w:rPr>
            </w:pPr>
          </w:p>
        </w:tc>
      </w:tr>
    </w:tbl>
    <w:p w:rsidR="002C60B0" w:rsidRPr="005F522D" w:rsidRDefault="003A62C3">
      <w:pPr>
        <w:rPr>
          <w:rFonts w:ascii="楷体" w:eastAsia="楷体" w:hAnsi="楷体"/>
        </w:rPr>
      </w:pPr>
      <w:r w:rsidRPr="005F522D">
        <w:rPr>
          <w:rFonts w:ascii="楷体" w:eastAsia="楷体" w:hAnsi="楷体"/>
        </w:rPr>
        <w:lastRenderedPageBreak/>
        <w:ptab w:relativeTo="margin" w:alignment="center" w:leader="none"/>
      </w:r>
    </w:p>
    <w:p w:rsidR="002C60B0" w:rsidRPr="005F522D" w:rsidRDefault="002C60B0">
      <w:pPr>
        <w:rPr>
          <w:rFonts w:ascii="楷体" w:eastAsia="楷体" w:hAnsi="楷体"/>
        </w:rPr>
      </w:pPr>
    </w:p>
    <w:p w:rsidR="002C60B0" w:rsidRPr="005F522D" w:rsidRDefault="003A62C3">
      <w:pPr>
        <w:pStyle w:val="a7"/>
        <w:rPr>
          <w:rFonts w:ascii="楷体" w:eastAsia="楷体" w:hAnsi="楷体"/>
        </w:rPr>
      </w:pPr>
      <w:r w:rsidRPr="005F522D">
        <w:rPr>
          <w:rFonts w:ascii="楷体" w:eastAsia="楷体" w:hAnsi="楷体" w:hint="eastAsia"/>
        </w:rPr>
        <w:t>说明：不符合标注N</w:t>
      </w:r>
    </w:p>
    <w:sectPr w:rsidR="002C60B0" w:rsidRPr="005F522D">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165" w:rsidRDefault="002E6165">
      <w:r>
        <w:separator/>
      </w:r>
    </w:p>
  </w:endnote>
  <w:endnote w:type="continuationSeparator" w:id="0">
    <w:p w:rsidR="002E6165" w:rsidRDefault="002E6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2C60B0" w:rsidRDefault="003A62C3">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4C6352">
              <w:rPr>
                <w:b/>
                <w:noProof/>
              </w:rPr>
              <w:t>12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4C6352">
              <w:rPr>
                <w:b/>
                <w:noProof/>
              </w:rPr>
              <w:t>13</w:t>
            </w:r>
            <w:r>
              <w:rPr>
                <w:b/>
                <w:sz w:val="24"/>
                <w:szCs w:val="24"/>
              </w:rPr>
              <w:fldChar w:fldCharType="end"/>
            </w:r>
          </w:p>
        </w:sdtContent>
      </w:sdt>
    </w:sdtContent>
  </w:sdt>
  <w:p w:rsidR="002C60B0" w:rsidRDefault="002C60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165" w:rsidRDefault="002E6165">
      <w:r>
        <w:separator/>
      </w:r>
    </w:p>
  </w:footnote>
  <w:footnote w:type="continuationSeparator" w:id="0">
    <w:p w:rsidR="002E6165" w:rsidRDefault="002E6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D8D" w:rsidRDefault="00526D8D" w:rsidP="00526D8D">
    <w:pPr>
      <w:pStyle w:val="a8"/>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6305E2C6" wp14:editId="73D9B858">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2E6165">
      <w:pict>
        <v:shapetype id="_x0000_t202" coordsize="21600,21600" o:spt="202" path="m,l,21600r21600,l21600,xe">
          <v:stroke joinstyle="miter"/>
          <v:path gradientshapeok="t" o:connecttype="rect"/>
        </v:shapetype>
        <v:shape id="文本框 1" o:spid="_x0000_s2052" type="#_x0000_t202" style="position:absolute;left:0;text-align:left;margin-left:620.4pt;margin-top:12.55pt;width:102.7pt;height:20.2pt;z-index:251659264;mso-position-horizontal-relative:text;mso-position-vertical-relative:text" stroked="f">
          <v:textbox>
            <w:txbxContent>
              <w:p w:rsidR="00526D8D" w:rsidRDefault="00526D8D" w:rsidP="00526D8D">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526D8D" w:rsidRDefault="00526D8D" w:rsidP="00526D8D">
    <w:pPr>
      <w:pStyle w:val="a8"/>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2C60B0" w:rsidRPr="00526D8D" w:rsidRDefault="002C60B0" w:rsidP="00526D8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25B00AA0"/>
    <w:multiLevelType w:val="hybridMultilevel"/>
    <w:tmpl w:val="64800CB8"/>
    <w:lvl w:ilvl="0" w:tplc="D04EFE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824EFEA"/>
    <w:multiLevelType w:val="singleLevel"/>
    <w:tmpl w:val="2824EFEA"/>
    <w:lvl w:ilvl="0">
      <w:start w:val="1"/>
      <w:numFmt w:val="decimal"/>
      <w:suff w:val="nothing"/>
      <w:lvlText w:val="%1、"/>
      <w:lvlJc w:val="left"/>
    </w:lvl>
  </w:abstractNum>
  <w:abstractNum w:abstractNumId="3">
    <w:nsid w:val="33638A8C"/>
    <w:multiLevelType w:val="singleLevel"/>
    <w:tmpl w:val="33638A8C"/>
    <w:lvl w:ilvl="0">
      <w:start w:val="5"/>
      <w:numFmt w:val="decimal"/>
      <w:suff w:val="nothing"/>
      <w:lvlText w:val="%1、"/>
      <w:lvlJc w:val="left"/>
    </w:lvl>
  </w:abstractNum>
  <w:abstractNum w:abstractNumId="4">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2A6C"/>
    <w:rsid w:val="000038DC"/>
    <w:rsid w:val="00004817"/>
    <w:rsid w:val="0000491F"/>
    <w:rsid w:val="00006A09"/>
    <w:rsid w:val="000146B2"/>
    <w:rsid w:val="00014A12"/>
    <w:rsid w:val="00014E61"/>
    <w:rsid w:val="00017E19"/>
    <w:rsid w:val="000214B6"/>
    <w:rsid w:val="00023330"/>
    <w:rsid w:val="0002531E"/>
    <w:rsid w:val="000277D0"/>
    <w:rsid w:val="0003138C"/>
    <w:rsid w:val="00031E3A"/>
    <w:rsid w:val="00032100"/>
    <w:rsid w:val="0003373A"/>
    <w:rsid w:val="00033BC0"/>
    <w:rsid w:val="00034576"/>
    <w:rsid w:val="00035FB9"/>
    <w:rsid w:val="000412F6"/>
    <w:rsid w:val="00045092"/>
    <w:rsid w:val="000510BA"/>
    <w:rsid w:val="0005199E"/>
    <w:rsid w:val="00052580"/>
    <w:rsid w:val="0005382A"/>
    <w:rsid w:val="0005697E"/>
    <w:rsid w:val="000579CF"/>
    <w:rsid w:val="00060270"/>
    <w:rsid w:val="00061EE8"/>
    <w:rsid w:val="00061F6E"/>
    <w:rsid w:val="00077724"/>
    <w:rsid w:val="00082216"/>
    <w:rsid w:val="00082398"/>
    <w:rsid w:val="00083343"/>
    <w:rsid w:val="000849D2"/>
    <w:rsid w:val="00084DAD"/>
    <w:rsid w:val="000870FB"/>
    <w:rsid w:val="00092F91"/>
    <w:rsid w:val="00092FC8"/>
    <w:rsid w:val="00094791"/>
    <w:rsid w:val="000A067A"/>
    <w:rsid w:val="000A30F9"/>
    <w:rsid w:val="000A3C0F"/>
    <w:rsid w:val="000A5E44"/>
    <w:rsid w:val="000A6B86"/>
    <w:rsid w:val="000B1394"/>
    <w:rsid w:val="000B26ED"/>
    <w:rsid w:val="000B3731"/>
    <w:rsid w:val="000B40BD"/>
    <w:rsid w:val="000B440A"/>
    <w:rsid w:val="000B6708"/>
    <w:rsid w:val="000B6EAD"/>
    <w:rsid w:val="000C123B"/>
    <w:rsid w:val="000C1E86"/>
    <w:rsid w:val="000C25C3"/>
    <w:rsid w:val="000C2D5B"/>
    <w:rsid w:val="000C3052"/>
    <w:rsid w:val="000C58D5"/>
    <w:rsid w:val="000D13D0"/>
    <w:rsid w:val="000D3CEE"/>
    <w:rsid w:val="000D4F09"/>
    <w:rsid w:val="000D5401"/>
    <w:rsid w:val="000D697A"/>
    <w:rsid w:val="000D6B2F"/>
    <w:rsid w:val="000D6F8E"/>
    <w:rsid w:val="000E2B69"/>
    <w:rsid w:val="000E355F"/>
    <w:rsid w:val="000E4402"/>
    <w:rsid w:val="000E7EF7"/>
    <w:rsid w:val="000F35F1"/>
    <w:rsid w:val="000F38E4"/>
    <w:rsid w:val="000F56E4"/>
    <w:rsid w:val="000F59D6"/>
    <w:rsid w:val="000F7D53"/>
    <w:rsid w:val="001022F1"/>
    <w:rsid w:val="001037D5"/>
    <w:rsid w:val="00106F20"/>
    <w:rsid w:val="001070F3"/>
    <w:rsid w:val="001076D1"/>
    <w:rsid w:val="00114BA1"/>
    <w:rsid w:val="00120749"/>
    <w:rsid w:val="001214B9"/>
    <w:rsid w:val="001228A2"/>
    <w:rsid w:val="00123A35"/>
    <w:rsid w:val="00123C82"/>
    <w:rsid w:val="00124A78"/>
    <w:rsid w:val="0012660A"/>
    <w:rsid w:val="00132572"/>
    <w:rsid w:val="00135F92"/>
    <w:rsid w:val="00136E61"/>
    <w:rsid w:val="00140192"/>
    <w:rsid w:val="00143F3E"/>
    <w:rsid w:val="00144666"/>
    <w:rsid w:val="00145688"/>
    <w:rsid w:val="001456CB"/>
    <w:rsid w:val="00145F0A"/>
    <w:rsid w:val="001462CD"/>
    <w:rsid w:val="00147922"/>
    <w:rsid w:val="00147EDB"/>
    <w:rsid w:val="00154BFD"/>
    <w:rsid w:val="00155ECB"/>
    <w:rsid w:val="0015649B"/>
    <w:rsid w:val="001564F9"/>
    <w:rsid w:val="001565B5"/>
    <w:rsid w:val="0016112C"/>
    <w:rsid w:val="00161D01"/>
    <w:rsid w:val="001662A1"/>
    <w:rsid w:val="001677C1"/>
    <w:rsid w:val="00170B6A"/>
    <w:rsid w:val="0017204F"/>
    <w:rsid w:val="00176572"/>
    <w:rsid w:val="00176B5D"/>
    <w:rsid w:val="0017741C"/>
    <w:rsid w:val="00181F3C"/>
    <w:rsid w:val="00182E06"/>
    <w:rsid w:val="001833DD"/>
    <w:rsid w:val="00183631"/>
    <w:rsid w:val="00187C5A"/>
    <w:rsid w:val="001904AA"/>
    <w:rsid w:val="001918ED"/>
    <w:rsid w:val="001924B5"/>
    <w:rsid w:val="00192A7F"/>
    <w:rsid w:val="00192B8F"/>
    <w:rsid w:val="001940FC"/>
    <w:rsid w:val="00194D96"/>
    <w:rsid w:val="001972C0"/>
    <w:rsid w:val="001A2D7F"/>
    <w:rsid w:val="001A3DF8"/>
    <w:rsid w:val="001A572D"/>
    <w:rsid w:val="001A6E9E"/>
    <w:rsid w:val="001A7826"/>
    <w:rsid w:val="001B2A46"/>
    <w:rsid w:val="001B324E"/>
    <w:rsid w:val="001B36F4"/>
    <w:rsid w:val="001B4B88"/>
    <w:rsid w:val="001B5E73"/>
    <w:rsid w:val="001B6887"/>
    <w:rsid w:val="001B6E5E"/>
    <w:rsid w:val="001B700E"/>
    <w:rsid w:val="001C0776"/>
    <w:rsid w:val="001C1216"/>
    <w:rsid w:val="001C2BC9"/>
    <w:rsid w:val="001C34EA"/>
    <w:rsid w:val="001C3610"/>
    <w:rsid w:val="001C39CB"/>
    <w:rsid w:val="001C58E0"/>
    <w:rsid w:val="001D1D7C"/>
    <w:rsid w:val="001D2736"/>
    <w:rsid w:val="001D2780"/>
    <w:rsid w:val="001D4AD8"/>
    <w:rsid w:val="001D54FF"/>
    <w:rsid w:val="001D5787"/>
    <w:rsid w:val="001D585E"/>
    <w:rsid w:val="001D66F8"/>
    <w:rsid w:val="001D7FCA"/>
    <w:rsid w:val="001E1974"/>
    <w:rsid w:val="001E312D"/>
    <w:rsid w:val="001E443F"/>
    <w:rsid w:val="001E72C1"/>
    <w:rsid w:val="001F3D47"/>
    <w:rsid w:val="001F71E8"/>
    <w:rsid w:val="00202BC2"/>
    <w:rsid w:val="00214113"/>
    <w:rsid w:val="00215081"/>
    <w:rsid w:val="00222532"/>
    <w:rsid w:val="00235328"/>
    <w:rsid w:val="00235ED5"/>
    <w:rsid w:val="00236C25"/>
    <w:rsid w:val="00237445"/>
    <w:rsid w:val="00240501"/>
    <w:rsid w:val="00245047"/>
    <w:rsid w:val="00245CB6"/>
    <w:rsid w:val="00246063"/>
    <w:rsid w:val="00250B48"/>
    <w:rsid w:val="00253CBF"/>
    <w:rsid w:val="00262DC0"/>
    <w:rsid w:val="002651A6"/>
    <w:rsid w:val="002658AE"/>
    <w:rsid w:val="00266966"/>
    <w:rsid w:val="0026696E"/>
    <w:rsid w:val="002715B5"/>
    <w:rsid w:val="00271FC5"/>
    <w:rsid w:val="00274A55"/>
    <w:rsid w:val="00275558"/>
    <w:rsid w:val="002760CB"/>
    <w:rsid w:val="0027659A"/>
    <w:rsid w:val="002769EB"/>
    <w:rsid w:val="0028195E"/>
    <w:rsid w:val="00282AB8"/>
    <w:rsid w:val="0028706A"/>
    <w:rsid w:val="002945D8"/>
    <w:rsid w:val="0029464B"/>
    <w:rsid w:val="002973F0"/>
    <w:rsid w:val="002975C1"/>
    <w:rsid w:val="002A0E6E"/>
    <w:rsid w:val="002A0F56"/>
    <w:rsid w:val="002A33CC"/>
    <w:rsid w:val="002A4A4F"/>
    <w:rsid w:val="002A62D8"/>
    <w:rsid w:val="002A7B1D"/>
    <w:rsid w:val="002B1808"/>
    <w:rsid w:val="002C169D"/>
    <w:rsid w:val="002C1ACE"/>
    <w:rsid w:val="002C303F"/>
    <w:rsid w:val="002C3E0D"/>
    <w:rsid w:val="002C60B0"/>
    <w:rsid w:val="002D2DA4"/>
    <w:rsid w:val="002D41FB"/>
    <w:rsid w:val="002D4F24"/>
    <w:rsid w:val="002E0587"/>
    <w:rsid w:val="002E1E1D"/>
    <w:rsid w:val="002E38A4"/>
    <w:rsid w:val="002E6165"/>
    <w:rsid w:val="002E72F8"/>
    <w:rsid w:val="002F030C"/>
    <w:rsid w:val="002F1DCE"/>
    <w:rsid w:val="002F2A10"/>
    <w:rsid w:val="002F4A9D"/>
    <w:rsid w:val="002F4D1B"/>
    <w:rsid w:val="003006E2"/>
    <w:rsid w:val="00306ACD"/>
    <w:rsid w:val="003120F5"/>
    <w:rsid w:val="00317401"/>
    <w:rsid w:val="00317FAF"/>
    <w:rsid w:val="0032112D"/>
    <w:rsid w:val="00325221"/>
    <w:rsid w:val="00326FC1"/>
    <w:rsid w:val="00330DBC"/>
    <w:rsid w:val="00331CD1"/>
    <w:rsid w:val="00336040"/>
    <w:rsid w:val="00336945"/>
    <w:rsid w:val="00337922"/>
    <w:rsid w:val="00340867"/>
    <w:rsid w:val="003426EB"/>
    <w:rsid w:val="00342857"/>
    <w:rsid w:val="00347F87"/>
    <w:rsid w:val="00350CBB"/>
    <w:rsid w:val="00351CD4"/>
    <w:rsid w:val="003573E7"/>
    <w:rsid w:val="003608CB"/>
    <w:rsid w:val="00360D60"/>
    <w:rsid w:val="00361104"/>
    <w:rsid w:val="003627B6"/>
    <w:rsid w:val="003675FE"/>
    <w:rsid w:val="003708D5"/>
    <w:rsid w:val="003736C1"/>
    <w:rsid w:val="0037587D"/>
    <w:rsid w:val="0037782E"/>
    <w:rsid w:val="0038061A"/>
    <w:rsid w:val="0038063B"/>
    <w:rsid w:val="00380837"/>
    <w:rsid w:val="00382EDD"/>
    <w:rsid w:val="00382FC9"/>
    <w:rsid w:val="003836CA"/>
    <w:rsid w:val="00386A98"/>
    <w:rsid w:val="003903FB"/>
    <w:rsid w:val="00392D5A"/>
    <w:rsid w:val="003947A2"/>
    <w:rsid w:val="003A1E9C"/>
    <w:rsid w:val="003A2B40"/>
    <w:rsid w:val="003A57BB"/>
    <w:rsid w:val="003A62C3"/>
    <w:rsid w:val="003A715C"/>
    <w:rsid w:val="003B0E41"/>
    <w:rsid w:val="003B63F4"/>
    <w:rsid w:val="003B6846"/>
    <w:rsid w:val="003B686D"/>
    <w:rsid w:val="003B6EB8"/>
    <w:rsid w:val="003C1E7B"/>
    <w:rsid w:val="003C2A32"/>
    <w:rsid w:val="003C675B"/>
    <w:rsid w:val="003C6A80"/>
    <w:rsid w:val="003D1723"/>
    <w:rsid w:val="003D4320"/>
    <w:rsid w:val="003D470D"/>
    <w:rsid w:val="003D6788"/>
    <w:rsid w:val="003D6BE3"/>
    <w:rsid w:val="003E0E52"/>
    <w:rsid w:val="003E2C93"/>
    <w:rsid w:val="003F0EA8"/>
    <w:rsid w:val="003F20A5"/>
    <w:rsid w:val="003F56D9"/>
    <w:rsid w:val="003F6D4B"/>
    <w:rsid w:val="003F7A83"/>
    <w:rsid w:val="00400994"/>
    <w:rsid w:val="00400B96"/>
    <w:rsid w:val="00401C89"/>
    <w:rsid w:val="00402125"/>
    <w:rsid w:val="00402746"/>
    <w:rsid w:val="00405AA6"/>
    <w:rsid w:val="00405D57"/>
    <w:rsid w:val="00405D5F"/>
    <w:rsid w:val="00410914"/>
    <w:rsid w:val="00413DEB"/>
    <w:rsid w:val="00415AA3"/>
    <w:rsid w:val="00420650"/>
    <w:rsid w:val="00420C60"/>
    <w:rsid w:val="004230F9"/>
    <w:rsid w:val="00424601"/>
    <w:rsid w:val="004254A5"/>
    <w:rsid w:val="00425914"/>
    <w:rsid w:val="0043032D"/>
    <w:rsid w:val="00430432"/>
    <w:rsid w:val="00433759"/>
    <w:rsid w:val="004345E2"/>
    <w:rsid w:val="0043494E"/>
    <w:rsid w:val="00435641"/>
    <w:rsid w:val="00437127"/>
    <w:rsid w:val="00440BBC"/>
    <w:rsid w:val="004414A5"/>
    <w:rsid w:val="00441B50"/>
    <w:rsid w:val="004428CE"/>
    <w:rsid w:val="00450554"/>
    <w:rsid w:val="00456064"/>
    <w:rsid w:val="004563CB"/>
    <w:rsid w:val="004565BC"/>
    <w:rsid w:val="00456697"/>
    <w:rsid w:val="00461F51"/>
    <w:rsid w:val="00463AD4"/>
    <w:rsid w:val="00463E81"/>
    <w:rsid w:val="00463F22"/>
    <w:rsid w:val="00465CFE"/>
    <w:rsid w:val="00465FE1"/>
    <w:rsid w:val="0046696A"/>
    <w:rsid w:val="00470328"/>
    <w:rsid w:val="00475491"/>
    <w:rsid w:val="00477F10"/>
    <w:rsid w:val="004869FB"/>
    <w:rsid w:val="00491735"/>
    <w:rsid w:val="00493DC8"/>
    <w:rsid w:val="00494A46"/>
    <w:rsid w:val="004A1070"/>
    <w:rsid w:val="004A15F5"/>
    <w:rsid w:val="004A3578"/>
    <w:rsid w:val="004A4AF8"/>
    <w:rsid w:val="004A7106"/>
    <w:rsid w:val="004B217F"/>
    <w:rsid w:val="004B3E7F"/>
    <w:rsid w:val="004C07FE"/>
    <w:rsid w:val="004C3A73"/>
    <w:rsid w:val="004C4C2D"/>
    <w:rsid w:val="004C4DF6"/>
    <w:rsid w:val="004C5731"/>
    <w:rsid w:val="004C5BFE"/>
    <w:rsid w:val="004C6352"/>
    <w:rsid w:val="004C78A9"/>
    <w:rsid w:val="004C7A45"/>
    <w:rsid w:val="004D3E4C"/>
    <w:rsid w:val="004D4220"/>
    <w:rsid w:val="004D48FD"/>
    <w:rsid w:val="004D55E7"/>
    <w:rsid w:val="004D62EF"/>
    <w:rsid w:val="004D631F"/>
    <w:rsid w:val="004E1FC0"/>
    <w:rsid w:val="004E3486"/>
    <w:rsid w:val="004E400D"/>
    <w:rsid w:val="004E5609"/>
    <w:rsid w:val="004E61BC"/>
    <w:rsid w:val="004F185D"/>
    <w:rsid w:val="004F1F2A"/>
    <w:rsid w:val="004F2147"/>
    <w:rsid w:val="004F3000"/>
    <w:rsid w:val="005052B3"/>
    <w:rsid w:val="005056ED"/>
    <w:rsid w:val="00505819"/>
    <w:rsid w:val="005064D2"/>
    <w:rsid w:val="00506953"/>
    <w:rsid w:val="00511CBD"/>
    <w:rsid w:val="0051259C"/>
    <w:rsid w:val="00513B4A"/>
    <w:rsid w:val="00515C94"/>
    <w:rsid w:val="00517E4C"/>
    <w:rsid w:val="00521BB1"/>
    <w:rsid w:val="00521CF0"/>
    <w:rsid w:val="00521DAB"/>
    <w:rsid w:val="00522D6E"/>
    <w:rsid w:val="005235DD"/>
    <w:rsid w:val="00526D8D"/>
    <w:rsid w:val="00526DA1"/>
    <w:rsid w:val="00527341"/>
    <w:rsid w:val="00531857"/>
    <w:rsid w:val="0053208B"/>
    <w:rsid w:val="005345E9"/>
    <w:rsid w:val="00534814"/>
    <w:rsid w:val="00536930"/>
    <w:rsid w:val="005374B6"/>
    <w:rsid w:val="00541AE2"/>
    <w:rsid w:val="00544C64"/>
    <w:rsid w:val="00544CA6"/>
    <w:rsid w:val="00546D5F"/>
    <w:rsid w:val="0054741D"/>
    <w:rsid w:val="00547925"/>
    <w:rsid w:val="00552BDE"/>
    <w:rsid w:val="005566FC"/>
    <w:rsid w:val="005571F6"/>
    <w:rsid w:val="00560A2A"/>
    <w:rsid w:val="00564E53"/>
    <w:rsid w:val="00571FB2"/>
    <w:rsid w:val="00573315"/>
    <w:rsid w:val="005739EB"/>
    <w:rsid w:val="00576C70"/>
    <w:rsid w:val="005818F3"/>
    <w:rsid w:val="00583277"/>
    <w:rsid w:val="00584E1D"/>
    <w:rsid w:val="00592922"/>
    <w:rsid w:val="00592C3E"/>
    <w:rsid w:val="00597617"/>
    <w:rsid w:val="005A000F"/>
    <w:rsid w:val="005A0506"/>
    <w:rsid w:val="005A4B1D"/>
    <w:rsid w:val="005B0349"/>
    <w:rsid w:val="005B173D"/>
    <w:rsid w:val="005B1CE6"/>
    <w:rsid w:val="005B235C"/>
    <w:rsid w:val="005B6888"/>
    <w:rsid w:val="005C0F1E"/>
    <w:rsid w:val="005C3E5E"/>
    <w:rsid w:val="005D1287"/>
    <w:rsid w:val="005D1D88"/>
    <w:rsid w:val="005D5B03"/>
    <w:rsid w:val="005D5F6F"/>
    <w:rsid w:val="005E29C1"/>
    <w:rsid w:val="005E4182"/>
    <w:rsid w:val="005F0808"/>
    <w:rsid w:val="005F4B58"/>
    <w:rsid w:val="005F4B89"/>
    <w:rsid w:val="005F4F69"/>
    <w:rsid w:val="005F522D"/>
    <w:rsid w:val="005F6C65"/>
    <w:rsid w:val="005F6C93"/>
    <w:rsid w:val="005F6E99"/>
    <w:rsid w:val="00600F02"/>
    <w:rsid w:val="00601460"/>
    <w:rsid w:val="006014D4"/>
    <w:rsid w:val="0060444D"/>
    <w:rsid w:val="00607E44"/>
    <w:rsid w:val="0061191A"/>
    <w:rsid w:val="0061539A"/>
    <w:rsid w:val="00616BD6"/>
    <w:rsid w:val="00623037"/>
    <w:rsid w:val="00624222"/>
    <w:rsid w:val="00632148"/>
    <w:rsid w:val="00632DE1"/>
    <w:rsid w:val="00637395"/>
    <w:rsid w:val="00641042"/>
    <w:rsid w:val="006422EC"/>
    <w:rsid w:val="00642776"/>
    <w:rsid w:val="00642D31"/>
    <w:rsid w:val="00643732"/>
    <w:rsid w:val="00644FE2"/>
    <w:rsid w:val="00645E5C"/>
    <w:rsid w:val="00645FB8"/>
    <w:rsid w:val="00651122"/>
    <w:rsid w:val="00651986"/>
    <w:rsid w:val="00652F53"/>
    <w:rsid w:val="00653DC7"/>
    <w:rsid w:val="006545E8"/>
    <w:rsid w:val="00656F49"/>
    <w:rsid w:val="00660E81"/>
    <w:rsid w:val="00664736"/>
    <w:rsid w:val="00665980"/>
    <w:rsid w:val="006711B0"/>
    <w:rsid w:val="006744DC"/>
    <w:rsid w:val="006757B8"/>
    <w:rsid w:val="0067640C"/>
    <w:rsid w:val="006802A5"/>
    <w:rsid w:val="006836D9"/>
    <w:rsid w:val="00683BF6"/>
    <w:rsid w:val="0068548D"/>
    <w:rsid w:val="006879FD"/>
    <w:rsid w:val="00691265"/>
    <w:rsid w:val="006946B4"/>
    <w:rsid w:val="00695256"/>
    <w:rsid w:val="00695570"/>
    <w:rsid w:val="006958B3"/>
    <w:rsid w:val="006964BE"/>
    <w:rsid w:val="006969F1"/>
    <w:rsid w:val="00696AF1"/>
    <w:rsid w:val="006A0404"/>
    <w:rsid w:val="006A3B31"/>
    <w:rsid w:val="006A68F3"/>
    <w:rsid w:val="006B0113"/>
    <w:rsid w:val="006B2852"/>
    <w:rsid w:val="006B2AB0"/>
    <w:rsid w:val="006B2C63"/>
    <w:rsid w:val="006B39AA"/>
    <w:rsid w:val="006B4127"/>
    <w:rsid w:val="006B4E32"/>
    <w:rsid w:val="006B4F28"/>
    <w:rsid w:val="006C24BF"/>
    <w:rsid w:val="006C40B9"/>
    <w:rsid w:val="006C5B83"/>
    <w:rsid w:val="006C70BB"/>
    <w:rsid w:val="006D4DF7"/>
    <w:rsid w:val="006E0753"/>
    <w:rsid w:val="006E4893"/>
    <w:rsid w:val="006E5BA5"/>
    <w:rsid w:val="006E6151"/>
    <w:rsid w:val="006E678B"/>
    <w:rsid w:val="006E762B"/>
    <w:rsid w:val="006F142F"/>
    <w:rsid w:val="0070367F"/>
    <w:rsid w:val="007042C6"/>
    <w:rsid w:val="00705251"/>
    <w:rsid w:val="00706392"/>
    <w:rsid w:val="00710655"/>
    <w:rsid w:val="00710688"/>
    <w:rsid w:val="00712F3C"/>
    <w:rsid w:val="00714FB1"/>
    <w:rsid w:val="00715B12"/>
    <w:rsid w:val="007170AA"/>
    <w:rsid w:val="007175F5"/>
    <w:rsid w:val="00722B43"/>
    <w:rsid w:val="0072638A"/>
    <w:rsid w:val="00726642"/>
    <w:rsid w:val="00732B66"/>
    <w:rsid w:val="0073447C"/>
    <w:rsid w:val="007378E4"/>
    <w:rsid w:val="00737C8F"/>
    <w:rsid w:val="00740053"/>
    <w:rsid w:val="007406DE"/>
    <w:rsid w:val="00740E7F"/>
    <w:rsid w:val="00743D92"/>
    <w:rsid w:val="00743E79"/>
    <w:rsid w:val="00744BEA"/>
    <w:rsid w:val="00746E3A"/>
    <w:rsid w:val="00751532"/>
    <w:rsid w:val="00751C37"/>
    <w:rsid w:val="00754C46"/>
    <w:rsid w:val="0075769B"/>
    <w:rsid w:val="007618BC"/>
    <w:rsid w:val="00765D3B"/>
    <w:rsid w:val="007666BB"/>
    <w:rsid w:val="00770022"/>
    <w:rsid w:val="00772340"/>
    <w:rsid w:val="007737BA"/>
    <w:rsid w:val="00773989"/>
    <w:rsid w:val="00774DED"/>
    <w:rsid w:val="007757F3"/>
    <w:rsid w:val="007815DC"/>
    <w:rsid w:val="007839F5"/>
    <w:rsid w:val="00787C80"/>
    <w:rsid w:val="00790D5E"/>
    <w:rsid w:val="00790FC6"/>
    <w:rsid w:val="00795FA6"/>
    <w:rsid w:val="0079602E"/>
    <w:rsid w:val="007A0EED"/>
    <w:rsid w:val="007A1482"/>
    <w:rsid w:val="007A26EF"/>
    <w:rsid w:val="007A3D18"/>
    <w:rsid w:val="007A47FB"/>
    <w:rsid w:val="007A6E97"/>
    <w:rsid w:val="007B0EA9"/>
    <w:rsid w:val="007B106B"/>
    <w:rsid w:val="007B275D"/>
    <w:rsid w:val="007B35C5"/>
    <w:rsid w:val="007B658E"/>
    <w:rsid w:val="007B668F"/>
    <w:rsid w:val="007B72C3"/>
    <w:rsid w:val="007C21B9"/>
    <w:rsid w:val="007D3188"/>
    <w:rsid w:val="007D5F5B"/>
    <w:rsid w:val="007D7A37"/>
    <w:rsid w:val="007E427C"/>
    <w:rsid w:val="007E6AEB"/>
    <w:rsid w:val="007E6B6E"/>
    <w:rsid w:val="007E7C11"/>
    <w:rsid w:val="007F01EC"/>
    <w:rsid w:val="007F0DF5"/>
    <w:rsid w:val="007F1A08"/>
    <w:rsid w:val="007F6A62"/>
    <w:rsid w:val="007F7DF2"/>
    <w:rsid w:val="008015B9"/>
    <w:rsid w:val="00803706"/>
    <w:rsid w:val="00803803"/>
    <w:rsid w:val="00803CDB"/>
    <w:rsid w:val="0080433F"/>
    <w:rsid w:val="008079FA"/>
    <w:rsid w:val="00810D58"/>
    <w:rsid w:val="0081286C"/>
    <w:rsid w:val="0081364E"/>
    <w:rsid w:val="00814047"/>
    <w:rsid w:val="00815AF5"/>
    <w:rsid w:val="008160E3"/>
    <w:rsid w:val="008200FE"/>
    <w:rsid w:val="00821B77"/>
    <w:rsid w:val="00826BD3"/>
    <w:rsid w:val="008325B1"/>
    <w:rsid w:val="008343CB"/>
    <w:rsid w:val="00834F70"/>
    <w:rsid w:val="00835B31"/>
    <w:rsid w:val="008427DC"/>
    <w:rsid w:val="00847858"/>
    <w:rsid w:val="00850591"/>
    <w:rsid w:val="0085160F"/>
    <w:rsid w:val="008549CE"/>
    <w:rsid w:val="008575F9"/>
    <w:rsid w:val="00860122"/>
    <w:rsid w:val="00860162"/>
    <w:rsid w:val="00861CA6"/>
    <w:rsid w:val="008638DE"/>
    <w:rsid w:val="00863B20"/>
    <w:rsid w:val="008646DE"/>
    <w:rsid w:val="00864902"/>
    <w:rsid w:val="00864BE7"/>
    <w:rsid w:val="00865200"/>
    <w:rsid w:val="00871695"/>
    <w:rsid w:val="00872659"/>
    <w:rsid w:val="008758CC"/>
    <w:rsid w:val="00875968"/>
    <w:rsid w:val="00881290"/>
    <w:rsid w:val="00884594"/>
    <w:rsid w:val="00885631"/>
    <w:rsid w:val="00886006"/>
    <w:rsid w:val="00890397"/>
    <w:rsid w:val="00891C25"/>
    <w:rsid w:val="00894200"/>
    <w:rsid w:val="00895D7E"/>
    <w:rsid w:val="008973EE"/>
    <w:rsid w:val="008A28B8"/>
    <w:rsid w:val="008A4BB6"/>
    <w:rsid w:val="008A5C1F"/>
    <w:rsid w:val="008A7C7E"/>
    <w:rsid w:val="008A7FB6"/>
    <w:rsid w:val="008B21BA"/>
    <w:rsid w:val="008B4EE2"/>
    <w:rsid w:val="008B68E5"/>
    <w:rsid w:val="008B7644"/>
    <w:rsid w:val="008C199E"/>
    <w:rsid w:val="008C19B6"/>
    <w:rsid w:val="008C1CA5"/>
    <w:rsid w:val="008C34BB"/>
    <w:rsid w:val="008C519F"/>
    <w:rsid w:val="008C5B6D"/>
    <w:rsid w:val="008D089D"/>
    <w:rsid w:val="008D143D"/>
    <w:rsid w:val="008D2CA3"/>
    <w:rsid w:val="008D6954"/>
    <w:rsid w:val="008E076F"/>
    <w:rsid w:val="008E0E14"/>
    <w:rsid w:val="008E0EF3"/>
    <w:rsid w:val="008E6B41"/>
    <w:rsid w:val="008E792C"/>
    <w:rsid w:val="008F0B04"/>
    <w:rsid w:val="008F4922"/>
    <w:rsid w:val="008F6788"/>
    <w:rsid w:val="008F7C55"/>
    <w:rsid w:val="00901BAF"/>
    <w:rsid w:val="0091272B"/>
    <w:rsid w:val="00914A79"/>
    <w:rsid w:val="00915512"/>
    <w:rsid w:val="0091588B"/>
    <w:rsid w:val="00924B78"/>
    <w:rsid w:val="00930694"/>
    <w:rsid w:val="00932193"/>
    <w:rsid w:val="00932BE6"/>
    <w:rsid w:val="0093521F"/>
    <w:rsid w:val="0093786C"/>
    <w:rsid w:val="00940D19"/>
    <w:rsid w:val="00945677"/>
    <w:rsid w:val="00945EBD"/>
    <w:rsid w:val="00946B8D"/>
    <w:rsid w:val="009472D2"/>
    <w:rsid w:val="0095571F"/>
    <w:rsid w:val="00955B84"/>
    <w:rsid w:val="0095689B"/>
    <w:rsid w:val="009619EF"/>
    <w:rsid w:val="0096227D"/>
    <w:rsid w:val="00962F78"/>
    <w:rsid w:val="00963BA4"/>
    <w:rsid w:val="00964CF5"/>
    <w:rsid w:val="00965A0E"/>
    <w:rsid w:val="0096609F"/>
    <w:rsid w:val="00970328"/>
    <w:rsid w:val="00970DA2"/>
    <w:rsid w:val="00971600"/>
    <w:rsid w:val="00972B2C"/>
    <w:rsid w:val="00974035"/>
    <w:rsid w:val="009769AA"/>
    <w:rsid w:val="00984342"/>
    <w:rsid w:val="00987B01"/>
    <w:rsid w:val="0099013A"/>
    <w:rsid w:val="009910C2"/>
    <w:rsid w:val="0099301F"/>
    <w:rsid w:val="009942CC"/>
    <w:rsid w:val="00995C07"/>
    <w:rsid w:val="00996310"/>
    <w:rsid w:val="009969D2"/>
    <w:rsid w:val="009973B4"/>
    <w:rsid w:val="009A1279"/>
    <w:rsid w:val="009A4973"/>
    <w:rsid w:val="009A4B5C"/>
    <w:rsid w:val="009B3649"/>
    <w:rsid w:val="009B4CCD"/>
    <w:rsid w:val="009B4D68"/>
    <w:rsid w:val="009B4FB3"/>
    <w:rsid w:val="009B6AB3"/>
    <w:rsid w:val="009B7258"/>
    <w:rsid w:val="009B7EB8"/>
    <w:rsid w:val="009C131F"/>
    <w:rsid w:val="009C2CA5"/>
    <w:rsid w:val="009C3DEC"/>
    <w:rsid w:val="009D1075"/>
    <w:rsid w:val="009D1A3F"/>
    <w:rsid w:val="009D281B"/>
    <w:rsid w:val="009D2F66"/>
    <w:rsid w:val="009D57CF"/>
    <w:rsid w:val="009D7E70"/>
    <w:rsid w:val="009E035A"/>
    <w:rsid w:val="009E052E"/>
    <w:rsid w:val="009E2238"/>
    <w:rsid w:val="009E30DA"/>
    <w:rsid w:val="009E3D68"/>
    <w:rsid w:val="009E461A"/>
    <w:rsid w:val="009E6193"/>
    <w:rsid w:val="009E7DD1"/>
    <w:rsid w:val="009F143E"/>
    <w:rsid w:val="009F2082"/>
    <w:rsid w:val="009F3C90"/>
    <w:rsid w:val="009F67C7"/>
    <w:rsid w:val="009F7BFC"/>
    <w:rsid w:val="009F7EED"/>
    <w:rsid w:val="00A0091F"/>
    <w:rsid w:val="00A01524"/>
    <w:rsid w:val="00A0615F"/>
    <w:rsid w:val="00A06235"/>
    <w:rsid w:val="00A0721A"/>
    <w:rsid w:val="00A138EC"/>
    <w:rsid w:val="00A13A49"/>
    <w:rsid w:val="00A15500"/>
    <w:rsid w:val="00A15C4C"/>
    <w:rsid w:val="00A201A0"/>
    <w:rsid w:val="00A20334"/>
    <w:rsid w:val="00A20E60"/>
    <w:rsid w:val="00A22620"/>
    <w:rsid w:val="00A23822"/>
    <w:rsid w:val="00A277F2"/>
    <w:rsid w:val="00A32683"/>
    <w:rsid w:val="00A3538B"/>
    <w:rsid w:val="00A378F6"/>
    <w:rsid w:val="00A41F32"/>
    <w:rsid w:val="00A4254F"/>
    <w:rsid w:val="00A43F60"/>
    <w:rsid w:val="00A4482F"/>
    <w:rsid w:val="00A50B4B"/>
    <w:rsid w:val="00A52368"/>
    <w:rsid w:val="00A54B81"/>
    <w:rsid w:val="00A5562E"/>
    <w:rsid w:val="00A61009"/>
    <w:rsid w:val="00A648EC"/>
    <w:rsid w:val="00A741B3"/>
    <w:rsid w:val="00A7519D"/>
    <w:rsid w:val="00A801DE"/>
    <w:rsid w:val="00A811EC"/>
    <w:rsid w:val="00A81FD7"/>
    <w:rsid w:val="00A824AF"/>
    <w:rsid w:val="00A8505F"/>
    <w:rsid w:val="00A8527C"/>
    <w:rsid w:val="00A90A22"/>
    <w:rsid w:val="00A9312F"/>
    <w:rsid w:val="00A961F6"/>
    <w:rsid w:val="00A969B9"/>
    <w:rsid w:val="00A97734"/>
    <w:rsid w:val="00AA1858"/>
    <w:rsid w:val="00AA674B"/>
    <w:rsid w:val="00AA7F40"/>
    <w:rsid w:val="00AB0CE6"/>
    <w:rsid w:val="00AB225A"/>
    <w:rsid w:val="00AB41FC"/>
    <w:rsid w:val="00AB7D2F"/>
    <w:rsid w:val="00AB7E3A"/>
    <w:rsid w:val="00AC24B1"/>
    <w:rsid w:val="00AC260E"/>
    <w:rsid w:val="00AC27AB"/>
    <w:rsid w:val="00AD145D"/>
    <w:rsid w:val="00AD20E6"/>
    <w:rsid w:val="00AD2372"/>
    <w:rsid w:val="00AD3ACD"/>
    <w:rsid w:val="00AD4BB3"/>
    <w:rsid w:val="00AD6F34"/>
    <w:rsid w:val="00AE020D"/>
    <w:rsid w:val="00AE4607"/>
    <w:rsid w:val="00AF0AAB"/>
    <w:rsid w:val="00AF156F"/>
    <w:rsid w:val="00AF289B"/>
    <w:rsid w:val="00AF3B58"/>
    <w:rsid w:val="00AF616B"/>
    <w:rsid w:val="00B034AD"/>
    <w:rsid w:val="00B04169"/>
    <w:rsid w:val="00B054AC"/>
    <w:rsid w:val="00B06680"/>
    <w:rsid w:val="00B0685B"/>
    <w:rsid w:val="00B07CDD"/>
    <w:rsid w:val="00B14206"/>
    <w:rsid w:val="00B208CA"/>
    <w:rsid w:val="00B22D22"/>
    <w:rsid w:val="00B23030"/>
    <w:rsid w:val="00B231CA"/>
    <w:rsid w:val="00B237B9"/>
    <w:rsid w:val="00B23CAA"/>
    <w:rsid w:val="00B2489D"/>
    <w:rsid w:val="00B30341"/>
    <w:rsid w:val="00B30837"/>
    <w:rsid w:val="00B3495E"/>
    <w:rsid w:val="00B375D2"/>
    <w:rsid w:val="00B410EE"/>
    <w:rsid w:val="00B44881"/>
    <w:rsid w:val="00B6313D"/>
    <w:rsid w:val="00B63BD0"/>
    <w:rsid w:val="00B65675"/>
    <w:rsid w:val="00B67006"/>
    <w:rsid w:val="00B72906"/>
    <w:rsid w:val="00B73B0E"/>
    <w:rsid w:val="00B73EA8"/>
    <w:rsid w:val="00B74F2E"/>
    <w:rsid w:val="00B75B23"/>
    <w:rsid w:val="00B8202D"/>
    <w:rsid w:val="00B82181"/>
    <w:rsid w:val="00B826F3"/>
    <w:rsid w:val="00B90E7D"/>
    <w:rsid w:val="00B91271"/>
    <w:rsid w:val="00B91605"/>
    <w:rsid w:val="00B91895"/>
    <w:rsid w:val="00B929FD"/>
    <w:rsid w:val="00B94467"/>
    <w:rsid w:val="00B95B99"/>
    <w:rsid w:val="00B95F69"/>
    <w:rsid w:val="00B95F75"/>
    <w:rsid w:val="00BA3464"/>
    <w:rsid w:val="00BA4A2A"/>
    <w:rsid w:val="00BA6287"/>
    <w:rsid w:val="00BB168E"/>
    <w:rsid w:val="00BB4754"/>
    <w:rsid w:val="00BB568A"/>
    <w:rsid w:val="00BB6AD3"/>
    <w:rsid w:val="00BB7285"/>
    <w:rsid w:val="00BC0122"/>
    <w:rsid w:val="00BC01B1"/>
    <w:rsid w:val="00BC16C1"/>
    <w:rsid w:val="00BC2015"/>
    <w:rsid w:val="00BC66FE"/>
    <w:rsid w:val="00BC6AEC"/>
    <w:rsid w:val="00BC71B0"/>
    <w:rsid w:val="00BD16AB"/>
    <w:rsid w:val="00BD4E08"/>
    <w:rsid w:val="00BD6DBC"/>
    <w:rsid w:val="00BE17FE"/>
    <w:rsid w:val="00BE363D"/>
    <w:rsid w:val="00BE3E2D"/>
    <w:rsid w:val="00BF4590"/>
    <w:rsid w:val="00BF597E"/>
    <w:rsid w:val="00C00F1C"/>
    <w:rsid w:val="00C03098"/>
    <w:rsid w:val="00C046D1"/>
    <w:rsid w:val="00C06E3F"/>
    <w:rsid w:val="00C10351"/>
    <w:rsid w:val="00C10540"/>
    <w:rsid w:val="00C10EF3"/>
    <w:rsid w:val="00C14685"/>
    <w:rsid w:val="00C14CF1"/>
    <w:rsid w:val="00C17179"/>
    <w:rsid w:val="00C22157"/>
    <w:rsid w:val="00C237FA"/>
    <w:rsid w:val="00C27D49"/>
    <w:rsid w:val="00C31C73"/>
    <w:rsid w:val="00C33C12"/>
    <w:rsid w:val="00C37D70"/>
    <w:rsid w:val="00C43001"/>
    <w:rsid w:val="00C44328"/>
    <w:rsid w:val="00C5112E"/>
    <w:rsid w:val="00C513CB"/>
    <w:rsid w:val="00C51A36"/>
    <w:rsid w:val="00C548BE"/>
    <w:rsid w:val="00C55228"/>
    <w:rsid w:val="00C5788D"/>
    <w:rsid w:val="00C61131"/>
    <w:rsid w:val="00C62031"/>
    <w:rsid w:val="00C67E19"/>
    <w:rsid w:val="00C67E47"/>
    <w:rsid w:val="00C70284"/>
    <w:rsid w:val="00C71E85"/>
    <w:rsid w:val="00C71F68"/>
    <w:rsid w:val="00C723C8"/>
    <w:rsid w:val="00C73C26"/>
    <w:rsid w:val="00C745AF"/>
    <w:rsid w:val="00C750BE"/>
    <w:rsid w:val="00C76A3E"/>
    <w:rsid w:val="00C81E93"/>
    <w:rsid w:val="00C86F9B"/>
    <w:rsid w:val="00C87FEE"/>
    <w:rsid w:val="00C90930"/>
    <w:rsid w:val="00C9113A"/>
    <w:rsid w:val="00C913E7"/>
    <w:rsid w:val="00C920A9"/>
    <w:rsid w:val="00C93340"/>
    <w:rsid w:val="00CA5430"/>
    <w:rsid w:val="00CB0154"/>
    <w:rsid w:val="00CB0D49"/>
    <w:rsid w:val="00CB127F"/>
    <w:rsid w:val="00CB260B"/>
    <w:rsid w:val="00CB3729"/>
    <w:rsid w:val="00CB43FE"/>
    <w:rsid w:val="00CB49F0"/>
    <w:rsid w:val="00CC2A01"/>
    <w:rsid w:val="00CC5D3A"/>
    <w:rsid w:val="00CC6864"/>
    <w:rsid w:val="00CD394A"/>
    <w:rsid w:val="00CD6C83"/>
    <w:rsid w:val="00CD6DAA"/>
    <w:rsid w:val="00CE0AA5"/>
    <w:rsid w:val="00CE2A9E"/>
    <w:rsid w:val="00CE315A"/>
    <w:rsid w:val="00CE4B8A"/>
    <w:rsid w:val="00CE7BE1"/>
    <w:rsid w:val="00CE7F7F"/>
    <w:rsid w:val="00CF1062"/>
    <w:rsid w:val="00CF147A"/>
    <w:rsid w:val="00CF1726"/>
    <w:rsid w:val="00CF5473"/>
    <w:rsid w:val="00CF5717"/>
    <w:rsid w:val="00CF5B83"/>
    <w:rsid w:val="00CF6C5C"/>
    <w:rsid w:val="00CF7295"/>
    <w:rsid w:val="00D004F0"/>
    <w:rsid w:val="00D05217"/>
    <w:rsid w:val="00D06F59"/>
    <w:rsid w:val="00D12248"/>
    <w:rsid w:val="00D14BD7"/>
    <w:rsid w:val="00D17036"/>
    <w:rsid w:val="00D209B7"/>
    <w:rsid w:val="00D21AF9"/>
    <w:rsid w:val="00D3392D"/>
    <w:rsid w:val="00D34A3D"/>
    <w:rsid w:val="00D34C3B"/>
    <w:rsid w:val="00D379ED"/>
    <w:rsid w:val="00D37D1B"/>
    <w:rsid w:val="00D410CF"/>
    <w:rsid w:val="00D41F5E"/>
    <w:rsid w:val="00D429D7"/>
    <w:rsid w:val="00D42D53"/>
    <w:rsid w:val="00D50E25"/>
    <w:rsid w:val="00D55E69"/>
    <w:rsid w:val="00D562F6"/>
    <w:rsid w:val="00D56AE0"/>
    <w:rsid w:val="00D636DD"/>
    <w:rsid w:val="00D7313F"/>
    <w:rsid w:val="00D74FBF"/>
    <w:rsid w:val="00D7717E"/>
    <w:rsid w:val="00D80770"/>
    <w:rsid w:val="00D828D5"/>
    <w:rsid w:val="00D82AE9"/>
    <w:rsid w:val="00D83050"/>
    <w:rsid w:val="00D8388C"/>
    <w:rsid w:val="00D90417"/>
    <w:rsid w:val="00D905B1"/>
    <w:rsid w:val="00D90DE2"/>
    <w:rsid w:val="00D922EF"/>
    <w:rsid w:val="00D9347B"/>
    <w:rsid w:val="00D94B75"/>
    <w:rsid w:val="00D9651E"/>
    <w:rsid w:val="00D96826"/>
    <w:rsid w:val="00D9703B"/>
    <w:rsid w:val="00D97182"/>
    <w:rsid w:val="00DA09BC"/>
    <w:rsid w:val="00DA0DF0"/>
    <w:rsid w:val="00DA1393"/>
    <w:rsid w:val="00DB1D00"/>
    <w:rsid w:val="00DC0397"/>
    <w:rsid w:val="00DC06E1"/>
    <w:rsid w:val="00DC388B"/>
    <w:rsid w:val="00DC5C97"/>
    <w:rsid w:val="00DC61A0"/>
    <w:rsid w:val="00DD10DC"/>
    <w:rsid w:val="00DD11F9"/>
    <w:rsid w:val="00DD1C8E"/>
    <w:rsid w:val="00DD1D21"/>
    <w:rsid w:val="00DD2028"/>
    <w:rsid w:val="00DD4C71"/>
    <w:rsid w:val="00DD644F"/>
    <w:rsid w:val="00DD7876"/>
    <w:rsid w:val="00DE146D"/>
    <w:rsid w:val="00DE2D80"/>
    <w:rsid w:val="00DE339A"/>
    <w:rsid w:val="00DE6FCE"/>
    <w:rsid w:val="00DF1C4B"/>
    <w:rsid w:val="00DF6570"/>
    <w:rsid w:val="00DF76DB"/>
    <w:rsid w:val="00E00EC5"/>
    <w:rsid w:val="00E018DD"/>
    <w:rsid w:val="00E02804"/>
    <w:rsid w:val="00E038E4"/>
    <w:rsid w:val="00E03C5C"/>
    <w:rsid w:val="00E0475D"/>
    <w:rsid w:val="00E0521C"/>
    <w:rsid w:val="00E052B2"/>
    <w:rsid w:val="00E070B7"/>
    <w:rsid w:val="00E07DDE"/>
    <w:rsid w:val="00E10886"/>
    <w:rsid w:val="00E11CD7"/>
    <w:rsid w:val="00E13D9A"/>
    <w:rsid w:val="00E14BA9"/>
    <w:rsid w:val="00E16755"/>
    <w:rsid w:val="00E221C3"/>
    <w:rsid w:val="00E30178"/>
    <w:rsid w:val="00E31F2E"/>
    <w:rsid w:val="00E32D13"/>
    <w:rsid w:val="00E357F3"/>
    <w:rsid w:val="00E43799"/>
    <w:rsid w:val="00E43822"/>
    <w:rsid w:val="00E43A35"/>
    <w:rsid w:val="00E4489A"/>
    <w:rsid w:val="00E457E0"/>
    <w:rsid w:val="00E45C87"/>
    <w:rsid w:val="00E53113"/>
    <w:rsid w:val="00E54035"/>
    <w:rsid w:val="00E5468F"/>
    <w:rsid w:val="00E5717A"/>
    <w:rsid w:val="00E616D4"/>
    <w:rsid w:val="00E62996"/>
    <w:rsid w:val="00E63714"/>
    <w:rsid w:val="00E64A51"/>
    <w:rsid w:val="00E6527A"/>
    <w:rsid w:val="00E67434"/>
    <w:rsid w:val="00E676F9"/>
    <w:rsid w:val="00E67C09"/>
    <w:rsid w:val="00E73ED6"/>
    <w:rsid w:val="00E910C0"/>
    <w:rsid w:val="00E9172B"/>
    <w:rsid w:val="00E92A4C"/>
    <w:rsid w:val="00E954BE"/>
    <w:rsid w:val="00E95637"/>
    <w:rsid w:val="00E97424"/>
    <w:rsid w:val="00EA07DB"/>
    <w:rsid w:val="00EA4ED7"/>
    <w:rsid w:val="00EA55F7"/>
    <w:rsid w:val="00EA5870"/>
    <w:rsid w:val="00EB0020"/>
    <w:rsid w:val="00EB0164"/>
    <w:rsid w:val="00EB2106"/>
    <w:rsid w:val="00EB5DF5"/>
    <w:rsid w:val="00EB65F7"/>
    <w:rsid w:val="00EC42F5"/>
    <w:rsid w:val="00ED0F62"/>
    <w:rsid w:val="00ED49CB"/>
    <w:rsid w:val="00ED554E"/>
    <w:rsid w:val="00EE5CD9"/>
    <w:rsid w:val="00EE6190"/>
    <w:rsid w:val="00EE6713"/>
    <w:rsid w:val="00EE6F50"/>
    <w:rsid w:val="00EE7687"/>
    <w:rsid w:val="00EF0791"/>
    <w:rsid w:val="00EF1DCC"/>
    <w:rsid w:val="00EF29B6"/>
    <w:rsid w:val="00EF3569"/>
    <w:rsid w:val="00EF36E7"/>
    <w:rsid w:val="00F00B7E"/>
    <w:rsid w:val="00F06B25"/>
    <w:rsid w:val="00F06D09"/>
    <w:rsid w:val="00F079BB"/>
    <w:rsid w:val="00F11201"/>
    <w:rsid w:val="00F115BF"/>
    <w:rsid w:val="00F14D99"/>
    <w:rsid w:val="00F16414"/>
    <w:rsid w:val="00F2038C"/>
    <w:rsid w:val="00F25AFF"/>
    <w:rsid w:val="00F31E8A"/>
    <w:rsid w:val="00F32CB9"/>
    <w:rsid w:val="00F33729"/>
    <w:rsid w:val="00F3372A"/>
    <w:rsid w:val="00F35CD7"/>
    <w:rsid w:val="00F3666E"/>
    <w:rsid w:val="00F36BE9"/>
    <w:rsid w:val="00F377A9"/>
    <w:rsid w:val="00F41617"/>
    <w:rsid w:val="00F42776"/>
    <w:rsid w:val="00F44D4E"/>
    <w:rsid w:val="00F47878"/>
    <w:rsid w:val="00F47EB0"/>
    <w:rsid w:val="00F55397"/>
    <w:rsid w:val="00F55DB9"/>
    <w:rsid w:val="00F606E1"/>
    <w:rsid w:val="00F62070"/>
    <w:rsid w:val="00F66C77"/>
    <w:rsid w:val="00F6739D"/>
    <w:rsid w:val="00F70253"/>
    <w:rsid w:val="00F756B1"/>
    <w:rsid w:val="00F76276"/>
    <w:rsid w:val="00F77BE0"/>
    <w:rsid w:val="00F77C30"/>
    <w:rsid w:val="00F83639"/>
    <w:rsid w:val="00F83EB6"/>
    <w:rsid w:val="00F840C3"/>
    <w:rsid w:val="00F856F5"/>
    <w:rsid w:val="00F8598C"/>
    <w:rsid w:val="00F907ED"/>
    <w:rsid w:val="00F956F5"/>
    <w:rsid w:val="00F97505"/>
    <w:rsid w:val="00FA0833"/>
    <w:rsid w:val="00FA2163"/>
    <w:rsid w:val="00FA2988"/>
    <w:rsid w:val="00FA350D"/>
    <w:rsid w:val="00FA60FC"/>
    <w:rsid w:val="00FB03C3"/>
    <w:rsid w:val="00FB150B"/>
    <w:rsid w:val="00FB1C3A"/>
    <w:rsid w:val="00FB2D96"/>
    <w:rsid w:val="00FB5904"/>
    <w:rsid w:val="00FB5A65"/>
    <w:rsid w:val="00FB6C45"/>
    <w:rsid w:val="00FC01AB"/>
    <w:rsid w:val="00FC296A"/>
    <w:rsid w:val="00FC5A11"/>
    <w:rsid w:val="00FC79A6"/>
    <w:rsid w:val="00FD0A28"/>
    <w:rsid w:val="00FD2869"/>
    <w:rsid w:val="00FD29DC"/>
    <w:rsid w:val="00FD4B0A"/>
    <w:rsid w:val="00FD5EE5"/>
    <w:rsid w:val="00FD72A6"/>
    <w:rsid w:val="00FD7D63"/>
    <w:rsid w:val="00FE09C9"/>
    <w:rsid w:val="00FE3DB1"/>
    <w:rsid w:val="00FE5C83"/>
    <w:rsid w:val="00FE62BD"/>
    <w:rsid w:val="00FE6FC3"/>
    <w:rsid w:val="00FF3BEB"/>
    <w:rsid w:val="00FF524D"/>
    <w:rsid w:val="108219C2"/>
    <w:rsid w:val="4FF0324F"/>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qFormat="1"/>
    <w:lsdException w:name="footer" w:semiHidden="0"/>
    <w:lsdException w:name="caption" w:uiPriority="35" w:qFormat="1"/>
    <w:lsdException w:name="Title" w:semiHidden="0" w:uiPriority="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adjustRightInd w:val="0"/>
      <w:spacing w:line="360" w:lineRule="atLeast"/>
      <w:ind w:left="480"/>
      <w:textAlignment w:val="baseline"/>
    </w:pPr>
    <w:rPr>
      <w:kern w:val="0"/>
    </w:rPr>
  </w:style>
  <w:style w:type="paragraph" w:styleId="a4">
    <w:name w:val="Body Text"/>
    <w:basedOn w:val="a"/>
    <w:link w:val="Char"/>
    <w:uiPriority w:val="99"/>
    <w:unhideWhenUsed/>
    <w:qFormat/>
    <w:pPr>
      <w:spacing w:line="420" w:lineRule="exact"/>
    </w:pPr>
    <w:rPr>
      <w:sz w:val="24"/>
    </w:rPr>
  </w:style>
  <w:style w:type="paragraph" w:styleId="a5">
    <w:name w:val="Plain Text"/>
    <w:basedOn w:val="a"/>
    <w:link w:val="Char0"/>
    <w:qFormat/>
    <w:rPr>
      <w:rFonts w:ascii="宋体" w:hAnsi="Courier New"/>
    </w:r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a9">
    <w:name w:val="Title"/>
    <w:basedOn w:val="a"/>
    <w:link w:val="Char4"/>
    <w:qFormat/>
    <w:pPr>
      <w:widowControl/>
      <w:jc w:val="center"/>
    </w:pPr>
    <w:rPr>
      <w:rFonts w:ascii="Book Antiqua" w:hAnsi="Book Antiqua"/>
      <w:b/>
      <w:kern w:val="0"/>
      <w:sz w:val="31"/>
      <w:szCs w:val="31"/>
      <w:u w:val="single"/>
      <w:lang w:eastAsia="en-US"/>
    </w:rPr>
  </w:style>
  <w:style w:type="character" w:customStyle="1" w:styleId="Char3">
    <w:name w:val="页眉 Char"/>
    <w:basedOn w:val="a0"/>
    <w:link w:val="a8"/>
    <w:qFormat/>
    <w:rPr>
      <w:rFonts w:ascii="Times New Roman" w:eastAsia="宋体" w:hAnsi="Times New Roman" w:cs="Times New Roman"/>
      <w:sz w:val="18"/>
      <w:szCs w:val="18"/>
    </w:rPr>
  </w:style>
  <w:style w:type="character" w:customStyle="1" w:styleId="Char2">
    <w:name w:val="页脚 Char"/>
    <w:basedOn w:val="a0"/>
    <w:link w:val="a7"/>
    <w:uiPriority w:val="99"/>
    <w:rPr>
      <w:rFonts w:ascii="Times New Roman" w:eastAsia="宋体" w:hAnsi="Times New Roman" w:cs="Times New Roman"/>
      <w:sz w:val="18"/>
      <w:szCs w:val="18"/>
    </w:rPr>
  </w:style>
  <w:style w:type="character" w:customStyle="1" w:styleId="Char1">
    <w:name w:val="批注框文本 Char"/>
    <w:basedOn w:val="a0"/>
    <w:link w:val="a6"/>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 New Roman" w:hAnsi="Times New Roman" w:cs="Times New Roman" w:hint="default"/>
      <w:color w:val="000000"/>
      <w:sz w:val="24"/>
      <w:szCs w:val="24"/>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rPr>
  </w:style>
  <w:style w:type="character" w:customStyle="1" w:styleId="Char">
    <w:name w:val="正文文本 Char"/>
    <w:basedOn w:val="a0"/>
    <w:link w:val="a4"/>
    <w:uiPriority w:val="99"/>
    <w:rPr>
      <w:rFonts w:ascii="Times New Roman" w:eastAsia="宋体" w:hAnsi="Times New Roman" w:cs="Times New Roman"/>
      <w:kern w:val="2"/>
      <w:sz w:val="24"/>
    </w:rPr>
  </w:style>
  <w:style w:type="paragraph" w:customStyle="1" w:styleId="aa">
    <w:name w:val="表格文字"/>
    <w:basedOn w:val="a"/>
    <w:qFormat/>
    <w:pPr>
      <w:spacing w:before="25" w:after="25"/>
    </w:pPr>
    <w:rPr>
      <w:bCs/>
      <w:spacing w:val="10"/>
    </w:rPr>
  </w:style>
  <w:style w:type="character" w:customStyle="1" w:styleId="Char0">
    <w:name w:val="纯文本 Char"/>
    <w:basedOn w:val="a0"/>
    <w:link w:val="a5"/>
    <w:rPr>
      <w:rFonts w:ascii="宋体" w:eastAsia="宋体" w:hAnsi="Courier New" w:cs="Times New Roman"/>
      <w:kern w:val="2"/>
      <w:sz w:val="21"/>
    </w:rPr>
  </w:style>
  <w:style w:type="character" w:customStyle="1" w:styleId="Char4">
    <w:name w:val="标题 Char"/>
    <w:basedOn w:val="a0"/>
    <w:link w:val="a9"/>
    <w:qFormat/>
    <w:rPr>
      <w:rFonts w:ascii="Book Antiqua" w:eastAsia="宋体" w:hAnsi="Book Antiqua" w:cs="Times New Roman"/>
      <w:b/>
      <w:sz w:val="31"/>
      <w:szCs w:val="31"/>
      <w:u w:val="single"/>
      <w:lang w:eastAsia="en-US"/>
    </w:rPr>
  </w:style>
  <w:style w:type="paragraph" w:styleId="ab">
    <w:name w:val="List Paragraph"/>
    <w:basedOn w:val="a"/>
    <w:uiPriority w:val="99"/>
    <w:unhideWhenUsed/>
    <w:qFormat/>
    <w:pPr>
      <w:ind w:firstLineChars="200" w:firstLine="420"/>
    </w:pPr>
  </w:style>
  <w:style w:type="paragraph" w:customStyle="1" w:styleId="ac">
    <w:name w:val="东方正文"/>
    <w:basedOn w:val="a"/>
    <w:rsid w:val="00F77BE0"/>
    <w:pPr>
      <w:spacing w:line="400" w:lineRule="exact"/>
      <w:ind w:left="284" w:right="284"/>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960414">
      <w:bodyDiv w:val="1"/>
      <w:marLeft w:val="0"/>
      <w:marRight w:val="0"/>
      <w:marTop w:val="0"/>
      <w:marBottom w:val="0"/>
      <w:divBdr>
        <w:top w:val="none" w:sz="0" w:space="0" w:color="auto"/>
        <w:left w:val="none" w:sz="0" w:space="0" w:color="auto"/>
        <w:bottom w:val="none" w:sz="0" w:space="0" w:color="auto"/>
        <w:right w:val="none" w:sz="0" w:space="0" w:color="auto"/>
      </w:divBdr>
    </w:div>
    <w:div w:id="349793950">
      <w:bodyDiv w:val="1"/>
      <w:marLeft w:val="0"/>
      <w:marRight w:val="0"/>
      <w:marTop w:val="0"/>
      <w:marBottom w:val="0"/>
      <w:divBdr>
        <w:top w:val="none" w:sz="0" w:space="0" w:color="auto"/>
        <w:left w:val="none" w:sz="0" w:space="0" w:color="auto"/>
        <w:bottom w:val="none" w:sz="0" w:space="0" w:color="auto"/>
        <w:right w:val="none" w:sz="0" w:space="0" w:color="auto"/>
      </w:divBdr>
    </w:div>
    <w:div w:id="574127693">
      <w:bodyDiv w:val="1"/>
      <w:marLeft w:val="0"/>
      <w:marRight w:val="0"/>
      <w:marTop w:val="0"/>
      <w:marBottom w:val="0"/>
      <w:divBdr>
        <w:top w:val="none" w:sz="0" w:space="0" w:color="auto"/>
        <w:left w:val="none" w:sz="0" w:space="0" w:color="auto"/>
        <w:bottom w:val="none" w:sz="0" w:space="0" w:color="auto"/>
        <w:right w:val="none" w:sz="0" w:space="0" w:color="auto"/>
      </w:divBdr>
    </w:div>
    <w:div w:id="910776004">
      <w:bodyDiv w:val="1"/>
      <w:marLeft w:val="0"/>
      <w:marRight w:val="0"/>
      <w:marTop w:val="0"/>
      <w:marBottom w:val="0"/>
      <w:divBdr>
        <w:top w:val="none" w:sz="0" w:space="0" w:color="auto"/>
        <w:left w:val="none" w:sz="0" w:space="0" w:color="auto"/>
        <w:bottom w:val="none" w:sz="0" w:space="0" w:color="auto"/>
        <w:right w:val="none" w:sz="0" w:space="0" w:color="auto"/>
      </w:divBdr>
    </w:div>
    <w:div w:id="1743210445">
      <w:bodyDiv w:val="1"/>
      <w:marLeft w:val="0"/>
      <w:marRight w:val="0"/>
      <w:marTop w:val="0"/>
      <w:marBottom w:val="0"/>
      <w:divBdr>
        <w:top w:val="none" w:sz="0" w:space="0" w:color="auto"/>
        <w:left w:val="none" w:sz="0" w:space="0" w:color="auto"/>
        <w:bottom w:val="none" w:sz="0" w:space="0" w:color="auto"/>
        <w:right w:val="none" w:sz="0" w:space="0" w:color="auto"/>
      </w:divBdr>
    </w:div>
    <w:div w:id="1769614049">
      <w:bodyDiv w:val="1"/>
      <w:marLeft w:val="0"/>
      <w:marRight w:val="0"/>
      <w:marTop w:val="0"/>
      <w:marBottom w:val="0"/>
      <w:divBdr>
        <w:top w:val="none" w:sz="0" w:space="0" w:color="auto"/>
        <w:left w:val="none" w:sz="0" w:space="0" w:color="auto"/>
        <w:bottom w:val="none" w:sz="0" w:space="0" w:color="auto"/>
        <w:right w:val="none" w:sz="0" w:space="0" w:color="auto"/>
      </w:divBdr>
    </w:div>
    <w:div w:id="1962103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3993</TotalTime>
  <Pages>13</Pages>
  <Words>907</Words>
  <Characters>5170</Characters>
  <Application>Microsoft Office Word</Application>
  <DocSecurity>0</DocSecurity>
  <Lines>43</Lines>
  <Paragraphs>12</Paragraphs>
  <ScaleCrop>false</ScaleCrop>
  <Company/>
  <LinksUpToDate>false</LinksUpToDate>
  <CharactersWithSpaces>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1445</cp:revision>
  <dcterms:created xsi:type="dcterms:W3CDTF">2015-06-17T12:51:00Z</dcterms:created>
  <dcterms:modified xsi:type="dcterms:W3CDTF">2022-09-27T04:51:00Z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