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0983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77"/>
        <w:gridCol w:w="783"/>
        <w:gridCol w:w="944"/>
        <w:gridCol w:w="1182"/>
        <w:gridCol w:w="145"/>
        <w:gridCol w:w="141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压力传感器精度检验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0.03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测量范围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校准</w:t>
            </w:r>
            <w:r>
              <w:rPr>
                <w:rFonts w:ascii="Times New Roman" w:hAnsi="Times New Roman" w:cs="Times New Roman"/>
                <w:color w:val="auto"/>
              </w:rPr>
              <w:t>不确定度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auto"/>
              </w:rPr>
              <w:t>误差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其他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hint="eastAsia"/>
                <w:lang w:val="en-US" w:eastAsia="zh-CN"/>
              </w:rPr>
              <w:t>压力检验校验台</w:t>
            </w:r>
          </w:p>
        </w:tc>
        <w:tc>
          <w:tcPr>
            <w:tcW w:w="134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～40)MPa</w:t>
            </w:r>
          </w:p>
        </w:tc>
        <w:tc>
          <w:tcPr>
            <w:tcW w:w="1727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7" w:type="dxa"/>
            <w:gridSpan w:val="2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0.02级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MHY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1《压力传感器精度检验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MHY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-C-00《</w:t>
            </w:r>
            <w:r>
              <w:rPr>
                <w:rFonts w:hint="eastAsia"/>
                <w:lang w:val="en-US" w:eastAsia="zh-CN"/>
              </w:rPr>
              <w:t>压力传感器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图纸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张立臣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压力传感器精度检验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压力传感器精度检验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压力传感器精度检验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压力传感器精度检验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/>
              </w:rPr>
              <w:t>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635000" cy="282575"/>
            <wp:effectExtent l="0" t="0" r="5080" b="0"/>
            <wp:docPr id="5" name="图片 5" descr="0a9137bb72ab9a45500b6487578f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9137bb72ab9a45500b6487578f2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D ISC-A-I-10 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0D1753D"/>
    <w:rsid w:val="24973566"/>
    <w:rsid w:val="3D9153B9"/>
    <w:rsid w:val="51DF6237"/>
    <w:rsid w:val="6BEA1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617</Characters>
  <Lines>4</Lines>
  <Paragraphs>1</Paragraphs>
  <TotalTime>0</TotalTime>
  <ScaleCrop>false</ScaleCrop>
  <LinksUpToDate>false</LinksUpToDate>
  <CharactersWithSpaces>652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2022-08-14T05:43:35Z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4BABD358E64541F0B96558B5981C02E1</vt:lpwstr>
  </property>
</Properties>
</file>