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过程与活动、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抽样计划</w:t>
            </w:r>
          </w:p>
        </w:tc>
        <w:tc>
          <w:tcPr>
            <w:tcW w:w="1012" w:type="dxa"/>
            <w:vMerge w:val="restar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涉及</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条款</w:t>
            </w:r>
          </w:p>
        </w:tc>
        <w:tc>
          <w:tcPr>
            <w:tcW w:w="10642"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 xml:space="preserve">受审核部门：管理层       主管领导：总经理/管代: </w:t>
            </w:r>
            <w:r>
              <w:rPr>
                <w:rFonts w:hint="eastAsia"/>
                <w:sz w:val="21"/>
                <w:szCs w:val="21"/>
                <w:lang w:eastAsia="zh-CN"/>
              </w:rPr>
              <w:t>任亚辉</w:t>
            </w:r>
            <w:r>
              <w:rPr>
                <w:rFonts w:hint="eastAsia" w:ascii="Times New Roman" w:hAnsi="Times New Roman" w:eastAsia="宋体" w:cs="宋体"/>
                <w:lang w:val="en-US" w:eastAsia="zh-CN"/>
              </w:rPr>
              <w:t xml:space="preserve">              陪同人员：</w:t>
            </w:r>
            <w:r>
              <w:rPr>
                <w:rFonts w:hint="eastAsia" w:cs="宋体"/>
                <w:lang w:val="en-US" w:eastAsia="zh-CN"/>
              </w:rPr>
              <w:t>石彦</w:t>
            </w:r>
          </w:p>
        </w:tc>
        <w:tc>
          <w:tcPr>
            <w:tcW w:w="895" w:type="dxa"/>
            <w:vMerge w:val="restar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imes New Roman" w:hAnsi="Times New Roman" w:eastAsia="宋体" w:cs="宋体"/>
                <w:lang w:val="en-US" w:eastAsia="zh-CN"/>
              </w:rPr>
            </w:pPr>
          </w:p>
        </w:tc>
        <w:tc>
          <w:tcPr>
            <w:tcW w:w="1012" w:type="dxa"/>
            <w:vMerge w:val="continue"/>
            <w:vAlign w:val="center"/>
          </w:tcPr>
          <w:p>
            <w:pPr>
              <w:rPr>
                <w:rFonts w:hint="eastAsia" w:ascii="Times New Roman" w:hAnsi="Times New Roman" w:eastAsia="宋体" w:cs="宋体"/>
                <w:lang w:val="en-US" w:eastAsia="zh-CN"/>
              </w:rPr>
            </w:pPr>
          </w:p>
        </w:tc>
        <w:tc>
          <w:tcPr>
            <w:tcW w:w="1064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审核员：</w:t>
            </w:r>
            <w:r>
              <w:rPr>
                <w:rFonts w:hint="eastAsia" w:cs="宋体"/>
                <w:lang w:val="en-US" w:eastAsia="zh-CN"/>
              </w:rPr>
              <w:t>吉洁</w:t>
            </w:r>
            <w:r>
              <w:rPr>
                <w:rFonts w:hint="eastAsia" w:ascii="Times New Roman" w:hAnsi="Times New Roman" w:eastAsia="宋体" w:cs="宋体"/>
                <w:lang w:val="en-US" w:eastAsia="zh-CN"/>
              </w:rPr>
              <w:t xml:space="preserve">          审核时间：2022年</w:t>
            </w:r>
            <w:r>
              <w:rPr>
                <w:rFonts w:hint="eastAsia" w:cs="宋体"/>
                <w:lang w:val="en-US" w:eastAsia="zh-CN"/>
              </w:rPr>
              <w:t>8</w:t>
            </w:r>
            <w:r>
              <w:rPr>
                <w:rFonts w:hint="eastAsia" w:ascii="Times New Roman" w:hAnsi="Times New Roman" w:eastAsia="宋体" w:cs="宋体"/>
                <w:lang w:val="en-US" w:eastAsia="zh-CN"/>
              </w:rPr>
              <w:t>月</w:t>
            </w:r>
            <w:r>
              <w:rPr>
                <w:rFonts w:hint="eastAsia" w:cs="宋体"/>
                <w:lang w:val="en-US" w:eastAsia="zh-CN"/>
              </w:rPr>
              <w:t>16</w:t>
            </w:r>
            <w:r>
              <w:rPr>
                <w:rFonts w:hint="eastAsia" w:ascii="Times New Roman" w:hAnsi="Times New Roman" w:eastAsia="宋体" w:cs="宋体"/>
                <w:lang w:val="en-US" w:eastAsia="zh-CN"/>
              </w:rPr>
              <w:t>日</w:t>
            </w:r>
          </w:p>
        </w:tc>
        <w:tc>
          <w:tcPr>
            <w:tcW w:w="895" w:type="dxa"/>
            <w:vMerge w:val="continue"/>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imes New Roman" w:hAnsi="Times New Roman" w:eastAsia="宋体" w:cs="宋体"/>
                <w:lang w:val="en-US" w:eastAsia="zh-CN"/>
              </w:rPr>
            </w:pPr>
          </w:p>
        </w:tc>
        <w:tc>
          <w:tcPr>
            <w:tcW w:w="1012" w:type="dxa"/>
            <w:vMerge w:val="continue"/>
            <w:vAlign w:val="center"/>
          </w:tcPr>
          <w:p>
            <w:pPr>
              <w:rPr>
                <w:rFonts w:hint="eastAsia" w:ascii="Times New Roman" w:hAnsi="Times New Roman" w:eastAsia="宋体" w:cs="宋体"/>
                <w:lang w:val="en-US" w:eastAsia="zh-CN"/>
              </w:rPr>
            </w:pPr>
          </w:p>
        </w:tc>
        <w:tc>
          <w:tcPr>
            <w:tcW w:w="1064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审核条款：</w:t>
            </w:r>
            <w:r>
              <w:rPr>
                <w:rFonts w:hint="eastAsia"/>
                <w:sz w:val="21"/>
                <w:szCs w:val="21"/>
                <w:lang w:val="en-US" w:eastAsia="zh-CN"/>
              </w:rPr>
              <w:t>QE</w:t>
            </w:r>
            <w:r>
              <w:rPr>
                <w:rFonts w:hint="eastAsia" w:ascii="Times New Roman" w:hAnsi="Times New Roman" w:cs="Times New Roman"/>
                <w:b w:val="0"/>
                <w:bCs/>
                <w:sz w:val="21"/>
                <w:szCs w:val="21"/>
                <w:lang w:val="en-US" w:eastAsia="zh-CN"/>
              </w:rPr>
              <w:t>O</w:t>
            </w:r>
            <w:r>
              <w:rPr>
                <w:rFonts w:hint="eastAsia" w:cs="Times New Roman"/>
                <w:b w:val="0"/>
                <w:bCs/>
                <w:sz w:val="21"/>
                <w:szCs w:val="21"/>
                <w:lang w:val="en-US" w:eastAsia="zh-CN"/>
              </w:rPr>
              <w:t>4.1/4.2/4.3/4.4/</w:t>
            </w:r>
            <w:r>
              <w:rPr>
                <w:rFonts w:hint="default" w:ascii="Times New Roman" w:hAnsi="Times New Roman" w:eastAsia="宋体" w:cs="Times New Roman"/>
                <w:b w:val="0"/>
                <w:bCs/>
                <w:sz w:val="21"/>
                <w:szCs w:val="21"/>
              </w:rPr>
              <w:t>5.1/5.2/5.3/6.1/6.2/</w:t>
            </w:r>
            <w:r>
              <w:rPr>
                <w:rFonts w:hint="eastAsia" w:ascii="Times New Roman" w:hAnsi="Times New Roman" w:eastAsia="宋体" w:cs="Times New Roman"/>
                <w:b w:val="0"/>
                <w:bCs/>
                <w:sz w:val="21"/>
                <w:szCs w:val="21"/>
                <w:lang w:val="en-US" w:eastAsia="zh-CN"/>
              </w:rPr>
              <w:t>/</w:t>
            </w:r>
            <w:r>
              <w:rPr>
                <w:rFonts w:hint="default" w:ascii="Times New Roman" w:hAnsi="Times New Roman" w:eastAsia="宋体" w:cs="Times New Roman"/>
                <w:b w:val="0"/>
                <w:bCs/>
                <w:sz w:val="21"/>
                <w:szCs w:val="21"/>
              </w:rPr>
              <w:t>7.1/9.1.1/9.3/10.1/10.3</w:t>
            </w:r>
            <w:r>
              <w:rPr>
                <w:rFonts w:hint="eastAsia" w:ascii="Times New Roman" w:hAnsi="Times New Roman" w:eastAsia="宋体" w:cs="Times New Roman"/>
                <w:b w:val="0"/>
                <w:bCs/>
                <w:sz w:val="21"/>
                <w:szCs w:val="21"/>
                <w:lang w:eastAsia="zh-CN"/>
              </w:rPr>
              <w:t>；</w:t>
            </w:r>
            <w:r>
              <w:rPr>
                <w:rFonts w:hint="eastAsia" w:ascii="Times New Roman" w:hAnsi="Times New Roman" w:eastAsia="宋体" w:cs="Times New Roman"/>
                <w:b w:val="0"/>
                <w:bCs/>
                <w:sz w:val="21"/>
                <w:szCs w:val="21"/>
                <w:lang w:val="en-US" w:eastAsia="zh-CN"/>
              </w:rPr>
              <w:t>Q6.3</w:t>
            </w:r>
          </w:p>
        </w:tc>
        <w:tc>
          <w:tcPr>
            <w:tcW w:w="895" w:type="dxa"/>
            <w:vMerge w:val="continue"/>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企业基本信息</w:t>
            </w:r>
          </w:p>
        </w:tc>
        <w:tc>
          <w:tcPr>
            <w:tcW w:w="1012" w:type="dxa"/>
            <w:vAlign w:val="center"/>
          </w:tcPr>
          <w:p>
            <w:pPr>
              <w:rPr>
                <w:rFonts w:hint="eastAsia" w:ascii="Times New Roman" w:hAnsi="Times New Roman" w:eastAsia="宋体" w:cs="宋体"/>
                <w:lang w:val="en-US" w:eastAsia="zh-CN"/>
              </w:rPr>
            </w:pPr>
          </w:p>
        </w:tc>
        <w:tc>
          <w:tcPr>
            <w:tcW w:w="1064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w:t>
            </w:r>
            <w:r>
              <w:rPr>
                <w:rFonts w:hint="eastAsia" w:cs="宋体"/>
                <w:lang w:val="en-US" w:eastAsia="zh-CN"/>
              </w:rPr>
              <w:t>河北汇成物业服务有限公司</w:t>
            </w:r>
            <w:r>
              <w:rPr>
                <w:rFonts w:hint="eastAsia" w:ascii="Times New Roman" w:hAnsi="Times New Roman" w:eastAsia="宋体" w:cs="宋体"/>
                <w:lang w:val="en-US" w:eastAsia="zh-CN"/>
              </w:rPr>
              <w:t>成立于</w:t>
            </w:r>
            <w:r>
              <w:rPr>
                <w:rFonts w:hint="eastAsia"/>
                <w:sz w:val="21"/>
                <w:szCs w:val="21"/>
                <w:lang w:val="en-US" w:eastAsia="zh-CN"/>
              </w:rPr>
              <w:t>2014-05-20 有效期至 2034-05-19</w:t>
            </w:r>
            <w:r>
              <w:rPr>
                <w:rFonts w:hint="eastAsia" w:ascii="Times New Roman" w:hAnsi="Times New Roman" w:eastAsia="宋体" w:cs="宋体"/>
                <w:lang w:val="en-US" w:eastAsia="zh-CN"/>
              </w:rPr>
              <w:t>，注册资金：</w:t>
            </w:r>
            <w:r>
              <w:rPr>
                <w:rFonts w:hint="eastAsia" w:cs="宋体"/>
                <w:lang w:val="en-US" w:eastAsia="zh-CN"/>
              </w:rPr>
              <w:t>3</w:t>
            </w:r>
            <w:r>
              <w:rPr>
                <w:rFonts w:hint="eastAsia" w:ascii="Times New Roman" w:hAnsi="Times New Roman" w:eastAsia="宋体" w:cs="宋体"/>
                <w:lang w:val="en-US" w:eastAsia="zh-CN"/>
              </w:rPr>
              <w:t>00万，企业信用代码：</w:t>
            </w:r>
            <w:r>
              <w:rPr>
                <w:rFonts w:hint="eastAsia"/>
                <w:sz w:val="21"/>
                <w:szCs w:val="21"/>
                <w:u w:val="single"/>
              </w:rPr>
              <w:t>91130100308027680U</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2、注册</w:t>
            </w:r>
            <w:r>
              <w:rPr>
                <w:rFonts w:hint="eastAsia" w:cs="宋体"/>
                <w:lang w:val="en-US" w:eastAsia="zh-CN"/>
              </w:rPr>
              <w:t>/经营</w:t>
            </w:r>
            <w:r>
              <w:rPr>
                <w:rFonts w:hint="eastAsia" w:ascii="Times New Roman" w:hAnsi="Times New Roman" w:eastAsia="宋体" w:cs="宋体"/>
                <w:lang w:val="en-US" w:eastAsia="zh-CN"/>
              </w:rPr>
              <w:t>地址：</w:t>
            </w:r>
            <w:bookmarkStart w:id="0" w:name="注册地址"/>
            <w:r>
              <w:rPr>
                <w:rFonts w:hint="default" w:ascii="Times New Roman" w:hAnsi="Times New Roman" w:eastAsia="宋体" w:cs="Times New Roman"/>
                <w:b w:val="0"/>
                <w:bCs w:val="0"/>
                <w:sz w:val="21"/>
                <w:szCs w:val="21"/>
              </w:rPr>
              <w:t>河北省石家庄市桥西区中华南大街412号新石小区物业</w:t>
            </w:r>
            <w:bookmarkEnd w:id="0"/>
            <w:r>
              <w:rPr>
                <w:rFonts w:hint="eastAsia" w:ascii="Times New Roman" w:hAnsi="Times New Roman" w:eastAsia="宋体" w:cs="宋体"/>
                <w:lang w:val="en-US" w:eastAsia="zh-CN"/>
              </w:rPr>
              <w:t xml:space="preserve">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3、经营范围：物业服务；保洁服务</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4、公司涉及管理体系部门：办公室、项目部（含维修、保安、保洁）</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5、一阶段不符合验证：一阶段</w:t>
            </w:r>
            <w:r>
              <w:rPr>
                <w:rFonts w:hint="eastAsia" w:cs="宋体"/>
                <w:lang w:val="en-US" w:eastAsia="zh-CN"/>
              </w:rPr>
              <w:t>未发现</w:t>
            </w:r>
            <w:r>
              <w:rPr>
                <w:rFonts w:hint="eastAsia" w:ascii="Times New Roman" w:hAnsi="Times New Roman" w:eastAsia="宋体" w:cs="宋体"/>
                <w:lang w:val="en-US" w:eastAsia="zh-CN"/>
              </w:rPr>
              <w:t>问题</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6、查国家企业信用信息公示系统，企业无异常经营记录、无违法失信记录，无质量、环境、安全事故，</w:t>
            </w:r>
          </w:p>
        </w:tc>
        <w:tc>
          <w:tcPr>
            <w:tcW w:w="895" w:type="dxa"/>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理解组织及其环境</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总要求</w:t>
            </w:r>
          </w:p>
          <w:p>
            <w:pPr>
              <w:rPr>
                <w:rFonts w:hint="eastAsia" w:ascii="Times New Roman" w:hAnsi="Times New Roman" w:eastAsia="宋体" w:cs="宋体"/>
                <w:lang w:val="en-US" w:eastAsia="zh-CN"/>
              </w:rPr>
            </w:pPr>
          </w:p>
        </w:tc>
        <w:tc>
          <w:tcPr>
            <w:tcW w:w="1012" w:type="dxa"/>
          </w:tcPr>
          <w:p>
            <w:pPr>
              <w:rPr>
                <w:rFonts w:hint="eastAsia" w:ascii="Times New Roman" w:hAnsi="Times New Roman" w:eastAsia="宋体" w:cs="宋体"/>
                <w:lang w:val="en-US" w:eastAsia="zh-CN"/>
              </w:rPr>
            </w:pPr>
            <w:r>
              <w:rPr>
                <w:rFonts w:hint="eastAsia" w:cs="宋体"/>
                <w:lang w:val="en-US" w:eastAsia="zh-CN"/>
              </w:rPr>
              <w:t>QEO</w:t>
            </w:r>
            <w:r>
              <w:rPr>
                <w:rFonts w:hint="eastAsia" w:ascii="Times New Roman" w:hAnsi="Times New Roman" w:eastAsia="宋体" w:cs="宋体"/>
                <w:lang w:val="en-US" w:eastAsia="zh-CN"/>
              </w:rPr>
              <w:t>4.1</w:t>
            </w:r>
          </w:p>
          <w:p>
            <w:pPr>
              <w:rPr>
                <w:rFonts w:hint="eastAsia" w:ascii="Times New Roman" w:hAnsi="Times New Roman" w:eastAsia="宋体" w:cs="宋体"/>
                <w:lang w:val="en-US" w:eastAsia="zh-CN"/>
              </w:rPr>
            </w:pPr>
          </w:p>
        </w:tc>
        <w:tc>
          <w:tcPr>
            <w:tcW w:w="1064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w:t>
            </w:r>
            <w:r>
              <w:rPr>
                <w:rFonts w:hint="eastAsia" w:cs="宋体"/>
                <w:lang w:val="en-US" w:eastAsia="zh-CN"/>
              </w:rPr>
              <w:t>任</w:t>
            </w:r>
            <w:r>
              <w:rPr>
                <w:rFonts w:hint="eastAsia" w:ascii="Times New Roman" w:hAnsi="Times New Roman" w:eastAsia="宋体" w:cs="宋体"/>
                <w:lang w:val="en-US" w:eastAsia="zh-CN"/>
              </w:rPr>
              <w:t>总介绍了目前物业服务；保洁服务的现状：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1、业主不断增加的需求与物业公司管理水平参差不齐，使得物业与业主的矛盾逐步激化</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2、老旧小区基础设施的老化（水、电、暖、电梯、消防设施、路、外墙等），维修基金捉襟见肘，物业费增加困难，使得服务跟不上需求，资金困难</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3、物业服务；保洁服务人员工资低、年龄大、也使得服务水平很难适应业主不断增加的需求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措施：1）提高管理水平，2）及时相应顾客投诉3）合理使用基金4）通过建立、运行管理体系提高物业服务；保洁服务水平，打造一流物业服务；保洁服务团队</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●企业通过监视和评审内外部信息：</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1、最高管理层定期对各职能部门收集的信息进行讨论研究确定。</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对组织建立、实现目标及战略方向有影响的各种相关的内外部因素进行评审；内容包括：法律法规、行业动态、市场变化、产品前景、大环境及社会经济发展状况；企业文化、知识的累积、绩效的考核等内外部因素。</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3、目前主要识别出的外部环境有：行业市场的竞争、价格的竞争，原材料涨价……。</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4、促进内部环境的改善；</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1)社会文化环境</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居民教育程度与文化水平：国家目前推行9年义务教育，居民最低文化程度为初中学历；本公司员工学历大部分在大专以上。</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宗教信仰风俗习惯：本公司大部分人没有宗教信仰。</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审美价值观念：社会主义价值观。</w:t>
            </w:r>
            <w:r>
              <w:rPr>
                <w:rFonts w:hint="eastAsia" w:ascii="Times New Roman" w:hAnsi="Times New Roman" w:eastAsia="宋体" w:cs="宋体"/>
                <w:lang w:val="en-US" w:eastAsia="zh-CN"/>
              </w:rPr>
              <w:tab/>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政府网站及办公室</w:t>
            </w:r>
            <w:r>
              <w:rPr>
                <w:rFonts w:hint="eastAsia" w:ascii="Times New Roman" w:hAnsi="Times New Roman" w:eastAsia="宋体" w:cs="宋体"/>
                <w:lang w:val="en-US" w:eastAsia="zh-CN"/>
              </w:rPr>
              <w:tab/>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措施：最低工资持续上调，用工成本增加。</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2）技术环境</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技术水平：技术成熟。</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技术要求：完善。</w:t>
            </w:r>
            <w:r>
              <w:rPr>
                <w:rFonts w:hint="eastAsia" w:ascii="Times New Roman" w:hAnsi="Times New Roman" w:eastAsia="宋体" w:cs="宋体"/>
                <w:lang w:val="en-US" w:eastAsia="zh-CN"/>
              </w:rPr>
              <w:tab/>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措施：</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主要业务物业服务，已在该领域拥有多年的服务经验。</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5、企业内部优势：</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1）企业文化</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：就是在每天的上班前和下班前用若干时间宣讲公司的价值观念。总结会是月度、季度、年度部门和全公司的例会，这些会议应该固定下来，成为公司的制度及公司企业文化的一部分。</w:t>
            </w:r>
            <w:r>
              <w:rPr>
                <w:rFonts w:hint="eastAsia" w:ascii="Times New Roman" w:hAnsi="Times New Roman" w:eastAsia="宋体" w:cs="宋体"/>
                <w:lang w:val="en-US" w:eastAsia="zh-CN"/>
              </w:rPr>
              <w:tab/>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措施：本公司服务有关的任何问题都能够在会议上得到解决。</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2）公司价值观</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技术驱动 增值环保</w:t>
            </w:r>
            <w:r>
              <w:rPr>
                <w:rFonts w:hint="eastAsia" w:ascii="Times New Roman" w:hAnsi="Times New Roman" w:eastAsia="宋体" w:cs="宋体"/>
                <w:lang w:val="en-US" w:eastAsia="zh-CN"/>
              </w:rPr>
              <w:tab/>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措施：本公司在内部通过培训、张贴宣传等方式树立公司的价值观。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3）知识积累</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本公司为了获取行业内先进的技术知识，为服务人员开通了互联网，便于业务最新需求及行业最新的发展方向和技术进步，以便于及时吸收行业内技术和知识能够得到很好的积累和沉淀。</w:t>
            </w:r>
            <w:r>
              <w:rPr>
                <w:rFonts w:hint="eastAsia" w:ascii="Times New Roman" w:hAnsi="Times New Roman" w:eastAsia="宋体" w:cs="宋体"/>
                <w:lang w:val="en-US" w:eastAsia="zh-CN"/>
              </w:rPr>
              <w:tab/>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措施：建立了知识收集和宣导的渠道，确保能够获得必要的知识并在内部宣导。</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6、劣势(W)</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1)企业经营成本加剧，物业费收费愈加困难</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2)成本增大，利润难以保障</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3)缺乏强有效的营销经验。</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4)服务比较单一，其他多元化产业未形成规模，抗风险能力弱</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7、优势(S)</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1)企业组织与管理能力较强，规模日益壮大，与同行竞争能力也随之加强</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2)企业运作能力强，企业无负债，银行信誉好，具有较强的融资能力</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3)服务质量好，操作灵活</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4)企业地处经济高度发达的地区，技术资源便利，企业占据地利优势。</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5)员工素质较高，企业机制比较灵活</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8、由总经理组织召开公司内外部因素动态评审会议，对识别出的内外部环境因素进行监视和评审，并将识别出的相关内外部因素作为制定和调整方针、目标、管理评审的输入内容。</w:t>
            </w:r>
          </w:p>
        </w:tc>
        <w:tc>
          <w:tcPr>
            <w:tcW w:w="895" w:type="dxa"/>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理解相关方的需求和期望</w:t>
            </w:r>
          </w:p>
          <w:p>
            <w:pPr>
              <w:rPr>
                <w:rFonts w:hint="eastAsia" w:ascii="Times New Roman" w:hAnsi="Times New Roman" w:eastAsia="宋体" w:cs="宋体"/>
                <w:lang w:val="en-US" w:eastAsia="zh-CN"/>
              </w:rPr>
            </w:pPr>
          </w:p>
        </w:tc>
        <w:tc>
          <w:tcPr>
            <w:tcW w:w="1012" w:type="dxa"/>
          </w:tcPr>
          <w:p>
            <w:pPr>
              <w:rPr>
                <w:rFonts w:hint="eastAsia" w:ascii="Times New Roman" w:hAnsi="Times New Roman" w:eastAsia="宋体" w:cs="宋体"/>
                <w:lang w:val="en-US" w:eastAsia="zh-CN"/>
              </w:rPr>
            </w:pPr>
            <w:r>
              <w:rPr>
                <w:rFonts w:hint="eastAsia" w:cs="宋体"/>
                <w:lang w:val="en-US" w:eastAsia="zh-CN"/>
              </w:rPr>
              <w:t>QEO</w:t>
            </w:r>
            <w:r>
              <w:rPr>
                <w:rFonts w:hint="eastAsia" w:ascii="Times New Roman" w:hAnsi="Times New Roman" w:eastAsia="宋体" w:cs="宋体"/>
                <w:lang w:val="en-US" w:eastAsia="zh-CN"/>
              </w:rPr>
              <w:t>4.2</w:t>
            </w:r>
          </w:p>
          <w:p>
            <w:pPr>
              <w:rPr>
                <w:rFonts w:hint="eastAsia" w:ascii="Times New Roman" w:hAnsi="Times New Roman" w:eastAsia="宋体" w:cs="宋体"/>
                <w:lang w:val="en-US" w:eastAsia="zh-CN"/>
              </w:rPr>
            </w:pPr>
          </w:p>
        </w:tc>
        <w:tc>
          <w:tcPr>
            <w:tcW w:w="1064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●公司对这些相关方及其要求的相关信息进行监视和评审，以便于理解和持续满足相关方的需求和期望。</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●本公司考虑以下相关方：</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--业主；</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--最终用户或受益人；股东；</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--外部供应商；</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--雇员及其他为组织工作者；</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--法律法规及监管机关；</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--地方社区团体；</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--非政府组织等。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●目前顾客的主要需求期望是：提供顾客满意的服务。</w:t>
            </w:r>
          </w:p>
        </w:tc>
        <w:tc>
          <w:tcPr>
            <w:tcW w:w="895" w:type="dxa"/>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确定管理体系的范围</w:t>
            </w:r>
          </w:p>
          <w:p>
            <w:pPr>
              <w:rPr>
                <w:rFonts w:hint="eastAsia" w:ascii="Times New Roman" w:hAnsi="Times New Roman" w:eastAsia="宋体" w:cs="宋体"/>
                <w:lang w:val="en-US" w:eastAsia="zh-CN"/>
              </w:rPr>
            </w:pPr>
          </w:p>
        </w:tc>
        <w:tc>
          <w:tcPr>
            <w:tcW w:w="1012" w:type="dxa"/>
          </w:tcPr>
          <w:p>
            <w:pPr>
              <w:rPr>
                <w:rFonts w:hint="eastAsia" w:ascii="Times New Roman" w:hAnsi="Times New Roman" w:eastAsia="宋体" w:cs="宋体"/>
                <w:lang w:val="en-US" w:eastAsia="zh-CN"/>
              </w:rPr>
            </w:pPr>
            <w:r>
              <w:rPr>
                <w:rFonts w:hint="eastAsia" w:cs="宋体"/>
                <w:lang w:val="en-US" w:eastAsia="zh-CN"/>
              </w:rPr>
              <w:t>QEO</w:t>
            </w:r>
            <w:r>
              <w:rPr>
                <w:rFonts w:hint="eastAsia" w:ascii="Times New Roman" w:hAnsi="Times New Roman" w:eastAsia="宋体" w:cs="宋体"/>
                <w:lang w:val="en-US" w:eastAsia="zh-CN"/>
              </w:rPr>
              <w:t>4.3</w:t>
            </w:r>
          </w:p>
          <w:p>
            <w:pPr>
              <w:rPr>
                <w:rFonts w:hint="eastAsia" w:ascii="Times New Roman" w:hAnsi="Times New Roman" w:eastAsia="宋体" w:cs="宋体"/>
                <w:lang w:val="en-US" w:eastAsia="zh-CN"/>
              </w:rPr>
            </w:pPr>
          </w:p>
        </w:tc>
        <w:tc>
          <w:tcPr>
            <w:tcW w:w="1064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●公司管理体系范围为：</w:t>
            </w:r>
          </w:p>
          <w:p>
            <w:pPr>
              <w:rPr>
                <w:rFonts w:hint="default" w:ascii="Times New Roman" w:hAnsi="Times New Roman" w:eastAsia="宋体" w:cs="Times New Roman"/>
                <w:b w:val="0"/>
                <w:bCs w:val="0"/>
                <w:sz w:val="21"/>
                <w:szCs w:val="21"/>
              </w:rPr>
            </w:pPr>
            <w:bookmarkStart w:id="1" w:name="审核范围"/>
            <w:r>
              <w:rPr>
                <w:rFonts w:hint="default" w:ascii="Times New Roman" w:hAnsi="Times New Roman" w:eastAsia="宋体" w:cs="Times New Roman"/>
                <w:b w:val="0"/>
                <w:bCs w:val="0"/>
                <w:sz w:val="21"/>
                <w:szCs w:val="21"/>
              </w:rPr>
              <w:t>Q：物业服务</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E：物业服务所涉及场所的相关环境管理活动</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O：物业服务所涉及场所的相关职业健康安全管理活动</w:t>
            </w:r>
            <w:bookmarkEnd w:id="1"/>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●经营地址：</w:t>
            </w:r>
            <w:r>
              <w:rPr>
                <w:rFonts w:hint="default" w:ascii="Times New Roman" w:hAnsi="Times New Roman" w:eastAsia="宋体" w:cs="Times New Roman"/>
                <w:b w:val="0"/>
                <w:bCs w:val="0"/>
                <w:sz w:val="21"/>
                <w:szCs w:val="21"/>
              </w:rPr>
              <w:t>河北省石家庄市桥西区中华南大街412号新石小区物业</w:t>
            </w:r>
          </w:p>
        </w:tc>
        <w:tc>
          <w:tcPr>
            <w:tcW w:w="895" w:type="dxa"/>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216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管理体系及其过程</w:t>
            </w:r>
          </w:p>
          <w:p>
            <w:pPr>
              <w:rPr>
                <w:rFonts w:hint="eastAsia" w:ascii="Times New Roman" w:hAnsi="Times New Roman" w:eastAsia="宋体" w:cs="宋体"/>
                <w:lang w:val="en-US" w:eastAsia="zh-CN"/>
              </w:rPr>
            </w:pPr>
          </w:p>
        </w:tc>
        <w:tc>
          <w:tcPr>
            <w:tcW w:w="1012" w:type="dxa"/>
          </w:tcPr>
          <w:p>
            <w:pPr>
              <w:rPr>
                <w:rFonts w:hint="eastAsia" w:ascii="Times New Roman" w:hAnsi="Times New Roman" w:eastAsia="宋体" w:cs="宋体"/>
                <w:lang w:val="en-US" w:eastAsia="zh-CN"/>
              </w:rPr>
            </w:pPr>
            <w:r>
              <w:rPr>
                <w:rFonts w:hint="eastAsia" w:cs="宋体"/>
                <w:lang w:val="en-US" w:eastAsia="zh-CN"/>
              </w:rPr>
              <w:t>QEO</w:t>
            </w:r>
            <w:r>
              <w:rPr>
                <w:rFonts w:hint="eastAsia" w:ascii="Times New Roman" w:hAnsi="Times New Roman" w:eastAsia="宋体" w:cs="宋体"/>
                <w:lang w:val="en-US" w:eastAsia="zh-CN"/>
              </w:rPr>
              <w:t>4.4</w:t>
            </w:r>
          </w:p>
          <w:p>
            <w:pPr>
              <w:rPr>
                <w:rFonts w:hint="eastAsia" w:ascii="Times New Roman" w:hAnsi="Times New Roman" w:eastAsia="宋体" w:cs="宋体"/>
                <w:lang w:val="en-US" w:eastAsia="zh-CN"/>
              </w:rPr>
            </w:pPr>
          </w:p>
        </w:tc>
        <w:tc>
          <w:tcPr>
            <w:tcW w:w="1064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●该公司20</w:t>
            </w:r>
            <w:r>
              <w:rPr>
                <w:rFonts w:hint="eastAsia" w:cs="宋体"/>
                <w:lang w:val="en-US" w:eastAsia="zh-CN"/>
              </w:rPr>
              <w:t>21年10月</w:t>
            </w:r>
            <w:r>
              <w:rPr>
                <w:rFonts w:hint="eastAsia" w:ascii="Times New Roman" w:hAnsi="Times New Roman" w:eastAsia="宋体" w:cs="宋体"/>
                <w:lang w:val="en-US" w:eastAsia="zh-CN"/>
              </w:rPr>
              <w:t>根据自身的实际情况和标准的要求组织人员编制了管理手册、作业文件和记录表格，制定了管理方针和管理目标。实施了管理体系，通过对过程检测结果进行分析管理体系得以不断改进。</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●负责人介绍：管理体系运行以来效果不错，管理水平有了一定的提高。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1、遵循PDCA方法，识别了标准中的四大过程，确定了过程的相互顺序和作用：管理职责确定－资源提供－产品实现－测量和改进。</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2、公司明确规定产品的执行标准（国家、行业标准）和客户要求，并通过各工序控制，监视、测量、考核使其达到有效运行。</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3、公司编制了</w:t>
            </w:r>
            <w:r>
              <w:rPr>
                <w:rFonts w:hint="eastAsia" w:cs="宋体"/>
                <w:lang w:val="en-US" w:eastAsia="zh-CN"/>
              </w:rPr>
              <w:t>管理</w:t>
            </w:r>
            <w:r>
              <w:rPr>
                <w:rFonts w:hint="eastAsia" w:ascii="Times New Roman" w:hAnsi="Times New Roman" w:eastAsia="宋体" w:cs="宋体"/>
                <w:lang w:val="en-US" w:eastAsia="zh-CN"/>
              </w:rPr>
              <w:t>手册、程序文件及作业管理性文件、记录表格等。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通过质量手册、程序文件明确各部门职责、权限；资源管理，测量分析和改进、运行控制等过程。</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4、通过对各主要工序的风险评估，识别，评价并制定相应措施进行风险控制（包括实施过程中所需要的变更）。</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5、通过监视、测量和分析结果以及内审管理评审等达到持续改进的目的。</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6、经识别外包过程：垃圾清运</w:t>
            </w:r>
          </w:p>
        </w:tc>
        <w:tc>
          <w:tcPr>
            <w:tcW w:w="895" w:type="dxa"/>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领导作用与承诺</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--总则</w:t>
            </w:r>
          </w:p>
        </w:tc>
        <w:tc>
          <w:tcPr>
            <w:tcW w:w="1012" w:type="dxa"/>
          </w:tcPr>
          <w:p>
            <w:pPr>
              <w:rPr>
                <w:rFonts w:hint="eastAsia" w:ascii="Times New Roman" w:hAnsi="Times New Roman" w:eastAsia="宋体" w:cs="宋体"/>
                <w:lang w:val="en-US" w:eastAsia="zh-CN"/>
              </w:rPr>
            </w:pPr>
            <w:r>
              <w:rPr>
                <w:rFonts w:hint="eastAsia" w:cs="宋体"/>
                <w:lang w:val="en-US" w:eastAsia="zh-CN"/>
              </w:rPr>
              <w:t>QEO</w:t>
            </w:r>
            <w:r>
              <w:rPr>
                <w:rFonts w:hint="eastAsia" w:ascii="Times New Roman" w:hAnsi="Times New Roman" w:eastAsia="宋体" w:cs="宋体"/>
                <w:lang w:val="en-US" w:eastAsia="zh-CN"/>
              </w:rPr>
              <w:t>5.1</w:t>
            </w:r>
          </w:p>
        </w:tc>
        <w:tc>
          <w:tcPr>
            <w:tcW w:w="1064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●公司总经理介绍主要承诺有：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1、对管理体系的有效性要承担责任；</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2、建立公司的管理方针和目标并确保与公司的环境相适应，与公司战略方向保持一致以及方针在公司内得到沟通理解和有效实施；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3、确保管理体系要求融入公司的物业服务；保洁服务及城市垃圾收集各过程。</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4、促进使用过程方法和机遇风险的思维。</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5、建立合理的公司组织结构,确保管理体系所需资源能被获得；</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6、建立良好的沟通机制，杜绝因沟通影响管理体系运行有效性；</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7、确保管理体系实现其预期的结果。</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8、促使员工积极参与，指导和支持他们为公司管理体系的有效性作出贡献。</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9、推动公司改进和创新；</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10、做好管理岗位的任命，公司内部公开发布任命书，以支持其他管理者在其负责领域证实其领导作用；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●承诺基本实现，没有违反的情况发生。</w:t>
            </w:r>
          </w:p>
        </w:tc>
        <w:tc>
          <w:tcPr>
            <w:tcW w:w="895" w:type="dxa"/>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方针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制定方针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沟通方针</w:t>
            </w:r>
          </w:p>
        </w:tc>
        <w:tc>
          <w:tcPr>
            <w:tcW w:w="1012" w:type="dxa"/>
          </w:tcPr>
          <w:p>
            <w:pPr>
              <w:rPr>
                <w:rFonts w:hint="eastAsia" w:ascii="Times New Roman" w:hAnsi="Times New Roman" w:eastAsia="宋体" w:cs="宋体"/>
                <w:lang w:val="en-US" w:eastAsia="zh-CN"/>
              </w:rPr>
            </w:pPr>
            <w:r>
              <w:rPr>
                <w:rFonts w:hint="eastAsia" w:cs="宋体"/>
                <w:lang w:val="en-US" w:eastAsia="zh-CN"/>
              </w:rPr>
              <w:t>QEO</w:t>
            </w:r>
            <w:r>
              <w:rPr>
                <w:rFonts w:hint="eastAsia" w:ascii="Times New Roman" w:hAnsi="Times New Roman" w:eastAsia="宋体" w:cs="宋体"/>
                <w:lang w:val="en-US" w:eastAsia="zh-CN"/>
              </w:rPr>
              <w:t>5.2</w:t>
            </w: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tc>
        <w:tc>
          <w:tcPr>
            <w:tcW w:w="1064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●该公司管理方针：</w:t>
            </w:r>
          </w:p>
          <w:p>
            <w:pPr>
              <w:rPr>
                <w:rFonts w:hint="eastAsia" w:ascii="Times New Roman" w:hAnsi="Times New Roman" w:cs="Times New Roman"/>
                <w:b/>
                <w:bCs/>
                <w:color w:val="000000"/>
                <w:szCs w:val="18"/>
                <w:lang w:eastAsia="zh-CN"/>
              </w:rPr>
            </w:pPr>
            <w:r>
              <w:rPr>
                <w:rFonts w:hint="eastAsia" w:ascii="Times New Roman" w:hAnsi="Times New Roman" w:cs="Times New Roman"/>
                <w:b/>
                <w:bCs/>
                <w:color w:val="000000"/>
                <w:szCs w:val="18"/>
                <w:lang w:eastAsia="zh-CN"/>
              </w:rPr>
              <w:t>真诚服务、客户满意；保护环境、节能降耗；以人为本、保障安全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●公司以服务质量、环境、职业健康安全标准为基础，结合公司实际特制定管理方针。与总经理进行交谈，总经理刘辉对方针内涵的理解较深刻。方针能为制定目标提供框架，方针基本符合标准的要求。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●总经理用会议、文件等手段保证管理方针为全体员工理解并落实到工作中。管理评审时对方针的持续适宜性进行了评审，有评审记录。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●以上管理方针通过文件、培训等形式将公司管理方针传达给所有为公司工作或代表公司的人员，相关方也可通过办公室获取公司管理方针。</w:t>
            </w:r>
          </w:p>
        </w:tc>
        <w:tc>
          <w:tcPr>
            <w:tcW w:w="895" w:type="dxa"/>
          </w:tcPr>
          <w:p>
            <w:pPr>
              <w:rPr>
                <w:rFonts w:hint="eastAsia"/>
                <w:lang w:val="en-US" w:eastAsia="zh-CN"/>
              </w:rPr>
            </w:pPr>
          </w:p>
          <w:p>
            <w:pPr>
              <w:bidi w:val="0"/>
              <w:ind w:firstLine="286" w:firstLineChars="0"/>
              <w:jc w:val="left"/>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组织的岗位、职责和权限</w:t>
            </w:r>
          </w:p>
          <w:p>
            <w:pPr>
              <w:rPr>
                <w:rFonts w:hint="eastAsia" w:ascii="Times New Roman" w:hAnsi="Times New Roman" w:eastAsia="宋体" w:cs="宋体"/>
                <w:lang w:val="en-US" w:eastAsia="zh-CN"/>
              </w:rPr>
            </w:pPr>
          </w:p>
        </w:tc>
        <w:tc>
          <w:tcPr>
            <w:tcW w:w="1012" w:type="dxa"/>
          </w:tcPr>
          <w:p>
            <w:pPr>
              <w:rPr>
                <w:rFonts w:hint="eastAsia" w:ascii="Times New Roman" w:hAnsi="Times New Roman" w:eastAsia="宋体" w:cs="宋体"/>
                <w:lang w:val="en-US" w:eastAsia="zh-CN"/>
              </w:rPr>
            </w:pPr>
            <w:r>
              <w:rPr>
                <w:rFonts w:hint="eastAsia" w:cs="宋体"/>
                <w:lang w:val="en-US" w:eastAsia="zh-CN"/>
              </w:rPr>
              <w:t>QEO</w:t>
            </w:r>
            <w:r>
              <w:rPr>
                <w:rFonts w:hint="eastAsia" w:ascii="Times New Roman" w:hAnsi="Times New Roman" w:eastAsia="宋体" w:cs="宋体"/>
                <w:lang w:val="en-US" w:eastAsia="zh-CN"/>
              </w:rPr>
              <w:t>5.3</w:t>
            </w:r>
          </w:p>
          <w:p>
            <w:pPr>
              <w:rPr>
                <w:rFonts w:hint="eastAsia" w:ascii="Times New Roman" w:hAnsi="Times New Roman" w:eastAsia="宋体" w:cs="宋体"/>
                <w:lang w:val="en-US" w:eastAsia="zh-CN"/>
              </w:rPr>
            </w:pPr>
          </w:p>
        </w:tc>
        <w:tc>
          <w:tcPr>
            <w:tcW w:w="1064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●公司决定任命</w:t>
            </w:r>
            <w:r>
              <w:rPr>
                <w:rFonts w:hint="eastAsia"/>
                <w:sz w:val="21"/>
                <w:szCs w:val="21"/>
                <w:lang w:eastAsia="zh-CN"/>
              </w:rPr>
              <w:t>任亚辉</w:t>
            </w:r>
            <w:r>
              <w:rPr>
                <w:rFonts w:hint="eastAsia" w:ascii="Times New Roman" w:hAnsi="Times New Roman" w:eastAsia="宋体" w:cs="宋体"/>
                <w:lang w:val="en-US" w:eastAsia="zh-CN"/>
              </w:rPr>
              <w:t>为管理体系的管理者代表。其职责和权限规定如下：</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1、确保本公司管理体系所需的过程得到建立、实施和保持，代表总经理行使职权；</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2、向最高管理者报告管理体系的运行、管理业绩情况以供评审，并提出管理体系改进方面的建议；</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3、确保在整个组织内提高满足顾客、相关方要求和适用法律法规要求的意识；</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4、组织落实公司管理体系的管理评审和内部审核；</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5、及时处理影响公司管理体系正常运行的有关问题；</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6、负责公司管理体系有关事宜的对外联络等。</w:t>
            </w:r>
          </w:p>
        </w:tc>
        <w:tc>
          <w:tcPr>
            <w:tcW w:w="895" w:type="dxa"/>
          </w:tcPr>
          <w:p>
            <w:pPr>
              <w:rPr>
                <w:rFonts w:hint="eastAsia"/>
                <w:lang w:val="en-US" w:eastAsia="zh-CN"/>
              </w:rPr>
            </w:pPr>
          </w:p>
          <w:p>
            <w:pPr>
              <w:bidi w:val="0"/>
              <w:ind w:firstLine="294" w:firstLineChars="0"/>
              <w:jc w:val="left"/>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应对风险和机遇的措施</w:t>
            </w:r>
          </w:p>
          <w:p>
            <w:pPr>
              <w:rPr>
                <w:rFonts w:hint="eastAsia" w:ascii="Times New Roman" w:hAnsi="Times New Roman" w:eastAsia="宋体" w:cs="宋体"/>
                <w:lang w:val="en-US" w:eastAsia="zh-CN"/>
              </w:rPr>
            </w:pPr>
          </w:p>
        </w:tc>
        <w:tc>
          <w:tcPr>
            <w:tcW w:w="1012" w:type="dxa"/>
          </w:tcPr>
          <w:p>
            <w:pPr>
              <w:rPr>
                <w:rFonts w:hint="eastAsia" w:cs="宋体"/>
                <w:lang w:val="en-US" w:eastAsia="zh-CN"/>
              </w:rPr>
            </w:pPr>
            <w:r>
              <w:rPr>
                <w:rFonts w:hint="eastAsia" w:cs="宋体"/>
                <w:lang w:val="en-US" w:eastAsia="zh-CN"/>
              </w:rPr>
              <w:t>Q6.1</w:t>
            </w:r>
          </w:p>
          <w:p>
            <w:pPr>
              <w:rPr>
                <w:rFonts w:hint="eastAsia" w:ascii="Times New Roman" w:hAnsi="Times New Roman" w:eastAsia="宋体" w:cs="宋体"/>
                <w:lang w:val="en-US" w:eastAsia="zh-CN"/>
              </w:rPr>
            </w:pPr>
            <w:r>
              <w:rPr>
                <w:rFonts w:hint="eastAsia" w:cs="宋体"/>
                <w:lang w:val="en-US" w:eastAsia="zh-CN"/>
              </w:rPr>
              <w:t>EO</w:t>
            </w:r>
            <w:r>
              <w:rPr>
                <w:rFonts w:hint="eastAsia" w:ascii="Times New Roman" w:hAnsi="Times New Roman" w:eastAsia="宋体" w:cs="宋体"/>
                <w:lang w:val="en-US" w:eastAsia="zh-CN"/>
              </w:rPr>
              <w:t>6.1.1</w:t>
            </w: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tc>
        <w:tc>
          <w:tcPr>
            <w:tcW w:w="1064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外部因素主要有：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1）社会和文化、政治、法律、监管、金融、技术、经济、自然环境和竞争环境；</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2）影响公司管理目标的主要驱动和趋势；</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3）与外部利益相关者的价值观的关系。如国家政策、标准、法律法规及其他要求的变动等；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内部因素包括：</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组织机构，角色和责任；</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4)政策、目标、实现目标的战略；</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5)能力、资源和知识（资本、时间、人、能力、流程、系统和技术等）；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6)内部利益相关者的价值观与组织文化之间的关系；</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7)信息系统、信息流和决策流程；</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8)合同关系的形成和范围。</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服务控制；执行国家环保要求；通过差异化策略提高竞争力。</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w:t>
            </w:r>
            <w:r>
              <w:rPr>
                <w:rFonts w:hint="eastAsia" w:cs="宋体"/>
                <w:lang w:val="en-US" w:eastAsia="zh-CN"/>
              </w:rPr>
              <w:t>任</w:t>
            </w:r>
            <w:r>
              <w:rPr>
                <w:rFonts w:hint="eastAsia" w:ascii="Times New Roman" w:hAnsi="Times New Roman" w:eastAsia="宋体" w:cs="宋体"/>
                <w:lang w:val="en-US" w:eastAsia="zh-CN"/>
              </w:rPr>
              <w:t>总介绍了目前物业服务的现状：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1、业主不断增加的需求与物业公司管理水平参差不齐，使得物业与业主的矛盾逐步激化</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2、老旧小区基础设施的老化（水、电、暖、消防设施、路、外墙等），维修基金捉襟见肘，物业费增加困难，使得服务跟不上需求，资金困难</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3、物业服务；保洁服务人员工资低、年龄大、也使得服务水平很难适应业主不断增加的需求。。。。。。</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措施：1）提高管理水平，2）及时相应顾客投诉3）合理使用基金4）通过建立、运行管理体系提高物业服务；保洁服务水平，打造一流物业服务、保洁服务团队等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效果待观察。机遇主要是现在社会需求不断增多。</w:t>
            </w:r>
          </w:p>
        </w:tc>
        <w:tc>
          <w:tcPr>
            <w:tcW w:w="895" w:type="dxa"/>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措施的策划</w:t>
            </w:r>
          </w:p>
          <w:p>
            <w:pPr>
              <w:rPr>
                <w:rFonts w:hint="eastAsia" w:ascii="Times New Roman" w:hAnsi="Times New Roman" w:eastAsia="宋体" w:cs="宋体"/>
                <w:lang w:val="en-US" w:eastAsia="zh-CN"/>
              </w:rPr>
            </w:pPr>
          </w:p>
        </w:tc>
        <w:tc>
          <w:tcPr>
            <w:tcW w:w="1012" w:type="dxa"/>
          </w:tcPr>
          <w:p>
            <w:pPr>
              <w:rPr>
                <w:rFonts w:hint="eastAsia" w:ascii="Times New Roman" w:hAnsi="Times New Roman" w:eastAsia="宋体" w:cs="宋体"/>
                <w:lang w:val="en-US" w:eastAsia="zh-CN"/>
              </w:rPr>
            </w:pPr>
            <w:r>
              <w:rPr>
                <w:rFonts w:hint="eastAsia" w:cs="宋体"/>
                <w:lang w:val="en-US" w:eastAsia="zh-CN"/>
              </w:rPr>
              <w:t>EO6</w:t>
            </w:r>
            <w:r>
              <w:rPr>
                <w:rFonts w:hint="eastAsia" w:ascii="Times New Roman" w:hAnsi="Times New Roman" w:eastAsia="宋体" w:cs="宋体"/>
                <w:lang w:val="en-US" w:eastAsia="zh-CN"/>
              </w:rPr>
              <w:t>.1.4</w:t>
            </w:r>
          </w:p>
          <w:p>
            <w:pPr>
              <w:rPr>
                <w:rFonts w:hint="eastAsia" w:ascii="Times New Roman" w:hAnsi="Times New Roman" w:eastAsia="宋体" w:cs="宋体"/>
                <w:lang w:val="en-US" w:eastAsia="zh-CN"/>
              </w:rPr>
            </w:pPr>
          </w:p>
        </w:tc>
        <w:tc>
          <w:tcPr>
            <w:tcW w:w="1064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●在策划应对风险和机遇的措施时，办公室综合考虑了企业所处的环境、重要环境因素、合规义务，以及面对的风险和机遇，制定了环境、职业健康安全目标及管理方案，总经理</w:t>
            </w:r>
            <w:r>
              <w:rPr>
                <w:rFonts w:hint="eastAsia" w:cs="宋体"/>
                <w:lang w:val="en-US" w:eastAsia="zh-CN"/>
              </w:rPr>
              <w:t>任亚辉</w:t>
            </w:r>
            <w:r>
              <w:rPr>
                <w:rFonts w:hint="eastAsia" w:ascii="Times New Roman" w:hAnsi="Times New Roman" w:eastAsia="宋体" w:cs="宋体"/>
                <w:lang w:val="en-US" w:eastAsia="zh-CN"/>
              </w:rPr>
              <w:t>负责批准。</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环境、职业健康安全管理方案中明确为实现环境、职业健康安全目标和指标的责任部门；规定实现环境、职业健康安全目标和指标的时间；具体措施和经费预算；都由总经理批准。环境、职业健康安全管理方案的实施，办公室每半年对方案实施情况进行检查跟踪，向总经理报告；一般在管理评审之前对环境、职业健康安全目标及管理方案由办公室对其进行评审，并将完成情况以书面形式呈报管理者代表，以便提交管理评审。</w:t>
            </w:r>
          </w:p>
        </w:tc>
        <w:tc>
          <w:tcPr>
            <w:tcW w:w="895" w:type="dxa"/>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管理目标及其实现的策划</w:t>
            </w:r>
          </w:p>
          <w:p>
            <w:pPr>
              <w:rPr>
                <w:rFonts w:hint="eastAsia" w:ascii="Times New Roman" w:hAnsi="Times New Roman" w:eastAsia="宋体" w:cs="宋体"/>
                <w:lang w:val="en-US" w:eastAsia="zh-CN"/>
              </w:rPr>
            </w:pPr>
          </w:p>
        </w:tc>
        <w:tc>
          <w:tcPr>
            <w:tcW w:w="1012" w:type="dxa"/>
          </w:tcPr>
          <w:p>
            <w:pPr>
              <w:rPr>
                <w:rFonts w:hint="eastAsia" w:ascii="Times New Roman" w:hAnsi="Times New Roman" w:eastAsia="宋体" w:cs="宋体"/>
                <w:lang w:val="en-US" w:eastAsia="zh-CN"/>
              </w:rPr>
            </w:pPr>
            <w:r>
              <w:rPr>
                <w:rFonts w:hint="eastAsia" w:cs="宋体"/>
                <w:lang w:val="en-US" w:eastAsia="zh-CN"/>
              </w:rPr>
              <w:t>QEO</w:t>
            </w:r>
            <w:r>
              <w:rPr>
                <w:rFonts w:hint="eastAsia" w:ascii="Times New Roman" w:hAnsi="Times New Roman" w:eastAsia="宋体" w:cs="宋体"/>
                <w:lang w:val="en-US" w:eastAsia="zh-CN"/>
              </w:rPr>
              <w:t>6.2</w:t>
            </w:r>
          </w:p>
          <w:p>
            <w:pPr>
              <w:rPr>
                <w:rFonts w:hint="eastAsia" w:ascii="Times New Roman" w:hAnsi="Times New Roman" w:eastAsia="宋体" w:cs="宋体"/>
                <w:lang w:val="en-US" w:eastAsia="zh-CN"/>
              </w:rPr>
            </w:pPr>
          </w:p>
        </w:tc>
        <w:tc>
          <w:tcPr>
            <w:tcW w:w="1064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●公司对管理体系所需的相关职能、层次和过程设定管理目标。</w:t>
            </w:r>
          </w:p>
          <w:p>
            <w:pPr>
              <w:pStyle w:val="12"/>
              <w:rPr>
                <w:rFonts w:hint="eastAsia" w:cs="宋体"/>
                <w:lang w:val="en-US" w:eastAsia="zh-CN"/>
              </w:rPr>
            </w:pPr>
            <w:r>
              <w:rPr>
                <w:rFonts w:hint="eastAsia" w:cs="宋体"/>
                <w:lang w:val="en-US" w:eastAsia="zh-CN"/>
              </w:rPr>
              <w:t>项目服务合格率达到90%</w:t>
            </w:r>
          </w:p>
          <w:p>
            <w:pPr>
              <w:pStyle w:val="12"/>
              <w:rPr>
                <w:rFonts w:hint="eastAsia" w:cs="宋体"/>
                <w:lang w:val="en-US" w:eastAsia="zh-CN"/>
              </w:rPr>
            </w:pPr>
            <w:r>
              <w:rPr>
                <w:rFonts w:hint="eastAsia" w:cs="宋体"/>
                <w:lang w:val="en-US" w:eastAsia="zh-CN"/>
              </w:rPr>
              <w:t>客户满意率达到90%</w:t>
            </w:r>
          </w:p>
          <w:p>
            <w:pPr>
              <w:pStyle w:val="12"/>
              <w:rPr>
                <w:rFonts w:hint="eastAsia" w:cs="宋体"/>
                <w:lang w:val="en-US" w:eastAsia="zh-CN"/>
              </w:rPr>
            </w:pPr>
            <w:r>
              <w:rPr>
                <w:rFonts w:hint="eastAsia" w:cs="宋体"/>
                <w:lang w:val="en-US" w:eastAsia="zh-CN"/>
              </w:rPr>
              <w:t>排污达标（生活垃圾及时清运，统一处理、减少对环境的影响；可回收废弃物分类处理。）</w:t>
            </w:r>
          </w:p>
          <w:p>
            <w:pPr>
              <w:pStyle w:val="12"/>
              <w:rPr>
                <w:rFonts w:hint="eastAsia" w:cs="宋体"/>
                <w:lang w:val="en-US" w:eastAsia="zh-CN"/>
              </w:rPr>
            </w:pPr>
            <w:r>
              <w:rPr>
                <w:rFonts w:hint="eastAsia" w:cs="宋体"/>
                <w:lang w:val="en-US" w:eastAsia="zh-CN"/>
              </w:rPr>
              <w:t>火灾发生率为零</w:t>
            </w:r>
          </w:p>
          <w:p>
            <w:pPr>
              <w:pStyle w:val="12"/>
              <w:rPr>
                <w:rFonts w:hint="eastAsia" w:cs="宋体"/>
                <w:lang w:val="en-US" w:eastAsia="zh-CN"/>
              </w:rPr>
            </w:pPr>
            <w:r>
              <w:rPr>
                <w:rFonts w:hint="eastAsia" w:cs="宋体"/>
                <w:lang w:val="en-US" w:eastAsia="zh-CN"/>
              </w:rPr>
              <w:t>杜绝重大人身、设备及责任事件；</w:t>
            </w:r>
          </w:p>
          <w:p>
            <w:pPr>
              <w:pStyle w:val="12"/>
              <w:rPr>
                <w:rFonts w:hint="eastAsia" w:cs="宋体"/>
                <w:lang w:val="en-US" w:eastAsia="zh-CN"/>
              </w:rPr>
            </w:pPr>
            <w:r>
              <w:rPr>
                <w:rFonts w:hint="eastAsia" w:cs="宋体"/>
                <w:lang w:val="en-US" w:eastAsia="zh-CN"/>
              </w:rPr>
              <w:t>火灾发生率为零。</w:t>
            </w:r>
          </w:p>
          <w:p>
            <w:pPr>
              <w:pStyle w:val="12"/>
              <w:rPr>
                <w:rFonts w:hint="eastAsia" w:ascii="Times New Roman" w:hAnsi="Times New Roman" w:eastAsia="宋体" w:cs="宋体"/>
                <w:lang w:val="en-US" w:eastAsia="zh-CN"/>
              </w:rPr>
            </w:pPr>
            <w:r>
              <w:rPr>
                <w:rFonts w:hint="eastAsia" w:cs="宋体"/>
                <w:lang w:val="en-US" w:eastAsia="zh-CN"/>
              </w:rPr>
              <w:t>对目标进行了分解，详见各部门考核记录。</w:t>
            </w:r>
            <w:r>
              <w:rPr>
                <w:rFonts w:hint="eastAsia" w:ascii="Times New Roman" w:hAnsi="Times New Roman" w:eastAsia="宋体" w:cs="宋体"/>
                <w:lang w:val="en-US" w:eastAsia="zh-CN"/>
              </w:rPr>
              <w:t>针对重要环境因素、不可接受风险制订了管理方案并予以实施，基本有效，详见办公室该条款审核记录。</w:t>
            </w:r>
          </w:p>
        </w:tc>
        <w:tc>
          <w:tcPr>
            <w:tcW w:w="895" w:type="dxa"/>
          </w:tcPr>
          <w:p>
            <w:pPr>
              <w:rPr>
                <w:rFonts w:hint="eastAsia"/>
                <w:lang w:val="en-US" w:eastAsia="zh-CN"/>
              </w:rPr>
            </w:pPr>
          </w:p>
          <w:p>
            <w:pPr>
              <w:bidi w:val="0"/>
              <w:ind w:firstLine="343" w:firstLineChars="0"/>
              <w:jc w:val="left"/>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资源、总则</w:t>
            </w:r>
          </w:p>
          <w:p>
            <w:pPr>
              <w:rPr>
                <w:rFonts w:hint="eastAsia" w:ascii="Times New Roman" w:hAnsi="Times New Roman" w:eastAsia="宋体" w:cs="宋体"/>
                <w:lang w:val="en-US" w:eastAsia="zh-CN"/>
              </w:rPr>
            </w:pPr>
          </w:p>
        </w:tc>
        <w:tc>
          <w:tcPr>
            <w:tcW w:w="1012" w:type="dxa"/>
          </w:tcPr>
          <w:p>
            <w:pPr>
              <w:rPr>
                <w:rFonts w:hint="eastAsia" w:cs="宋体"/>
                <w:lang w:val="en-US" w:eastAsia="zh-CN"/>
              </w:rPr>
            </w:pPr>
            <w:r>
              <w:rPr>
                <w:rFonts w:hint="eastAsia" w:cs="宋体"/>
                <w:lang w:val="en-US" w:eastAsia="zh-CN"/>
              </w:rPr>
              <w:t>Q</w:t>
            </w:r>
            <w:r>
              <w:rPr>
                <w:rFonts w:hint="eastAsia" w:ascii="Times New Roman" w:hAnsi="Times New Roman" w:eastAsia="宋体" w:cs="宋体"/>
                <w:lang w:val="en-US" w:eastAsia="zh-CN"/>
              </w:rPr>
              <w:t>7.</w:t>
            </w:r>
            <w:r>
              <w:rPr>
                <w:rFonts w:hint="eastAsia" w:cs="宋体"/>
                <w:lang w:val="en-US" w:eastAsia="zh-CN"/>
              </w:rPr>
              <w:t>1.1</w:t>
            </w:r>
          </w:p>
          <w:p>
            <w:pPr>
              <w:pStyle w:val="12"/>
              <w:rPr>
                <w:rFonts w:hint="default"/>
                <w:lang w:val="en-US" w:eastAsia="zh-CN"/>
              </w:rPr>
            </w:pPr>
            <w:r>
              <w:rPr>
                <w:rFonts w:hint="eastAsia" w:cs="宋体"/>
                <w:lang w:val="en-US" w:eastAsia="zh-CN"/>
              </w:rPr>
              <w:t>EO7.1</w:t>
            </w:r>
          </w:p>
          <w:p>
            <w:pPr>
              <w:rPr>
                <w:rFonts w:hint="eastAsia" w:ascii="Times New Roman" w:hAnsi="Times New Roman" w:eastAsia="宋体" w:cs="宋体"/>
                <w:lang w:val="en-US" w:eastAsia="zh-CN"/>
              </w:rPr>
            </w:pPr>
          </w:p>
        </w:tc>
        <w:tc>
          <w:tcPr>
            <w:tcW w:w="1064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●查公司配备了必要的人力资源，基础设施，规范文件、资金等必要的资源，能够持续满足顾客需求和管理体系改进的需要。</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1、部门：项目部（项目组）、办公室</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2、人员：保安、保洁、维修人员、办公人员等</w:t>
            </w:r>
          </w:p>
        </w:tc>
        <w:tc>
          <w:tcPr>
            <w:tcW w:w="895" w:type="dxa"/>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管理评审</w:t>
            </w:r>
          </w:p>
          <w:p>
            <w:pPr>
              <w:rPr>
                <w:rFonts w:hint="eastAsia" w:ascii="Times New Roman" w:hAnsi="Times New Roman" w:eastAsia="宋体" w:cs="宋体"/>
                <w:lang w:val="en-US" w:eastAsia="zh-CN"/>
              </w:rPr>
            </w:pPr>
          </w:p>
        </w:tc>
        <w:tc>
          <w:tcPr>
            <w:tcW w:w="1012"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9.3</w:t>
            </w: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tc>
        <w:tc>
          <w:tcPr>
            <w:tcW w:w="10642" w:type="dxa"/>
            <w:vAlign w:val="center"/>
          </w:tcPr>
          <w:p>
            <w:pPr>
              <w:rPr>
                <w:rFonts w:hint="eastAsia" w:ascii="宋体" w:hAnsi="宋体"/>
                <w:sz w:val="24"/>
                <w:highlight w:val="none"/>
                <w:lang w:eastAsia="zh-CN"/>
              </w:rPr>
            </w:pPr>
            <w:r>
              <w:rPr>
                <w:rFonts w:hint="eastAsia" w:cs="宋体"/>
                <w:lang w:val="en-US" w:eastAsia="zh-CN"/>
              </w:rPr>
              <w:t>策划编制了《</w:t>
            </w:r>
            <w:r>
              <w:rPr>
                <w:rFonts w:hint="eastAsia" w:ascii="宋体" w:hAnsi="宋体"/>
                <w:highlight w:val="none"/>
              </w:rPr>
              <w:t>管理评审控制程序</w:t>
            </w:r>
            <w:r>
              <w:rPr>
                <w:rFonts w:hint="eastAsia" w:ascii="宋体" w:hAnsi="宋体"/>
                <w:highlight w:val="none"/>
                <w:lang w:eastAsia="zh-CN"/>
              </w:rPr>
              <w:t>》，</w:t>
            </w:r>
            <w:r>
              <w:rPr>
                <w:rFonts w:hint="eastAsia" w:ascii="宋体" w:hAnsi="宋体"/>
                <w:sz w:val="24"/>
                <w:highlight w:val="none"/>
              </w:rPr>
              <w:t>按计划时间间隔对管理体系进行评审</w:t>
            </w:r>
            <w:r>
              <w:rPr>
                <w:rFonts w:hint="eastAsia" w:ascii="宋体" w:hAnsi="宋体"/>
                <w:sz w:val="24"/>
                <w:highlight w:val="none"/>
                <w:lang w:eastAsia="zh-CN"/>
              </w:rPr>
              <w:t>。</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1.管理评审计划，</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评审时间：计划202</w:t>
            </w:r>
            <w:r>
              <w:rPr>
                <w:rFonts w:hint="eastAsia" w:cs="宋体"/>
                <w:lang w:val="en-US" w:eastAsia="zh-CN"/>
              </w:rPr>
              <w:t>2.7.19</w:t>
            </w:r>
            <w:r>
              <w:rPr>
                <w:rFonts w:hint="eastAsia" w:ascii="Times New Roman" w:hAnsi="Times New Roman" w:eastAsia="宋体" w:cs="宋体"/>
                <w:lang w:val="en-US" w:eastAsia="zh-CN"/>
              </w:rPr>
              <w:t>进行，评审方式：会议评审，批准：</w:t>
            </w:r>
            <w:r>
              <w:rPr>
                <w:rFonts w:hint="eastAsia" w:cs="宋体"/>
                <w:lang w:val="en-US" w:eastAsia="zh-CN"/>
              </w:rPr>
              <w:t>任亚辉</w:t>
            </w:r>
            <w:r>
              <w:rPr>
                <w:rFonts w:hint="eastAsia" w:ascii="Times New Roman" w:hAnsi="Times New Roman" w:eastAsia="宋体" w:cs="宋体"/>
                <w:lang w:val="en-US" w:eastAsia="zh-CN"/>
              </w:rPr>
              <w:t>2022.</w:t>
            </w:r>
            <w:r>
              <w:rPr>
                <w:rFonts w:hint="eastAsia" w:cs="宋体"/>
                <w:lang w:val="en-US" w:eastAsia="zh-CN"/>
              </w:rPr>
              <w:t>7.12</w:t>
            </w:r>
            <w:r>
              <w:rPr>
                <w:rFonts w:hint="eastAsia" w:ascii="Times New Roman" w:hAnsi="Times New Roman" w:eastAsia="宋体" w:cs="宋体"/>
                <w:lang w:val="en-US" w:eastAsia="zh-CN"/>
              </w:rPr>
              <w:t xml:space="preserve">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参加人员包括公司总经理、管理者代表、各部门负责人，</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计划中明确了评审内容和资料准备要求。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2、管理评审内容：</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a）内审实施情况；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b）以下方面的变化：</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1）与质量、环境、职业健康安全管理体系相关的内外部因素和问题的变化；</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2）相关方的需求和期望，包括合规义务；</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3）其重要环境因素和不可接受风险；</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4）风险和机遇。</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5）客观环境的变化，包括与质量、环境、职业健康安全管理体系相关的法律法规和其他要求的发展。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c)有关质量、环境、职业健康安全管理体系绩效和有效性的信息，包括下列趋势性信息：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1）顾客满意和相关方的反馈；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2）管理目标的实现程度；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3）过程绩效以及产品和服务的符合性；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4）事件调查、不合格、纠正措施及其合规性义务履行情况；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5）监视和测量结果及审核结果；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6）外部供方的绩效。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7）参与和协商的结果；</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8）来自相关方的有关信息交流，包括抱怨、投诉。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d）资源的充分性；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e）应对风险和机遇所采取措施的有效性（见6.1）；</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f）改进的机会。。。。。。</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3.编制了管理评审报告，审批：</w:t>
            </w:r>
            <w:r>
              <w:rPr>
                <w:rFonts w:hint="eastAsia" w:cs="宋体"/>
                <w:lang w:val="en-US" w:eastAsia="zh-CN"/>
              </w:rPr>
              <w:t>任亚辉</w:t>
            </w:r>
            <w:r>
              <w:rPr>
                <w:rFonts w:hint="eastAsia" w:ascii="Times New Roman" w:hAnsi="Times New Roman" w:eastAsia="宋体" w:cs="宋体"/>
                <w:lang w:val="en-US" w:eastAsia="zh-CN"/>
              </w:rPr>
              <w:t xml:space="preserve"> 2022年</w:t>
            </w:r>
            <w:r>
              <w:rPr>
                <w:rFonts w:hint="eastAsia" w:cs="宋体"/>
                <w:lang w:val="en-US" w:eastAsia="zh-CN"/>
              </w:rPr>
              <w:t>7</w:t>
            </w:r>
            <w:r>
              <w:rPr>
                <w:rFonts w:hint="eastAsia" w:ascii="Times New Roman" w:hAnsi="Times New Roman" w:eastAsia="宋体" w:cs="宋体"/>
                <w:lang w:val="en-US" w:eastAsia="zh-CN"/>
              </w:rPr>
              <w:t>月</w:t>
            </w:r>
            <w:r>
              <w:rPr>
                <w:rFonts w:hint="eastAsia" w:cs="宋体"/>
                <w:lang w:val="en-US" w:eastAsia="zh-CN"/>
              </w:rPr>
              <w:t>1</w:t>
            </w:r>
            <w:r>
              <w:rPr>
                <w:rFonts w:hint="eastAsia" w:ascii="Times New Roman" w:hAnsi="Times New Roman" w:eastAsia="宋体" w:cs="宋体"/>
                <w:lang w:val="en-US" w:eastAsia="zh-CN"/>
              </w:rPr>
              <w:t>9日</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管理评审结论：本公司实施管理手册后，运行以来按照管理体系的要求运行，在项目及服务质量上已取得了明显的进步。事实证明公司管理体系对变化的内外环境有了一定的适宜性，在运行中起到了良好的效果，服务过程基本稳定，服务品质处于受控状态，偶有异常也得以及时纠正以及改进。被证明体系是充分的、有效的。希望全体员工继续努力，为实现公司的管理方针和质量目标贡献自己的力量。</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4.提出改进计划：</w:t>
            </w:r>
            <w:r>
              <w:rPr>
                <w:rFonts w:hint="eastAsia" w:ascii="宋体" w:hAnsi="宋体"/>
                <w:color w:val="auto"/>
                <w:sz w:val="24"/>
                <w:lang w:eastAsia="zh-CN"/>
              </w:rPr>
              <w:t>加强对项目部人员的服务规范和作业规范的培训</w:t>
            </w:r>
            <w:r>
              <w:rPr>
                <w:rFonts w:hint="eastAsia" w:ascii="Times New Roman" w:hAnsi="Times New Roman" w:eastAsia="宋体" w:cs="宋体"/>
                <w:lang w:val="en-US" w:eastAsia="zh-CN"/>
              </w:rPr>
              <w:t>，尚未实施，下次审核关注。</w:t>
            </w:r>
          </w:p>
        </w:tc>
        <w:tc>
          <w:tcPr>
            <w:tcW w:w="895" w:type="dxa"/>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总则</w:t>
            </w:r>
          </w:p>
          <w:p>
            <w:pPr>
              <w:rPr>
                <w:rFonts w:hint="eastAsia" w:ascii="Times New Roman" w:hAnsi="Times New Roman" w:eastAsia="宋体" w:cs="宋体"/>
                <w:lang w:val="en-US" w:eastAsia="zh-CN"/>
              </w:rPr>
            </w:pPr>
          </w:p>
        </w:tc>
        <w:tc>
          <w:tcPr>
            <w:tcW w:w="1012" w:type="dxa"/>
          </w:tcPr>
          <w:p>
            <w:pPr>
              <w:rPr>
                <w:rFonts w:hint="eastAsia" w:cs="宋体"/>
                <w:lang w:val="en-US" w:eastAsia="zh-CN"/>
              </w:rPr>
            </w:pPr>
            <w:r>
              <w:rPr>
                <w:rFonts w:hint="eastAsia" w:cs="宋体"/>
                <w:lang w:val="en-US" w:eastAsia="zh-CN"/>
              </w:rPr>
              <w:t>QEO</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10.1</w:t>
            </w:r>
          </w:p>
          <w:p>
            <w:pPr>
              <w:rPr>
                <w:rFonts w:hint="eastAsia" w:ascii="Times New Roman" w:hAnsi="Times New Roman" w:eastAsia="宋体" w:cs="宋体"/>
                <w:lang w:val="en-US" w:eastAsia="zh-CN"/>
              </w:rPr>
            </w:pPr>
          </w:p>
        </w:tc>
        <w:tc>
          <w:tcPr>
            <w:tcW w:w="10642"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tc>
        <w:tc>
          <w:tcPr>
            <w:tcW w:w="895" w:type="dxa"/>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持续改进</w:t>
            </w:r>
          </w:p>
        </w:tc>
        <w:tc>
          <w:tcPr>
            <w:tcW w:w="1012" w:type="dxa"/>
          </w:tcPr>
          <w:p>
            <w:pPr>
              <w:rPr>
                <w:rFonts w:hint="eastAsia" w:cs="宋体"/>
                <w:lang w:val="en-US" w:eastAsia="zh-CN"/>
              </w:rPr>
            </w:pPr>
            <w:r>
              <w:rPr>
                <w:rFonts w:hint="eastAsia" w:cs="宋体"/>
                <w:lang w:val="en-US" w:eastAsia="zh-CN"/>
              </w:rPr>
              <w:t>QEO</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10.3</w:t>
            </w:r>
          </w:p>
          <w:p>
            <w:pPr>
              <w:rPr>
                <w:rFonts w:hint="eastAsia" w:ascii="Times New Roman" w:hAnsi="Times New Roman" w:eastAsia="宋体" w:cs="宋体"/>
                <w:lang w:val="en-US" w:eastAsia="zh-CN"/>
              </w:rPr>
            </w:pPr>
          </w:p>
        </w:tc>
        <w:tc>
          <w:tcPr>
            <w:tcW w:w="1064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●公司组织确定并选择改进机会，采取必要措施，满足顾客要求和增强顾客满意。</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包括：1. 改进产品或服务，以满足要求并关注未来的需求和期望；2.纠正或减少不利影响；3.改进管理体系绩效和有效性。</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●对以下方面所需的监视、测量、分析和改进过程进行策划和实施：1.证实物业服务满足规定的要求；2.确保管理体系的符合性；3.持续改进管理体系的有效性。</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●根据不同过程、不同产品和不同要求，采取不同的方法进行监视、测量和分析。</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●公司利用管理方针、目标、内审和外审、数据分析、纠正和预防措施以及管理评审，识别任何改进的机会，持续改进管理体系的适宜性、充分性和有效性。详见相关条款审核记录。</w:t>
            </w:r>
          </w:p>
        </w:tc>
        <w:tc>
          <w:tcPr>
            <w:tcW w:w="895" w:type="dxa"/>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2160"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变更的策划</w:t>
            </w:r>
          </w:p>
          <w:p>
            <w:pPr>
              <w:rPr>
                <w:rFonts w:hint="eastAsia" w:ascii="Times New Roman" w:hAnsi="Times New Roman" w:eastAsia="宋体" w:cs="宋体"/>
                <w:lang w:val="en-US" w:eastAsia="zh-CN"/>
              </w:rPr>
            </w:pPr>
          </w:p>
        </w:tc>
        <w:tc>
          <w:tcPr>
            <w:tcW w:w="1012"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Q6.3</w:t>
            </w:r>
          </w:p>
        </w:tc>
        <w:tc>
          <w:tcPr>
            <w:tcW w:w="1064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●公司确定需要对管理体系进行变更时，应经策划并系统的实施。公司应考虑：</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变更目的及其潜在后果；</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管理体系的完整性；</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资源的可获得性；</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责任和权限的分配与再分配。</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公司目前对管理体系暂无变更。</w:t>
            </w:r>
          </w:p>
        </w:tc>
        <w:tc>
          <w:tcPr>
            <w:tcW w:w="895" w:type="dxa"/>
          </w:tcPr>
          <w:p>
            <w:pPr>
              <w:rPr>
                <w:rFonts w:hint="default" w:ascii="Times New Roman" w:hAnsi="Times New Roman" w:eastAsia="宋体" w:cs="宋体"/>
                <w:lang w:val="en-US" w:eastAsia="zh-CN"/>
              </w:rPr>
            </w:pPr>
            <w:r>
              <w:rPr>
                <w:rFonts w:hint="eastAsia" w:cs="宋体"/>
                <w:lang w:val="en-US" w:eastAsia="zh-CN"/>
              </w:rPr>
              <w:t>Y</w:t>
            </w:r>
          </w:p>
        </w:tc>
      </w:tr>
    </w:tbl>
    <w:p>
      <w:r>
        <w:ptab w:relativeTo="margin" w:alignment="center" w:leader="none"/>
      </w:r>
    </w:p>
    <w:tbl>
      <w:tblPr>
        <w:tblStyle w:val="6"/>
        <w:tblpPr w:leftFromText="180" w:rightFromText="180" w:vertAnchor="text" w:horzAnchor="page" w:tblpX="1073" w:tblpY="62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1109"/>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011" w:type="dxa"/>
            <w:vMerge w:val="restar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过程与活动、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抽样计划</w:t>
            </w:r>
          </w:p>
        </w:tc>
        <w:tc>
          <w:tcPr>
            <w:tcW w:w="1109" w:type="dxa"/>
            <w:vMerge w:val="restar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涉及</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条款</w:t>
            </w:r>
          </w:p>
        </w:tc>
        <w:tc>
          <w:tcPr>
            <w:tcW w:w="10694"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受审核部门：办公室</w:t>
            </w:r>
            <w:r>
              <w:rPr>
                <w:rFonts w:hint="eastAsia" w:cs="宋体"/>
                <w:lang w:val="en-US" w:eastAsia="zh-CN"/>
              </w:rPr>
              <w:t xml:space="preserve">           </w:t>
            </w:r>
            <w:r>
              <w:rPr>
                <w:rFonts w:hint="eastAsia" w:ascii="Times New Roman" w:hAnsi="Times New Roman" w:eastAsia="宋体" w:cs="宋体"/>
                <w:lang w:val="en-US" w:eastAsia="zh-CN"/>
              </w:rPr>
              <w:t xml:space="preserve">  主管领导： </w:t>
            </w:r>
            <w:r>
              <w:rPr>
                <w:rFonts w:hint="eastAsia" w:cs="宋体"/>
                <w:lang w:val="en-US" w:eastAsia="zh-CN"/>
              </w:rPr>
              <w:t>陈颖</w:t>
            </w:r>
            <w:r>
              <w:rPr>
                <w:rFonts w:hint="eastAsia" w:ascii="Times New Roman" w:hAnsi="Times New Roman" w:eastAsia="宋体" w:cs="宋体"/>
                <w:lang w:val="en-US" w:eastAsia="zh-CN"/>
              </w:rPr>
              <w:t xml:space="preserve">          陪同人员：</w:t>
            </w:r>
            <w:r>
              <w:rPr>
                <w:rFonts w:hint="eastAsia" w:cs="宋体"/>
                <w:lang w:val="en-US" w:eastAsia="zh-CN"/>
              </w:rPr>
              <w:t>石彦</w:t>
            </w:r>
          </w:p>
        </w:tc>
        <w:tc>
          <w:tcPr>
            <w:tcW w:w="895" w:type="dxa"/>
            <w:vMerge w:val="restar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11" w:type="dxa"/>
            <w:vMerge w:val="continue"/>
            <w:vAlign w:val="center"/>
          </w:tcPr>
          <w:p>
            <w:pPr>
              <w:rPr>
                <w:rFonts w:hint="eastAsia" w:ascii="Times New Roman" w:hAnsi="Times New Roman" w:eastAsia="宋体" w:cs="宋体"/>
                <w:lang w:val="en-US" w:eastAsia="zh-CN"/>
              </w:rPr>
            </w:pPr>
          </w:p>
        </w:tc>
        <w:tc>
          <w:tcPr>
            <w:tcW w:w="1109" w:type="dxa"/>
            <w:vMerge w:val="continue"/>
            <w:vAlign w:val="center"/>
          </w:tcPr>
          <w:p>
            <w:pPr>
              <w:rPr>
                <w:rFonts w:hint="eastAsia" w:ascii="Times New Roman" w:hAnsi="Times New Roman" w:eastAsia="宋体" w:cs="宋体"/>
                <w:lang w:val="en-US" w:eastAsia="zh-CN"/>
              </w:rPr>
            </w:pPr>
          </w:p>
        </w:tc>
        <w:tc>
          <w:tcPr>
            <w:tcW w:w="10694"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审核员：</w:t>
            </w:r>
            <w:r>
              <w:rPr>
                <w:rFonts w:hint="eastAsia" w:cs="宋体"/>
                <w:lang w:val="en-US" w:eastAsia="zh-CN"/>
              </w:rPr>
              <w:t>吉洁</w:t>
            </w:r>
            <w:r>
              <w:rPr>
                <w:rFonts w:hint="eastAsia" w:ascii="Times New Roman" w:hAnsi="Times New Roman" w:eastAsia="宋体" w:cs="宋体"/>
                <w:lang w:val="en-US" w:eastAsia="zh-CN"/>
              </w:rPr>
              <w:t xml:space="preserve">                </w:t>
            </w:r>
            <w:r>
              <w:rPr>
                <w:rFonts w:hint="eastAsia" w:cs="宋体"/>
                <w:lang w:val="en-US" w:eastAsia="zh-CN"/>
              </w:rPr>
              <w:t xml:space="preserve">   </w:t>
            </w:r>
            <w:r>
              <w:rPr>
                <w:rFonts w:hint="eastAsia" w:ascii="Times New Roman" w:hAnsi="Times New Roman" w:eastAsia="宋体" w:cs="宋体"/>
                <w:lang w:val="en-US" w:eastAsia="zh-CN"/>
              </w:rPr>
              <w:t>审核时间：2022年</w:t>
            </w:r>
            <w:r>
              <w:rPr>
                <w:rFonts w:hint="eastAsia" w:cs="宋体"/>
                <w:lang w:val="en-US" w:eastAsia="zh-CN"/>
              </w:rPr>
              <w:t>8</w:t>
            </w:r>
            <w:r>
              <w:rPr>
                <w:rFonts w:hint="eastAsia" w:ascii="Times New Roman" w:hAnsi="Times New Roman" w:eastAsia="宋体" w:cs="宋体"/>
                <w:lang w:val="en-US" w:eastAsia="zh-CN"/>
              </w:rPr>
              <w:t>月</w:t>
            </w:r>
            <w:r>
              <w:rPr>
                <w:rFonts w:hint="eastAsia" w:cs="宋体"/>
                <w:lang w:val="en-US" w:eastAsia="zh-CN"/>
              </w:rPr>
              <w:t>16-17</w:t>
            </w:r>
            <w:r>
              <w:rPr>
                <w:rFonts w:hint="eastAsia" w:ascii="Times New Roman" w:hAnsi="Times New Roman" w:eastAsia="宋体" w:cs="宋体"/>
                <w:lang w:val="en-US" w:eastAsia="zh-CN"/>
              </w:rPr>
              <w:t>日</w:t>
            </w:r>
          </w:p>
        </w:tc>
        <w:tc>
          <w:tcPr>
            <w:tcW w:w="895" w:type="dxa"/>
            <w:vMerge w:val="continue"/>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11" w:type="dxa"/>
            <w:vMerge w:val="continue"/>
            <w:vAlign w:val="center"/>
          </w:tcPr>
          <w:p>
            <w:pPr>
              <w:rPr>
                <w:rFonts w:hint="eastAsia" w:ascii="Times New Roman" w:hAnsi="Times New Roman" w:eastAsia="宋体" w:cs="宋体"/>
                <w:lang w:val="en-US" w:eastAsia="zh-CN"/>
              </w:rPr>
            </w:pPr>
          </w:p>
        </w:tc>
        <w:tc>
          <w:tcPr>
            <w:tcW w:w="1109" w:type="dxa"/>
            <w:vMerge w:val="continue"/>
            <w:vAlign w:val="center"/>
          </w:tcPr>
          <w:p>
            <w:pPr>
              <w:rPr>
                <w:rFonts w:hint="eastAsia" w:ascii="Times New Roman" w:hAnsi="Times New Roman" w:eastAsia="宋体" w:cs="宋体"/>
                <w:lang w:val="en-US" w:eastAsia="zh-CN"/>
              </w:rPr>
            </w:pPr>
          </w:p>
        </w:tc>
        <w:tc>
          <w:tcPr>
            <w:tcW w:w="10694"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Times New Roman" w:hAnsi="Times New Roman" w:cs="Times New Roman"/>
                <w:sz w:val="21"/>
                <w:szCs w:val="21"/>
                <w:lang w:val="en-US" w:eastAsia="zh-CN"/>
              </w:rPr>
            </w:pPr>
            <w:r>
              <w:rPr>
                <w:rFonts w:hint="eastAsia" w:ascii="Times New Roman" w:hAnsi="Times New Roman" w:eastAsia="宋体" w:cs="宋体"/>
                <w:lang w:val="en-US" w:eastAsia="zh-CN"/>
              </w:rPr>
              <w:t>审核条款：</w:t>
            </w:r>
            <w:r>
              <w:rPr>
                <w:rFonts w:hint="default" w:ascii="Times New Roman" w:hAnsi="Times New Roman" w:eastAsia="宋体" w:cs="Times New Roman"/>
                <w:sz w:val="21"/>
                <w:szCs w:val="21"/>
              </w:rPr>
              <w:t>Q</w:t>
            </w:r>
            <w:r>
              <w:rPr>
                <w:rFonts w:hint="eastAsia"/>
                <w:sz w:val="21"/>
                <w:szCs w:val="21"/>
                <w:lang w:val="en-US" w:eastAsia="zh-CN"/>
              </w:rPr>
              <w:t>5.3/6.2</w:t>
            </w:r>
            <w:r>
              <w:rPr>
                <w:rFonts w:hint="eastAsia"/>
                <w:sz w:val="21"/>
                <w:szCs w:val="21"/>
              </w:rPr>
              <w:t>/</w:t>
            </w:r>
            <w:r>
              <w:rPr>
                <w:rFonts w:hint="default" w:ascii="Times New Roman" w:hAnsi="Times New Roman" w:eastAsia="宋体" w:cs="Times New Roman"/>
                <w:sz w:val="21"/>
                <w:szCs w:val="21"/>
              </w:rPr>
              <w:t>7.1.2/7.1.6/7.2/7.3/7.4/7.5</w:t>
            </w:r>
            <w:r>
              <w:rPr>
                <w:rFonts w:hint="eastAsia" w:ascii="Times New Roman" w:hAnsi="Times New Roman" w:cs="Times New Roman"/>
                <w:sz w:val="21"/>
                <w:szCs w:val="21"/>
                <w:lang w:val="en-US" w:eastAsia="zh-CN"/>
              </w:rPr>
              <w:t>/</w:t>
            </w:r>
            <w:r>
              <w:rPr>
                <w:rFonts w:hint="eastAsia" w:cs="Times New Roman"/>
                <w:sz w:val="21"/>
                <w:szCs w:val="21"/>
                <w:lang w:val="en-US" w:eastAsia="zh-CN"/>
              </w:rPr>
              <w:t>9.1.1/</w:t>
            </w:r>
            <w:r>
              <w:rPr>
                <w:rFonts w:hint="eastAsia"/>
                <w:sz w:val="21"/>
                <w:szCs w:val="21"/>
                <w:lang w:val="en-US" w:eastAsia="zh-CN"/>
              </w:rPr>
              <w:t>9.2/</w:t>
            </w:r>
            <w:r>
              <w:rPr>
                <w:rFonts w:hint="eastAsia"/>
                <w:sz w:val="21"/>
                <w:szCs w:val="21"/>
              </w:rPr>
              <w:t>10.2</w:t>
            </w:r>
          </w:p>
          <w:p>
            <w:pPr>
              <w:rPr>
                <w:rFonts w:hint="eastAsia" w:ascii="Times New Roman" w:hAnsi="Times New Roman" w:eastAsia="宋体" w:cs="宋体"/>
                <w:lang w:val="en-US" w:eastAsia="zh-CN"/>
              </w:rPr>
            </w:pPr>
            <w:r>
              <w:rPr>
                <w:rFonts w:hint="default" w:ascii="Times New Roman" w:hAnsi="Times New Roman" w:eastAsia="宋体" w:cs="Times New Roman"/>
                <w:sz w:val="21"/>
                <w:szCs w:val="21"/>
              </w:rPr>
              <w:t>E</w:t>
            </w:r>
            <w:r>
              <w:rPr>
                <w:rFonts w:hint="eastAsia" w:cs="Times New Roman"/>
                <w:sz w:val="21"/>
                <w:szCs w:val="21"/>
                <w:lang w:val="en-US" w:eastAsia="zh-CN"/>
              </w:rPr>
              <w:t>O</w:t>
            </w:r>
            <w:r>
              <w:rPr>
                <w:rFonts w:hint="eastAsia"/>
                <w:sz w:val="21"/>
                <w:szCs w:val="21"/>
                <w:lang w:val="en-US" w:eastAsia="zh-CN"/>
              </w:rPr>
              <w:t>5.3/6.2/6.1.2/6.1.3/</w:t>
            </w:r>
            <w:r>
              <w:rPr>
                <w:rFonts w:hint="default" w:ascii="Times New Roman" w:hAnsi="Times New Roman" w:eastAsia="宋体" w:cs="Times New Roman"/>
                <w:sz w:val="21"/>
                <w:szCs w:val="21"/>
              </w:rPr>
              <w:t>7.2/7.3/7.4/7.5/</w:t>
            </w:r>
            <w:r>
              <w:rPr>
                <w:rFonts w:hint="eastAsia"/>
                <w:sz w:val="21"/>
                <w:szCs w:val="21"/>
                <w:lang w:val="en-US" w:eastAsia="zh-CN"/>
              </w:rPr>
              <w:t>9.1.1/9.1.2/9.2/10.2</w:t>
            </w:r>
            <w:r>
              <w:rPr>
                <w:rFonts w:hint="eastAsia" w:cs="Times New Roman"/>
                <w:sz w:val="21"/>
                <w:szCs w:val="21"/>
                <w:lang w:eastAsia="zh-CN"/>
              </w:rPr>
              <w:t>；</w:t>
            </w:r>
            <w:r>
              <w:rPr>
                <w:rFonts w:hint="eastAsia" w:cs="Times New Roman"/>
                <w:sz w:val="21"/>
                <w:szCs w:val="21"/>
                <w:lang w:val="en-US" w:eastAsia="zh-CN"/>
              </w:rPr>
              <w:t>O5.4</w:t>
            </w:r>
          </w:p>
        </w:tc>
        <w:tc>
          <w:tcPr>
            <w:tcW w:w="895" w:type="dxa"/>
            <w:vMerge w:val="continue"/>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011"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组织的岗位、职责权限</w:t>
            </w:r>
          </w:p>
        </w:tc>
        <w:tc>
          <w:tcPr>
            <w:tcW w:w="1109" w:type="dxa"/>
            <w:vAlign w:val="center"/>
          </w:tcPr>
          <w:p>
            <w:pPr>
              <w:rPr>
                <w:rFonts w:hint="eastAsia" w:ascii="Times New Roman" w:hAnsi="Times New Roman" w:eastAsia="宋体" w:cs="宋体"/>
                <w:lang w:val="en-US" w:eastAsia="zh-CN"/>
              </w:rPr>
            </w:pPr>
            <w:r>
              <w:rPr>
                <w:rFonts w:hint="eastAsia" w:cs="宋体"/>
                <w:lang w:val="en-US" w:eastAsia="zh-CN"/>
              </w:rPr>
              <w:t>QE</w:t>
            </w:r>
            <w:r>
              <w:rPr>
                <w:rFonts w:hint="eastAsia" w:ascii="Times New Roman" w:hAnsi="Times New Roman" w:eastAsia="宋体" w:cs="宋体"/>
                <w:lang w:val="en-US" w:eastAsia="zh-CN"/>
              </w:rPr>
              <w:t>O5.3</w:t>
            </w:r>
          </w:p>
          <w:p>
            <w:pPr>
              <w:rPr>
                <w:rFonts w:hint="eastAsia" w:ascii="Times New Roman" w:hAnsi="Times New Roman" w:eastAsia="宋体" w:cs="宋体"/>
                <w:lang w:val="en-US" w:eastAsia="zh-CN"/>
              </w:rPr>
            </w:pPr>
          </w:p>
        </w:tc>
        <w:tc>
          <w:tcPr>
            <w:tcW w:w="1069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●部门负责人：</w:t>
            </w:r>
            <w:r>
              <w:rPr>
                <w:rFonts w:hint="eastAsia" w:cs="宋体"/>
                <w:lang w:val="en-US" w:eastAsia="zh-CN"/>
              </w:rPr>
              <w:t>陈颖</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w:t>
            </w:r>
            <w:r>
              <w:rPr>
                <w:rFonts w:hint="eastAsia" w:cs="宋体"/>
                <w:lang w:val="en-US" w:eastAsia="zh-CN"/>
              </w:rPr>
              <w:t>陈</w:t>
            </w:r>
            <w:r>
              <w:rPr>
                <w:rFonts w:hint="eastAsia" w:ascii="Times New Roman" w:hAnsi="Times New Roman" w:eastAsia="宋体" w:cs="宋体"/>
                <w:lang w:val="en-US" w:eastAsia="zh-CN"/>
              </w:rPr>
              <w:t>主任介绍办公室主要职责有：贯标管理（包括管理手册、程序文件的发放和管理、内审和管理评审、合规性评价等）、行政管理、人力资源管理（包括人员招聘、培训的实施）、财务管理几个方面。</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职责明确，回答基本正确，沟通顺畅。</w:t>
            </w:r>
          </w:p>
        </w:tc>
        <w:tc>
          <w:tcPr>
            <w:tcW w:w="895" w:type="dxa"/>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2" w:hRule="atLeast"/>
        </w:trPr>
        <w:tc>
          <w:tcPr>
            <w:tcW w:w="2011" w:type="dxa"/>
            <w:vAlign w:val="center"/>
          </w:tcPr>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目标、指标管理方案</w:t>
            </w: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tc>
        <w:tc>
          <w:tcPr>
            <w:tcW w:w="1109"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QEO6.2  </w:t>
            </w:r>
          </w:p>
        </w:tc>
        <w:tc>
          <w:tcPr>
            <w:tcW w:w="1069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●部门目标： （2022年度）                                 2022年</w:t>
            </w:r>
            <w:r>
              <w:rPr>
                <w:rFonts w:hint="eastAsia" w:cs="宋体"/>
                <w:lang w:val="en-US" w:eastAsia="zh-CN"/>
              </w:rPr>
              <w:t>2</w:t>
            </w:r>
            <w:r>
              <w:rPr>
                <w:rFonts w:hint="eastAsia" w:ascii="Times New Roman" w:hAnsi="Times New Roman" w:eastAsia="宋体" w:cs="宋体"/>
                <w:lang w:val="en-US" w:eastAsia="zh-CN"/>
              </w:rPr>
              <w:t>季度考核情况</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1.合同评审率100%</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ab/>
            </w:r>
            <w:r>
              <w:rPr>
                <w:rFonts w:hint="eastAsia" w:cs="宋体"/>
                <w:lang w:val="en-US" w:eastAsia="zh-CN"/>
              </w:rPr>
              <w:t xml:space="preserve">                                     </w:t>
            </w:r>
            <w:r>
              <w:rPr>
                <w:rFonts w:hint="eastAsia" w:ascii="Times New Roman" w:hAnsi="Times New Roman" w:eastAsia="宋体" w:cs="宋体"/>
                <w:lang w:val="en-US" w:eastAsia="zh-CN"/>
              </w:rPr>
              <w:t>100%</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2.客户满意率达到90%</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ab/>
            </w:r>
            <w:r>
              <w:rPr>
                <w:rFonts w:hint="eastAsia" w:cs="宋体"/>
                <w:lang w:val="en-US" w:eastAsia="zh-CN"/>
              </w:rPr>
              <w:t xml:space="preserve">                                      </w:t>
            </w:r>
            <w:r>
              <w:rPr>
                <w:rFonts w:hint="eastAsia" w:ascii="Times New Roman" w:hAnsi="Times New Roman" w:eastAsia="宋体" w:cs="宋体"/>
                <w:lang w:val="en-US" w:eastAsia="zh-CN"/>
              </w:rPr>
              <w:t>98%</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3.顾客咨询、投诉、意见等反馈信息及时处理率100%</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ab/>
            </w:r>
            <w:r>
              <w:rPr>
                <w:rFonts w:hint="eastAsia" w:cs="宋体"/>
                <w:lang w:val="en-US" w:eastAsia="zh-CN"/>
              </w:rPr>
              <w:t xml:space="preserve">          </w:t>
            </w:r>
            <w:r>
              <w:rPr>
                <w:rFonts w:hint="eastAsia" w:ascii="Times New Roman" w:hAnsi="Times New Roman" w:eastAsia="宋体" w:cs="宋体"/>
                <w:lang w:val="en-US" w:eastAsia="zh-CN"/>
              </w:rPr>
              <w:t>100%</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4.培训计划按时完成率100%</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ab/>
            </w:r>
            <w:r>
              <w:rPr>
                <w:rFonts w:hint="eastAsia" w:cs="宋体"/>
                <w:lang w:val="en-US" w:eastAsia="zh-CN"/>
              </w:rPr>
              <w:t xml:space="preserve">                              </w:t>
            </w:r>
            <w:r>
              <w:rPr>
                <w:rFonts w:hint="eastAsia" w:ascii="Times New Roman" w:hAnsi="Times New Roman" w:eastAsia="宋体" w:cs="宋体"/>
                <w:lang w:val="en-US" w:eastAsia="zh-CN"/>
              </w:rPr>
              <w:t>100%</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5.文件发放、回收准确率100%        </w:t>
            </w:r>
            <w:r>
              <w:rPr>
                <w:rFonts w:hint="eastAsia" w:ascii="Times New Roman" w:hAnsi="Times New Roman" w:eastAsia="宋体" w:cs="宋体"/>
                <w:lang w:val="en-US" w:eastAsia="zh-CN"/>
              </w:rPr>
              <w:tab/>
            </w:r>
            <w:r>
              <w:rPr>
                <w:rFonts w:hint="eastAsia" w:cs="宋体"/>
                <w:lang w:val="en-US" w:eastAsia="zh-CN"/>
              </w:rPr>
              <w:t xml:space="preserve">                          </w:t>
            </w:r>
            <w:r>
              <w:rPr>
                <w:rFonts w:hint="eastAsia" w:ascii="Times New Roman" w:hAnsi="Times New Roman" w:eastAsia="宋体" w:cs="宋体"/>
                <w:lang w:val="en-US" w:eastAsia="zh-CN"/>
              </w:rPr>
              <w:t>100%</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环境污染事故为零</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ab/>
            </w:r>
            <w:r>
              <w:rPr>
                <w:rFonts w:hint="eastAsia" w:cs="宋体"/>
                <w:lang w:val="en-US" w:eastAsia="zh-CN"/>
              </w:rPr>
              <w:t xml:space="preserve">                                       </w:t>
            </w:r>
            <w:r>
              <w:rPr>
                <w:rFonts w:hint="eastAsia" w:ascii="Times New Roman" w:hAnsi="Times New Roman" w:eastAsia="宋体" w:cs="宋体"/>
                <w:lang w:val="en-US" w:eastAsia="zh-CN"/>
              </w:rPr>
              <w:t>0</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安全事故为零</w:t>
            </w:r>
            <w:r>
              <w:rPr>
                <w:rFonts w:hint="eastAsia" w:ascii="Times New Roman" w:hAnsi="Times New Roman" w:eastAsia="宋体" w:cs="宋体"/>
                <w:lang w:val="en-US" w:eastAsia="zh-CN"/>
              </w:rPr>
              <w:tab/>
            </w:r>
            <w:r>
              <w:rPr>
                <w:rFonts w:hint="eastAsia" w:cs="宋体"/>
                <w:lang w:val="en-US" w:eastAsia="zh-CN"/>
              </w:rPr>
              <w:t xml:space="preserve">                                            </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0</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●环境和职业健康安全体系建立了管理方案，查管理方案表：</w:t>
            </w:r>
          </w:p>
          <w:p>
            <w:pPr>
              <w:rPr>
                <w:color w:val="auto"/>
              </w:rPr>
            </w:pPr>
            <w:r>
              <w:drawing>
                <wp:inline distT="0" distB="0" distL="114300" distR="114300">
                  <wp:extent cx="4266565" cy="1477010"/>
                  <wp:effectExtent l="0" t="0" r="635" b="889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4266565" cy="1477010"/>
                          </a:xfrm>
                          <a:prstGeom prst="rect">
                            <a:avLst/>
                          </a:prstGeom>
                          <a:noFill/>
                          <a:ln>
                            <a:noFill/>
                          </a:ln>
                        </pic:spPr>
                      </pic:pic>
                    </a:graphicData>
                  </a:graphic>
                </wp:inline>
              </w:drawing>
            </w:r>
          </w:p>
          <w:p>
            <w:pPr>
              <w:rPr>
                <w:rFonts w:hint="eastAsia" w:ascii="Times New Roman" w:hAnsi="Times New Roman" w:eastAsia="宋体" w:cs="宋体"/>
                <w:lang w:val="en-US" w:eastAsia="zh-CN"/>
              </w:rPr>
            </w:pPr>
            <w:r>
              <w:drawing>
                <wp:inline distT="0" distB="0" distL="114300" distR="114300">
                  <wp:extent cx="5835650" cy="4203700"/>
                  <wp:effectExtent l="0" t="0" r="635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5835650" cy="4203700"/>
                          </a:xfrm>
                          <a:prstGeom prst="rect">
                            <a:avLst/>
                          </a:prstGeom>
                          <a:noFill/>
                          <a:ln>
                            <a:noFill/>
                          </a:ln>
                        </pic:spPr>
                      </pic:pic>
                    </a:graphicData>
                  </a:graphic>
                </wp:inline>
              </w:drawing>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●查上述目标、指标2022年度进行考核，考核结果：全部达标，检查人：</w:t>
            </w:r>
            <w:r>
              <w:rPr>
                <w:rFonts w:hint="eastAsia" w:cs="宋体"/>
                <w:lang w:val="en-US" w:eastAsia="zh-CN"/>
              </w:rPr>
              <w:t>陈颖</w:t>
            </w:r>
            <w:r>
              <w:rPr>
                <w:rFonts w:hint="eastAsia" w:ascii="Times New Roman" w:hAnsi="Times New Roman" w:eastAsia="宋体" w:cs="宋体"/>
                <w:lang w:val="en-US" w:eastAsia="zh-CN"/>
              </w:rPr>
              <w:t xml:space="preserve"> 。制定的指标和管理方案基本可行。</w:t>
            </w:r>
          </w:p>
        </w:tc>
        <w:tc>
          <w:tcPr>
            <w:tcW w:w="895" w:type="dxa"/>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011"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环境因素、危险源识别</w:t>
            </w:r>
          </w:p>
        </w:tc>
        <w:tc>
          <w:tcPr>
            <w:tcW w:w="1109"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EO6.1.2</w:t>
            </w:r>
          </w:p>
          <w:p>
            <w:pPr>
              <w:rPr>
                <w:rFonts w:hint="eastAsia" w:ascii="Times New Roman" w:hAnsi="Times New Roman" w:eastAsia="宋体" w:cs="宋体"/>
                <w:lang w:val="en-US" w:eastAsia="zh-CN"/>
              </w:rPr>
            </w:pPr>
          </w:p>
        </w:tc>
        <w:tc>
          <w:tcPr>
            <w:tcW w:w="1069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●编制了《环境因素的识别与评价控制程序》、《危险源辩识、风险评价和风险控制策划程序》符合标准要求.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通过定性判断法，共识别出重大环境因素2项：固废排放、火灾，评价符合程序要求及公司的实际情况。</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●对重要环境因素的控制措施包括制定管理制度、监督检查、应急预案、培训等。提供《重要环境因素识别清单》，其中办公室涉及的重要环境因素：固废排放、意外火灾的发生，评价基本合理。</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●提供的：“危险源识别与风险评价表”、“不可接受风险源清单”， 评价考虑了将来、状态、可能导致的事件，并进行了评价，用打分法考虑了法规符合性、发生频次、影响范围等, 共识别出不可接受风险3项，涉及办公室的：火灾和触电，评价符合程序要求及公司的实际情况。对危险源的控制措施包括制定管理制度、监督检查、应急预案、培训等。</w:t>
            </w:r>
          </w:p>
        </w:tc>
        <w:tc>
          <w:tcPr>
            <w:tcW w:w="895" w:type="dxa"/>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011" w:type="dxa"/>
            <w:vAlign w:val="center"/>
          </w:tcPr>
          <w:p>
            <w:pPr>
              <w:rPr>
                <w:rFonts w:hint="eastAsia" w:ascii="Times New Roman" w:hAnsi="Times New Roman" w:eastAsia="宋体" w:cs="宋体"/>
                <w:lang w:val="en-US" w:eastAsia="zh-CN"/>
              </w:rPr>
            </w:pPr>
            <w:r>
              <w:rPr>
                <w:rFonts w:hint="eastAsia" w:cs="宋体"/>
                <w:lang w:val="en-US" w:eastAsia="zh-CN"/>
              </w:rPr>
              <w:t>组织的知识、</w:t>
            </w:r>
            <w:r>
              <w:rPr>
                <w:rFonts w:hint="eastAsia" w:ascii="Times New Roman" w:hAnsi="Times New Roman" w:eastAsia="宋体" w:cs="宋体"/>
                <w:lang w:val="en-US" w:eastAsia="zh-CN"/>
              </w:rPr>
              <w:t>法律法规及其他要求</w:t>
            </w:r>
          </w:p>
        </w:tc>
        <w:tc>
          <w:tcPr>
            <w:tcW w:w="1109" w:type="dxa"/>
            <w:vAlign w:val="center"/>
          </w:tcPr>
          <w:p>
            <w:pPr>
              <w:rPr>
                <w:rFonts w:hint="eastAsia" w:cs="宋体"/>
                <w:lang w:val="en-US" w:eastAsia="zh-CN"/>
              </w:rPr>
            </w:pPr>
            <w:r>
              <w:rPr>
                <w:rFonts w:hint="eastAsia" w:cs="宋体"/>
                <w:lang w:val="en-US" w:eastAsia="zh-CN"/>
              </w:rPr>
              <w:t>Q7.1.6</w:t>
            </w:r>
          </w:p>
          <w:p>
            <w:pPr>
              <w:rPr>
                <w:rFonts w:hint="default" w:ascii="Times New Roman" w:hAnsi="Times New Roman" w:eastAsia="宋体" w:cs="宋体"/>
                <w:lang w:val="en-US" w:eastAsia="zh-CN"/>
              </w:rPr>
            </w:pPr>
            <w:r>
              <w:rPr>
                <w:rFonts w:hint="eastAsia" w:cs="宋体"/>
                <w:lang w:val="en-US" w:eastAsia="zh-CN"/>
              </w:rPr>
              <w:t>E</w:t>
            </w:r>
            <w:r>
              <w:rPr>
                <w:rFonts w:hint="eastAsia" w:ascii="Times New Roman" w:hAnsi="Times New Roman" w:eastAsia="宋体" w:cs="宋体"/>
                <w:lang w:val="en-US" w:eastAsia="zh-CN"/>
              </w:rPr>
              <w:t>O6.1.3</w:t>
            </w:r>
          </w:p>
        </w:tc>
        <w:tc>
          <w:tcPr>
            <w:tcW w:w="1069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●根据《法律法规及其他要求控制程序》要求，随时对法律法规的更新进行跟踪，并进行补充。获取渠道为网络和期刊等。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●提供《法律法规和其他要求清单》收集的环境和安全法律法规《中华人民共和国安全生产法》、《中华人民共和国节约能源法》《中华人民共和国环境保护法》等，对公司法律法规及要求遵守程度进行评价。</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●提供了《环境法律法规合规性评价记录表》、《安全律法规合规性评价记录表》，对适用的法律法规进行了评价：中华人民共和国水污染防治法（修正）、中华人民共和国大气污染防治法等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《中华人民共和国环境保护法（试行）》</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第五届全国人民代表大会常务委员会第十一次会议</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1979.9.13</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《中华人民共和国城乡规划法》</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第十届全国人民代表大会常务委员会第三十次会</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2008.1.1</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中华人民共和国劳动合同法</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全国人大</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2013/7/1</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《中华人民共和国招标投标法》</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第九届全国人民代表大会常务委员会第十一次会议</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1999.8.3</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职业安全和卫生及工作环境公约</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全国人大常委会</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2006.10.31</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环境空气质量标准</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GB 3095-2012</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2016-01-01</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声环境质量标准</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GB 3096-2008</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2008-10-01</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大气污染物综合排放标准</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GB 16297-1996</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1997-01-01</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室内空气质量标准</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GB/T 18883-2002</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 xml:space="preserve">2003-03-01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《中华人民共和国传染病防治法》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《突发公共卫生事件应急条例》</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。。。。。。包含了适用的法律法规及其他要求。</w:t>
            </w:r>
          </w:p>
        </w:tc>
        <w:tc>
          <w:tcPr>
            <w:tcW w:w="895" w:type="dxa"/>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011" w:type="dxa"/>
            <w:vAlign w:val="center"/>
          </w:tcPr>
          <w:p>
            <w:pPr>
              <w:rPr>
                <w:rFonts w:hint="eastAsia" w:ascii="Times New Roman" w:hAnsi="Times New Roman" w:eastAsia="宋体" w:cs="宋体"/>
                <w:lang w:val="en-US" w:eastAsia="zh-CN"/>
              </w:rPr>
            </w:pPr>
            <w:r>
              <w:rPr>
                <w:rFonts w:hint="eastAsia" w:cs="宋体"/>
                <w:lang w:val="en-US" w:eastAsia="zh-CN"/>
              </w:rPr>
              <w:t>人员、</w:t>
            </w:r>
            <w:r>
              <w:rPr>
                <w:rFonts w:hint="eastAsia" w:ascii="Times New Roman" w:hAnsi="Times New Roman" w:eastAsia="宋体" w:cs="宋体"/>
                <w:lang w:val="en-US" w:eastAsia="zh-CN"/>
              </w:rPr>
              <w:t>能力</w:t>
            </w:r>
          </w:p>
        </w:tc>
        <w:tc>
          <w:tcPr>
            <w:tcW w:w="1109" w:type="dxa"/>
            <w:vAlign w:val="center"/>
          </w:tcPr>
          <w:p>
            <w:pPr>
              <w:rPr>
                <w:rFonts w:hint="eastAsia" w:cs="宋体"/>
                <w:lang w:val="en-US" w:eastAsia="zh-CN"/>
              </w:rPr>
            </w:pPr>
            <w:r>
              <w:rPr>
                <w:rFonts w:hint="eastAsia" w:cs="宋体"/>
                <w:lang w:val="en-US" w:eastAsia="zh-CN"/>
              </w:rPr>
              <w:t>Q7.1.2</w:t>
            </w:r>
          </w:p>
          <w:p>
            <w:pPr>
              <w:rPr>
                <w:rFonts w:hint="default" w:ascii="Times New Roman" w:hAnsi="Times New Roman" w:eastAsia="宋体" w:cs="宋体"/>
                <w:lang w:val="en-US" w:eastAsia="zh-CN"/>
              </w:rPr>
            </w:pPr>
            <w:r>
              <w:rPr>
                <w:rFonts w:hint="eastAsia" w:cs="宋体"/>
                <w:lang w:val="en-US" w:eastAsia="zh-CN"/>
              </w:rPr>
              <w:t>QE</w:t>
            </w:r>
            <w:r>
              <w:rPr>
                <w:rFonts w:hint="eastAsia" w:ascii="Times New Roman" w:hAnsi="Times New Roman" w:eastAsia="宋体" w:cs="宋体"/>
                <w:lang w:val="en-US" w:eastAsia="zh-CN"/>
              </w:rPr>
              <w:t>O7.2</w:t>
            </w:r>
          </w:p>
        </w:tc>
        <w:tc>
          <w:tcPr>
            <w:tcW w:w="1069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企业制定了《人力资源管理控制程序》，办公室负责对人力资源进行控制，根据公司制定的《岗位工作人员任职要求》，确定岗位资格要求；会同各部门做好培训需求调查、人员招聘以及结合公司的考核结果，编制</w:t>
            </w:r>
            <w:r>
              <w:rPr>
                <w:rFonts w:hint="eastAsia" w:ascii="Times New Roman" w:hAnsi="Times New Roman" w:eastAsia="宋体" w:cs="宋体"/>
                <w:lang w:val="en-US" w:eastAsia="zh-CN"/>
              </w:rPr>
              <w:fldChar w:fldCharType="begin"/>
            </w:r>
            <w:r>
              <w:rPr>
                <w:rFonts w:hint="eastAsia" w:ascii="Times New Roman" w:hAnsi="Times New Roman" w:eastAsia="宋体" w:cs="宋体"/>
                <w:lang w:val="en-US" w:eastAsia="zh-CN"/>
              </w:rPr>
              <w:instrText xml:space="preserve"> HYPERLINK "http://www.kesum.cn/zx" \t "_blank" </w:instrText>
            </w:r>
            <w:r>
              <w:rPr>
                <w:rFonts w:hint="eastAsia" w:ascii="Times New Roman" w:hAnsi="Times New Roman" w:eastAsia="宋体" w:cs="宋体"/>
                <w:lang w:val="en-US" w:eastAsia="zh-CN"/>
              </w:rPr>
              <w:fldChar w:fldCharType="separate"/>
            </w:r>
            <w:r>
              <w:rPr>
                <w:rFonts w:hint="eastAsia" w:ascii="Times New Roman" w:hAnsi="Times New Roman" w:eastAsia="宋体" w:cs="宋体"/>
                <w:lang w:val="en-US" w:eastAsia="zh-CN"/>
              </w:rPr>
              <w:t>培训</w:t>
            </w:r>
            <w:r>
              <w:rPr>
                <w:rFonts w:hint="eastAsia" w:ascii="Times New Roman" w:hAnsi="Times New Roman" w:eastAsia="宋体" w:cs="宋体"/>
                <w:lang w:val="en-US" w:eastAsia="zh-CN"/>
              </w:rPr>
              <w:fldChar w:fldCharType="end"/>
            </w:r>
            <w:r>
              <w:rPr>
                <w:rFonts w:hint="eastAsia" w:ascii="Times New Roman" w:hAnsi="Times New Roman" w:eastAsia="宋体" w:cs="宋体"/>
                <w:lang w:val="en-US" w:eastAsia="zh-CN"/>
              </w:rPr>
              <w:t>计划并组织实施。</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该企业目前总人数</w:t>
            </w:r>
            <w:r>
              <w:rPr>
                <w:rFonts w:hint="eastAsia" w:cs="宋体"/>
                <w:lang w:val="en-US" w:eastAsia="zh-CN"/>
              </w:rPr>
              <w:t>23</w:t>
            </w:r>
            <w:r>
              <w:rPr>
                <w:rFonts w:hint="eastAsia" w:ascii="Times New Roman" w:hAnsi="Times New Roman" w:eastAsia="宋体" w:cs="宋体"/>
                <w:lang w:val="en-US" w:eastAsia="zh-CN"/>
              </w:rPr>
              <w:t>人，依程序要求给办公室和项目部配置了所需人员。</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查《岗位人员任职要求》，对总经理、副总、会计、项目部主管、电工、维修员、内审员等人员工作能力权限、任职要求与内容等均做出了规定。 </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 xml:space="preserve">    配备了有</w:t>
            </w:r>
            <w:r>
              <w:rPr>
                <w:rFonts w:hint="eastAsia" w:cs="宋体"/>
                <w:lang w:val="en-US" w:eastAsia="zh-CN"/>
              </w:rPr>
              <w:t>维修工</w:t>
            </w:r>
            <w:r>
              <w:rPr>
                <w:rFonts w:hint="eastAsia" w:ascii="Times New Roman" w:hAnsi="Times New Roman" w:eastAsia="宋体" w:cs="宋体"/>
                <w:lang w:val="en-US" w:eastAsia="zh-CN"/>
              </w:rPr>
              <w:t>、电工。</w:t>
            </w:r>
          </w:p>
          <w:p>
            <w:pPr>
              <w:rPr>
                <w:rFonts w:hint="eastAsia" w:ascii="Times New Roman" w:hAnsi="Times New Roman" w:cs="Times New Roman"/>
                <w:lang w:val="en-US" w:eastAsia="zh-CN"/>
              </w:rPr>
            </w:pPr>
            <w:r>
              <w:rPr>
                <w:rFonts w:hint="eastAsia" w:ascii="Times New Roman" w:hAnsi="Times New Roman" w:cs="Times New Roman"/>
                <w:lang w:val="en-US" w:eastAsia="zh-CN"/>
              </w:rPr>
              <w:t>电工：黄立新，低压电工作业，T1301021970081611857，有效期：20121221--20221221</w:t>
            </w:r>
          </w:p>
          <w:p>
            <w:pPr>
              <w:rPr>
                <w:rFonts w:hint="eastAsia" w:ascii="Times New Roman" w:hAnsi="Times New Roman" w:eastAsia="宋体" w:cs="宋体"/>
                <w:color w:val="auto"/>
                <w:lang w:val="en-US" w:eastAsia="zh-CN"/>
              </w:rPr>
            </w:pPr>
            <w:r>
              <w:rPr>
                <w:rFonts w:hint="eastAsia" w:ascii="Times New Roman" w:hAnsi="Times New Roman" w:cs="Times New Roman"/>
                <w:lang w:val="en-US" w:eastAsia="zh-CN"/>
              </w:rPr>
              <w:t>水暖工：曲毅，管道工，发证日期：2004年11月10日，编号：04120518045</w:t>
            </w:r>
            <w:r>
              <w:rPr>
                <w:rFonts w:hint="eastAsia" w:cs="宋体"/>
                <w:lang w:val="en-US" w:eastAsia="zh-CN"/>
              </w:rPr>
              <w:t xml:space="preserve"> </w:t>
            </w:r>
            <w:r>
              <w:rPr>
                <w:rFonts w:hint="eastAsia" w:ascii="Times New Roman" w:hAnsi="Times New Roman" w:eastAsia="宋体" w:cs="宋体"/>
                <w:color w:val="auto"/>
                <w:lang w:val="en-US" w:eastAsia="zh-CN"/>
              </w:rPr>
              <w:t xml:space="preserve">      </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提供了《岗位任职要求评价表》，管理岗位人员进行了考核任命。抽</w:t>
            </w:r>
            <w:r>
              <w:rPr>
                <w:rFonts w:hint="eastAsia" w:cs="宋体"/>
                <w:lang w:val="en-US" w:eastAsia="zh-CN"/>
              </w:rPr>
              <w:t>陈颖、</w:t>
            </w:r>
            <w:r>
              <w:rPr>
                <w:rFonts w:hint="eastAsia" w:ascii="Times New Roman" w:hAnsi="Times New Roman" w:eastAsia="宋体" w:cs="Times New Roman"/>
                <w:sz w:val="24"/>
                <w:szCs w:val="18"/>
                <w:lang w:val="en-US" w:eastAsia="zh-CN"/>
              </w:rPr>
              <w:t>谢保平</w:t>
            </w:r>
            <w:r>
              <w:rPr>
                <w:rFonts w:hint="eastAsia" w:ascii="Times New Roman" w:hAnsi="Times New Roman" w:eastAsia="宋体" w:cs="宋体"/>
                <w:lang w:val="en-US" w:eastAsia="zh-CN"/>
              </w:rPr>
              <w:t>符合本岗位任职要求，可胜任。 评价人：</w:t>
            </w:r>
            <w:r>
              <w:rPr>
                <w:rFonts w:hint="eastAsia" w:ascii="宋体" w:hAnsi="宋体" w:eastAsia="宋体" w:cs="Times New Roman"/>
                <w:lang w:eastAsia="zh-CN"/>
              </w:rPr>
              <w:t>任亚辉</w:t>
            </w:r>
            <w:r>
              <w:rPr>
                <w:rFonts w:hint="eastAsia" w:ascii="宋体" w:hAnsi="宋体" w:eastAsia="宋体" w:cs="Times New Roman"/>
                <w:lang w:val="en-US" w:eastAsia="zh-CN"/>
              </w:rPr>
              <w:t>2021.10.8</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人员基本能够满足公司物业服务的需求。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企业通过培训和其他措施提高员工的能力，增强员工的质量、环境与职业健康安全管理的意识和能力，使员工满足所从事的质量、环境、职业健康安全工作对能力的要求，以胜任其工作岗位。</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提供《2021-2022年度培训计划》1</w:t>
            </w:r>
            <w:r>
              <w:rPr>
                <w:rFonts w:hint="eastAsia" w:cs="宋体"/>
                <w:lang w:val="en-US" w:eastAsia="zh-CN"/>
              </w:rPr>
              <w:t>5</w:t>
            </w:r>
            <w:r>
              <w:rPr>
                <w:rFonts w:hint="eastAsia" w:ascii="Times New Roman" w:hAnsi="Times New Roman" w:eastAsia="宋体" w:cs="宋体"/>
                <w:lang w:val="en-US" w:eastAsia="zh-CN"/>
              </w:rPr>
              <w:t>项，及《培训记录表》。截至目前各项培训已按计划实施。</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抽培训记录：——抽培训内容：</w:t>
            </w:r>
            <w:r>
              <w:rPr>
                <w:rFonts w:hint="eastAsia" w:ascii="宋体" w:hAnsi="宋体"/>
              </w:rPr>
              <w:t>质量\环境和职业健康安全管理体系文件</w:t>
            </w:r>
            <w:r>
              <w:rPr>
                <w:rFonts w:hint="eastAsia" w:ascii="Times New Roman" w:hAnsi="Times New Roman" w:eastAsia="宋体" w:cs="宋体"/>
                <w:lang w:val="en-US" w:eastAsia="zh-CN"/>
              </w:rPr>
              <w:t>培训，培训时间：2021.</w:t>
            </w:r>
            <w:r>
              <w:rPr>
                <w:rFonts w:hint="eastAsia" w:cs="宋体"/>
                <w:lang w:val="en-US" w:eastAsia="zh-CN"/>
              </w:rPr>
              <w:t>10.29</w:t>
            </w:r>
            <w:r>
              <w:rPr>
                <w:rFonts w:hint="eastAsia" w:ascii="Times New Roman" w:hAnsi="Times New Roman" w:eastAsia="宋体" w:cs="宋体"/>
                <w:lang w:val="en-US" w:eastAsia="zh-CN"/>
              </w:rPr>
              <w:t>，培训效果：评估、考核合格率：100%。验证人：</w:t>
            </w:r>
            <w:r>
              <w:rPr>
                <w:rFonts w:hint="eastAsia" w:ascii="Arial" w:cs="Arial"/>
                <w:lang w:eastAsia="zh-CN"/>
              </w:rPr>
              <w:t>任亚辉</w:t>
            </w:r>
            <w:r>
              <w:rPr>
                <w:rFonts w:hint="eastAsia" w:ascii="Times New Roman" w:hAnsi="Times New Roman" w:eastAsia="宋体" w:cs="宋体"/>
                <w:lang w:val="en-US" w:eastAsia="zh-CN"/>
              </w:rPr>
              <w:t>。</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——抽培训内容：</w:t>
            </w:r>
            <w:r>
              <w:rPr>
                <w:rFonts w:hint="eastAsia" w:ascii="宋体" w:hAnsi="宋体"/>
                <w:szCs w:val="21"/>
                <w:lang w:eastAsia="zh-CN"/>
              </w:rPr>
              <w:t>内审知识</w:t>
            </w:r>
            <w:r>
              <w:rPr>
                <w:rFonts w:hint="eastAsia" w:ascii="Times New Roman" w:hAnsi="Times New Roman" w:eastAsia="宋体" w:cs="宋体"/>
                <w:lang w:val="en-US" w:eastAsia="zh-CN"/>
              </w:rPr>
              <w:t>培训，培训时间：2021.1</w:t>
            </w:r>
            <w:r>
              <w:rPr>
                <w:rFonts w:hint="eastAsia" w:cs="宋体"/>
                <w:lang w:val="en-US" w:eastAsia="zh-CN"/>
              </w:rPr>
              <w:t>2.24</w:t>
            </w:r>
            <w:r>
              <w:rPr>
                <w:rFonts w:hint="eastAsia" w:ascii="Times New Roman" w:hAnsi="Times New Roman" w:eastAsia="宋体" w:cs="宋体"/>
                <w:lang w:val="en-US" w:eastAsia="zh-CN"/>
              </w:rPr>
              <w:t>，效果评价（学习心得）：通过本次的培训学习，公司的内审人员获得内审员证，能胜任内审工作。评价（组织）人（签字）：杨老师2021.12.</w:t>
            </w:r>
            <w:r>
              <w:rPr>
                <w:rFonts w:hint="eastAsia" w:cs="宋体"/>
                <w:lang w:val="en-US" w:eastAsia="zh-CN"/>
              </w:rPr>
              <w:t>24</w:t>
            </w:r>
            <w:r>
              <w:rPr>
                <w:rFonts w:hint="eastAsia" w:ascii="Times New Roman" w:hAnsi="Times New Roman" w:eastAsia="宋体" w:cs="宋体"/>
                <w:lang w:val="en-US" w:eastAsia="zh-CN"/>
              </w:rPr>
              <w:t xml:space="preserve">考核合格率：100% </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——抽培训内容：</w:t>
            </w:r>
            <w:r>
              <w:rPr>
                <w:rFonts w:hint="eastAsia" w:ascii="宋体" w:hAnsi="宋体"/>
                <w:szCs w:val="21"/>
                <w:lang w:eastAsia="zh-CN"/>
              </w:rPr>
              <w:t>物业管理服务规范</w:t>
            </w:r>
            <w:r>
              <w:rPr>
                <w:rFonts w:hint="eastAsia" w:ascii="宋体" w:hAnsi="宋体"/>
                <w:szCs w:val="21"/>
              </w:rPr>
              <w:t>、</w:t>
            </w:r>
            <w:r>
              <w:rPr>
                <w:rFonts w:hint="eastAsia" w:ascii="宋体" w:hAnsi="宋体"/>
                <w:szCs w:val="21"/>
                <w:lang w:eastAsia="zh-CN"/>
              </w:rPr>
              <w:t>客户要求</w:t>
            </w:r>
            <w:r>
              <w:rPr>
                <w:rFonts w:hint="eastAsia" w:ascii="宋体" w:hAnsi="宋体"/>
                <w:szCs w:val="21"/>
                <w:lang w:val="en-US" w:eastAsia="zh-CN"/>
              </w:rPr>
              <w:t>培训</w:t>
            </w:r>
            <w:r>
              <w:rPr>
                <w:rFonts w:hint="eastAsia" w:ascii="Times New Roman" w:hAnsi="Times New Roman" w:eastAsia="宋体" w:cs="宋体"/>
                <w:lang w:val="en-US" w:eastAsia="zh-CN"/>
              </w:rPr>
              <w:t>，2022.4.</w:t>
            </w:r>
            <w:r>
              <w:rPr>
                <w:rFonts w:hint="eastAsia" w:cs="宋体"/>
                <w:lang w:val="en-US" w:eastAsia="zh-CN"/>
              </w:rPr>
              <w:t>15</w:t>
            </w:r>
            <w:r>
              <w:rPr>
                <w:rFonts w:hint="eastAsia" w:ascii="Times New Roman" w:hAnsi="Times New Roman" w:eastAsia="宋体" w:cs="宋体"/>
                <w:lang w:val="en-US" w:eastAsia="zh-CN"/>
              </w:rPr>
              <w:t>，效果评价（学习心得）：通过培训，各岗位人员基本上理解和明确</w:t>
            </w:r>
            <w:r>
              <w:rPr>
                <w:rFonts w:hint="eastAsia" w:ascii="宋体" w:hAnsi="宋体"/>
                <w:szCs w:val="21"/>
                <w:lang w:eastAsia="zh-CN"/>
              </w:rPr>
              <w:t>服务规范</w:t>
            </w:r>
            <w:r>
              <w:rPr>
                <w:rFonts w:hint="eastAsia" w:ascii="宋体" w:hAnsi="宋体"/>
                <w:szCs w:val="21"/>
              </w:rPr>
              <w:t>、</w:t>
            </w:r>
            <w:r>
              <w:rPr>
                <w:rFonts w:hint="eastAsia" w:ascii="宋体" w:hAnsi="宋体"/>
                <w:szCs w:val="21"/>
                <w:lang w:eastAsia="zh-CN"/>
              </w:rPr>
              <w:t>客户要求</w:t>
            </w:r>
            <w:r>
              <w:rPr>
                <w:rFonts w:hint="eastAsia" w:ascii="Times New Roman" w:hAnsi="Times New Roman" w:eastAsia="宋体" w:cs="宋体"/>
                <w:lang w:val="en-US" w:eastAsia="zh-CN"/>
              </w:rPr>
              <w:t>。评价（组织）人（签字）：葛立红  2022.4.</w:t>
            </w:r>
            <w:r>
              <w:rPr>
                <w:rFonts w:hint="eastAsia" w:cs="宋体"/>
                <w:lang w:val="en-US" w:eastAsia="zh-CN"/>
              </w:rPr>
              <w:t>15</w:t>
            </w:r>
            <w:r>
              <w:rPr>
                <w:rFonts w:hint="eastAsia" w:ascii="Times New Roman" w:hAnsi="Times New Roman" w:eastAsia="宋体" w:cs="宋体"/>
                <w:lang w:val="en-US" w:eastAsia="zh-CN"/>
              </w:rPr>
              <w:t xml:space="preserve"> 考核合格率：100% </w:t>
            </w:r>
          </w:p>
          <w:p>
            <w:pPr>
              <w:rPr>
                <w:rFonts w:hint="eastAsia" w:ascii="Times New Roman" w:hAnsi="Times New Roman" w:eastAsia="宋体" w:cs="宋体"/>
                <w:lang w:val="en-US" w:eastAsia="zh-CN"/>
              </w:rPr>
            </w:pPr>
            <w:r>
              <w:rPr>
                <w:rFonts w:hint="eastAsia" w:cs="宋体"/>
                <w:lang w:val="en-US" w:eastAsia="zh-CN"/>
              </w:rPr>
              <w:t>陈颖</w:t>
            </w:r>
            <w:r>
              <w:rPr>
                <w:rFonts w:hint="eastAsia" w:ascii="Times New Roman" w:hAnsi="Times New Roman" w:eastAsia="宋体" w:cs="宋体"/>
                <w:lang w:val="en-US" w:eastAsia="zh-CN"/>
              </w:rPr>
              <w:t>主管介绍，公司领导层均在企业服务</w:t>
            </w:r>
            <w:r>
              <w:rPr>
                <w:rFonts w:hint="eastAsia" w:cs="宋体"/>
                <w:lang w:val="en-US" w:eastAsia="zh-CN"/>
              </w:rPr>
              <w:t>3</w:t>
            </w:r>
            <w:r>
              <w:rPr>
                <w:rFonts w:hint="eastAsia" w:ascii="Times New Roman" w:hAnsi="Times New Roman" w:eastAsia="宋体" w:cs="宋体"/>
                <w:lang w:val="en-US" w:eastAsia="zh-CN"/>
              </w:rPr>
              <w:t>年以上，管理层稳定，但物业公司基层人员流动性较大，由办公室负责人员招聘和储备。</w:t>
            </w:r>
          </w:p>
        </w:tc>
        <w:tc>
          <w:tcPr>
            <w:tcW w:w="895" w:type="dxa"/>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11" w:type="dxa"/>
            <w:vAlign w:val="top"/>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意识</w:t>
            </w:r>
          </w:p>
          <w:p>
            <w:pPr>
              <w:rPr>
                <w:rFonts w:hint="eastAsia" w:ascii="Times New Roman" w:hAnsi="Times New Roman" w:eastAsia="宋体" w:cs="Times New Roman"/>
                <w:color w:val="auto"/>
                <w:kern w:val="2"/>
                <w:sz w:val="21"/>
                <w:lang w:val="en-US" w:eastAsia="zh-CN" w:bidi="ar-SA"/>
              </w:rPr>
            </w:pPr>
          </w:p>
        </w:tc>
        <w:tc>
          <w:tcPr>
            <w:tcW w:w="1109" w:type="dxa"/>
            <w:vAlign w:val="top"/>
          </w:tcPr>
          <w:p>
            <w:pPr>
              <w:rPr>
                <w:rFonts w:hint="eastAsia" w:ascii="Times New Roman" w:hAnsi="Times New Roman" w:eastAsia="宋体" w:cs="Times New Roman"/>
                <w:color w:val="auto"/>
                <w:lang w:val="en-US" w:eastAsia="zh-CN"/>
              </w:rPr>
            </w:pPr>
            <w:r>
              <w:rPr>
                <w:rFonts w:hint="eastAsia" w:cs="Times New Roman"/>
                <w:color w:val="auto"/>
                <w:lang w:val="en-US" w:eastAsia="zh-CN"/>
              </w:rPr>
              <w:t>QE</w:t>
            </w:r>
            <w:r>
              <w:rPr>
                <w:rFonts w:hint="eastAsia" w:ascii="Times New Roman" w:hAnsi="Times New Roman" w:eastAsia="宋体" w:cs="Times New Roman"/>
                <w:color w:val="auto"/>
                <w:lang w:val="en-US" w:eastAsia="zh-CN"/>
              </w:rPr>
              <w:t>O7.3</w:t>
            </w:r>
          </w:p>
          <w:p>
            <w:pPr>
              <w:rPr>
                <w:rFonts w:hint="default" w:ascii="Times New Roman" w:hAnsi="Times New Roman" w:eastAsia="宋体" w:cs="Times New Roman"/>
                <w:color w:val="auto"/>
                <w:kern w:val="2"/>
                <w:sz w:val="21"/>
                <w:lang w:val="en-US" w:eastAsia="zh-CN" w:bidi="ar-SA"/>
              </w:rPr>
            </w:pPr>
          </w:p>
        </w:tc>
        <w:tc>
          <w:tcPr>
            <w:tcW w:w="10694" w:type="dxa"/>
            <w:vAlign w:val="top"/>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查企业编制了《人力资源控制程序》，用于公司内从事影响产品要求符合性工作的人员、其工作可能对环境和职业健康安全产生重大影响的所有人员的能力确定、资格鉴定、培训、选聘、上岗考核、意识提高。</w:t>
            </w:r>
          </w:p>
          <w:p>
            <w:pPr>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lang w:val="en-US" w:eastAsia="zh-CN"/>
              </w:rPr>
              <w:t>需要让员工知晓的内容如 1、质量、环境、安全目标 2、质量、环境、安全方针3、员工对管理体系有效性的贡献， 包括改进体系绩效的益处；4、不符合管理体系要求的后果等，通过文件下发（手册，标语）、会议、培训、口头等方式传达，提高人员意识。</w:t>
            </w:r>
          </w:p>
        </w:tc>
        <w:tc>
          <w:tcPr>
            <w:tcW w:w="895" w:type="dxa"/>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011" w:type="dxa"/>
            <w:vAlign w:val="top"/>
          </w:tcPr>
          <w:p>
            <w:pPr>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lang w:val="en-US" w:eastAsia="zh-CN"/>
              </w:rPr>
              <w:t>信息交流、工作人员的参与</w:t>
            </w:r>
          </w:p>
        </w:tc>
        <w:tc>
          <w:tcPr>
            <w:tcW w:w="1109" w:type="dxa"/>
            <w:vAlign w:val="top"/>
          </w:tcPr>
          <w:p>
            <w:pPr>
              <w:rPr>
                <w:rFonts w:hint="eastAsia" w:ascii="Times New Roman" w:hAnsi="Times New Roman" w:eastAsia="宋体" w:cs="Times New Roman"/>
                <w:color w:val="auto"/>
                <w:lang w:val="en-US" w:eastAsia="zh-CN"/>
              </w:rPr>
            </w:pPr>
            <w:r>
              <w:rPr>
                <w:rFonts w:hint="eastAsia" w:cs="Times New Roman"/>
                <w:color w:val="auto"/>
                <w:lang w:val="en-US" w:eastAsia="zh-CN"/>
              </w:rPr>
              <w:t>QE</w:t>
            </w:r>
            <w:r>
              <w:rPr>
                <w:rFonts w:hint="eastAsia" w:ascii="Times New Roman" w:hAnsi="Times New Roman" w:eastAsia="宋体" w:cs="Times New Roman"/>
                <w:color w:val="auto"/>
                <w:lang w:val="en-US" w:eastAsia="zh-CN"/>
              </w:rPr>
              <w:t>O 7.4</w:t>
            </w:r>
          </w:p>
          <w:p>
            <w:pPr>
              <w:rPr>
                <w:rFonts w:hint="default"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lang w:val="en-US" w:eastAsia="zh-CN"/>
              </w:rPr>
              <w:t>O5.4</w:t>
            </w:r>
          </w:p>
        </w:tc>
        <w:tc>
          <w:tcPr>
            <w:tcW w:w="10694" w:type="dxa"/>
            <w:vAlign w:val="top"/>
          </w:tcPr>
          <w:p>
            <w:pPr>
              <w:rPr>
                <w:rFonts w:hint="eastAsia" w:ascii="Times New Roman" w:hAnsi="Times New Roman" w:eastAsia="宋体" w:cs="宋体"/>
                <w:lang w:val="en-US" w:eastAsia="zh-CN"/>
              </w:rPr>
            </w:pPr>
            <w:r>
              <w:rPr>
                <w:rFonts w:hint="eastAsia" w:cs="宋体"/>
                <w:lang w:val="en-US" w:eastAsia="zh-CN"/>
              </w:rPr>
              <w:t>陈</w:t>
            </w:r>
            <w:r>
              <w:rPr>
                <w:rFonts w:hint="eastAsia" w:ascii="Times New Roman" w:hAnsi="Times New Roman" w:eastAsia="宋体" w:cs="宋体"/>
                <w:lang w:val="en-US" w:eastAsia="zh-CN"/>
              </w:rPr>
              <w:t>主管介绍，公司建立了良好的沟通机制，各部门之间、岗位之间以及与外部供方、业主、外包方及相关方之间建立了与体系有关的信息通渠沟道，借助于内部会议、电话、口头交流等方式使全体员工达到沟通和理解。目前各部门工作上的接口基本顺畅。</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与业主、政府监管部门、周围相关方、供应商等外部相关方，采用电话、微信、面对面调查等方式，以便将质量、企业环境、职业健康安全相关信息进行外部交流与沟通。</w:t>
            </w:r>
          </w:p>
          <w:p>
            <w:pPr>
              <w:rPr>
                <w:rFonts w:hint="eastAsia" w:ascii="Times New Roman" w:hAnsi="Times New Roman" w:eastAsia="宋体" w:cs="Times New Roman"/>
                <w:color w:val="auto"/>
                <w:lang w:val="en-US" w:eastAsia="zh-CN"/>
              </w:rPr>
            </w:pPr>
            <w:r>
              <w:rPr>
                <w:rFonts w:hint="eastAsia" w:cs="Times New Roman"/>
                <w:color w:val="auto"/>
                <w:lang w:val="en-US" w:eastAsia="zh-CN"/>
              </w:rPr>
              <w:t>陈颖</w:t>
            </w:r>
            <w:r>
              <w:rPr>
                <w:rFonts w:hint="eastAsia" w:ascii="Times New Roman" w:hAnsi="Times New Roman" w:eastAsia="宋体" w:cs="Times New Roman"/>
                <w:color w:val="auto"/>
                <w:lang w:val="en-US" w:eastAsia="zh-CN"/>
              </w:rPr>
              <w:t>为公司职业健康安全管理体系的安全事务代表，其工作职责是：参与和协商有关职业健康安全的活动和评审，包括职业健康安全方针、目标；参与公司职业健康安全管理文件和制度的制定；协助公司了解工作人员和有关相关方的职业健康安全方面的反馈意见；对影响他们职业健康的任何变化进行协商；对职业健康安全事务发表意见；参与环境因素、危险源评价和控制措施的确定，适当参与事件调查。</w:t>
            </w:r>
          </w:p>
          <w:p>
            <w:pPr>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lang w:val="en-US" w:eastAsia="zh-CN"/>
              </w:rPr>
              <w:t>查：公司通过安全事务代表协调沟通参与危险源辨识工作，项领导层反馈员工的意见和建议。</w:t>
            </w:r>
          </w:p>
        </w:tc>
        <w:tc>
          <w:tcPr>
            <w:tcW w:w="895" w:type="dxa"/>
          </w:tcPr>
          <w:p>
            <w:pPr>
              <w:rPr>
                <w:rFonts w:hint="default" w:ascii="Times New Roman" w:hAnsi="Times New Roman" w:eastAsia="宋体" w:cs="宋体"/>
                <w:lang w:val="en-US" w:eastAsia="zh-CN"/>
              </w:rPr>
            </w:pPr>
            <w:r>
              <w:rPr>
                <w:rFonts w:hint="eastAsia" w:cs="宋体"/>
                <w:lang w:val="en-US" w:eastAsia="zh-CN"/>
              </w:rPr>
              <w:t xml:space="preserv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2011" w:type="dxa"/>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组织的知识、文件化信息</w:t>
            </w:r>
          </w:p>
        </w:tc>
        <w:tc>
          <w:tcPr>
            <w:tcW w:w="1109" w:type="dxa"/>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Q7.1.6</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QES7.5</w:t>
            </w:r>
          </w:p>
          <w:p>
            <w:pPr>
              <w:rPr>
                <w:rFonts w:hint="default" w:ascii="Times New Roman" w:hAnsi="Times New Roman" w:eastAsia="宋体" w:cs="Times New Roman"/>
                <w:color w:val="auto"/>
                <w:lang w:val="en-US" w:eastAsia="zh-CN"/>
              </w:rPr>
            </w:pPr>
          </w:p>
        </w:tc>
        <w:tc>
          <w:tcPr>
            <w:tcW w:w="10694" w:type="dxa"/>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受审核方建立的管理体系文件包括：</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1.管理手册</w:t>
            </w:r>
            <w:r>
              <w:rPr>
                <w:rFonts w:hint="eastAsia" w:cs="Times New Roman"/>
                <w:color w:val="auto"/>
                <w:lang w:val="en-US" w:eastAsia="zh-CN"/>
              </w:rPr>
              <w:t>HC</w:t>
            </w:r>
            <w:r>
              <w:rPr>
                <w:rFonts w:hint="eastAsia" w:ascii="Times New Roman" w:hAnsi="Times New Roman" w:eastAsia="宋体" w:cs="Times New Roman"/>
                <w:color w:val="auto"/>
                <w:lang w:val="en-US" w:eastAsia="zh-CN"/>
              </w:rPr>
              <w:t>-QEOM-2021</w:t>
            </w:r>
            <w:r>
              <w:rPr>
                <w:rFonts w:hint="eastAsia" w:ascii="Times New Roman" w:hAnsi="Times New Roman" w:eastAsia="宋体" w:cs="Times New Roman"/>
                <w:color w:val="auto"/>
                <w:lang w:val="zh-CN" w:eastAsia="zh-CN"/>
              </w:rPr>
              <w:t xml:space="preserve"> </w:t>
            </w:r>
            <w:r>
              <w:rPr>
                <w:rFonts w:hint="eastAsia" w:ascii="Times New Roman" w:hAnsi="Times New Roman" w:eastAsia="宋体" w:cs="Times New Roman"/>
                <w:color w:val="auto"/>
                <w:lang w:val="en-US" w:eastAsia="zh-CN"/>
              </w:rPr>
              <w:t xml:space="preserve"> 版A/0，发布时间、实施时间：2021年</w:t>
            </w:r>
            <w:r>
              <w:rPr>
                <w:rFonts w:hint="eastAsia" w:cs="Times New Roman"/>
                <w:color w:val="auto"/>
                <w:lang w:val="en-US" w:eastAsia="zh-CN"/>
              </w:rPr>
              <w:t>10</w:t>
            </w:r>
            <w:r>
              <w:rPr>
                <w:rFonts w:hint="eastAsia" w:ascii="Times New Roman" w:hAnsi="Times New Roman" w:eastAsia="宋体" w:cs="Times New Roman"/>
                <w:color w:val="auto"/>
                <w:lang w:val="en-US" w:eastAsia="zh-CN"/>
              </w:rPr>
              <w:t>月</w:t>
            </w:r>
            <w:r>
              <w:rPr>
                <w:rFonts w:hint="eastAsia" w:cs="Times New Roman"/>
                <w:color w:val="auto"/>
                <w:lang w:val="en-US" w:eastAsia="zh-CN"/>
              </w:rPr>
              <w:t>8</w:t>
            </w:r>
            <w:r>
              <w:rPr>
                <w:rFonts w:hint="eastAsia" w:ascii="Times New Roman" w:hAnsi="Times New Roman" w:eastAsia="宋体" w:cs="Times New Roman"/>
                <w:color w:val="auto"/>
                <w:lang w:val="en-US" w:eastAsia="zh-CN"/>
              </w:rPr>
              <w:t xml:space="preserve">日 </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2.程序文件</w:t>
            </w:r>
            <w:r>
              <w:rPr>
                <w:rFonts w:hint="eastAsia" w:cs="Times New Roman"/>
                <w:color w:val="auto"/>
                <w:lang w:val="en-US" w:eastAsia="zh-CN"/>
              </w:rPr>
              <w:t>HC</w:t>
            </w:r>
            <w:r>
              <w:rPr>
                <w:rFonts w:hint="eastAsia" w:ascii="Times New Roman" w:hAnsi="Times New Roman" w:eastAsia="宋体" w:cs="Times New Roman"/>
                <w:color w:val="auto"/>
                <w:lang w:val="en-US" w:eastAsia="zh-CN"/>
              </w:rPr>
              <w:t>-PD-2021含26个文件，包括标准要求的形成文件的信息。</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3.三级文件</w:t>
            </w:r>
            <w:r>
              <w:rPr>
                <w:rFonts w:hint="eastAsia" w:cs="Times New Roman"/>
                <w:color w:val="auto"/>
                <w:lang w:val="en-US" w:eastAsia="zh-CN"/>
              </w:rPr>
              <w:t>HC</w:t>
            </w:r>
            <w:r>
              <w:rPr>
                <w:rFonts w:hint="eastAsia" w:ascii="Times New Roman" w:hAnsi="Times New Roman" w:eastAsia="宋体" w:cs="Times New Roman"/>
                <w:color w:val="auto"/>
                <w:lang w:val="en-US" w:eastAsia="zh-CN"/>
              </w:rPr>
              <w:t>-SJ-2021，包括岗位工作人员任职要求、劳动管理制度、节水、节电管理办法、能源资源管理办法、废弃物管理办法、员工职业健康及劳动保护管理办法、相关方环境职业健康安全要求、火灾的种类及灭火器的使用方法、消防应急预案等文件。</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4.体系运行所需要的文件和记录</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编制了《文件控制程序》《记录控制程序》用于对管理体系文件，符合标准要求。</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查办公室管理手册、管理制度等文件均保管良好，为有效版本，有受控标识。</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办公室负责收集有关产品的国家标准、行业标准的最新版本，分发到相关部门使用；收回旧标准。</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查见《适用的法律法规及其他要求清单》，内容包括：序号、文件名称、编号、版本等，收集基本全面，基本符合。</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以上外来文件保管良好，均为有效版本。</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查见《记录清单》，内容包括：序号、记录名称、编号、保存期、使用部门等。</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共登记有不符合项报告、顾客满意程度调查表、文件发放回收记录、外来文件清单、培训记录表、环境因素清单等。</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保存期限分别为三年和长期。</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抽查办公室办文件发放登记表、培训记录表、受控文件清单，固体废弃物处置记录，填写及保管符合要求。</w:t>
            </w:r>
            <w:r>
              <w:rPr>
                <w:rFonts w:hint="eastAsia" w:ascii="Times New Roman" w:hAnsi="Times New Roman" w:eastAsia="宋体" w:cs="Times New Roman"/>
                <w:color w:val="auto"/>
                <w:lang w:val="en-US" w:eastAsia="zh-CN"/>
              </w:rPr>
              <w:br w:type="textWrapping"/>
            </w:r>
            <w:r>
              <w:rPr>
                <w:rFonts w:hint="eastAsia" w:ascii="Times New Roman" w:hAnsi="Times New Roman" w:eastAsia="宋体" w:cs="Times New Roman"/>
                <w:color w:val="auto"/>
                <w:lang w:val="en-US" w:eastAsia="zh-CN"/>
              </w:rPr>
              <w:t xml:space="preserve">    各部门保存各记录，按时间整理，放置在文件柜中，以便检索，办公室定期对其进行检查，目前保存完好。名称，编号构成记录的唯一性标识。</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介绍：尚未有销毁记录，若有由办公室组织进行。</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查到公司制定了知识分类表包括：政策法规、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p>
        </w:tc>
        <w:tc>
          <w:tcPr>
            <w:tcW w:w="895" w:type="dxa"/>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2011" w:type="dxa"/>
            <w:vAlign w:val="center"/>
          </w:tcPr>
          <w:p>
            <w:pPr>
              <w:rPr>
                <w:rFonts w:hint="eastAsia" w:ascii="Times New Roman" w:hAnsi="Times New Roman" w:eastAsia="宋体" w:cs="宋体"/>
                <w:color w:val="000000" w:themeColor="text1"/>
                <w:kern w:val="2"/>
                <w:sz w:val="21"/>
                <w:lang w:val="en-US" w:eastAsia="zh-CN" w:bidi="ar-SA"/>
              </w:rPr>
            </w:pPr>
            <w:r>
              <w:rPr>
                <w:rFonts w:hint="eastAsia" w:ascii="Times New Roman" w:hAnsi="Times New Roman" w:eastAsia="宋体" w:cs="宋体"/>
                <w:color w:val="000000" w:themeColor="text1"/>
                <w:lang w:val="en-US" w:eastAsia="zh-CN"/>
              </w:rPr>
              <w:t>合同评审、客户沟通</w:t>
            </w:r>
          </w:p>
        </w:tc>
        <w:tc>
          <w:tcPr>
            <w:tcW w:w="1109" w:type="dxa"/>
            <w:vAlign w:val="center"/>
          </w:tcPr>
          <w:p>
            <w:pPr>
              <w:rPr>
                <w:rFonts w:hint="default" w:ascii="Times New Roman" w:hAnsi="Times New Roman" w:eastAsia="宋体" w:cs="宋体"/>
                <w:color w:val="000000" w:themeColor="text1"/>
                <w:kern w:val="2"/>
                <w:sz w:val="21"/>
                <w:lang w:val="en-US" w:eastAsia="zh-CN" w:bidi="ar-SA"/>
              </w:rPr>
            </w:pPr>
            <w:r>
              <w:rPr>
                <w:rFonts w:hint="eastAsia" w:ascii="Times New Roman" w:hAnsi="Times New Roman" w:eastAsia="宋体" w:cs="宋体"/>
                <w:color w:val="000000" w:themeColor="text1"/>
                <w:lang w:val="en-US" w:eastAsia="zh-CN"/>
              </w:rPr>
              <w:t>Q8.2</w:t>
            </w:r>
          </w:p>
        </w:tc>
        <w:tc>
          <w:tcPr>
            <w:tcW w:w="10694" w:type="dxa"/>
            <w:vAlign w:val="top"/>
          </w:tcPr>
          <w:p>
            <w:pPr>
              <w:rPr>
                <w:rFonts w:hint="eastAsia" w:ascii="Times New Roman" w:hAnsi="Times New Roman" w:eastAsia="宋体" w:cs="宋体"/>
                <w:color w:val="000000" w:themeColor="text1"/>
                <w:lang w:val="en-US" w:eastAsia="zh-CN"/>
              </w:rPr>
            </w:pPr>
            <w:r>
              <w:rPr>
                <w:rFonts w:hint="eastAsia" w:ascii="Times New Roman" w:hAnsi="Times New Roman" w:eastAsia="宋体" w:cs="宋体"/>
                <w:color w:val="000000" w:themeColor="text1"/>
                <w:lang w:val="en-US" w:eastAsia="zh-CN"/>
              </w:rPr>
              <w:t>●项目部负责人介绍，与顾客沟通主要是电话、微信、公司网站、广告等形式宣传本公司有关产品及公司的有关信誉等。针对合同洽谈、签订、履行过程中的问题，及时电话联系，明确各自的要求，执行合同。目前沟通效果良好。</w:t>
            </w:r>
          </w:p>
          <w:p>
            <w:pPr>
              <w:rPr>
                <w:rFonts w:hint="eastAsia" w:ascii="Times New Roman" w:hAnsi="Times New Roman" w:eastAsia="宋体" w:cs="宋体"/>
                <w:color w:val="000000" w:themeColor="text1"/>
                <w:lang w:val="en-US" w:eastAsia="zh-CN"/>
              </w:rPr>
            </w:pPr>
            <w:r>
              <w:rPr>
                <w:rFonts w:hint="eastAsia" w:ascii="Times New Roman" w:hAnsi="Times New Roman" w:eastAsia="宋体" w:cs="宋体"/>
                <w:color w:val="000000" w:themeColor="text1"/>
                <w:lang w:val="en-US" w:eastAsia="zh-CN"/>
              </w:rPr>
              <w:t>●主要业务以招标文件、订单、合同、电话、邮件、传真等形式确定与物业服务有关的要求，均已保存或进行相应的记录。对顾客的要求由综合部办公人员直接对顾客要求进行识别、确认，对于存在的问题直接提出和顾客进行交流沟通，在合同签订前或决定投标前组织综合部、项目部及总经理进行书面评审活口头评审。</w:t>
            </w:r>
          </w:p>
          <w:p>
            <w:pPr>
              <w:rPr>
                <w:rFonts w:hint="eastAsia" w:ascii="Times New Roman" w:hAnsi="Times New Roman" w:eastAsia="宋体" w:cs="宋体"/>
                <w:color w:val="000000" w:themeColor="text1"/>
                <w:lang w:val="en-US" w:eastAsia="zh-CN"/>
              </w:rPr>
            </w:pPr>
            <w:r>
              <w:rPr>
                <w:rFonts w:hint="eastAsia" w:ascii="Times New Roman" w:hAnsi="Times New Roman" w:eastAsia="宋体" w:cs="宋体"/>
                <w:color w:val="000000" w:themeColor="text1"/>
                <w:lang w:val="en-US" w:eastAsia="zh-CN"/>
              </w:rPr>
              <w:t>●提供了《合同台账》，目前该公司主要服务项目主要为</w:t>
            </w:r>
            <w:r>
              <w:rPr>
                <w:rFonts w:hint="eastAsia" w:cs="宋体"/>
                <w:color w:val="000000" w:themeColor="text1"/>
                <w:lang w:val="en-US" w:eastAsia="zh-CN"/>
              </w:rPr>
              <w:t>老旧小区</w:t>
            </w:r>
            <w:r>
              <w:rPr>
                <w:rFonts w:hint="eastAsia" w:ascii="Times New Roman" w:hAnsi="Times New Roman" w:eastAsia="宋体" w:cs="宋体"/>
                <w:color w:val="000000" w:themeColor="text1"/>
                <w:lang w:val="en-US" w:eastAsia="zh-CN"/>
              </w:rPr>
              <w:t>。</w:t>
            </w:r>
          </w:p>
          <w:p>
            <w:pPr>
              <w:rPr>
                <w:rFonts w:hint="eastAsia" w:ascii="Times New Roman" w:hAnsi="Times New Roman" w:eastAsia="宋体" w:cs="宋体"/>
                <w:color w:val="000000" w:themeColor="text1"/>
                <w:lang w:val="en-US" w:eastAsia="zh-CN"/>
              </w:rPr>
            </w:pPr>
            <w:r>
              <w:rPr>
                <w:rFonts w:hint="eastAsia" w:ascii="Times New Roman" w:hAnsi="Times New Roman" w:eastAsia="宋体" w:cs="宋体"/>
                <w:color w:val="000000" w:themeColor="text1"/>
                <w:lang w:val="en-US" w:eastAsia="zh-CN"/>
              </w:rPr>
              <w:t>——查“</w:t>
            </w:r>
            <w:r>
              <w:rPr>
                <w:rFonts w:hint="eastAsia" w:cs="宋体"/>
                <w:color w:val="000000" w:themeColor="text1"/>
                <w:lang w:val="en-US" w:eastAsia="zh-CN"/>
              </w:rPr>
              <w:t>新石小区</w:t>
            </w:r>
            <w:r>
              <w:rPr>
                <w:rFonts w:hint="eastAsia" w:ascii="Times New Roman" w:hAnsi="Times New Roman" w:eastAsia="宋体" w:cs="宋体"/>
                <w:color w:val="000000" w:themeColor="text1"/>
                <w:lang w:val="en-US" w:eastAsia="zh-CN"/>
              </w:rPr>
              <w:t>”物业服务项目合同，</w:t>
            </w:r>
          </w:p>
          <w:p>
            <w:pPr>
              <w:rPr>
                <w:rFonts w:hint="eastAsia" w:cs="宋体"/>
                <w:color w:val="000000" w:themeColor="text1"/>
                <w:lang w:val="en-US" w:eastAsia="zh-CN"/>
              </w:rPr>
            </w:pPr>
            <w:r>
              <w:rPr>
                <w:rFonts w:hint="eastAsia" w:ascii="Times New Roman" w:hAnsi="Times New Roman" w:eastAsia="宋体" w:cs="宋体"/>
                <w:color w:val="000000" w:themeColor="text1"/>
                <w:lang w:val="en-US" w:eastAsia="zh-CN"/>
              </w:rPr>
              <w:t>甲方：</w:t>
            </w:r>
            <w:r>
              <w:rPr>
                <w:rFonts w:hint="eastAsia" w:cs="宋体"/>
                <w:color w:val="000000" w:themeColor="text1"/>
                <w:lang w:val="en-US" w:eastAsia="zh-CN"/>
              </w:rPr>
              <w:t>石家庄市桥西区新石第一社区居委会</w:t>
            </w:r>
          </w:p>
          <w:p>
            <w:pPr>
              <w:rPr>
                <w:rFonts w:hint="eastAsia" w:cs="宋体"/>
                <w:color w:val="000000" w:themeColor="text1"/>
                <w:lang w:val="en-US" w:eastAsia="zh-CN"/>
              </w:rPr>
            </w:pPr>
            <w:r>
              <w:rPr>
                <w:rFonts w:hint="eastAsia" w:cs="宋体"/>
                <w:color w:val="000000" w:themeColor="text1"/>
                <w:lang w:val="en-US" w:eastAsia="zh-CN"/>
              </w:rPr>
              <w:t>乙方：河北汇成物业服务有限公司</w:t>
            </w:r>
          </w:p>
          <w:p>
            <w:pPr>
              <w:rPr>
                <w:rFonts w:hint="eastAsia" w:ascii="Times New Roman" w:hAnsi="Times New Roman" w:eastAsia="宋体" w:cs="宋体"/>
                <w:color w:val="000000" w:themeColor="text1"/>
                <w:lang w:val="en-US" w:eastAsia="zh-CN"/>
              </w:rPr>
            </w:pPr>
            <w:r>
              <w:rPr>
                <w:rFonts w:hint="eastAsia" w:ascii="Times New Roman" w:hAnsi="Times New Roman" w:eastAsia="宋体" w:cs="宋体"/>
                <w:color w:val="000000" w:themeColor="text1"/>
                <w:lang w:val="en-US" w:eastAsia="zh-CN"/>
              </w:rPr>
              <w:t>服务期限：</w:t>
            </w:r>
            <w:r>
              <w:rPr>
                <w:rFonts w:hint="eastAsia" w:ascii="Times New Roman" w:hAnsi="Times New Roman" w:cs="宋体"/>
                <w:color w:val="000000" w:themeColor="text1"/>
                <w:lang w:val="en-US" w:eastAsia="zh-CN"/>
              </w:rPr>
              <w:t>五年，2021年1月15日至</w:t>
            </w:r>
            <w:r>
              <w:rPr>
                <w:rFonts w:hint="eastAsia" w:ascii="Times New Roman" w:hAnsi="Times New Roman" w:eastAsia="宋体" w:cs="宋体"/>
                <w:color w:val="000000" w:themeColor="text1"/>
                <w:lang w:val="en-US" w:eastAsia="zh-CN"/>
              </w:rPr>
              <w:t>202</w:t>
            </w:r>
            <w:r>
              <w:rPr>
                <w:rFonts w:hint="eastAsia" w:ascii="Times New Roman" w:hAnsi="Times New Roman" w:cs="宋体"/>
                <w:color w:val="000000" w:themeColor="text1"/>
                <w:lang w:val="en-US" w:eastAsia="zh-CN"/>
              </w:rPr>
              <w:t>6</w:t>
            </w:r>
            <w:r>
              <w:rPr>
                <w:rFonts w:hint="eastAsia" w:ascii="Times New Roman" w:hAnsi="Times New Roman" w:eastAsia="宋体" w:cs="宋体"/>
                <w:color w:val="000000" w:themeColor="text1"/>
                <w:lang w:val="en-US" w:eastAsia="zh-CN"/>
              </w:rPr>
              <w:t>年</w:t>
            </w:r>
            <w:r>
              <w:rPr>
                <w:rFonts w:hint="eastAsia" w:ascii="Times New Roman" w:hAnsi="Times New Roman" w:cs="宋体"/>
                <w:color w:val="000000" w:themeColor="text1"/>
                <w:lang w:val="en-US" w:eastAsia="zh-CN"/>
              </w:rPr>
              <w:t>1</w:t>
            </w:r>
            <w:r>
              <w:rPr>
                <w:rFonts w:hint="eastAsia" w:ascii="Times New Roman" w:hAnsi="Times New Roman" w:eastAsia="宋体" w:cs="宋体"/>
                <w:color w:val="000000" w:themeColor="text1"/>
                <w:lang w:val="en-US" w:eastAsia="zh-CN"/>
              </w:rPr>
              <w:t>月1</w:t>
            </w:r>
            <w:r>
              <w:rPr>
                <w:rFonts w:hint="eastAsia" w:ascii="Times New Roman" w:hAnsi="Times New Roman" w:cs="宋体"/>
                <w:color w:val="000000" w:themeColor="text1"/>
                <w:lang w:val="en-US" w:eastAsia="zh-CN"/>
              </w:rPr>
              <w:t>4</w:t>
            </w:r>
            <w:r>
              <w:rPr>
                <w:rFonts w:hint="eastAsia" w:ascii="Times New Roman" w:hAnsi="Times New Roman" w:eastAsia="宋体" w:cs="宋体"/>
                <w:color w:val="000000" w:themeColor="text1"/>
                <w:lang w:val="en-US" w:eastAsia="zh-CN"/>
              </w:rPr>
              <w:t>日</w:t>
            </w:r>
          </w:p>
          <w:p>
            <w:pPr>
              <w:numPr>
                <w:ilvl w:val="0"/>
                <w:numId w:val="0"/>
              </w:numPr>
              <w:rPr>
                <w:rFonts w:hint="default" w:ascii="Times New Roman" w:hAnsi="Times New Roman" w:eastAsia="宋体" w:cs="宋体"/>
                <w:color w:val="000000" w:themeColor="text1"/>
                <w:lang w:val="en-US" w:eastAsia="zh-CN"/>
              </w:rPr>
            </w:pPr>
            <w:r>
              <w:rPr>
                <w:rFonts w:hint="eastAsia" w:ascii="Times New Roman" w:hAnsi="Times New Roman" w:eastAsia="宋体" w:cs="宋体"/>
                <w:color w:val="000000" w:themeColor="text1"/>
                <w:lang w:val="en-US" w:eastAsia="zh-CN"/>
              </w:rPr>
              <w:t>服务区域共有住宅楼55栋，建筑面积约15.6万平。</w:t>
            </w:r>
          </w:p>
          <w:p>
            <w:pPr>
              <w:numPr>
                <w:ilvl w:val="0"/>
                <w:numId w:val="0"/>
              </w:numPr>
              <w:rPr>
                <w:rFonts w:hint="eastAsia" w:ascii="Times New Roman" w:hAnsi="Times New Roman" w:eastAsia="宋体" w:cs="宋体"/>
                <w:color w:val="000000" w:themeColor="text1"/>
                <w:lang w:val="en-US" w:eastAsia="zh-CN"/>
              </w:rPr>
            </w:pPr>
            <w:r>
              <w:rPr>
                <w:rFonts w:hint="eastAsia" w:ascii="Times New Roman" w:hAnsi="Times New Roman" w:eastAsia="宋体" w:cs="宋体"/>
                <w:color w:val="000000" w:themeColor="text1"/>
                <w:lang w:val="en-US" w:eastAsia="zh-CN"/>
              </w:rPr>
              <w:t>服务内容：物业服务（保安服务、</w:t>
            </w:r>
            <w:r>
              <w:rPr>
                <w:rFonts w:hint="eastAsia" w:cs="宋体"/>
                <w:color w:val="000000" w:themeColor="text1"/>
                <w:lang w:val="en-US" w:eastAsia="zh-CN"/>
              </w:rPr>
              <w:t>保洁服务、</w:t>
            </w:r>
            <w:r>
              <w:rPr>
                <w:rFonts w:hint="eastAsia" w:ascii="Times New Roman" w:hAnsi="Times New Roman" w:eastAsia="宋体" w:cs="宋体"/>
                <w:color w:val="000000" w:themeColor="text1"/>
                <w:lang w:val="en-US" w:eastAsia="zh-CN"/>
              </w:rPr>
              <w:t>维修服务等），</w:t>
            </w:r>
          </w:p>
          <w:p>
            <w:pPr>
              <w:numPr>
                <w:ilvl w:val="0"/>
                <w:numId w:val="0"/>
              </w:numPr>
              <w:rPr>
                <w:rFonts w:hint="eastAsia" w:ascii="Times New Roman" w:hAnsi="Times New Roman" w:eastAsia="宋体" w:cs="宋体"/>
                <w:color w:val="000000" w:themeColor="text1"/>
                <w:lang w:val="en-US" w:eastAsia="zh-CN"/>
              </w:rPr>
            </w:pPr>
            <w:r>
              <w:rPr>
                <w:rFonts w:hint="eastAsia" w:cs="宋体"/>
                <w:color w:val="000000" w:themeColor="text1"/>
                <w:lang w:val="en-US" w:eastAsia="zh-CN"/>
              </w:rPr>
              <w:t>谢经理</w:t>
            </w:r>
            <w:r>
              <w:rPr>
                <w:rFonts w:hint="eastAsia" w:ascii="Times New Roman" w:hAnsi="Times New Roman" w:eastAsia="宋体" w:cs="宋体"/>
                <w:color w:val="000000" w:themeColor="text1"/>
                <w:lang w:val="en-US" w:eastAsia="zh-CN"/>
              </w:rPr>
              <w:t>介绍，项目合同签订前，组织公司召开会议进行了评审，评审内容包括：顾客对服务的要求，合同的合法、完整性、明确性，项目服务能力及履约能力、评审检查能力；</w:t>
            </w:r>
          </w:p>
          <w:p>
            <w:pPr>
              <w:jc w:val="both"/>
              <w:rPr>
                <w:rFonts w:hint="default" w:ascii="Times New Roman" w:hAnsi="Times New Roman" w:eastAsia="宋体" w:cs="宋体"/>
                <w:color w:val="000000" w:themeColor="text1"/>
                <w:lang w:val="en-US" w:eastAsia="zh-CN"/>
              </w:rPr>
            </w:pPr>
            <w:r>
              <w:rPr>
                <w:rFonts w:hint="eastAsia" w:ascii="Times New Roman" w:hAnsi="Times New Roman" w:eastAsia="宋体" w:cs="宋体"/>
                <w:color w:val="000000" w:themeColor="text1"/>
                <w:lang w:val="en-US" w:eastAsia="zh-CN"/>
              </w:rPr>
              <w:t>参加评审人员：</w:t>
            </w:r>
            <w:r>
              <w:rPr>
                <w:rFonts w:hint="eastAsia" w:cs="宋体"/>
                <w:color w:val="000000" w:themeColor="text1"/>
                <w:lang w:val="en-US" w:eastAsia="zh-CN"/>
              </w:rPr>
              <w:t>谢保平、陈颖、任亚辉</w:t>
            </w:r>
            <w:r>
              <w:rPr>
                <w:rFonts w:hint="eastAsia" w:ascii="Times New Roman" w:hAnsi="Times New Roman" w:eastAsia="宋体" w:cs="宋体"/>
                <w:color w:val="000000" w:themeColor="text1"/>
                <w:lang w:val="en-US" w:eastAsia="zh-CN"/>
              </w:rPr>
              <w:t>，评审结论：可以签订合同</w:t>
            </w:r>
            <w:r>
              <w:rPr>
                <w:rFonts w:hint="eastAsia" w:cs="宋体"/>
                <w:color w:val="000000" w:themeColor="text1"/>
                <w:lang w:val="en-US" w:eastAsia="zh-CN"/>
              </w:rPr>
              <w:t>，</w:t>
            </w:r>
            <w:r>
              <w:rPr>
                <w:rFonts w:hint="eastAsia" w:ascii="Times New Roman" w:hAnsi="Times New Roman" w:eastAsia="宋体" w:cs="宋体"/>
                <w:color w:val="000000" w:themeColor="text1"/>
                <w:lang w:val="en-US" w:eastAsia="zh-CN"/>
              </w:rPr>
              <w:t xml:space="preserve"> 2021</w:t>
            </w:r>
            <w:r>
              <w:rPr>
                <w:rFonts w:hint="eastAsia" w:cs="宋体"/>
                <w:color w:val="000000" w:themeColor="text1"/>
                <w:lang w:val="en-US" w:eastAsia="zh-CN"/>
              </w:rPr>
              <w:t>.1.15。</w:t>
            </w:r>
          </w:p>
          <w:p>
            <w:pPr>
              <w:rPr>
                <w:rFonts w:hint="eastAsia" w:ascii="Times New Roman" w:hAnsi="Times New Roman" w:eastAsia="宋体" w:cs="宋体"/>
                <w:color w:val="000000" w:themeColor="text1"/>
                <w:kern w:val="2"/>
                <w:sz w:val="21"/>
                <w:lang w:val="en-US" w:eastAsia="zh-CN" w:bidi="ar-SA"/>
              </w:rPr>
            </w:pPr>
            <w:r>
              <w:rPr>
                <w:rFonts w:hint="eastAsia" w:ascii="Times New Roman" w:hAnsi="Times New Roman" w:eastAsia="宋体" w:cs="宋体"/>
                <w:color w:val="000000" w:themeColor="text1"/>
                <w:lang w:val="en-US" w:eastAsia="zh-CN"/>
              </w:rPr>
              <w:t>●</w:t>
            </w:r>
            <w:r>
              <w:rPr>
                <w:rFonts w:hint="eastAsia" w:cs="宋体"/>
                <w:color w:val="000000" w:themeColor="text1"/>
                <w:lang w:val="en-US" w:eastAsia="zh-CN"/>
              </w:rPr>
              <w:t>谢经理介绍，参与招标或</w:t>
            </w:r>
            <w:r>
              <w:rPr>
                <w:rFonts w:hint="eastAsia" w:ascii="Times New Roman" w:hAnsi="Times New Roman" w:eastAsia="宋体" w:cs="宋体"/>
                <w:color w:val="000000" w:themeColor="text1"/>
                <w:lang w:val="en-US" w:eastAsia="zh-CN"/>
              </w:rPr>
              <w:t>合同签订前，均组织人员进行了评审，合同控制及合同评审的控制基本符合。</w:t>
            </w:r>
          </w:p>
        </w:tc>
        <w:tc>
          <w:tcPr>
            <w:tcW w:w="895" w:type="dxa"/>
            <w:vAlign w:val="top"/>
          </w:tcPr>
          <w:p>
            <w:pPr>
              <w:rPr>
                <w:rFonts w:hint="eastAsia" w:ascii="Times New Roman" w:hAnsi="Times New Roman" w:eastAsia="宋体" w:cs="宋体"/>
                <w:kern w:val="2"/>
                <w:sz w:val="21"/>
                <w:lang w:val="en-US" w:eastAsia="zh-CN" w:bidi="ar-SA"/>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2011" w:type="dxa"/>
            <w:vAlign w:val="center"/>
          </w:tcPr>
          <w:p>
            <w:pPr>
              <w:rPr>
                <w:rFonts w:hint="eastAsia" w:ascii="Times New Roman" w:hAnsi="Times New Roman" w:eastAsia="宋体" w:cs="宋体"/>
                <w:color w:val="000000" w:themeColor="text1"/>
                <w:lang w:val="en-US" w:eastAsia="zh-CN"/>
              </w:rPr>
            </w:pPr>
            <w:r>
              <w:rPr>
                <w:rFonts w:hint="eastAsia" w:ascii="Times New Roman" w:hAnsi="Times New Roman" w:eastAsia="宋体" w:cs="宋体"/>
                <w:color w:val="000000" w:themeColor="text1"/>
                <w:lang w:val="en-US" w:eastAsia="zh-CN"/>
              </w:rPr>
              <w:t>外部提供过程、服务和服务的控制</w:t>
            </w:r>
          </w:p>
          <w:p>
            <w:pPr>
              <w:rPr>
                <w:rFonts w:hint="eastAsia" w:ascii="Times New Roman" w:hAnsi="Times New Roman" w:eastAsia="宋体" w:cs="宋体"/>
                <w:color w:val="000000" w:themeColor="text1"/>
                <w:lang w:val="en-US" w:eastAsia="zh-CN"/>
              </w:rPr>
            </w:pPr>
          </w:p>
          <w:p>
            <w:pPr>
              <w:rPr>
                <w:rFonts w:hint="eastAsia" w:ascii="Times New Roman" w:hAnsi="Times New Roman" w:eastAsia="宋体" w:cs="宋体"/>
                <w:color w:val="000000" w:themeColor="text1"/>
                <w:kern w:val="2"/>
                <w:sz w:val="21"/>
                <w:lang w:val="en-US" w:eastAsia="zh-CN" w:bidi="ar-SA"/>
              </w:rPr>
            </w:pPr>
          </w:p>
        </w:tc>
        <w:tc>
          <w:tcPr>
            <w:tcW w:w="1109" w:type="dxa"/>
            <w:vAlign w:val="center"/>
          </w:tcPr>
          <w:p>
            <w:pPr>
              <w:rPr>
                <w:rFonts w:hint="eastAsia" w:ascii="Times New Roman" w:hAnsi="Times New Roman" w:eastAsia="宋体" w:cs="宋体"/>
                <w:color w:val="000000" w:themeColor="text1"/>
                <w:lang w:val="en-US" w:eastAsia="zh-CN"/>
              </w:rPr>
            </w:pPr>
            <w:r>
              <w:rPr>
                <w:rFonts w:hint="eastAsia" w:ascii="Times New Roman" w:hAnsi="Times New Roman" w:eastAsia="宋体" w:cs="宋体"/>
                <w:color w:val="000000" w:themeColor="text1"/>
                <w:lang w:val="en-US" w:eastAsia="zh-CN"/>
              </w:rPr>
              <w:t>Q8.4</w:t>
            </w:r>
          </w:p>
          <w:p>
            <w:pPr>
              <w:rPr>
                <w:rFonts w:hint="eastAsia" w:ascii="Times New Roman" w:hAnsi="Times New Roman" w:eastAsia="宋体" w:cs="宋体"/>
                <w:color w:val="000000" w:themeColor="text1"/>
                <w:lang w:val="en-US" w:eastAsia="zh-CN"/>
              </w:rPr>
            </w:pPr>
          </w:p>
          <w:p>
            <w:pPr>
              <w:rPr>
                <w:rFonts w:hint="default" w:ascii="Times New Roman" w:hAnsi="Times New Roman" w:eastAsia="宋体" w:cs="宋体"/>
                <w:color w:val="000000" w:themeColor="text1"/>
                <w:kern w:val="2"/>
                <w:sz w:val="21"/>
                <w:lang w:val="en-US" w:eastAsia="zh-CN" w:bidi="ar-SA"/>
              </w:rPr>
            </w:pPr>
          </w:p>
        </w:tc>
        <w:tc>
          <w:tcPr>
            <w:tcW w:w="10694" w:type="dxa"/>
            <w:vAlign w:val="top"/>
          </w:tcPr>
          <w:p>
            <w:pPr>
              <w:rPr>
                <w:rFonts w:hint="eastAsia" w:ascii="Times New Roman" w:hAnsi="Times New Roman" w:eastAsia="宋体" w:cs="宋体"/>
                <w:color w:val="000000" w:themeColor="text1"/>
                <w:lang w:val="en-US" w:eastAsia="zh-CN"/>
              </w:rPr>
            </w:pPr>
            <w:r>
              <w:rPr>
                <w:rFonts w:hint="eastAsia" w:ascii="Times New Roman" w:hAnsi="Times New Roman" w:eastAsia="宋体" w:cs="宋体"/>
                <w:color w:val="000000" w:themeColor="text1"/>
                <w:lang w:val="en-US" w:eastAsia="zh-CN"/>
              </w:rPr>
              <w:t>●</w:t>
            </w:r>
            <w:r>
              <w:rPr>
                <w:rFonts w:hint="eastAsia" w:cs="宋体"/>
                <w:color w:val="000000" w:themeColor="text1"/>
                <w:lang w:val="en-US" w:eastAsia="zh-CN"/>
              </w:rPr>
              <w:t>谢</w:t>
            </w:r>
            <w:r>
              <w:rPr>
                <w:rFonts w:hint="eastAsia" w:ascii="Times New Roman" w:hAnsi="Times New Roman" w:eastAsia="宋体" w:cs="宋体"/>
                <w:color w:val="000000" w:themeColor="text1"/>
                <w:lang w:val="en-US" w:eastAsia="zh-CN"/>
              </w:rPr>
              <w:t>经理介绍，该企业外部提供过程、服务和服务的控制分为两部分：</w:t>
            </w:r>
          </w:p>
          <w:p>
            <w:pPr>
              <w:rPr>
                <w:rFonts w:hint="eastAsia" w:ascii="Times New Roman" w:hAnsi="Times New Roman" w:eastAsia="宋体" w:cs="宋体"/>
                <w:color w:val="000000" w:themeColor="text1"/>
                <w:lang w:val="en-US" w:eastAsia="zh-CN"/>
              </w:rPr>
            </w:pPr>
            <w:r>
              <w:rPr>
                <w:rFonts w:hint="eastAsia" w:ascii="Times New Roman" w:hAnsi="Times New Roman" w:eastAsia="宋体" w:cs="宋体"/>
                <w:color w:val="000000" w:themeColor="text1"/>
                <w:lang w:val="en-US" w:eastAsia="zh-CN"/>
              </w:rPr>
              <w:t>1、物业管理外包方的选择</w:t>
            </w:r>
          </w:p>
          <w:p>
            <w:pPr>
              <w:rPr>
                <w:rFonts w:hint="eastAsia" w:ascii="Times New Roman" w:hAnsi="Times New Roman" w:eastAsia="宋体" w:cs="宋体"/>
                <w:color w:val="000000" w:themeColor="text1"/>
                <w:lang w:val="en-US" w:eastAsia="zh-CN"/>
              </w:rPr>
            </w:pPr>
            <w:r>
              <w:rPr>
                <w:rFonts w:hint="eastAsia" w:ascii="Times New Roman" w:hAnsi="Times New Roman" w:eastAsia="宋体" w:cs="宋体"/>
                <w:color w:val="000000" w:themeColor="text1"/>
                <w:lang w:val="en-US" w:eastAsia="zh-CN"/>
              </w:rPr>
              <w:t>2、企业办公设施、环保设施、作业工具、劳保用品等产品的采购</w:t>
            </w:r>
          </w:p>
          <w:p>
            <w:pPr>
              <w:rPr>
                <w:rFonts w:hint="default" w:ascii="Times New Roman" w:hAnsi="Times New Roman" w:eastAsia="宋体" w:cs="宋体"/>
                <w:color w:val="000000" w:themeColor="text1"/>
                <w:lang w:val="en-US" w:eastAsia="zh-CN"/>
              </w:rPr>
            </w:pPr>
            <w:r>
              <w:rPr>
                <w:rFonts w:hint="eastAsia" w:ascii="Times New Roman" w:hAnsi="Times New Roman" w:eastAsia="宋体" w:cs="宋体"/>
                <w:color w:val="000000" w:themeColor="text1"/>
                <w:lang w:val="en-US" w:eastAsia="zh-CN"/>
              </w:rPr>
              <w:t>●经识别，该企业外包过程为垃圾清运</w:t>
            </w:r>
            <w:r>
              <w:rPr>
                <w:rFonts w:hint="eastAsia" w:cs="宋体"/>
                <w:color w:val="000000" w:themeColor="text1"/>
                <w:lang w:val="en-US" w:eastAsia="zh-CN"/>
              </w:rPr>
              <w:t>；</w:t>
            </w:r>
          </w:p>
          <w:p>
            <w:pPr>
              <w:rPr>
                <w:rFonts w:hint="eastAsia" w:ascii="Times New Roman" w:hAnsi="Times New Roman" w:eastAsia="宋体" w:cs="宋体"/>
                <w:color w:val="000000" w:themeColor="text1"/>
                <w:lang w:val="en-US" w:eastAsia="zh-CN"/>
              </w:rPr>
            </w:pPr>
            <w:r>
              <w:rPr>
                <w:rFonts w:hint="eastAsia" w:ascii="Times New Roman" w:hAnsi="Times New Roman" w:eastAsia="宋体" w:cs="宋体"/>
                <w:color w:val="000000" w:themeColor="text1"/>
                <w:lang w:val="en-US" w:eastAsia="zh-CN"/>
              </w:rPr>
              <w:drawing>
                <wp:inline distT="0" distB="0" distL="114300" distR="114300">
                  <wp:extent cx="0" cy="0"/>
                  <wp:effectExtent l="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8"/>
                          <a:stretch>
                            <a:fillRect/>
                          </a:stretch>
                        </pic:blipFill>
                        <pic:spPr>
                          <a:xfrm>
                            <a:off x="0" y="0"/>
                            <a:ext cx="0" cy="0"/>
                          </a:xfrm>
                          <a:prstGeom prst="rect">
                            <a:avLst/>
                          </a:prstGeom>
                          <a:noFill/>
                          <a:ln>
                            <a:noFill/>
                          </a:ln>
                        </pic:spPr>
                      </pic:pic>
                    </a:graphicData>
                  </a:graphic>
                </wp:inline>
              </w:drawing>
            </w:r>
            <w:r>
              <w:rPr>
                <w:rFonts w:hint="eastAsia" w:ascii="Times New Roman" w:hAnsi="Times New Roman" w:eastAsia="宋体" w:cs="宋体"/>
                <w:color w:val="000000" w:themeColor="text1"/>
                <w:lang w:val="en-US" w:eastAsia="zh-CN"/>
              </w:rPr>
              <w:t>垃圾清运外包方：河北</w:t>
            </w:r>
            <w:r>
              <w:rPr>
                <w:rFonts w:hint="eastAsia" w:cs="宋体"/>
                <w:color w:val="000000" w:themeColor="text1"/>
                <w:lang w:val="en-US" w:eastAsia="zh-CN"/>
              </w:rPr>
              <w:t>靖晏清洁服务</w:t>
            </w:r>
            <w:r>
              <w:rPr>
                <w:rFonts w:hint="eastAsia" w:ascii="Times New Roman" w:hAnsi="Times New Roman" w:eastAsia="宋体" w:cs="宋体"/>
                <w:color w:val="000000" w:themeColor="text1"/>
                <w:lang w:val="en-US" w:eastAsia="zh-CN"/>
              </w:rPr>
              <w:t>有限公司，</w:t>
            </w:r>
          </w:p>
          <w:p>
            <w:pPr>
              <w:rPr>
                <w:rFonts w:hint="eastAsia" w:ascii="Times New Roman" w:hAnsi="Times New Roman" w:eastAsia="宋体" w:cs="宋体"/>
                <w:color w:val="000000" w:themeColor="text1"/>
                <w:lang w:val="en-US" w:eastAsia="zh-CN"/>
              </w:rPr>
            </w:pPr>
            <w:r>
              <w:rPr>
                <w:rFonts w:hint="eastAsia" w:ascii="Times New Roman" w:hAnsi="Times New Roman" w:eastAsia="宋体" w:cs="宋体"/>
                <w:color w:val="000000" w:themeColor="text1"/>
                <w:lang w:val="en-US" w:eastAsia="zh-CN"/>
              </w:rPr>
              <w:t>签订了外包协议，协议期限：2022年1月1日至2022年12月31日</w:t>
            </w:r>
          </w:p>
          <w:p>
            <w:pPr>
              <w:rPr>
                <w:rFonts w:hint="eastAsia" w:ascii="Times New Roman" w:hAnsi="Times New Roman" w:eastAsia="宋体" w:cs="宋体"/>
                <w:color w:val="000000" w:themeColor="text1"/>
                <w:lang w:val="en-US" w:eastAsia="zh-CN"/>
              </w:rPr>
            </w:pPr>
            <w:r>
              <w:rPr>
                <w:rFonts w:hint="eastAsia" w:ascii="Times New Roman" w:hAnsi="Times New Roman" w:eastAsia="宋体" w:cs="宋体"/>
                <w:color w:val="000000" w:themeColor="text1"/>
                <w:lang w:val="en-US" w:eastAsia="zh-CN"/>
              </w:rPr>
              <w:t>现场查看企业收集了外包方的营业执照，签订了外包协议。</w:t>
            </w:r>
          </w:p>
          <w:p>
            <w:pPr>
              <w:rPr>
                <w:rFonts w:hint="eastAsia" w:ascii="Times New Roman" w:hAnsi="Times New Roman" w:eastAsia="宋体" w:cs="宋体"/>
                <w:color w:val="000000" w:themeColor="text1"/>
                <w:lang w:val="en-US" w:eastAsia="zh-CN"/>
              </w:rPr>
            </w:pPr>
            <w:r>
              <w:rPr>
                <w:rFonts w:hint="eastAsia" w:ascii="Times New Roman" w:hAnsi="Times New Roman" w:eastAsia="宋体" w:cs="宋体"/>
                <w:color w:val="000000" w:themeColor="text1"/>
                <w:lang w:val="en-US" w:eastAsia="zh-CN"/>
              </w:rPr>
              <w:t>协议细化了垃圾清运工作的各项要求、费用等。</w:t>
            </w:r>
            <w:r>
              <w:rPr>
                <w:rFonts w:hint="eastAsia" w:cs="宋体"/>
                <w:color w:val="000000" w:themeColor="text1"/>
                <w:lang w:val="en-US" w:eastAsia="zh-CN"/>
              </w:rPr>
              <w:t>物业管理范围内的生活垃圾每天进行一次清运（商业及门脸除外）；</w:t>
            </w:r>
          </w:p>
          <w:p>
            <w:pPr>
              <w:rPr>
                <w:rFonts w:hint="eastAsia" w:ascii="Times New Roman" w:hAnsi="Times New Roman" w:eastAsia="宋体" w:cs="宋体"/>
                <w:color w:val="000000" w:themeColor="text1"/>
                <w:lang w:val="en-US" w:eastAsia="zh-CN"/>
              </w:rPr>
            </w:pPr>
            <w:r>
              <w:rPr>
                <w:rFonts w:hint="eastAsia" w:ascii="Times New Roman" w:hAnsi="Times New Roman" w:eastAsia="宋体" w:cs="宋体"/>
                <w:color w:val="000000" w:themeColor="text1"/>
                <w:lang w:val="en-US" w:eastAsia="zh-CN"/>
              </w:rPr>
              <w:t>每日垃圾清运结束后，</w:t>
            </w:r>
            <w:r>
              <w:rPr>
                <w:rFonts w:hint="eastAsia" w:cs="宋体"/>
                <w:color w:val="000000" w:themeColor="text1"/>
                <w:lang w:val="en-US" w:eastAsia="zh-CN"/>
              </w:rPr>
              <w:t>垃圾清运方负责对垃圾点周边进行清洁，并由</w:t>
            </w:r>
            <w:r>
              <w:rPr>
                <w:rFonts w:hint="eastAsia" w:ascii="Times New Roman" w:hAnsi="Times New Roman" w:eastAsia="宋体" w:cs="宋体"/>
                <w:color w:val="000000" w:themeColor="text1"/>
                <w:lang w:val="en-US" w:eastAsia="zh-CN"/>
              </w:rPr>
              <w:t>物业保洁人员现场巡视卫生情况。</w:t>
            </w:r>
          </w:p>
          <w:p>
            <w:pPr>
              <w:rPr>
                <w:rFonts w:hint="eastAsia" w:ascii="Times New Roman" w:hAnsi="Times New Roman" w:eastAsia="宋体" w:cs="宋体"/>
                <w:color w:val="000000" w:themeColor="text1"/>
                <w:lang w:val="en-US" w:eastAsia="zh-CN"/>
              </w:rPr>
            </w:pPr>
            <w:r>
              <w:rPr>
                <w:rFonts w:hint="eastAsia" w:ascii="Times New Roman" w:hAnsi="Times New Roman" w:eastAsia="宋体" w:cs="宋体"/>
                <w:color w:val="000000" w:themeColor="text1"/>
                <w:lang w:val="en-US" w:eastAsia="zh-CN"/>
              </w:rPr>
              <w:t>●</w:t>
            </w:r>
            <w:r>
              <w:rPr>
                <w:rFonts w:hint="eastAsia" w:cs="宋体"/>
                <w:color w:val="000000" w:themeColor="text1"/>
                <w:lang w:val="en-US" w:eastAsia="zh-CN"/>
              </w:rPr>
              <w:t>谢</w:t>
            </w:r>
            <w:r>
              <w:rPr>
                <w:rFonts w:hint="eastAsia" w:ascii="Times New Roman" w:hAnsi="Times New Roman" w:eastAsia="宋体" w:cs="宋体"/>
                <w:color w:val="000000" w:themeColor="text1"/>
                <w:lang w:val="en-US" w:eastAsia="zh-CN"/>
              </w:rPr>
              <w:t>经理介绍，项目部</w:t>
            </w:r>
            <w:r>
              <w:rPr>
                <w:rFonts w:hint="eastAsia" w:cs="宋体"/>
                <w:color w:val="000000" w:themeColor="text1"/>
                <w:lang w:val="en-US" w:eastAsia="zh-CN"/>
              </w:rPr>
              <w:t>办公室</w:t>
            </w:r>
            <w:r>
              <w:rPr>
                <w:rFonts w:hint="eastAsia" w:ascii="Times New Roman" w:hAnsi="Times New Roman" w:eastAsia="宋体" w:cs="宋体"/>
                <w:color w:val="000000" w:themeColor="text1"/>
                <w:lang w:val="en-US" w:eastAsia="zh-CN"/>
              </w:rPr>
              <w:t>负责</w:t>
            </w:r>
            <w:r>
              <w:rPr>
                <w:rFonts w:hint="eastAsia" w:cs="宋体"/>
                <w:color w:val="000000" w:themeColor="text1"/>
                <w:lang w:val="en-US" w:eastAsia="zh-CN"/>
              </w:rPr>
              <w:t>泵项目</w:t>
            </w:r>
            <w:r>
              <w:rPr>
                <w:rFonts w:hint="eastAsia" w:ascii="Times New Roman" w:hAnsi="Times New Roman" w:eastAsia="宋体" w:cs="宋体"/>
                <w:color w:val="000000" w:themeColor="text1"/>
                <w:lang w:val="en-US" w:eastAsia="zh-CN"/>
              </w:rPr>
              <w:t>采购相关工作，如：各种清洁工具：毛巾、拖把、手套、扫帚等、以及各种办公室用品、劳保用品、消杀用品、维修工具等物资，由各部门每月底上报采购计划，经总经理批准后进行采购。对供货商的控制主要是签订合同、电话微信沟通、材料进厂验收、付款等方式进行控制。</w:t>
            </w:r>
          </w:p>
          <w:p>
            <w:pPr>
              <w:rPr>
                <w:rFonts w:hint="default" w:ascii="Times New Roman" w:hAnsi="Times New Roman" w:eastAsia="宋体" w:cs="宋体"/>
                <w:color w:val="000000" w:themeColor="text1"/>
                <w:lang w:val="en-US" w:eastAsia="zh-CN"/>
              </w:rPr>
            </w:pPr>
            <w:r>
              <w:rPr>
                <w:rFonts w:hint="eastAsia" w:ascii="Times New Roman" w:hAnsi="Times New Roman" w:eastAsia="宋体" w:cs="宋体"/>
                <w:color w:val="000000" w:themeColor="text1"/>
                <w:lang w:val="en-US" w:eastAsia="zh-CN"/>
              </w:rPr>
              <w:t>企业提供了《合格供方名单》，</w:t>
            </w:r>
            <w:r>
              <w:rPr>
                <w:rFonts w:hint="eastAsia" w:cs="宋体"/>
                <w:color w:val="000000" w:themeColor="text1"/>
                <w:lang w:val="en-US" w:eastAsia="zh-CN"/>
              </w:rPr>
              <w:t>首次</w:t>
            </w:r>
            <w:r>
              <w:rPr>
                <w:rFonts w:hint="eastAsia" w:ascii="Times New Roman" w:hAnsi="Times New Roman" w:eastAsia="宋体" w:cs="宋体"/>
                <w:color w:val="000000" w:themeColor="text1"/>
                <w:lang w:val="en-US" w:eastAsia="zh-CN"/>
              </w:rPr>
              <w:t>列入日期：2021</w:t>
            </w:r>
            <w:r>
              <w:rPr>
                <w:rFonts w:hint="eastAsia" w:cs="宋体"/>
                <w:color w:val="000000" w:themeColor="text1"/>
                <w:lang w:val="en-US" w:eastAsia="zh-CN"/>
              </w:rPr>
              <w:t>年10月</w:t>
            </w:r>
          </w:p>
          <w:p>
            <w:pPr>
              <w:rPr>
                <w:rFonts w:hint="default" w:ascii="Times New Roman" w:hAnsi="Times New Roman" w:eastAsia="宋体" w:cs="宋体"/>
                <w:color w:val="000000" w:themeColor="text1"/>
                <w:lang w:val="en-US" w:eastAsia="zh-CN"/>
              </w:rPr>
            </w:pPr>
            <w:r>
              <w:rPr>
                <w:rFonts w:hint="eastAsia" w:ascii="Times New Roman" w:hAnsi="Times New Roman" w:eastAsia="宋体" w:cs="宋体"/>
                <w:color w:val="000000" w:themeColor="text1"/>
                <w:lang w:val="en-US" w:eastAsia="zh-CN"/>
              </w:rPr>
              <w:t xml:space="preserve">供方名称                 </w:t>
            </w:r>
            <w:r>
              <w:rPr>
                <w:rFonts w:hint="eastAsia" w:ascii="Times New Roman" w:hAnsi="Times New Roman" w:cs="宋体"/>
                <w:color w:val="000000" w:themeColor="text1"/>
                <w:lang w:val="en-US" w:eastAsia="zh-CN"/>
              </w:rPr>
              <w:t xml:space="preserve">    </w:t>
            </w:r>
            <w:r>
              <w:rPr>
                <w:rFonts w:hint="eastAsia" w:ascii="Times New Roman" w:hAnsi="Times New Roman" w:eastAsia="宋体" w:cs="宋体"/>
                <w:color w:val="000000" w:themeColor="text1"/>
                <w:lang w:val="en-US" w:eastAsia="zh-CN"/>
              </w:rPr>
              <w:t xml:space="preserve"> 供应产品</w:t>
            </w:r>
          </w:p>
          <w:p>
            <w:pPr>
              <w:rPr>
                <w:rFonts w:hint="eastAsia" w:ascii="Times New Roman" w:hAnsi="Times New Roman" w:eastAsia="宋体" w:cs="宋体"/>
                <w:color w:val="000000" w:themeColor="text1"/>
                <w:lang w:val="en-US" w:eastAsia="zh-CN"/>
              </w:rPr>
            </w:pPr>
            <w:r>
              <w:rPr>
                <w:rFonts w:hint="eastAsia" w:ascii="Times New Roman" w:hAnsi="Times New Roman" w:eastAsia="宋体" w:cs="宋体"/>
                <w:color w:val="000000" w:themeColor="text1"/>
                <w:lang w:val="en-US" w:eastAsia="zh-CN"/>
              </w:rPr>
              <w:t>红妍文具用品批发部            A4纸、记事本、硒鼓、笔等</w:t>
            </w:r>
          </w:p>
          <w:p>
            <w:pPr>
              <w:rPr>
                <w:rFonts w:hint="eastAsia" w:ascii="Times New Roman" w:hAnsi="Times New Roman" w:eastAsia="宋体" w:cs="宋体"/>
                <w:color w:val="000000" w:themeColor="text1"/>
                <w:lang w:val="en-US" w:eastAsia="zh-CN"/>
              </w:rPr>
            </w:pPr>
            <w:r>
              <w:rPr>
                <w:rFonts w:hint="eastAsia" w:ascii="Times New Roman" w:hAnsi="Times New Roman" w:eastAsia="宋体" w:cs="宋体"/>
                <w:color w:val="000000" w:themeColor="text1"/>
                <w:lang w:val="en-US" w:eastAsia="zh-CN"/>
              </w:rPr>
              <w:t>明月家具大厦                  办公桌椅、茶几</w:t>
            </w:r>
          </w:p>
          <w:p>
            <w:pPr>
              <w:rPr>
                <w:rFonts w:hint="eastAsia" w:ascii="Times New Roman" w:hAnsi="Times New Roman" w:eastAsia="宋体" w:cs="宋体"/>
                <w:color w:val="000000" w:themeColor="text1"/>
                <w:lang w:val="en-US" w:eastAsia="zh-CN"/>
              </w:rPr>
            </w:pPr>
            <w:r>
              <w:rPr>
                <w:rFonts w:hint="eastAsia" w:ascii="Times New Roman" w:hAnsi="Times New Roman" w:eastAsia="宋体" w:cs="宋体"/>
                <w:color w:val="000000" w:themeColor="text1"/>
                <w:lang w:val="en-US" w:eastAsia="zh-CN"/>
              </w:rPr>
              <w:t>海源劳保专卖店                工作服</w:t>
            </w:r>
          </w:p>
          <w:p>
            <w:pPr>
              <w:rPr>
                <w:rFonts w:hint="eastAsia" w:ascii="Times New Roman" w:hAnsi="Times New Roman" w:eastAsia="宋体" w:cs="宋体"/>
                <w:color w:val="000000" w:themeColor="text1"/>
                <w:lang w:val="en-US" w:eastAsia="zh-CN"/>
              </w:rPr>
            </w:pPr>
            <w:r>
              <w:rPr>
                <w:rFonts w:hint="eastAsia" w:ascii="Times New Roman" w:hAnsi="Times New Roman" w:eastAsia="宋体" w:cs="宋体"/>
                <w:color w:val="000000" w:themeColor="text1"/>
                <w:lang w:val="en-US" w:eastAsia="zh-CN"/>
              </w:rPr>
              <w:t>长安恒东五金产品商行          口罩、手套、胶手套、扫把、钳子、扳子、水不漏、灯泡、锯片</w:t>
            </w:r>
          </w:p>
          <w:p>
            <w:pPr>
              <w:rPr>
                <w:rFonts w:hint="eastAsia" w:ascii="Times New Roman" w:hAnsi="Times New Roman" w:eastAsia="宋体" w:cs="宋体"/>
                <w:color w:val="000000" w:themeColor="text1"/>
                <w:lang w:val="en-US" w:eastAsia="zh-CN"/>
              </w:rPr>
            </w:pPr>
            <w:r>
              <w:rPr>
                <w:rFonts w:hint="eastAsia" w:ascii="Times New Roman" w:hAnsi="Times New Roman" w:eastAsia="宋体" w:cs="宋体"/>
                <w:color w:val="000000" w:themeColor="text1"/>
                <w:lang w:val="en-US" w:eastAsia="zh-CN"/>
              </w:rPr>
              <w:t>石家庄市新科技电脑有限公司    打印机、电脑等</w:t>
            </w:r>
          </w:p>
          <w:p>
            <w:pPr>
              <w:rPr>
                <w:rFonts w:hint="default"/>
                <w:color w:val="000000" w:themeColor="text1"/>
                <w:lang w:val="en-US" w:eastAsia="zh-CN"/>
              </w:rPr>
            </w:pPr>
            <w:r>
              <w:rPr>
                <w:rFonts w:hint="eastAsia" w:ascii="Times New Roman" w:hAnsi="Times New Roman" w:eastAsia="宋体" w:cs="宋体"/>
                <w:color w:val="000000" w:themeColor="text1"/>
                <w:lang w:val="en-US" w:eastAsia="zh-CN"/>
              </w:rPr>
              <w:t>河北靖晏清洁服务有限公司      垃圾清运</w:t>
            </w:r>
            <w:r>
              <w:rPr>
                <w:rFonts w:hint="eastAsia"/>
                <w:color w:val="000000" w:themeColor="text1"/>
                <w:lang w:val="en-US" w:eastAsia="zh-CN"/>
              </w:rPr>
              <w:t xml:space="preserve">  </w:t>
            </w:r>
          </w:p>
          <w:p>
            <w:pPr>
              <w:rPr>
                <w:rFonts w:hint="eastAsia" w:ascii="Times New Roman" w:hAnsi="Times New Roman" w:eastAsia="宋体" w:cs="宋体"/>
                <w:color w:val="000000" w:themeColor="text1"/>
                <w:kern w:val="2"/>
                <w:sz w:val="21"/>
                <w:lang w:val="en-US" w:eastAsia="zh-CN" w:bidi="ar-SA"/>
              </w:rPr>
            </w:pPr>
            <w:r>
              <w:rPr>
                <w:rFonts w:hint="eastAsia" w:ascii="Times New Roman" w:hAnsi="Times New Roman" w:eastAsia="宋体" w:cs="宋体"/>
                <w:color w:val="000000" w:themeColor="text1"/>
                <w:lang w:val="en-US" w:eastAsia="zh-CN"/>
              </w:rPr>
              <w:t>提供了《供方评定记录表》多份，分别对以上供方的产品供应能力；服务质量；产品质量，产品使用情况等方面进行了调查评价，评价结果为：可列入合格供方名录，</w:t>
            </w:r>
            <w:r>
              <w:rPr>
                <w:rFonts w:hint="eastAsia" w:cs="宋体"/>
                <w:color w:val="000000" w:themeColor="text1"/>
                <w:lang w:val="en-US" w:eastAsia="zh-CN"/>
              </w:rPr>
              <w:t>陈颖</w:t>
            </w:r>
            <w:r>
              <w:rPr>
                <w:rFonts w:hint="eastAsia" w:ascii="Times New Roman" w:hAnsi="Times New Roman" w:eastAsia="宋体" w:cs="宋体"/>
                <w:color w:val="000000" w:themeColor="text1"/>
                <w:lang w:val="en-US" w:eastAsia="zh-CN"/>
              </w:rPr>
              <w:t>，日期：2021.</w:t>
            </w:r>
            <w:r>
              <w:rPr>
                <w:rFonts w:hint="eastAsia" w:cs="宋体"/>
                <w:color w:val="000000" w:themeColor="text1"/>
                <w:lang w:val="en-US" w:eastAsia="zh-CN"/>
              </w:rPr>
              <w:t>10.8</w:t>
            </w:r>
          </w:p>
        </w:tc>
        <w:tc>
          <w:tcPr>
            <w:tcW w:w="895" w:type="dxa"/>
            <w:vAlign w:val="top"/>
          </w:tcPr>
          <w:p>
            <w:pPr>
              <w:rPr>
                <w:rFonts w:hint="eastAsia" w:cs="宋体"/>
                <w:lang w:val="en-US" w:eastAsia="zh-CN"/>
              </w:rPr>
            </w:pPr>
          </w:p>
          <w:p>
            <w:pPr>
              <w:rPr>
                <w:rFonts w:hint="eastAsia" w:cs="宋体"/>
                <w:lang w:val="en-US" w:eastAsia="zh-CN"/>
              </w:rPr>
            </w:pPr>
          </w:p>
          <w:p>
            <w:pPr>
              <w:rPr>
                <w:rFonts w:hint="default" w:cs="宋体"/>
                <w:lang w:val="en-US" w:eastAsia="zh-CN"/>
              </w:rPr>
            </w:pPr>
            <w:r>
              <w:rPr>
                <w:rFonts w:hint="eastAsia" w:cs="宋体"/>
                <w:lang w:val="en-US" w:eastAsia="zh-CN"/>
              </w:rPr>
              <w:t>Y</w:t>
            </w:r>
          </w:p>
          <w:p>
            <w:pPr>
              <w:rPr>
                <w:rFonts w:hint="eastAsia" w:cs="宋体"/>
                <w:lang w:val="en-US" w:eastAsia="zh-CN"/>
              </w:rPr>
            </w:pPr>
          </w:p>
          <w:p>
            <w:pPr>
              <w:rPr>
                <w:rFonts w:hint="eastAsia" w:cs="宋体"/>
                <w:lang w:val="en-US" w:eastAsia="zh-CN"/>
              </w:rPr>
            </w:pPr>
          </w:p>
          <w:p>
            <w:pPr>
              <w:rPr>
                <w:rFonts w:hint="eastAsia" w:cs="宋体"/>
                <w:lang w:val="en-US" w:eastAsia="zh-CN"/>
              </w:rPr>
            </w:pPr>
          </w:p>
          <w:p>
            <w:pPr>
              <w:rPr>
                <w:rFonts w:hint="eastAsia" w:cs="宋体"/>
                <w:lang w:val="en-US" w:eastAsia="zh-CN"/>
              </w:rPr>
            </w:pPr>
          </w:p>
          <w:p>
            <w:pPr>
              <w:rPr>
                <w:rFonts w:hint="eastAsia" w:cs="宋体"/>
                <w:lang w:val="en-US" w:eastAsia="zh-CN"/>
              </w:rPr>
            </w:pPr>
          </w:p>
          <w:p>
            <w:pPr>
              <w:rPr>
                <w:rFonts w:hint="eastAsia" w:cs="宋体"/>
                <w:lang w:val="en-US" w:eastAsia="zh-CN"/>
              </w:rPr>
            </w:pPr>
          </w:p>
          <w:p>
            <w:pPr>
              <w:rPr>
                <w:rFonts w:hint="eastAsia" w:cs="宋体"/>
                <w:lang w:val="en-US" w:eastAsia="zh-CN"/>
              </w:rPr>
            </w:pPr>
          </w:p>
          <w:p>
            <w:pPr>
              <w:rPr>
                <w:rFonts w:hint="eastAsia" w:cs="宋体"/>
                <w:lang w:val="en-US" w:eastAsia="zh-CN"/>
              </w:rPr>
            </w:pPr>
          </w:p>
          <w:p>
            <w:pPr>
              <w:rPr>
                <w:rFonts w:hint="eastAsia" w:cs="宋体"/>
                <w:lang w:val="en-US" w:eastAsia="zh-CN"/>
              </w:rPr>
            </w:pPr>
          </w:p>
          <w:p>
            <w:pPr>
              <w:rPr>
                <w:rFonts w:hint="eastAsia" w:cs="宋体"/>
                <w:lang w:val="en-US" w:eastAsia="zh-CN"/>
              </w:rPr>
            </w:pPr>
          </w:p>
          <w:p>
            <w:pPr>
              <w:rPr>
                <w:rFonts w:hint="eastAsia" w:cs="宋体"/>
                <w:lang w:val="en-US" w:eastAsia="zh-CN"/>
              </w:rPr>
            </w:pPr>
          </w:p>
          <w:p>
            <w:pPr>
              <w:rPr>
                <w:rFonts w:hint="eastAsia" w:cs="宋体"/>
                <w:lang w:val="en-US" w:eastAsia="zh-CN"/>
              </w:rPr>
            </w:pPr>
          </w:p>
          <w:p>
            <w:pPr>
              <w:rPr>
                <w:rFonts w:hint="eastAsia" w:cs="宋体"/>
                <w:lang w:val="en-US" w:eastAsia="zh-CN"/>
              </w:rPr>
            </w:pPr>
          </w:p>
          <w:p>
            <w:pPr>
              <w:rPr>
                <w:rFonts w:hint="eastAsia" w:cs="宋体"/>
                <w:lang w:val="en-US" w:eastAsia="zh-CN"/>
              </w:rPr>
            </w:pPr>
          </w:p>
          <w:p>
            <w:pPr>
              <w:pStyle w:val="13"/>
              <w:rPr>
                <w:rFonts w:hint="eastAsia"/>
                <w:lang w:val="en-US" w:eastAsia="zh-CN"/>
              </w:rPr>
            </w:pPr>
          </w:p>
          <w:p>
            <w:pPr>
              <w:rPr>
                <w:rFonts w:hint="eastAsia" w:cs="宋体"/>
                <w:lang w:val="en-US" w:eastAsia="zh-CN"/>
              </w:rPr>
            </w:pPr>
          </w:p>
          <w:p>
            <w:pPr>
              <w:rPr>
                <w:rFonts w:hint="eastAsia" w:ascii="Times New Roman" w:hAnsi="Times New Roman" w:eastAsia="宋体" w:cs="宋体"/>
                <w:kern w:val="2"/>
                <w:sz w:val="21"/>
                <w:lang w:val="en-US" w:eastAsia="zh-CN" w:bidi="ar-SA"/>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2" w:hRule="atLeast"/>
        </w:trPr>
        <w:tc>
          <w:tcPr>
            <w:tcW w:w="2011"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运行控制</w:t>
            </w:r>
          </w:p>
        </w:tc>
        <w:tc>
          <w:tcPr>
            <w:tcW w:w="1109" w:type="dxa"/>
            <w:vAlign w:val="center"/>
          </w:tcPr>
          <w:p>
            <w:pPr>
              <w:rPr>
                <w:rFonts w:hint="eastAsia" w:ascii="Times New Roman" w:hAnsi="Times New Roman" w:eastAsia="宋体" w:cs="宋体"/>
                <w:lang w:val="en-US" w:eastAsia="zh-CN"/>
              </w:rPr>
            </w:pPr>
            <w:r>
              <w:rPr>
                <w:rFonts w:hint="eastAsia" w:cs="宋体"/>
                <w:lang w:val="en-US" w:eastAsia="zh-CN"/>
              </w:rPr>
              <w:t>E</w:t>
            </w:r>
            <w:r>
              <w:rPr>
                <w:rFonts w:hint="eastAsia" w:ascii="Times New Roman" w:hAnsi="Times New Roman" w:eastAsia="宋体" w:cs="宋体"/>
                <w:lang w:val="en-US" w:eastAsia="zh-CN"/>
              </w:rPr>
              <w:t>O8.1</w:t>
            </w:r>
          </w:p>
        </w:tc>
        <w:tc>
          <w:tcPr>
            <w:tcW w:w="1069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●本部门执行《</w:t>
            </w:r>
            <w:r>
              <w:rPr>
                <w:rFonts w:hint="eastAsia" w:ascii="Times New Roman" w:hAnsi="Times New Roman" w:eastAsia="宋体" w:cs="宋体"/>
                <w:lang w:val="en-GB" w:eastAsia="zh-CN"/>
              </w:rPr>
              <w:t>环境和职业健康安全绩效监测与测量控制程序</w:t>
            </w:r>
            <w:r>
              <w:rPr>
                <w:rFonts w:hint="eastAsia" w:ascii="Times New Roman" w:hAnsi="Times New Roman" w:eastAsia="宋体" w:cs="宋体"/>
                <w:lang w:val="en-US" w:eastAsia="zh-CN"/>
              </w:rPr>
              <w:t>》《节水、节电管理办法》《能源资源管理办法》《废弃物管理办法》《员工职业健康及劳动保护管理办法》等管理办法</w:t>
            </w:r>
          </w:p>
          <w:p>
            <w:pPr>
              <w:rPr>
                <w:rFonts w:hint="eastAsia" w:ascii="Times New Roman" w:hAnsi="Times New Roman" w:eastAsia="宋体" w:cs="宋体"/>
                <w:lang w:val="en-GB" w:eastAsia="zh-CN"/>
              </w:rPr>
            </w:pPr>
            <w:r>
              <w:rPr>
                <w:rFonts w:hint="eastAsia" w:ascii="Times New Roman" w:hAnsi="Times New Roman" w:eastAsia="宋体" w:cs="宋体"/>
                <w:lang w:val="en-GB" w:eastAsia="zh-CN"/>
              </w:rPr>
              <w:t>●运行控制情况：</w:t>
            </w:r>
          </w:p>
          <w:p>
            <w:pPr>
              <w:rPr>
                <w:rFonts w:hint="eastAsia" w:ascii="Times New Roman" w:hAnsi="Times New Roman" w:eastAsia="宋体" w:cs="宋体"/>
                <w:lang w:val="en-GB" w:eastAsia="zh-CN"/>
              </w:rPr>
            </w:pPr>
            <w:r>
              <w:rPr>
                <w:rFonts w:hint="eastAsia" w:ascii="Times New Roman" w:hAnsi="Times New Roman" w:eastAsia="宋体" w:cs="宋体"/>
                <w:lang w:val="en-US" w:eastAsia="zh-CN"/>
              </w:rPr>
              <w:t>办公过程使用的电器如：空调、电脑、灯具均符合安全设计要求，使用过程注意安全，预防触电，工作时间平均每天8小时；</w:t>
            </w:r>
            <w:r>
              <w:rPr>
                <w:rFonts w:hint="eastAsia" w:ascii="Times New Roman" w:hAnsi="Times New Roman" w:eastAsia="宋体" w:cs="宋体"/>
                <w:lang w:val="en-GB" w:eastAsia="zh-CN"/>
              </w:rPr>
              <w:t>办公过程注意节约用电，做到人走灯灭，电脑长时间不用时关机，下班前要关闭电源；</w:t>
            </w:r>
          </w:p>
          <w:p>
            <w:pPr>
              <w:rPr>
                <w:rFonts w:hint="eastAsia" w:ascii="Times New Roman" w:hAnsi="Times New Roman" w:eastAsia="宋体" w:cs="宋体"/>
                <w:lang w:val="en-US" w:eastAsia="zh-CN"/>
              </w:rPr>
            </w:pPr>
            <w:r>
              <w:rPr>
                <w:rFonts w:hint="eastAsia" w:ascii="Times New Roman" w:hAnsi="Times New Roman" w:eastAsia="宋体" w:cs="宋体"/>
                <w:lang w:val="en-GB" w:eastAsia="zh-CN"/>
              </w:rPr>
              <w:t>办公区域内配置的灭火器,现场查看均在有效期内，由项目部负责定期检查。</w:t>
            </w:r>
          </w:p>
          <w:p>
            <w:pPr>
              <w:rPr>
                <w:rFonts w:hint="eastAsia" w:ascii="Times New Roman" w:hAnsi="Times New Roman" w:eastAsia="宋体" w:cs="宋体"/>
                <w:lang w:val="en-GB" w:eastAsia="zh-CN"/>
              </w:rPr>
            </w:pPr>
            <w:r>
              <w:rPr>
                <w:rFonts w:hint="eastAsia" w:ascii="Times New Roman" w:hAnsi="Times New Roman" w:eastAsia="宋体" w:cs="宋体"/>
                <w:lang w:val="en-GB" w:eastAsia="zh-CN"/>
              </w:rPr>
              <w:t>办公用品、劳保用品按要求由</w:t>
            </w:r>
            <w:r>
              <w:rPr>
                <w:rFonts w:hint="eastAsia" w:ascii="Times New Roman" w:hAnsi="Times New Roman" w:eastAsia="宋体" w:cs="宋体"/>
                <w:lang w:val="en-US" w:eastAsia="zh-CN"/>
              </w:rPr>
              <w:t>办公室</w:t>
            </w:r>
            <w:r>
              <w:rPr>
                <w:rFonts w:hint="eastAsia" w:ascii="Times New Roman" w:hAnsi="Times New Roman" w:eastAsia="宋体" w:cs="宋体"/>
                <w:lang w:val="en-GB" w:eastAsia="zh-CN"/>
              </w:rPr>
              <w:t>负责发放，作好记录；提供了劳动保护用品发放记录，包括口罩、洗手液、消毒液等劳保用品的发放，有领用数量、领用人签名。</w:t>
            </w:r>
          </w:p>
          <w:p>
            <w:pPr>
              <w:rPr>
                <w:rFonts w:hint="eastAsia" w:ascii="Times New Roman" w:hAnsi="Times New Roman" w:eastAsia="宋体" w:cs="宋体"/>
                <w:lang w:val="en-GB" w:eastAsia="zh-CN"/>
              </w:rPr>
            </w:pPr>
            <w:r>
              <w:rPr>
                <w:rFonts w:hint="eastAsia" w:ascii="Times New Roman" w:hAnsi="Times New Roman" w:eastAsia="宋体" w:cs="宋体"/>
                <w:lang w:val="en-US" w:eastAsia="zh-CN"/>
              </w:rPr>
              <w:t>办公过程产生的生活废水排入城市管网，固废按办公室要求放到指定地点，现场无混放现象；普通固废排放：生活办公垃圾按照规定放置指定区域。废弃的防疫物资设置了专用垃圾桶。</w:t>
            </w:r>
          </w:p>
          <w:p>
            <w:pPr>
              <w:rPr>
                <w:rFonts w:hint="eastAsia" w:ascii="Times New Roman" w:hAnsi="Times New Roman" w:eastAsia="宋体" w:cs="宋体"/>
                <w:lang w:val="en-GB" w:eastAsia="zh-CN"/>
              </w:rPr>
            </w:pPr>
            <w:r>
              <w:rPr>
                <w:rFonts w:hint="eastAsia" w:ascii="Times New Roman" w:hAnsi="Times New Roman" w:eastAsia="宋体" w:cs="宋体"/>
                <w:lang w:val="en-GB" w:eastAsia="zh-CN"/>
              </w:rPr>
              <w:t>●相关方施加影响：公司能够控制或能够施加影响的相关方有周边商户、固体废弃物处理等。提供了“</w:t>
            </w:r>
            <w:r>
              <w:rPr>
                <w:rFonts w:hint="eastAsia" w:ascii="Times New Roman" w:hAnsi="Times New Roman" w:eastAsia="宋体" w:cs="宋体"/>
                <w:lang w:val="en-US" w:eastAsia="zh-CN"/>
              </w:rPr>
              <w:t>环境保护及职业健康安全相关方施加影响告知书</w:t>
            </w:r>
            <w:r>
              <w:rPr>
                <w:rFonts w:hint="eastAsia" w:ascii="Times New Roman" w:hAnsi="Times New Roman" w:eastAsia="宋体" w:cs="宋体"/>
                <w:lang w:val="en-GB" w:eastAsia="zh-CN"/>
              </w:rPr>
              <w:t>”，将公司关于办公用品采购、固体废弃物处理等方面环境控制要求发放到了各相关方，督促影响各相关方按照管理体系要求对施加影响。</w:t>
            </w:r>
          </w:p>
          <w:p>
            <w:pPr>
              <w:rPr>
                <w:rFonts w:hint="eastAsia" w:ascii="Times New Roman" w:hAnsi="Times New Roman" w:eastAsia="宋体" w:cs="宋体"/>
                <w:lang w:val="en-US" w:eastAsia="zh-CN"/>
              </w:rPr>
            </w:pPr>
            <w:r>
              <w:rPr>
                <w:rFonts w:hint="eastAsia" w:ascii="Times New Roman" w:hAnsi="Times New Roman" w:eastAsia="宋体" w:cs="宋体"/>
                <w:lang w:val="en-GB" w:eastAsia="zh-CN"/>
              </w:rPr>
              <w:t>●</w:t>
            </w:r>
            <w:r>
              <w:rPr>
                <w:rFonts w:hint="eastAsia" w:ascii="Times New Roman" w:hAnsi="Times New Roman" w:eastAsia="宋体" w:cs="宋体"/>
                <w:lang w:val="en-US" w:eastAsia="zh-CN"/>
              </w:rPr>
              <w:t>--</w:t>
            </w:r>
            <w:r>
              <w:rPr>
                <w:rFonts w:hint="eastAsia" w:ascii="Times New Roman" w:hAnsi="Times New Roman" w:eastAsia="宋体" w:cs="宋体"/>
                <w:lang w:val="en-GB" w:eastAsia="zh-CN"/>
              </w:rPr>
              <w:t>查该企业为员工缴纳了养老、工伤、医疗等保险，提供了缴纳保险的</w:t>
            </w:r>
            <w:r>
              <w:rPr>
                <w:rFonts w:hint="eastAsia" w:ascii="Times New Roman" w:hAnsi="Times New Roman" w:eastAsia="宋体" w:cs="宋体"/>
                <w:lang w:val="en-US" w:eastAsia="zh-CN"/>
              </w:rPr>
              <w:t>票据及社会保险在职人员信息统计表。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驾驶员要求遵守道路交通安全法，不违章驾车，驾驶证和车辆定期年审，确保行车安全。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●查《管理体系运行检查和监督记录》，抽查：202</w:t>
            </w:r>
            <w:r>
              <w:rPr>
                <w:rFonts w:hint="eastAsia" w:cs="宋体"/>
                <w:lang w:val="en-US" w:eastAsia="zh-CN"/>
              </w:rPr>
              <w:t>2</w:t>
            </w:r>
            <w:r>
              <w:rPr>
                <w:rFonts w:hint="eastAsia" w:ascii="Times New Roman" w:hAnsi="Times New Roman" w:eastAsia="宋体" w:cs="宋体"/>
                <w:lang w:val="en-US" w:eastAsia="zh-CN"/>
              </w:rPr>
              <w:t>-</w:t>
            </w:r>
            <w:r>
              <w:rPr>
                <w:rFonts w:hint="eastAsia" w:cs="宋体"/>
                <w:lang w:val="en-US" w:eastAsia="zh-CN"/>
              </w:rPr>
              <w:t>5</w:t>
            </w:r>
            <w:r>
              <w:rPr>
                <w:rFonts w:hint="eastAsia" w:ascii="Times New Roman" w:hAnsi="Times New Roman" w:eastAsia="宋体" w:cs="宋体"/>
                <w:lang w:val="en-US" w:eastAsia="zh-CN"/>
              </w:rPr>
              <w:t>-29</w:t>
            </w:r>
            <w:r>
              <w:rPr>
                <w:rFonts w:hint="eastAsia" w:ascii="Times New Roman" w:hAnsi="Times New Roman" w:eastAsia="宋体" w:cs="宋体"/>
                <w:lang w:val="en-GB" w:eastAsia="zh-CN"/>
              </w:rPr>
              <w:t>的检查</w:t>
            </w:r>
            <w:r>
              <w:rPr>
                <w:rFonts w:hint="eastAsia" w:ascii="Times New Roman" w:hAnsi="Times New Roman" w:eastAsia="宋体" w:cs="宋体"/>
                <w:lang w:val="en-US" w:eastAsia="zh-CN"/>
              </w:rPr>
              <w:t>表，对固废处理，消防检查，办公环境、卫生等情况进行了检查，检查人：</w:t>
            </w:r>
            <w:r>
              <w:rPr>
                <w:rFonts w:hint="eastAsia" w:cs="宋体"/>
                <w:lang w:val="en-US" w:eastAsia="zh-CN"/>
              </w:rPr>
              <w:t>陈颖</w:t>
            </w:r>
            <w:r>
              <w:rPr>
                <w:rFonts w:hint="eastAsia" w:ascii="Times New Roman" w:hAnsi="Times New Roman" w:eastAsia="宋体" w:cs="宋体"/>
                <w:lang w:val="en-US" w:eastAsia="zh-CN"/>
              </w:rPr>
              <w:t>，未发现问题。</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●公司提供财务资金保障情况：</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公司建立了完善的财务管理制度，为公司的环境及职业健康安全运行提供资金支持，应急演练、防疫物资、人员保险、设置垃圾、存放容器灭火器等各项费用投入，</w:t>
            </w:r>
            <w:r>
              <w:rPr>
                <w:rFonts w:hint="eastAsia" w:cs="宋体"/>
                <w:lang w:val="en-US" w:eastAsia="zh-CN"/>
              </w:rPr>
              <w:t>2022年1-6月</w:t>
            </w:r>
            <w:r>
              <w:rPr>
                <w:rFonts w:hint="eastAsia" w:ascii="Times New Roman" w:hAnsi="Times New Roman" w:eastAsia="宋体" w:cs="宋体"/>
                <w:lang w:val="en-US" w:eastAsia="zh-CN"/>
              </w:rPr>
              <w:t>总计约</w:t>
            </w:r>
            <w:r>
              <w:rPr>
                <w:rFonts w:hint="eastAsia" w:cs="宋体"/>
                <w:lang w:val="en-US" w:eastAsia="zh-CN"/>
              </w:rPr>
              <w:t>12000</w:t>
            </w:r>
            <w:r>
              <w:rPr>
                <w:rFonts w:hint="eastAsia" w:ascii="Times New Roman" w:hAnsi="Times New Roman" w:eastAsia="宋体" w:cs="宋体"/>
                <w:lang w:val="en-US" w:eastAsia="zh-CN"/>
              </w:rPr>
              <w:t>元。</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环境及职业健康安全运行正常</w:t>
            </w:r>
          </w:p>
        </w:tc>
        <w:tc>
          <w:tcPr>
            <w:tcW w:w="895" w:type="dxa"/>
          </w:tcPr>
          <w:p>
            <w:pPr>
              <w:rPr>
                <w:rFonts w:hint="eastAsia"/>
                <w:lang w:val="en-US" w:eastAsia="zh-CN"/>
              </w:rPr>
            </w:pPr>
          </w:p>
          <w:p>
            <w:pPr>
              <w:pStyle w:val="12"/>
              <w:rPr>
                <w:rFonts w:hint="eastAsia" w:ascii="Times New Roman" w:hAnsi="Times New Roman" w:eastAsia="宋体" w:cs="宋体"/>
                <w:lang w:val="en-US" w:eastAsia="zh-CN"/>
              </w:rPr>
            </w:pPr>
          </w:p>
          <w:p>
            <w:pPr>
              <w:pStyle w:val="12"/>
              <w:rPr>
                <w:rFonts w:hint="default" w:ascii="Times New Roman" w:hAnsi="Times New Roman" w:eastAsia="宋体" w:cs="宋体"/>
                <w:lang w:val="en-US" w:eastAsia="zh-CN"/>
              </w:rPr>
            </w:pPr>
            <w:r>
              <w:rPr>
                <w:rFonts w:hint="eastAsia" w:cs="宋体"/>
                <w:lang w:val="en-US" w:eastAsia="zh-CN"/>
              </w:rPr>
              <w:t>Y</w:t>
            </w:r>
          </w:p>
          <w:p>
            <w:pPr>
              <w:pStyle w:val="12"/>
              <w:rPr>
                <w:rFonts w:hint="eastAsia" w:ascii="Times New Roman" w:hAnsi="Times New Roman" w:eastAsia="宋体" w:cs="宋体"/>
                <w:lang w:val="en-US" w:eastAsia="zh-CN"/>
              </w:rPr>
            </w:pPr>
          </w:p>
          <w:p>
            <w:pPr>
              <w:pStyle w:val="12"/>
              <w:rPr>
                <w:rFonts w:hint="eastAsia" w:ascii="Times New Roman" w:hAnsi="Times New Roman" w:eastAsia="宋体" w:cs="宋体"/>
                <w:lang w:val="en-US" w:eastAsia="zh-CN"/>
              </w:rPr>
            </w:pPr>
          </w:p>
          <w:p>
            <w:pPr>
              <w:pStyle w:val="12"/>
              <w:rPr>
                <w:rFonts w:hint="eastAsia" w:ascii="Times New Roman" w:hAnsi="Times New Roman" w:eastAsia="宋体" w:cs="宋体"/>
                <w:lang w:val="en-US" w:eastAsia="zh-CN"/>
              </w:rPr>
            </w:pPr>
          </w:p>
          <w:p>
            <w:pPr>
              <w:pStyle w:val="12"/>
              <w:rPr>
                <w:rFonts w:hint="eastAsia" w:ascii="Times New Roman" w:hAnsi="Times New Roman" w:eastAsia="宋体" w:cs="宋体"/>
                <w:lang w:val="en-US" w:eastAsia="zh-CN"/>
              </w:rPr>
            </w:pPr>
          </w:p>
          <w:p>
            <w:pPr>
              <w:pStyle w:val="12"/>
              <w:rPr>
                <w:rFonts w:hint="eastAsia" w:ascii="Times New Roman" w:hAnsi="Times New Roman" w:eastAsia="宋体" w:cs="宋体"/>
                <w:lang w:val="en-US" w:eastAsia="zh-CN"/>
              </w:rPr>
            </w:pPr>
          </w:p>
          <w:p>
            <w:pPr>
              <w:pStyle w:val="12"/>
              <w:rPr>
                <w:rFonts w:hint="eastAsia" w:ascii="Times New Roman" w:hAnsi="Times New Roman" w:eastAsia="宋体" w:cs="宋体"/>
                <w:lang w:val="en-US" w:eastAsia="zh-CN"/>
              </w:rPr>
            </w:pPr>
          </w:p>
          <w:p>
            <w:pPr>
              <w:pStyle w:val="12"/>
              <w:rPr>
                <w:rFonts w:hint="eastAsia" w:ascii="Times New Roman" w:hAnsi="Times New Roman" w:eastAsia="宋体" w:cs="宋体"/>
                <w:lang w:val="en-US" w:eastAsia="zh-CN"/>
              </w:rPr>
            </w:pPr>
          </w:p>
          <w:p>
            <w:pPr>
              <w:pStyle w:val="12"/>
              <w:rPr>
                <w:rFonts w:hint="eastAsia" w:ascii="Times New Roman" w:hAnsi="Times New Roman" w:eastAsia="宋体" w:cs="宋体"/>
                <w:lang w:val="en-US" w:eastAsia="zh-CN"/>
              </w:rPr>
            </w:pPr>
          </w:p>
          <w:p>
            <w:pPr>
              <w:pStyle w:val="12"/>
              <w:rPr>
                <w:rFonts w:hint="eastAsia" w:ascii="Times New Roman" w:hAnsi="Times New Roman" w:eastAsia="宋体" w:cs="宋体"/>
                <w:lang w:val="en-US" w:eastAsia="zh-CN"/>
              </w:rPr>
            </w:pPr>
          </w:p>
          <w:p>
            <w:pPr>
              <w:pStyle w:val="12"/>
              <w:rPr>
                <w:rFonts w:hint="default"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011"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应急准备和响应</w:t>
            </w:r>
          </w:p>
        </w:tc>
        <w:tc>
          <w:tcPr>
            <w:tcW w:w="1109" w:type="dxa"/>
            <w:vAlign w:val="center"/>
          </w:tcPr>
          <w:p>
            <w:pPr>
              <w:rPr>
                <w:rFonts w:hint="eastAsia" w:ascii="Times New Roman" w:hAnsi="Times New Roman" w:eastAsia="宋体" w:cs="宋体"/>
                <w:lang w:val="en-US" w:eastAsia="zh-CN"/>
              </w:rPr>
            </w:pPr>
            <w:r>
              <w:rPr>
                <w:rFonts w:hint="eastAsia" w:cs="宋体"/>
                <w:lang w:val="en-US" w:eastAsia="zh-CN"/>
              </w:rPr>
              <w:t>E</w:t>
            </w:r>
            <w:r>
              <w:rPr>
                <w:rFonts w:hint="eastAsia" w:ascii="Times New Roman" w:hAnsi="Times New Roman" w:eastAsia="宋体" w:cs="宋体"/>
                <w:lang w:val="en-US" w:eastAsia="zh-CN"/>
              </w:rPr>
              <w:t>O8.2</w:t>
            </w:r>
          </w:p>
        </w:tc>
        <w:tc>
          <w:tcPr>
            <w:tcW w:w="1069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●公司制定《应急准备与响应控制程序》，预防或减少潜在安全事故或紧急情况造成的影响，对可能发生的各种重要环境危险源的紧急情况做出积极准备和响应，以减少事故造成的影响。</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●针对识别出的紧急事件，制定了《消防应急预案》《火灾的种类及灭火器的使用方法》《触电应急预案》《重伤应急预案》，预案中有分工及应急措施流程等内容。</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●查应急演练记录：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w:t>
            </w:r>
            <w:r>
              <w:rPr>
                <w:rFonts w:hint="eastAsia" w:ascii="Times New Roman" w:hAnsi="Times New Roman" w:eastAsia="宋体" w:cs="宋体"/>
                <w:bCs w:val="0"/>
                <w:spacing w:val="0"/>
                <w:kern w:val="2"/>
                <w:sz w:val="21"/>
                <w:lang w:val="en-US" w:eastAsia="zh-CN" w:bidi="ar-SA"/>
              </w:rPr>
              <w:t>202</w:t>
            </w:r>
            <w:r>
              <w:rPr>
                <w:rFonts w:hint="eastAsia" w:cs="宋体"/>
                <w:bCs w:val="0"/>
                <w:spacing w:val="0"/>
                <w:kern w:val="2"/>
                <w:sz w:val="21"/>
                <w:lang w:val="en-US" w:eastAsia="zh-CN" w:bidi="ar-SA"/>
              </w:rPr>
              <w:t>2年5月27日</w:t>
            </w:r>
            <w:r>
              <w:rPr>
                <w:rFonts w:hint="eastAsia" w:ascii="Times New Roman" w:hAnsi="Times New Roman" w:eastAsia="宋体" w:cs="宋体"/>
                <w:lang w:val="en-US" w:eastAsia="zh-CN"/>
              </w:rPr>
              <w:t>火灾应急演练</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参加单位及人员：各部门人员</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演练总指挥：总经理</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演练记录：略</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提供应急演练评审记录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应急演练名称：  火灾应急演练                  应急演练时间：</w:t>
            </w:r>
            <w:r>
              <w:rPr>
                <w:rFonts w:hint="eastAsia" w:ascii="Times New Roman" w:hAnsi="Times New Roman" w:eastAsia="宋体" w:cs="宋体"/>
                <w:bCs w:val="0"/>
                <w:spacing w:val="0"/>
                <w:kern w:val="2"/>
                <w:sz w:val="21"/>
                <w:lang w:val="en-US" w:eastAsia="zh-CN" w:bidi="ar-SA"/>
              </w:rPr>
              <w:t>202</w:t>
            </w:r>
            <w:r>
              <w:rPr>
                <w:rFonts w:hint="eastAsia" w:cs="宋体"/>
                <w:bCs w:val="0"/>
                <w:spacing w:val="0"/>
                <w:kern w:val="2"/>
                <w:sz w:val="21"/>
                <w:lang w:val="en-US" w:eastAsia="zh-CN" w:bidi="ar-SA"/>
              </w:rPr>
              <w:t>2年5月27日</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评审记录：略</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应急计划评价和改进:应急演练程序的有效性：有效；紧急人员通过培训紧急及急救能力的评价：具有一定的急救能力；应急器材的使用及维护情况：应急器材充足；应急通信对外的沟通的有效性：内外沟通畅通</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评审人：</w:t>
            </w:r>
            <w:r>
              <w:rPr>
                <w:rFonts w:hint="eastAsia" w:cs="宋体"/>
                <w:lang w:val="en-US" w:eastAsia="zh-CN"/>
              </w:rPr>
              <w:t>任亚辉</w:t>
            </w:r>
            <w:r>
              <w:rPr>
                <w:rFonts w:hint="eastAsia" w:ascii="Times New Roman" w:hAnsi="Times New Roman" w:eastAsia="宋体" w:cs="宋体"/>
                <w:lang w:val="en-US" w:eastAsia="zh-CN"/>
              </w:rPr>
              <w:t xml:space="preserve">            时间：</w:t>
            </w:r>
            <w:r>
              <w:rPr>
                <w:rFonts w:hint="eastAsia" w:ascii="Times New Roman" w:hAnsi="Times New Roman" w:eastAsia="宋体" w:cs="宋体"/>
                <w:bCs w:val="0"/>
                <w:spacing w:val="0"/>
                <w:kern w:val="2"/>
                <w:sz w:val="21"/>
                <w:lang w:val="en-US" w:eastAsia="zh-CN" w:bidi="ar-SA"/>
              </w:rPr>
              <w:t>202</w:t>
            </w:r>
            <w:r>
              <w:rPr>
                <w:rFonts w:hint="eastAsia" w:cs="宋体"/>
                <w:bCs w:val="0"/>
                <w:spacing w:val="0"/>
                <w:kern w:val="2"/>
                <w:sz w:val="21"/>
                <w:lang w:val="en-US" w:eastAsia="zh-CN" w:bidi="ar-SA"/>
              </w:rPr>
              <w:t>2年5月27日</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管</w:t>
            </w:r>
            <w:r>
              <w:rPr>
                <w:rFonts w:hint="eastAsia" w:ascii="Times New Roman" w:hAnsi="Times New Roman" w:eastAsia="宋体" w:cs="宋体"/>
                <w:lang w:val="en-US" w:eastAsia="zh-CN"/>
              </w:rPr>
              <w:t xml:space="preserve">理者代表审核意见：通过本次火灾应急预案演练，使公司的所有人员熟悉了火灾发生后的急救方法和逃生方法，应急预案得到充分应用，同时也证明公司的应急预案满足要求，不需修改。 审核：任亚辉  时间：2021.12.22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另抽2021.12.22进行触电演练，2022.3.22进行了机械伤害的工伤演练，演练记录完整，有评审记录。</w:t>
            </w:r>
          </w:p>
        </w:tc>
        <w:tc>
          <w:tcPr>
            <w:tcW w:w="895" w:type="dxa"/>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011"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绩效的监视和测量</w:t>
            </w:r>
          </w:p>
        </w:tc>
        <w:tc>
          <w:tcPr>
            <w:tcW w:w="1109" w:type="dxa"/>
            <w:vAlign w:val="center"/>
          </w:tcPr>
          <w:p>
            <w:pPr>
              <w:rPr>
                <w:rFonts w:hint="eastAsia" w:ascii="Times New Roman" w:hAnsi="Times New Roman" w:eastAsia="宋体" w:cs="宋体"/>
                <w:lang w:val="en-US" w:eastAsia="zh-CN"/>
              </w:rPr>
            </w:pPr>
            <w:r>
              <w:rPr>
                <w:rFonts w:hint="eastAsia" w:cs="宋体"/>
                <w:lang w:val="en-US" w:eastAsia="zh-CN"/>
              </w:rPr>
              <w:t>QE</w:t>
            </w:r>
            <w:r>
              <w:rPr>
                <w:rFonts w:hint="eastAsia" w:ascii="Times New Roman" w:hAnsi="Times New Roman" w:eastAsia="宋体" w:cs="宋体"/>
                <w:lang w:val="en-US" w:eastAsia="zh-CN"/>
              </w:rPr>
              <w:t>O9.1.1</w:t>
            </w:r>
          </w:p>
        </w:tc>
        <w:tc>
          <w:tcPr>
            <w:tcW w:w="1069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●制定了《</w:t>
            </w:r>
            <w:r>
              <w:rPr>
                <w:rFonts w:hint="eastAsia" w:ascii="Times New Roman" w:hAnsi="Times New Roman" w:eastAsia="宋体" w:cs="宋体"/>
                <w:lang w:val="en-GB" w:eastAsia="zh-CN"/>
              </w:rPr>
              <w:t>环境和职业健康安全绩效监测与测量控制程序</w:t>
            </w:r>
            <w:r>
              <w:rPr>
                <w:rFonts w:hint="eastAsia" w:ascii="Times New Roman" w:hAnsi="Times New Roman" w:eastAsia="宋体" w:cs="宋体"/>
                <w:lang w:val="en-US" w:eastAsia="zh-CN"/>
              </w:rPr>
              <w:t>》《节水、节电管理办法》《能源资源管理办法》《废弃物管理办法》《员工职业健康及劳动保护管理办法》、《火灾的种类及灭火器的使用方法》、《消防应急预案》、《触电应急预案》、《重伤应急预案》用以控制该公司的职业健康安全和环境行为。</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●与</w:t>
            </w:r>
            <w:r>
              <w:rPr>
                <w:rFonts w:hint="eastAsia" w:cs="宋体"/>
                <w:lang w:val="en-US" w:eastAsia="zh-CN"/>
              </w:rPr>
              <w:t>陈颖</w:t>
            </w:r>
            <w:r>
              <w:rPr>
                <w:rFonts w:hint="eastAsia" w:ascii="Times New Roman" w:hAnsi="Times New Roman" w:eastAsia="宋体" w:cs="宋体"/>
                <w:lang w:val="en-US" w:eastAsia="zh-CN"/>
              </w:rPr>
              <w:t>部长沟通，对质量、环境、安全管理体系过程进行监视和测量的方法包括：内审、管理评审、合规性评价、目标考核、服务过程的监视和测量检查等。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内审、管理评审、合规性评价、目标考核详见9.2/9.3/9.1.2/6.2的审核记录.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每月进行一次过程的监视和测量的检查，发现问题立即整改。</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日常监督检查：管代负责对各部门的职业健康安全行为进行不定期的巡检。巡检内容包括：消防设施状况（灭火器、消防栓、烟感、温感）、消防隐患排查情况、传染病防治情况、消杀情况、防护用品的使用情况。对发现的问题提出整改要求，责任部门整改，办公室验证整改效果。</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●职业健康安全监测：</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职业健康安全目标指标：已完成</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为员工缴纳了保险。</w:t>
            </w:r>
          </w:p>
        </w:tc>
        <w:tc>
          <w:tcPr>
            <w:tcW w:w="895" w:type="dxa"/>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trPr>
        <w:tc>
          <w:tcPr>
            <w:tcW w:w="2011"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合规性评价</w:t>
            </w:r>
          </w:p>
        </w:tc>
        <w:tc>
          <w:tcPr>
            <w:tcW w:w="1109" w:type="dxa"/>
            <w:vAlign w:val="center"/>
          </w:tcPr>
          <w:p>
            <w:pPr>
              <w:rPr>
                <w:rFonts w:hint="eastAsia" w:ascii="Times New Roman" w:hAnsi="Times New Roman" w:eastAsia="宋体" w:cs="宋体"/>
                <w:lang w:val="en-US" w:eastAsia="zh-CN"/>
              </w:rPr>
            </w:pPr>
            <w:r>
              <w:rPr>
                <w:rFonts w:hint="eastAsia" w:cs="宋体"/>
                <w:lang w:val="en-US" w:eastAsia="zh-CN"/>
              </w:rPr>
              <w:t>E</w:t>
            </w:r>
            <w:r>
              <w:rPr>
                <w:rFonts w:hint="eastAsia" w:ascii="Times New Roman" w:hAnsi="Times New Roman" w:eastAsia="宋体" w:cs="宋体"/>
                <w:lang w:val="en-US" w:eastAsia="zh-CN"/>
              </w:rPr>
              <w:t>O9.1.2</w:t>
            </w:r>
          </w:p>
          <w:p>
            <w:pPr>
              <w:rPr>
                <w:rFonts w:hint="eastAsia" w:ascii="Times New Roman" w:hAnsi="Times New Roman" w:eastAsia="宋体" w:cs="宋体"/>
                <w:lang w:val="en-US" w:eastAsia="zh-CN"/>
              </w:rPr>
            </w:pPr>
          </w:p>
        </w:tc>
        <w:tc>
          <w:tcPr>
            <w:tcW w:w="1069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●合规性评价执行公司执行公司《合规性评价控制程序》</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●提供了《环境法律法规合规性评价记录表》、《安全法律法规合规性评价记录表》及《合规性评价报告》，评审时间：</w:t>
            </w:r>
            <w:r>
              <w:rPr>
                <w:rFonts w:hint="eastAsia" w:ascii="方正仿宋简体" w:eastAsia="方正仿宋简体"/>
                <w:b/>
                <w:lang w:val="en-US" w:eastAsia="zh-CN"/>
              </w:rPr>
              <w:t>2022年6月15日</w:t>
            </w:r>
            <w:r>
              <w:rPr>
                <w:rFonts w:hint="eastAsia" w:ascii="Times New Roman" w:hAnsi="Times New Roman" w:eastAsia="宋体" w:cs="宋体"/>
                <w:lang w:val="en-US" w:eastAsia="zh-CN"/>
              </w:rPr>
              <w:t>。</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1、评价依据：</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适用的职业健康安全法律 、适用的环境法律、及相关标准等。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评价结果：公司自环境、职业健康安全管理体系运行以来，举行了多次方针、目标和环境保护、职业健康安全基本知识培训，使降耗节能、减少污染、减少事故和职业危害的观念深入贯彻到每个人。同时根据标准和运营的要求，对相关活动和过程编制了详细流程和三级文件等体系文件，在每个过程中都体现降耗节能、减少事故和职业危害，环境、职业健康安全保护的理念，环境、职业健康安全管理体系在公司覆盖范围内运行基本有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3、评价结论：法律法规和其它要求得到遵守和执行，法律法规基本适宜。</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评价人员：</w:t>
            </w:r>
            <w:r>
              <w:rPr>
                <w:rFonts w:hint="eastAsia" w:ascii="Times New Roman" w:hAnsi="Times New Roman" w:eastAsia="宋体" w:cs="Times New Roman"/>
                <w:sz w:val="24"/>
                <w:szCs w:val="18"/>
                <w:lang w:val="en-US" w:eastAsia="zh-CN"/>
              </w:rPr>
              <w:t>谢保平</w:t>
            </w:r>
            <w:r>
              <w:rPr>
                <w:rFonts w:hint="eastAsia" w:cs="宋体"/>
                <w:lang w:val="en-US" w:eastAsia="zh-CN"/>
              </w:rPr>
              <w:t>、陈颖</w:t>
            </w:r>
            <w:r>
              <w:rPr>
                <w:rFonts w:hint="eastAsia" w:ascii="Times New Roman" w:hAnsi="Times New Roman" w:eastAsia="宋体" w:cs="宋体"/>
                <w:lang w:val="en-US" w:eastAsia="zh-CN"/>
              </w:rPr>
              <w:t>、</w:t>
            </w:r>
            <w:r>
              <w:rPr>
                <w:rFonts w:hint="eastAsia" w:cs="宋体"/>
                <w:lang w:val="en-US" w:eastAsia="zh-CN"/>
              </w:rPr>
              <w:t>任亚辉</w:t>
            </w:r>
            <w:r>
              <w:rPr>
                <w:rFonts w:hint="eastAsia" w:ascii="Times New Roman" w:hAnsi="Times New Roman" w:eastAsia="宋体" w:cs="宋体"/>
                <w:lang w:val="en-US" w:eastAsia="zh-CN"/>
              </w:rPr>
              <w:t>等。</w:t>
            </w:r>
          </w:p>
          <w:p>
            <w:pPr>
              <w:rPr>
                <w:rFonts w:hint="eastAsia" w:ascii="Times New Roman" w:hAnsi="Times New Roman" w:eastAsia="宋体" w:cs="宋体"/>
                <w:lang w:val="en-US" w:eastAsia="zh-CN"/>
              </w:rPr>
            </w:pPr>
            <w:r>
              <w:rPr>
                <w:rFonts w:hint="eastAsia" w:ascii="方正仿宋简体" w:eastAsia="方正仿宋简体"/>
                <w:b/>
                <w:color w:val="0000FF"/>
                <w:lang w:val="en-US" w:eastAsia="zh-CN"/>
              </w:rPr>
              <w:t>未包括《中华人民共和国噪声污染防治法》《中华人民共和国传染病防治法》等相关法律法规合规状况的评价</w:t>
            </w:r>
          </w:p>
        </w:tc>
        <w:tc>
          <w:tcPr>
            <w:tcW w:w="895" w:type="dxa"/>
          </w:tcPr>
          <w:p>
            <w:pPr>
              <w:rPr>
                <w:rFonts w:hint="eastAsia"/>
                <w:lang w:val="en-US" w:eastAsia="zh-CN"/>
              </w:rPr>
            </w:pPr>
          </w:p>
          <w:p>
            <w:pPr>
              <w:pStyle w:val="2"/>
              <w:rPr>
                <w:rFonts w:hint="eastAsia" w:ascii="Times New Roman" w:hAnsi="Times New Roman" w:eastAsia="宋体" w:cs="宋体"/>
                <w:lang w:val="en-US" w:eastAsia="zh-CN"/>
              </w:rPr>
            </w:pPr>
          </w:p>
          <w:p>
            <w:pPr>
              <w:pStyle w:val="2"/>
              <w:rPr>
                <w:rFonts w:hint="eastAsia" w:ascii="Times New Roman" w:hAnsi="Times New Roman" w:eastAsia="宋体" w:cs="宋体"/>
                <w:lang w:val="en-US" w:eastAsia="zh-CN"/>
              </w:rPr>
            </w:pPr>
          </w:p>
          <w:p>
            <w:pPr>
              <w:pStyle w:val="2"/>
              <w:rPr>
                <w:rFonts w:hint="eastAsia" w:ascii="Times New Roman" w:hAnsi="Times New Roman" w:eastAsia="宋体" w:cs="宋体"/>
                <w:lang w:val="en-US" w:eastAsia="zh-CN"/>
              </w:rPr>
            </w:pPr>
          </w:p>
          <w:p>
            <w:pPr>
              <w:pStyle w:val="2"/>
              <w:rPr>
                <w:rFonts w:hint="eastAsia" w:ascii="Times New Roman" w:hAnsi="Times New Roman" w:eastAsia="宋体" w:cs="宋体"/>
                <w:lang w:val="en-US" w:eastAsia="zh-CN"/>
              </w:rPr>
            </w:pPr>
          </w:p>
          <w:p>
            <w:pPr>
              <w:pStyle w:val="2"/>
              <w:rPr>
                <w:rFonts w:hint="eastAsia" w:ascii="Times New Roman" w:hAnsi="Times New Roman" w:eastAsia="宋体" w:cs="宋体"/>
                <w:lang w:val="en-US" w:eastAsia="zh-CN"/>
              </w:rPr>
            </w:pPr>
          </w:p>
          <w:p>
            <w:pPr>
              <w:pStyle w:val="2"/>
              <w:rPr>
                <w:rFonts w:hint="eastAsia" w:ascii="Times New Roman" w:hAnsi="Times New Roman" w:eastAsia="宋体" w:cs="宋体"/>
                <w:lang w:val="en-US" w:eastAsia="zh-CN"/>
              </w:rPr>
            </w:pPr>
          </w:p>
          <w:p>
            <w:pPr>
              <w:pStyle w:val="2"/>
              <w:rPr>
                <w:rFonts w:hint="eastAsia" w:ascii="Times New Roman" w:hAnsi="Times New Roman" w:eastAsia="宋体" w:cs="宋体"/>
                <w:lang w:val="en-US" w:eastAsia="zh-CN"/>
              </w:rPr>
            </w:pPr>
          </w:p>
          <w:p>
            <w:pPr>
              <w:pStyle w:val="2"/>
              <w:rPr>
                <w:rFonts w:hint="default" w:ascii="Times New Roman" w:hAnsi="Times New Roman" w:eastAsia="宋体" w:cs="宋体"/>
                <w:lang w:val="en-US" w:eastAsia="zh-CN"/>
              </w:rPr>
            </w:pPr>
            <w:r>
              <w:rPr>
                <w:rFonts w:hint="eastAsia" w:cs="宋体"/>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trPr>
        <w:tc>
          <w:tcPr>
            <w:tcW w:w="2011"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监测总则</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分析与评价</w:t>
            </w:r>
          </w:p>
        </w:tc>
        <w:tc>
          <w:tcPr>
            <w:tcW w:w="1109" w:type="dxa"/>
            <w:vAlign w:val="center"/>
          </w:tcPr>
          <w:p>
            <w:pPr>
              <w:rPr>
                <w:rFonts w:ascii="Times New Roman" w:hAnsi="Times New Roman" w:eastAsia="宋体" w:cs="Times New Roman"/>
                <w:sz w:val="21"/>
                <w:szCs w:val="21"/>
              </w:rPr>
            </w:pPr>
          </w:p>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Q</w:t>
            </w:r>
            <w:r>
              <w:rPr>
                <w:rFonts w:hint="eastAsia" w:ascii="Times New Roman" w:hAnsi="Times New Roman" w:eastAsia="宋体" w:cs="Times New Roman"/>
                <w:sz w:val="21"/>
                <w:szCs w:val="21"/>
              </w:rPr>
              <w:t>9.1.3</w:t>
            </w:r>
          </w:p>
        </w:tc>
        <w:tc>
          <w:tcPr>
            <w:tcW w:w="10694"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公司通过质量目标考核、内审、管理评审等对体系的有效性进行评价。</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 xml:space="preserve">1）提供了顾客满意调查表，并进行了分析。 </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2）对</w:t>
            </w:r>
            <w:r>
              <w:rPr>
                <w:rFonts w:hint="eastAsia" w:ascii="Times New Roman" w:hAnsi="Times New Roman" w:cs="Times New Roman"/>
                <w:sz w:val="21"/>
                <w:szCs w:val="21"/>
                <w:lang w:val="en-US" w:eastAsia="zh-CN"/>
              </w:rPr>
              <w:t>服务</w:t>
            </w:r>
            <w:r>
              <w:rPr>
                <w:rFonts w:hint="eastAsia" w:ascii="Times New Roman" w:hAnsi="Times New Roman" w:eastAsia="宋体" w:cs="Times New Roman"/>
                <w:sz w:val="21"/>
                <w:szCs w:val="21"/>
              </w:rPr>
              <w:t>质量进行了统计分析。</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3）对采购物资进行验证合格率100%。根据验收结果，证明供方提供的产品</w:t>
            </w:r>
            <w:r>
              <w:rPr>
                <w:rFonts w:hint="eastAsia" w:ascii="Times New Roman" w:hAnsi="Times New Roman" w:cs="Times New Roman"/>
                <w:sz w:val="21"/>
                <w:szCs w:val="21"/>
                <w:lang w:val="en-US" w:eastAsia="zh-CN"/>
              </w:rPr>
              <w:t>/服务</w:t>
            </w:r>
            <w:r>
              <w:rPr>
                <w:rFonts w:hint="eastAsia" w:ascii="Times New Roman" w:hAnsi="Times New Roman" w:eastAsia="宋体" w:cs="Times New Roman"/>
                <w:sz w:val="21"/>
                <w:szCs w:val="21"/>
              </w:rPr>
              <w:t>质量是稳定的.</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4）通过内审中发现的不符合，确定改进措施并实施。</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5）通过管理评审，提出改进措施，以便发现改进方向。</w:t>
            </w:r>
          </w:p>
        </w:tc>
        <w:tc>
          <w:tcPr>
            <w:tcW w:w="895" w:type="dxa"/>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0" w:hRule="atLeast"/>
        </w:trPr>
        <w:tc>
          <w:tcPr>
            <w:tcW w:w="2011"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内部审核</w:t>
            </w:r>
          </w:p>
        </w:tc>
        <w:tc>
          <w:tcPr>
            <w:tcW w:w="1109"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QEO9.2</w:t>
            </w:r>
          </w:p>
          <w:p>
            <w:pPr>
              <w:rPr>
                <w:rFonts w:hint="eastAsia" w:ascii="Times New Roman" w:hAnsi="Times New Roman" w:eastAsia="宋体" w:cs="宋体"/>
                <w:lang w:val="en-US" w:eastAsia="zh-CN"/>
              </w:rPr>
            </w:pPr>
          </w:p>
        </w:tc>
        <w:tc>
          <w:tcPr>
            <w:tcW w:w="1069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●内审执行公司《内部审核控制程序》，程序规定内审每年至少一次，特殊情况可提前或增加次数：</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●2022年度内审情况：</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1、提供了《2022年度内审计划》，计划内容有：审核目的、审核范围、审核依据、日程安排。</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2、审核组成员：</w:t>
            </w:r>
            <w:r>
              <w:rPr>
                <w:rFonts w:hint="eastAsia" w:cs="宋体"/>
                <w:lang w:val="en-US" w:eastAsia="zh-CN"/>
              </w:rPr>
              <w:t>组长：</w:t>
            </w:r>
            <w:r>
              <w:rPr>
                <w:rFonts w:hint="eastAsia"/>
                <w:b/>
                <w:color w:val="auto"/>
                <w:lang w:eastAsia="zh-CN"/>
              </w:rPr>
              <w:t>任亚辉</w:t>
            </w:r>
            <w:r>
              <w:rPr>
                <w:rFonts w:hint="eastAsia" w:cs="宋体"/>
                <w:lang w:val="en-US" w:eastAsia="zh-CN"/>
              </w:rPr>
              <w:t>；组员：</w:t>
            </w:r>
            <w:r>
              <w:rPr>
                <w:rFonts w:hint="eastAsia" w:ascii="Times New Roman" w:hAnsi="Times New Roman" w:eastAsia="宋体" w:cs="Times New Roman"/>
                <w:b/>
                <w:color w:val="auto"/>
                <w:lang w:val="en-US" w:eastAsia="zh-CN"/>
              </w:rPr>
              <w:t>谢保平</w:t>
            </w:r>
            <w:r>
              <w:rPr>
                <w:rFonts w:hint="eastAsia" w:ascii="Times New Roman" w:hAnsi="Times New Roman" w:eastAsia="宋体" w:cs="宋体"/>
                <w:lang w:val="en-US" w:eastAsia="zh-CN"/>
              </w:rPr>
              <w:t>。查见《关于体系认证内审员任命的决定》，查培训记录，内审员经过了培训，与内审员沟通，基本清楚审核流程、要点及方法。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3、提供了《内审首次会议记录》，《内审末次会议记录》，有各部门签到。</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4、提供了《内审检查表》，审核时间202</w:t>
            </w:r>
            <w:r>
              <w:rPr>
                <w:rFonts w:hint="eastAsia" w:cs="宋体"/>
                <w:lang w:val="en-US" w:eastAsia="zh-CN"/>
              </w:rPr>
              <w:t>2</w:t>
            </w:r>
            <w:r>
              <w:rPr>
                <w:rFonts w:hint="eastAsia" w:ascii="Times New Roman" w:hAnsi="Times New Roman" w:eastAsia="宋体" w:cs="宋体"/>
                <w:lang w:val="en-US" w:eastAsia="zh-CN"/>
              </w:rPr>
              <w:t>年</w:t>
            </w:r>
            <w:r>
              <w:rPr>
                <w:rFonts w:hint="eastAsia" w:cs="宋体"/>
                <w:lang w:val="en-US" w:eastAsia="zh-CN"/>
              </w:rPr>
              <w:t>7</w:t>
            </w:r>
            <w:r>
              <w:rPr>
                <w:rFonts w:hint="eastAsia" w:ascii="Times New Roman" w:hAnsi="Times New Roman" w:eastAsia="宋体" w:cs="宋体"/>
                <w:lang w:val="en-US" w:eastAsia="zh-CN"/>
              </w:rPr>
              <w:t>月8-9日，审核计划安排合理，审核范围覆盖了体系所要求的部门及相关活动，不存在审核员审核自己部门情况，审核记录基本满足要求。</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5、</w:t>
            </w:r>
            <w:r>
              <w:rPr>
                <w:rFonts w:hint="eastAsia" w:ascii="Times New Roman" w:hAnsi="Times New Roman" w:eastAsia="宋体" w:cs="宋体"/>
                <w:lang w:val="en-US" w:eastAsia="zh-CN"/>
              </w:rPr>
              <w:t>本次内审共提出不合格项1项，提供《不符合项报告》1份，不符合项在办公室</w:t>
            </w:r>
            <w:r>
              <w:rPr>
                <w:rFonts w:hint="eastAsia" w:cs="宋体"/>
                <w:lang w:val="en-US" w:eastAsia="zh-CN"/>
              </w:rPr>
              <w:t>Q8.4EO8.1</w:t>
            </w:r>
            <w:r>
              <w:rPr>
                <w:rFonts w:hint="eastAsia" w:ascii="Times New Roman" w:hAnsi="Times New Roman" w:eastAsia="宋体" w:cs="宋体"/>
                <w:lang w:val="en-US" w:eastAsia="zh-CN"/>
              </w:rPr>
              <w:t>条款。不符合事实描述清楚。</w:t>
            </w:r>
            <w:r>
              <w:rPr>
                <w:rFonts w:hint="default" w:ascii="Times New Roman" w:hAnsi="Times New Roman" w:eastAsia="宋体" w:cs="宋体"/>
                <w:lang w:val="en-US" w:eastAsia="zh-CN"/>
              </w:rPr>
              <w:t>纠正措施验证：不符合已按要求进行纠正，通过验证可以关闭此不符合项。</w:t>
            </w:r>
          </w:p>
          <w:p>
            <w:pPr>
              <w:rPr>
                <w:rFonts w:hint="eastAsia" w:ascii="Times New Roman" w:hAnsi="Times New Roman" w:eastAsia="宋体" w:cs="宋体"/>
                <w:lang w:val="en-US" w:eastAsia="zh-CN"/>
              </w:rPr>
            </w:pPr>
            <w:r>
              <w:rPr>
                <w:rFonts w:hint="default" w:ascii="Times New Roman" w:hAnsi="Times New Roman" w:eastAsia="宋体" w:cs="宋体"/>
                <w:lang w:val="en-US" w:eastAsia="zh-CN"/>
              </w:rPr>
              <w:t>审核员：</w:t>
            </w:r>
            <w:r>
              <w:rPr>
                <w:rFonts w:hint="eastAsia" w:ascii="Times New Roman" w:hAnsi="Times New Roman" w:eastAsia="宋体" w:cs="宋体"/>
                <w:lang w:val="en-US" w:eastAsia="zh-CN"/>
              </w:rPr>
              <w:t>谢保平     日期：2022-7-11</w:t>
            </w:r>
          </w:p>
          <w:p>
            <w:pPr>
              <w:numPr>
                <w:ilvl w:val="0"/>
                <w:numId w:val="1"/>
              </w:numPr>
              <w:rPr>
                <w:rFonts w:hint="default" w:ascii="Times New Roman" w:hAnsi="Times New Roman" w:eastAsia="宋体" w:cs="宋体"/>
                <w:lang w:val="en-US" w:eastAsia="zh-CN"/>
              </w:rPr>
            </w:pPr>
            <w:r>
              <w:rPr>
                <w:rFonts w:hint="eastAsia" w:ascii="Times New Roman" w:hAnsi="Times New Roman" w:eastAsia="宋体" w:cs="宋体"/>
                <w:lang w:val="en-US" w:eastAsia="zh-CN"/>
              </w:rPr>
              <w:t>提供《内部审核报告》，审核报告中包括审核目的、审核范围、审核依据、审核内容摘要、审核结论等内容，对审核过程进行了综述，对公司管理体系的符合性进行了评价，针对不足部门提出了建议改进，审核结论：在不符合项采取了纠正措施并验证其有效性后，本公司质量、环境和职业健康安全管理体系的有效性、适宜性和符合性将有所提高，质量、环境和职业健康安全管理体系文件得到了有效的实施和保持。</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本报告分发各部门</w:t>
            </w:r>
            <w:r>
              <w:rPr>
                <w:rFonts w:hint="eastAsia" w:ascii="Times New Roman" w:hAnsi="Times New Roman" w:cs="宋体"/>
                <w:lang w:val="en-US" w:eastAsia="zh-CN"/>
              </w:rPr>
              <w:t>）</w:t>
            </w:r>
          </w:p>
          <w:p>
            <w:pPr>
              <w:numPr>
                <w:numId w:val="0"/>
              </w:numPr>
              <w:rPr>
                <w:rFonts w:hint="default" w:ascii="Times New Roman" w:hAnsi="Times New Roman" w:eastAsia="宋体" w:cs="宋体"/>
                <w:lang w:val="en-US" w:eastAsia="zh-CN"/>
              </w:rPr>
            </w:pPr>
            <w:r>
              <w:rPr>
                <w:rFonts w:hint="eastAsia" w:ascii="Times New Roman" w:hAnsi="Times New Roman" w:eastAsia="宋体" w:cs="宋体"/>
                <w:lang w:val="en-US" w:eastAsia="zh-CN"/>
              </w:rPr>
              <w:t>审批：任亚辉</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日期： 2022-7-9</w:t>
            </w:r>
            <w:r>
              <w:rPr>
                <w:rFonts w:hint="eastAsia" w:ascii="Times New Roman" w:hAnsi="Times New Roman" w:cs="宋体"/>
                <w:lang w:val="en-US" w:eastAsia="zh-CN"/>
              </w:rPr>
              <w:t xml:space="preserve"> </w:t>
            </w:r>
          </w:p>
        </w:tc>
        <w:tc>
          <w:tcPr>
            <w:tcW w:w="895" w:type="dxa"/>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011"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不符合和纠正措施</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事件调查、不符合、纠正措施</w:t>
            </w:r>
          </w:p>
        </w:tc>
        <w:tc>
          <w:tcPr>
            <w:tcW w:w="1109"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10.2</w:t>
            </w:r>
          </w:p>
          <w:p>
            <w:pPr>
              <w:rPr>
                <w:rFonts w:hint="eastAsia" w:ascii="Times New Roman" w:hAnsi="Times New Roman" w:eastAsia="宋体" w:cs="宋体"/>
                <w:lang w:val="en-US" w:eastAsia="zh-CN"/>
              </w:rPr>
            </w:pPr>
          </w:p>
        </w:tc>
        <w:tc>
          <w:tcPr>
            <w:tcW w:w="1069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企业通过对物业服务过程的监视和测量、绩效考核、内审、管理评审等方式和机制，确保质量管理制度有效执行。</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企业经过策划，采用对服务过程的监视，对不合格控制等来证实物业服务的符合性。</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企业制定《事件调查和处理控制程序》、《不符合、纠正措施和预防措施控制程序》、《不合格输出控制程序》、《不合格和纠正措施控制程序》等，通过分析实际存在的或潜在的不符合的原因，制定纠正和预防措施，并验证其效果，以防止不符合的发生、再发生，实现持续改进绩效的目的。</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内审中发现的不符合，采取了纠正措施，并验证；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为保证公司职业健康安全管理体系的有效运行，通过对安全事件的调查处理，以确保管理体系运行的有效性。</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经查在公司正常经营活动中，出现了轻微不符合，部门已经采取纠正和纠正措施，经验证纠正措施有效。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公司物业服务未发生过重大环境、安全等事故。</w:t>
            </w:r>
          </w:p>
        </w:tc>
        <w:tc>
          <w:tcPr>
            <w:tcW w:w="895" w:type="dxa"/>
          </w:tcPr>
          <w:p>
            <w:pPr>
              <w:rPr>
                <w:rFonts w:hint="eastAsia" w:ascii="Times New Roman" w:hAnsi="Times New Roman" w:eastAsia="宋体" w:cs="宋体"/>
                <w:lang w:val="en-US" w:eastAsia="zh-CN"/>
              </w:rPr>
            </w:pPr>
          </w:p>
        </w:tc>
      </w:tr>
    </w:tbl>
    <w:p/>
    <w:p>
      <w:pPr>
        <w:pStyle w:val="4"/>
        <w:rPr>
          <w:rFonts w:hint="eastAsia"/>
        </w:rPr>
      </w:pPr>
    </w:p>
    <w:p>
      <w:pPr>
        <w:pStyle w:val="4"/>
        <w:rPr>
          <w:rFonts w:hint="eastAsia"/>
        </w:rPr>
      </w:pPr>
    </w:p>
    <w:p>
      <w:pPr>
        <w:pStyle w:val="4"/>
        <w:rPr>
          <w:rFonts w:hint="eastAsia"/>
        </w:rPr>
      </w:pPr>
    </w:p>
    <w:p>
      <w:pPr>
        <w:pStyle w:val="4"/>
        <w:rPr>
          <w:rFonts w:hint="eastAsia"/>
        </w:rPr>
      </w:pPr>
    </w:p>
    <w:tbl>
      <w:tblPr>
        <w:tblStyle w:val="6"/>
        <w:tblpPr w:leftFromText="180" w:rightFromText="180" w:vertAnchor="text" w:horzAnchor="page" w:tblpX="1076" w:tblpY="63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55"/>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过程与活动、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抽样计划</w:t>
            </w:r>
          </w:p>
        </w:tc>
        <w:tc>
          <w:tcPr>
            <w:tcW w:w="960" w:type="dxa"/>
            <w:vMerge w:val="restar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涉及</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条款</w:t>
            </w:r>
          </w:p>
        </w:tc>
        <w:tc>
          <w:tcPr>
            <w:tcW w:w="10755"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 xml:space="preserve">受审核部门：项目部（新石小区） </w:t>
            </w:r>
            <w:r>
              <w:rPr>
                <w:rFonts w:hint="eastAsia" w:cs="宋体"/>
                <w:lang w:val="en-US" w:eastAsia="zh-CN"/>
              </w:rPr>
              <w:t xml:space="preserve">     </w:t>
            </w:r>
            <w:r>
              <w:rPr>
                <w:rFonts w:hint="eastAsia" w:ascii="Times New Roman" w:hAnsi="Times New Roman" w:eastAsia="宋体" w:cs="宋体"/>
                <w:lang w:val="en-US" w:eastAsia="zh-CN"/>
              </w:rPr>
              <w:t xml:space="preserve"> 主管领导： </w:t>
            </w:r>
            <w:r>
              <w:rPr>
                <w:rFonts w:hint="eastAsia" w:cs="宋体"/>
                <w:lang w:val="en-US" w:eastAsia="zh-CN"/>
              </w:rPr>
              <w:t>谢保平</w:t>
            </w:r>
            <w:r>
              <w:rPr>
                <w:rFonts w:hint="eastAsia" w:ascii="Times New Roman" w:hAnsi="Times New Roman" w:eastAsia="宋体" w:cs="宋体"/>
                <w:lang w:val="en-US" w:eastAsia="zh-CN"/>
              </w:rPr>
              <w:t xml:space="preserve">    陪同人员: </w:t>
            </w:r>
            <w:r>
              <w:rPr>
                <w:rFonts w:hint="eastAsia" w:cs="宋体"/>
                <w:lang w:val="en-US" w:eastAsia="zh-CN"/>
              </w:rPr>
              <w:t>林腾磊</w:t>
            </w:r>
          </w:p>
        </w:tc>
        <w:tc>
          <w:tcPr>
            <w:tcW w:w="834" w:type="dxa"/>
            <w:vMerge w:val="restar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imes New Roman" w:hAnsi="Times New Roman" w:eastAsia="宋体" w:cs="宋体"/>
                <w:lang w:val="en-US" w:eastAsia="zh-CN"/>
              </w:rPr>
            </w:pPr>
          </w:p>
        </w:tc>
        <w:tc>
          <w:tcPr>
            <w:tcW w:w="960" w:type="dxa"/>
            <w:vMerge w:val="continue"/>
            <w:vAlign w:val="center"/>
          </w:tcPr>
          <w:p>
            <w:pPr>
              <w:rPr>
                <w:rFonts w:hint="eastAsia" w:ascii="Times New Roman" w:hAnsi="Times New Roman" w:eastAsia="宋体" w:cs="宋体"/>
                <w:lang w:val="en-US" w:eastAsia="zh-CN"/>
              </w:rPr>
            </w:pPr>
          </w:p>
        </w:tc>
        <w:tc>
          <w:tcPr>
            <w:tcW w:w="10755"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审核员： 杨园、张会领                 审核时间：2022.</w:t>
            </w:r>
            <w:r>
              <w:rPr>
                <w:rFonts w:hint="eastAsia" w:cs="宋体"/>
                <w:lang w:val="en-US" w:eastAsia="zh-CN"/>
              </w:rPr>
              <w:t>8.16日-2022.8.17日</w:t>
            </w:r>
          </w:p>
        </w:tc>
        <w:tc>
          <w:tcPr>
            <w:tcW w:w="834" w:type="dxa"/>
            <w:vMerge w:val="continue"/>
            <w:vAlign w:val="top"/>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imes New Roman" w:hAnsi="Times New Roman" w:eastAsia="宋体" w:cs="宋体"/>
                <w:lang w:val="en-US" w:eastAsia="zh-CN"/>
              </w:rPr>
            </w:pPr>
          </w:p>
        </w:tc>
        <w:tc>
          <w:tcPr>
            <w:tcW w:w="960" w:type="dxa"/>
            <w:vMerge w:val="continue"/>
            <w:vAlign w:val="center"/>
          </w:tcPr>
          <w:p>
            <w:pPr>
              <w:rPr>
                <w:rFonts w:hint="eastAsia" w:ascii="Times New Roman" w:hAnsi="Times New Roman" w:eastAsia="宋体" w:cs="宋体"/>
                <w:lang w:val="en-US" w:eastAsia="zh-CN"/>
              </w:rPr>
            </w:pPr>
          </w:p>
        </w:tc>
        <w:tc>
          <w:tcPr>
            <w:tcW w:w="10755"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sz w:val="21"/>
                <w:szCs w:val="21"/>
                <w:lang w:val="en-US" w:eastAsia="zh-CN"/>
              </w:rPr>
            </w:pPr>
            <w:r>
              <w:rPr>
                <w:rFonts w:hint="eastAsia" w:ascii="Times New Roman" w:hAnsi="Times New Roman" w:eastAsia="宋体" w:cs="宋体"/>
                <w:lang w:val="en-US" w:eastAsia="zh-CN"/>
              </w:rPr>
              <w:t>审核条款：</w:t>
            </w:r>
            <w:r>
              <w:rPr>
                <w:rFonts w:hint="eastAsia"/>
                <w:sz w:val="21"/>
                <w:szCs w:val="21"/>
                <w:lang w:val="en-US" w:eastAsia="zh-CN"/>
              </w:rPr>
              <w:t>Q5.3/6.2/7.1.3/7.1.4/7.1.5/8.1/8.2/8.4/8.3/8.5/8.6/8.7/9.1.2；</w:t>
            </w:r>
          </w:p>
          <w:p>
            <w:pPr>
              <w:ind w:firstLine="1050" w:firstLineChars="500"/>
              <w:rPr>
                <w:rFonts w:hint="eastAsia" w:ascii="Times New Roman" w:hAnsi="Times New Roman" w:eastAsia="宋体" w:cs="宋体"/>
                <w:lang w:val="en-US" w:eastAsia="zh-CN"/>
              </w:rPr>
            </w:pPr>
            <w:r>
              <w:rPr>
                <w:rFonts w:hint="eastAsia"/>
                <w:sz w:val="21"/>
                <w:szCs w:val="21"/>
                <w:lang w:val="en-US" w:eastAsia="zh-CN"/>
              </w:rPr>
              <w:t>EO5.3/6.2/6.1.2/8.1/8.2</w:t>
            </w:r>
          </w:p>
        </w:tc>
        <w:tc>
          <w:tcPr>
            <w:tcW w:w="834" w:type="dxa"/>
            <w:vMerge w:val="continue"/>
            <w:vAlign w:val="top"/>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jc w:val="left"/>
              <w:rPr>
                <w:rFonts w:hint="eastAsia" w:ascii="Times New Roman" w:hAnsi="Times New Roman" w:eastAsia="宋体" w:cs="宋体"/>
                <w:lang w:val="en-US" w:eastAsia="zh-CN"/>
              </w:rPr>
            </w:pPr>
            <w:r>
              <w:rPr>
                <w:rFonts w:hint="eastAsia" w:ascii="Times New Roman" w:hAnsi="Times New Roman" w:eastAsia="宋体" w:cs="宋体"/>
                <w:lang w:val="en-US" w:eastAsia="zh-CN"/>
              </w:rPr>
              <w:t>组织的岗位、职责权限</w:t>
            </w:r>
          </w:p>
        </w:tc>
        <w:tc>
          <w:tcPr>
            <w:tcW w:w="960" w:type="dxa"/>
            <w:vAlign w:val="center"/>
          </w:tcPr>
          <w:p>
            <w:pPr>
              <w:jc w:val="left"/>
              <w:rPr>
                <w:rFonts w:hint="eastAsia" w:ascii="Times New Roman" w:hAnsi="Times New Roman" w:eastAsia="宋体" w:cs="宋体"/>
                <w:lang w:val="en-US" w:eastAsia="zh-CN"/>
              </w:rPr>
            </w:pPr>
            <w:r>
              <w:rPr>
                <w:rFonts w:hint="eastAsia" w:ascii="Times New Roman" w:hAnsi="Times New Roman" w:eastAsia="宋体" w:cs="宋体"/>
                <w:lang w:val="en-US" w:eastAsia="zh-CN"/>
              </w:rPr>
              <w:t>QEO5.3</w:t>
            </w:r>
          </w:p>
          <w:p>
            <w:pPr>
              <w:jc w:val="left"/>
              <w:rPr>
                <w:rFonts w:hint="default" w:ascii="Times New Roman" w:hAnsi="Times New Roman" w:eastAsia="宋体" w:cs="宋体"/>
                <w:lang w:val="en-US" w:eastAsia="zh-CN"/>
              </w:rPr>
            </w:pPr>
          </w:p>
        </w:tc>
        <w:tc>
          <w:tcPr>
            <w:tcW w:w="10755" w:type="dxa"/>
            <w:vAlign w:val="center"/>
          </w:tcPr>
          <w:p>
            <w:pPr>
              <w:jc w:val="left"/>
              <w:rPr>
                <w:rFonts w:hint="eastAsia"/>
                <w:lang w:val="en-US" w:eastAsia="zh-CN"/>
              </w:rPr>
            </w:pPr>
            <w:r>
              <w:rPr>
                <w:rFonts w:hint="eastAsia" w:ascii="Times New Roman" w:hAnsi="Times New Roman" w:eastAsia="宋体" w:cs="宋体"/>
                <w:lang w:val="en-US" w:eastAsia="zh-CN"/>
              </w:rPr>
              <w:t>●部门负责人：</w:t>
            </w:r>
            <w:r>
              <w:rPr>
                <w:rFonts w:hint="eastAsia" w:cs="宋体"/>
                <w:lang w:val="en-US" w:eastAsia="zh-CN"/>
              </w:rPr>
              <w:t>谢保平；项目部配有保安、保洁、维修、客服、办公人员。</w:t>
            </w:r>
          </w:p>
          <w:p>
            <w:pPr>
              <w:jc w:val="left"/>
              <w:rPr>
                <w:rFonts w:hint="eastAsia"/>
                <w:lang w:val="en-US" w:eastAsia="zh-CN"/>
              </w:rPr>
            </w:pPr>
            <w:r>
              <w:rPr>
                <w:rFonts w:hint="eastAsia" w:ascii="Times New Roman" w:hAnsi="Times New Roman" w:eastAsia="宋体" w:cs="宋体"/>
                <w:lang w:val="en-US" w:eastAsia="zh-CN"/>
              </w:rPr>
              <w:t>●</w:t>
            </w:r>
            <w:r>
              <w:rPr>
                <w:rFonts w:hint="eastAsia" w:cs="宋体"/>
                <w:lang w:val="en-US" w:eastAsia="zh-CN"/>
              </w:rPr>
              <w:t>谢经理</w:t>
            </w:r>
            <w:r>
              <w:rPr>
                <w:rFonts w:hint="eastAsia" w:ascii="Times New Roman" w:hAnsi="Times New Roman" w:eastAsia="宋体" w:cs="宋体"/>
                <w:lang w:val="en-US" w:eastAsia="zh-CN"/>
              </w:rPr>
              <w:t>介绍项目部主要职责有：</w:t>
            </w:r>
            <w:r>
              <w:rPr>
                <w:rFonts w:hint="eastAsia" w:cs="宋体"/>
                <w:lang w:val="en-US" w:eastAsia="zh-CN"/>
              </w:rPr>
              <w:t>物业项目</w:t>
            </w:r>
            <w:r>
              <w:rPr>
                <w:rFonts w:hint="eastAsia" w:ascii="Times New Roman" w:hAnsi="Times New Roman" w:eastAsia="宋体" w:cs="宋体"/>
                <w:lang w:val="en-US" w:eastAsia="zh-CN"/>
              </w:rPr>
              <w:t>工程管理、保洁管理、安保管理、</w:t>
            </w:r>
            <w:r>
              <w:rPr>
                <w:rFonts w:hint="eastAsia" w:cs="宋体"/>
                <w:lang w:val="en-US" w:eastAsia="zh-CN"/>
              </w:rPr>
              <w:t>维修管理、客服、</w:t>
            </w:r>
            <w:r>
              <w:rPr>
                <w:rFonts w:hint="eastAsia" w:ascii="Times New Roman" w:hAnsi="Times New Roman" w:eastAsia="宋体" w:cs="宋体"/>
                <w:lang w:val="en-US" w:eastAsia="zh-CN"/>
              </w:rPr>
              <w:t>品质管理（本部门环境因素、职业健康安全风险的识别和评价，并确定重要环境因素、职业健康安全风险、</w:t>
            </w:r>
            <w:r>
              <w:rPr>
                <w:rFonts w:hint="eastAsia" w:ascii="宋体" w:hAnsi="宋体"/>
                <w:highlight w:val="none"/>
              </w:rPr>
              <w:t>建立公司信息管理系统，组织开展数据分析工作，处理有关质量、环境和职业健康安全信息</w:t>
            </w:r>
            <w:r>
              <w:rPr>
                <w:rFonts w:hint="eastAsia" w:ascii="宋体" w:hAnsi="宋体"/>
                <w:highlight w:val="none"/>
                <w:lang w:eastAsia="zh-CN"/>
              </w:rPr>
              <w:t>、部门目标的实现、满意度调查工作等</w:t>
            </w:r>
            <w:r>
              <w:rPr>
                <w:rFonts w:hint="eastAsia" w:ascii="Times New Roman" w:hAnsi="Times New Roman" w:eastAsia="宋体" w:cs="宋体"/>
                <w:lang w:val="en-US" w:eastAsia="zh-CN"/>
              </w:rPr>
              <w:t>）</w:t>
            </w:r>
          </w:p>
          <w:p>
            <w:pPr>
              <w:jc w:val="left"/>
              <w:rPr>
                <w:rFonts w:hint="eastAsia" w:ascii="Times New Roman" w:hAnsi="Times New Roman" w:eastAsia="宋体" w:cs="宋体"/>
                <w:lang w:val="en-US" w:eastAsia="zh-CN"/>
              </w:rPr>
            </w:pPr>
            <w:r>
              <w:rPr>
                <w:rFonts w:hint="eastAsia" w:ascii="Times New Roman" w:hAnsi="Times New Roman" w:eastAsia="宋体" w:cs="宋体"/>
                <w:lang w:val="en-US" w:eastAsia="zh-CN"/>
              </w:rPr>
              <w:t>职责明确，回答基本正确，沟通顺畅。</w:t>
            </w:r>
          </w:p>
        </w:tc>
        <w:tc>
          <w:tcPr>
            <w:tcW w:w="834" w:type="dxa"/>
            <w:vAlign w:val="top"/>
          </w:tcPr>
          <w:p>
            <w:pPr>
              <w:rPr>
                <w:rFonts w:hint="default"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jc w:val="left"/>
              <w:rPr>
                <w:rFonts w:hint="eastAsia" w:ascii="Times New Roman" w:hAnsi="Times New Roman" w:eastAsia="宋体" w:cs="宋体"/>
                <w:lang w:val="en-US" w:eastAsia="zh-CN"/>
              </w:rPr>
            </w:pPr>
          </w:p>
          <w:p>
            <w:pPr>
              <w:jc w:val="left"/>
              <w:rPr>
                <w:rFonts w:hint="eastAsia" w:ascii="Times New Roman" w:hAnsi="Times New Roman" w:eastAsia="宋体" w:cs="宋体"/>
                <w:lang w:val="en-US" w:eastAsia="zh-CN"/>
              </w:rPr>
            </w:pPr>
          </w:p>
          <w:p>
            <w:pPr>
              <w:jc w:val="left"/>
              <w:rPr>
                <w:rFonts w:hint="eastAsia" w:ascii="Times New Roman" w:hAnsi="Times New Roman" w:eastAsia="宋体" w:cs="宋体"/>
                <w:lang w:val="en-US" w:eastAsia="zh-CN"/>
              </w:rPr>
            </w:pPr>
          </w:p>
          <w:p>
            <w:pPr>
              <w:jc w:val="left"/>
              <w:rPr>
                <w:rFonts w:hint="eastAsia" w:ascii="Times New Roman" w:hAnsi="Times New Roman" w:eastAsia="宋体" w:cs="宋体"/>
                <w:lang w:val="en-US" w:eastAsia="zh-CN"/>
              </w:rPr>
            </w:pPr>
          </w:p>
          <w:p>
            <w:pPr>
              <w:jc w:val="left"/>
              <w:rPr>
                <w:rFonts w:hint="eastAsia" w:ascii="Times New Roman" w:hAnsi="Times New Roman" w:eastAsia="宋体" w:cs="宋体"/>
                <w:lang w:val="en-US" w:eastAsia="zh-CN"/>
              </w:rPr>
            </w:pPr>
          </w:p>
          <w:p>
            <w:pPr>
              <w:jc w:val="left"/>
              <w:rPr>
                <w:rFonts w:hint="eastAsia" w:ascii="Times New Roman" w:hAnsi="Times New Roman" w:eastAsia="宋体" w:cs="宋体"/>
                <w:lang w:val="en-US" w:eastAsia="zh-CN"/>
              </w:rPr>
            </w:pPr>
            <w:r>
              <w:rPr>
                <w:rFonts w:hint="eastAsia" w:ascii="Times New Roman" w:hAnsi="Times New Roman" w:eastAsia="宋体" w:cs="宋体"/>
                <w:lang w:val="en-US" w:eastAsia="zh-CN"/>
              </w:rPr>
              <w:t>目标、指标管理方案</w:t>
            </w:r>
          </w:p>
          <w:p>
            <w:pPr>
              <w:jc w:val="left"/>
              <w:rPr>
                <w:rFonts w:hint="eastAsia" w:ascii="Times New Roman" w:hAnsi="Times New Roman" w:eastAsia="宋体" w:cs="宋体"/>
                <w:lang w:val="en-US" w:eastAsia="zh-CN"/>
              </w:rPr>
            </w:pPr>
          </w:p>
          <w:p>
            <w:pPr>
              <w:jc w:val="left"/>
              <w:rPr>
                <w:rFonts w:hint="eastAsia" w:ascii="Times New Roman" w:hAnsi="Times New Roman" w:eastAsia="宋体" w:cs="宋体"/>
                <w:lang w:val="en-US" w:eastAsia="zh-CN"/>
              </w:rPr>
            </w:pPr>
          </w:p>
          <w:p>
            <w:pPr>
              <w:jc w:val="left"/>
              <w:rPr>
                <w:rFonts w:hint="eastAsia" w:ascii="Times New Roman" w:hAnsi="Times New Roman" w:eastAsia="宋体" w:cs="宋体"/>
                <w:lang w:val="en-US" w:eastAsia="zh-CN"/>
              </w:rPr>
            </w:pPr>
          </w:p>
          <w:p>
            <w:pPr>
              <w:jc w:val="left"/>
              <w:rPr>
                <w:rFonts w:hint="eastAsia" w:ascii="Times New Roman" w:hAnsi="Times New Roman" w:eastAsia="宋体" w:cs="宋体"/>
                <w:lang w:val="en-US" w:eastAsia="zh-CN"/>
              </w:rPr>
            </w:pPr>
          </w:p>
          <w:p>
            <w:pPr>
              <w:jc w:val="left"/>
              <w:rPr>
                <w:rFonts w:hint="eastAsia" w:ascii="Times New Roman" w:hAnsi="Times New Roman" w:eastAsia="宋体" w:cs="宋体"/>
                <w:lang w:val="en-US" w:eastAsia="zh-CN"/>
              </w:rPr>
            </w:pPr>
          </w:p>
        </w:tc>
        <w:tc>
          <w:tcPr>
            <w:tcW w:w="960" w:type="dxa"/>
            <w:vAlign w:val="center"/>
          </w:tcPr>
          <w:p>
            <w:pPr>
              <w:jc w:val="left"/>
              <w:rPr>
                <w:rFonts w:hint="default" w:ascii="Times New Roman" w:hAnsi="Times New Roman" w:eastAsia="宋体" w:cs="宋体"/>
                <w:lang w:val="en-US" w:eastAsia="zh-CN"/>
              </w:rPr>
            </w:pPr>
            <w:r>
              <w:rPr>
                <w:rFonts w:hint="eastAsia" w:ascii="Times New Roman" w:hAnsi="Times New Roman" w:eastAsia="宋体" w:cs="宋体"/>
                <w:lang w:val="en-US" w:eastAsia="zh-CN"/>
              </w:rPr>
              <w:t xml:space="preserve">QEO6.2  </w:t>
            </w:r>
          </w:p>
        </w:tc>
        <w:tc>
          <w:tcPr>
            <w:tcW w:w="10755" w:type="dxa"/>
            <w:vAlign w:val="center"/>
          </w:tcPr>
          <w:p>
            <w:pPr>
              <w:jc w:val="left"/>
              <w:rPr>
                <w:rFonts w:hint="default" w:ascii="Times New Roman" w:hAnsi="Times New Roman" w:eastAsia="宋体" w:cs="宋体"/>
                <w:lang w:val="en-US" w:eastAsia="zh-CN"/>
              </w:rPr>
            </w:pPr>
            <w:r>
              <w:rPr>
                <w:rFonts w:hint="eastAsia" w:ascii="Times New Roman" w:hAnsi="Times New Roman" w:eastAsia="宋体" w:cs="宋体"/>
                <w:lang w:val="en-US" w:eastAsia="zh-CN"/>
              </w:rPr>
              <w:t>●查见公司《管理手册》，制定了公司总的管理目标。查企业编制了《各部门质量、环境和职业健康安全目标、指标分解及考核办法》，《环境目标指标和管理方案》，《职业健康安全目标和管理方案》，对目标进行了分解，并规定了测量方法、考核办法和考核周期。</w:t>
            </w:r>
          </w:p>
          <w:p>
            <w:pPr>
              <w:jc w:val="left"/>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●查项目部  部门目标：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质量</w:t>
            </w:r>
            <w:r>
              <w:rPr>
                <w:rFonts w:hint="eastAsia" w:ascii="宋体" w:hAnsi="宋体" w:eastAsia="宋体" w:cs="Times New Roman"/>
                <w:bCs/>
                <w:sz w:val="21"/>
                <w:szCs w:val="21"/>
                <w:lang w:val="en-US" w:eastAsia="zh-CN"/>
              </w:rPr>
              <w:tab/>
            </w:r>
            <w:r>
              <w:rPr>
                <w:rFonts w:hint="eastAsia" w:ascii="宋体" w:hAnsi="宋体" w:eastAsia="宋体" w:cs="Times New Roman"/>
                <w:bCs/>
                <w:sz w:val="21"/>
                <w:szCs w:val="21"/>
                <w:lang w:val="en-US" w:eastAsia="zh-CN"/>
              </w:rPr>
              <w:t>1.项目服务合格率达到 95%</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ab/>
            </w:r>
            <w:r>
              <w:rPr>
                <w:rFonts w:hint="eastAsia" w:ascii="宋体" w:hAnsi="宋体" w:cs="Times New Roman"/>
                <w:bCs/>
                <w:sz w:val="21"/>
                <w:szCs w:val="21"/>
                <w:lang w:val="en-US" w:eastAsia="zh-CN"/>
              </w:rPr>
              <w:t xml:space="preserve">    </w:t>
            </w:r>
            <w:r>
              <w:rPr>
                <w:rFonts w:hint="eastAsia" w:ascii="宋体" w:hAnsi="宋体" w:eastAsia="宋体" w:cs="Times New Roman"/>
                <w:bCs/>
                <w:sz w:val="21"/>
                <w:szCs w:val="21"/>
                <w:lang w:val="en-US" w:eastAsia="zh-CN"/>
              </w:rPr>
              <w:t>2.保洁面积卫生符合率≥95%</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ab/>
            </w:r>
            <w:r>
              <w:rPr>
                <w:rFonts w:hint="eastAsia" w:ascii="宋体" w:hAnsi="宋体" w:cs="Times New Roman"/>
                <w:bCs/>
                <w:sz w:val="21"/>
                <w:szCs w:val="21"/>
                <w:lang w:val="en-US" w:eastAsia="zh-CN"/>
              </w:rPr>
              <w:t xml:space="preserve">    </w:t>
            </w:r>
            <w:r>
              <w:rPr>
                <w:rFonts w:hint="eastAsia" w:ascii="宋体" w:hAnsi="宋体" w:eastAsia="宋体" w:cs="Times New Roman"/>
                <w:bCs/>
                <w:sz w:val="21"/>
                <w:szCs w:val="21"/>
                <w:lang w:val="en-US" w:eastAsia="zh-CN"/>
              </w:rPr>
              <w:t>3.垃圾运输处理及时率≥95%</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ab/>
            </w:r>
            <w:r>
              <w:rPr>
                <w:rFonts w:hint="eastAsia" w:ascii="宋体" w:hAnsi="宋体" w:cs="Times New Roman"/>
                <w:bCs/>
                <w:sz w:val="21"/>
                <w:szCs w:val="21"/>
                <w:lang w:val="en-US" w:eastAsia="zh-CN"/>
              </w:rPr>
              <w:t xml:space="preserve">    </w:t>
            </w:r>
            <w:r>
              <w:rPr>
                <w:rFonts w:hint="eastAsia" w:ascii="宋体" w:hAnsi="宋体" w:eastAsia="宋体" w:cs="Times New Roman"/>
                <w:bCs/>
                <w:sz w:val="21"/>
                <w:szCs w:val="21"/>
                <w:lang w:val="en-US" w:eastAsia="zh-CN"/>
              </w:rPr>
              <w:t>4.共用设施设备完好半≥90%</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环境</w:t>
            </w:r>
            <w:r>
              <w:rPr>
                <w:rFonts w:hint="eastAsia" w:ascii="宋体" w:hAnsi="宋体" w:eastAsia="宋体" w:cs="Times New Roman"/>
                <w:bCs/>
                <w:sz w:val="21"/>
                <w:szCs w:val="21"/>
                <w:lang w:val="en-US" w:eastAsia="zh-CN"/>
              </w:rPr>
              <w:tab/>
            </w:r>
            <w:r>
              <w:rPr>
                <w:rFonts w:hint="eastAsia" w:ascii="宋体" w:hAnsi="宋体" w:eastAsia="宋体" w:cs="Times New Roman"/>
                <w:bCs/>
                <w:sz w:val="21"/>
                <w:szCs w:val="21"/>
                <w:lang w:val="en-US" w:eastAsia="zh-CN"/>
              </w:rPr>
              <w:t>1.现场服务员工环保、消防培训合格率100%，消防器材完好率100%，火灾发生率为“0”</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ab/>
            </w:r>
            <w:r>
              <w:rPr>
                <w:rFonts w:hint="eastAsia" w:ascii="宋体" w:hAnsi="宋体" w:cs="Times New Roman"/>
                <w:bCs/>
                <w:sz w:val="21"/>
                <w:szCs w:val="21"/>
                <w:lang w:val="en-US" w:eastAsia="zh-CN"/>
              </w:rPr>
              <w:t xml:space="preserve">   </w:t>
            </w:r>
            <w:r>
              <w:rPr>
                <w:rFonts w:hint="eastAsia" w:ascii="宋体" w:hAnsi="宋体" w:eastAsia="宋体" w:cs="Times New Roman"/>
                <w:bCs/>
                <w:sz w:val="21"/>
                <w:szCs w:val="21"/>
                <w:lang w:val="en-US" w:eastAsia="zh-CN"/>
              </w:rPr>
              <w:t>2.排污达标</w:t>
            </w:r>
            <w:r>
              <w:rPr>
                <w:rFonts w:hint="eastAsia" w:ascii="宋体" w:hAnsi="宋体" w:cs="Times New Roman"/>
                <w:bCs/>
                <w:sz w:val="21"/>
                <w:szCs w:val="21"/>
                <w:lang w:val="en-US" w:eastAsia="zh-CN"/>
              </w:rPr>
              <w:t>：</w:t>
            </w:r>
            <w:r>
              <w:rPr>
                <w:rFonts w:hint="eastAsia" w:ascii="宋体" w:hAnsi="宋体" w:eastAsia="宋体" w:cs="Times New Roman"/>
                <w:bCs/>
                <w:sz w:val="21"/>
                <w:szCs w:val="21"/>
                <w:lang w:val="en-US" w:eastAsia="zh-CN"/>
              </w:rPr>
              <w:t>生活垃圾及时清运</w:t>
            </w:r>
            <w:r>
              <w:rPr>
                <w:rFonts w:hint="eastAsia" w:ascii="宋体" w:hAnsi="宋体" w:cs="Times New Roman"/>
                <w:bCs/>
                <w:sz w:val="21"/>
                <w:szCs w:val="21"/>
                <w:lang w:val="en-US" w:eastAsia="zh-CN"/>
              </w:rPr>
              <w:t>，</w:t>
            </w:r>
            <w:r>
              <w:rPr>
                <w:rFonts w:hint="eastAsia" w:ascii="宋体" w:hAnsi="宋体" w:eastAsia="宋体" w:cs="Times New Roman"/>
                <w:bCs/>
                <w:sz w:val="21"/>
                <w:szCs w:val="21"/>
                <w:lang w:val="en-US" w:eastAsia="zh-CN"/>
              </w:rPr>
              <w:t>生活垃圾及时清运率100%，统一处理率达100%。</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ab/>
            </w:r>
            <w:r>
              <w:rPr>
                <w:rFonts w:hint="eastAsia" w:ascii="宋体" w:hAnsi="宋体" w:cs="Times New Roman"/>
                <w:bCs/>
                <w:sz w:val="21"/>
                <w:szCs w:val="21"/>
                <w:lang w:val="en-US" w:eastAsia="zh-CN"/>
              </w:rPr>
              <w:t xml:space="preserve">   </w:t>
            </w:r>
            <w:r>
              <w:rPr>
                <w:rFonts w:hint="eastAsia" w:ascii="宋体" w:hAnsi="宋体" w:eastAsia="宋体" w:cs="Times New Roman"/>
                <w:bCs/>
                <w:sz w:val="21"/>
                <w:szCs w:val="21"/>
                <w:lang w:val="en-US" w:eastAsia="zh-CN"/>
              </w:rPr>
              <w:t>3.节能降耗/电能年节约1%;水资源年降耗2%。</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ab/>
            </w:r>
            <w:r>
              <w:rPr>
                <w:rFonts w:hint="eastAsia" w:ascii="宋体" w:hAnsi="宋体" w:cs="Times New Roman"/>
                <w:bCs/>
                <w:sz w:val="21"/>
                <w:szCs w:val="21"/>
                <w:lang w:val="en-US" w:eastAsia="zh-CN"/>
              </w:rPr>
              <w:t xml:space="preserve">   </w:t>
            </w:r>
            <w:r>
              <w:rPr>
                <w:rFonts w:hint="eastAsia" w:ascii="宋体" w:hAnsi="宋体" w:eastAsia="宋体" w:cs="Times New Roman"/>
                <w:bCs/>
                <w:sz w:val="21"/>
                <w:szCs w:val="21"/>
                <w:lang w:val="en-US" w:eastAsia="zh-CN"/>
              </w:rPr>
              <w:t>4.固体废真物“分类率”达 100%，准确处理率达 100%</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职业健康安全</w:t>
            </w:r>
            <w:r>
              <w:rPr>
                <w:rFonts w:hint="eastAsia" w:ascii="宋体" w:hAnsi="宋体" w:cs="Times New Roman"/>
                <w:bCs/>
                <w:sz w:val="21"/>
                <w:szCs w:val="21"/>
                <w:lang w:val="en-US" w:eastAsia="zh-CN"/>
              </w:rPr>
              <w:t>：</w:t>
            </w:r>
            <w:r>
              <w:rPr>
                <w:rFonts w:hint="eastAsia" w:ascii="宋体" w:hAnsi="宋体" w:eastAsia="宋体" w:cs="Times New Roman"/>
                <w:bCs/>
                <w:sz w:val="21"/>
                <w:szCs w:val="21"/>
                <w:lang w:val="en-US" w:eastAsia="zh-CN"/>
              </w:rPr>
              <w:t>1.实现对项目服务提供所涉及到的管理活动有效控制，杜绝重大人身及责任事件</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050" w:firstLineChars="500"/>
              <w:textAlignment w:val="auto"/>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ab/>
            </w:r>
            <w:r>
              <w:rPr>
                <w:rFonts w:hint="eastAsia" w:ascii="宋体" w:hAnsi="宋体" w:cs="Times New Roman"/>
                <w:bCs/>
                <w:sz w:val="21"/>
                <w:szCs w:val="21"/>
                <w:lang w:val="en-US" w:eastAsia="zh-CN"/>
              </w:rPr>
              <w:t xml:space="preserve"> </w:t>
            </w:r>
            <w:r>
              <w:rPr>
                <w:rFonts w:hint="eastAsia" w:ascii="宋体" w:hAnsi="宋体" w:eastAsia="宋体" w:cs="Times New Roman"/>
                <w:bCs/>
                <w:sz w:val="21"/>
                <w:szCs w:val="21"/>
                <w:lang w:val="en-US" w:eastAsia="zh-CN"/>
              </w:rPr>
              <w:t>2.无火灾事故发生。/火灾发生率为 0。</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ab/>
            </w:r>
            <w:r>
              <w:rPr>
                <w:rFonts w:hint="eastAsia" w:ascii="宋体" w:hAnsi="宋体" w:cs="Times New Roman"/>
                <w:bCs/>
                <w:sz w:val="21"/>
                <w:szCs w:val="21"/>
                <w:lang w:val="en-US" w:eastAsia="zh-CN"/>
              </w:rPr>
              <w:t xml:space="preserve">        </w:t>
            </w:r>
            <w:r>
              <w:rPr>
                <w:rFonts w:hint="eastAsia" w:ascii="宋体" w:hAnsi="宋体" w:eastAsia="宋体" w:cs="Times New Roman"/>
                <w:bCs/>
                <w:sz w:val="21"/>
                <w:szCs w:val="21"/>
                <w:lang w:val="en-US" w:eastAsia="zh-CN"/>
              </w:rPr>
              <w:t>3.安全防护措施完整率 100%，安全经营责任制度完整、实施率100%</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ab/>
            </w:r>
            <w:r>
              <w:rPr>
                <w:rFonts w:hint="eastAsia" w:ascii="宋体" w:hAnsi="宋体" w:cs="Times New Roman"/>
                <w:bCs/>
                <w:sz w:val="21"/>
                <w:szCs w:val="21"/>
                <w:lang w:val="en-US" w:eastAsia="zh-CN"/>
              </w:rPr>
              <w:t xml:space="preserve">        </w:t>
            </w:r>
            <w:r>
              <w:rPr>
                <w:rFonts w:hint="eastAsia" w:ascii="宋体" w:hAnsi="宋体" w:eastAsia="宋体" w:cs="Times New Roman"/>
                <w:bCs/>
                <w:sz w:val="21"/>
                <w:szCs w:val="21"/>
                <w:lang w:val="en-US" w:eastAsia="zh-CN"/>
              </w:rPr>
              <w:t>4.应急演练实施率及有效率 100%</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default" w:ascii="宋体" w:hAnsi="宋体" w:eastAsia="宋体" w:cs="Times New Roman"/>
                <w:bCs/>
                <w:sz w:val="21"/>
                <w:szCs w:val="21"/>
                <w:lang w:val="en-US" w:eastAsia="zh-CN"/>
              </w:rPr>
            </w:pPr>
            <w:r>
              <w:rPr>
                <w:rFonts w:hint="eastAsia" w:ascii="宋体" w:hAnsi="宋体" w:cs="Times New Roman"/>
                <w:bCs/>
                <w:sz w:val="21"/>
                <w:szCs w:val="21"/>
                <w:lang w:val="en-US" w:eastAsia="zh-CN"/>
              </w:rPr>
              <w:t>提供了目标考核记录，2022年1、2季度均完成了设定的目标。</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Times New Roman" w:hAnsi="Times New Roman" w:eastAsia="宋体" w:cs="宋体"/>
                <w:lang w:val="en-US" w:eastAsia="zh-CN"/>
              </w:rPr>
            </w:pPr>
            <w:r>
              <w:rPr>
                <w:rFonts w:hint="eastAsia" w:ascii="宋体" w:hAnsi="宋体" w:eastAsia="宋体" w:cs="Times New Roman"/>
                <w:bCs/>
                <w:sz w:val="21"/>
                <w:szCs w:val="21"/>
                <w:lang w:val="en-US" w:eastAsia="zh-CN"/>
              </w:rPr>
              <w:t>评价人：</w:t>
            </w:r>
            <w:r>
              <w:rPr>
                <w:rFonts w:hint="eastAsia" w:ascii="宋体" w:hAnsi="宋体" w:cs="Times New Roman"/>
                <w:bCs/>
                <w:sz w:val="21"/>
                <w:szCs w:val="21"/>
                <w:lang w:val="en-US" w:eastAsia="zh-CN"/>
              </w:rPr>
              <w:t>陈颖</w:t>
            </w:r>
          </w:p>
          <w:p>
            <w:pPr>
              <w:jc w:val="left"/>
              <w:rPr>
                <w:rFonts w:hint="eastAsia" w:ascii="Times New Roman" w:hAnsi="Times New Roman" w:eastAsia="宋体" w:cs="宋体"/>
                <w:lang w:val="en-US" w:eastAsia="zh-CN"/>
              </w:rPr>
            </w:pPr>
            <w:r>
              <w:rPr>
                <w:rFonts w:hint="eastAsia" w:ascii="Times New Roman" w:hAnsi="Times New Roman" w:eastAsia="宋体" w:cs="宋体"/>
                <w:lang w:val="en-US" w:eastAsia="zh-CN"/>
              </w:rPr>
              <w:t>●针对环境目标和职业健康安全目标建立了管理方案，提供了《公司环境</w:t>
            </w:r>
            <w:r>
              <w:rPr>
                <w:rFonts w:hint="eastAsia" w:cs="宋体"/>
                <w:lang w:val="en-US" w:eastAsia="zh-CN"/>
              </w:rPr>
              <w:t>/职业健康</w:t>
            </w:r>
            <w:r>
              <w:rPr>
                <w:rFonts w:hint="eastAsia" w:ascii="Times New Roman" w:hAnsi="Times New Roman" w:eastAsia="宋体" w:cs="宋体"/>
                <w:lang w:val="en-US" w:eastAsia="zh-CN"/>
              </w:rPr>
              <w:t>目标、指标和管理方案完成情况监控记录》</w:t>
            </w:r>
          </w:p>
          <w:p>
            <w:pPr>
              <w:jc w:val="left"/>
              <w:rPr>
                <w:rFonts w:hint="eastAsia" w:ascii="Times New Roman" w:hAnsi="Times New Roman" w:eastAsia="宋体" w:cs="宋体"/>
                <w:lang w:val="en-US" w:eastAsia="zh-CN"/>
              </w:rPr>
            </w:pPr>
            <w:r>
              <w:rPr>
                <w:rFonts w:hint="eastAsia" w:ascii="Times New Roman" w:hAnsi="Times New Roman" w:eastAsia="宋体" w:cs="宋体"/>
                <w:lang w:val="en-US" w:eastAsia="zh-CN"/>
              </w:rPr>
              <w:t>查管理方案</w:t>
            </w:r>
            <w:r>
              <w:rPr>
                <w:rFonts w:hint="eastAsia" w:cs="宋体"/>
                <w:lang w:val="en-US" w:eastAsia="zh-CN"/>
              </w:rPr>
              <w:t>实施情况</w:t>
            </w:r>
            <w:r>
              <w:rPr>
                <w:rFonts w:hint="eastAsia" w:ascii="Times New Roman" w:hAnsi="Times New Roman" w:eastAsia="宋体" w:cs="宋体"/>
                <w:lang w:val="en-US" w:eastAsia="zh-CN"/>
              </w:rPr>
              <w:t>：</w:t>
            </w:r>
          </w:p>
          <w:p>
            <w:pPr>
              <w:jc w:val="left"/>
              <w:rPr>
                <w:rFonts w:hint="eastAsia" w:ascii="Times New Roman" w:hAnsi="Times New Roman" w:eastAsia="宋体" w:cs="宋体"/>
                <w:lang w:val="en-US" w:eastAsia="zh-CN"/>
              </w:rPr>
            </w:pPr>
            <w:r>
              <w:rPr>
                <w:rFonts w:hint="eastAsia" w:cs="宋体"/>
                <w:lang w:val="en-US" w:eastAsia="zh-CN"/>
              </w:rPr>
              <w:t>——查目标指标：</w:t>
            </w:r>
            <w:r>
              <w:rPr>
                <w:rFonts w:hint="eastAsia" w:ascii="Times New Roman" w:hAnsi="Times New Roman" w:eastAsia="宋体" w:cs="宋体"/>
                <w:lang w:val="en-US" w:eastAsia="zh-CN"/>
              </w:rPr>
              <w:t>实现对项目服务提供所涉及到的管理活动有效控制，</w:t>
            </w:r>
            <w:r>
              <w:rPr>
                <w:rFonts w:hint="eastAsia" w:ascii="宋体" w:hAnsi="宋体" w:cs="宋体"/>
                <w:kern w:val="0"/>
                <w:sz w:val="21"/>
                <w:szCs w:val="21"/>
                <w:lang w:eastAsia="zh-CN"/>
              </w:rPr>
              <w:t>重大工伤事故为</w:t>
            </w:r>
            <w:r>
              <w:rPr>
                <w:rFonts w:hint="eastAsia" w:ascii="宋体" w:hAnsi="宋体" w:cs="宋体"/>
                <w:kern w:val="0"/>
                <w:sz w:val="21"/>
                <w:szCs w:val="21"/>
                <w:lang w:val="en-US" w:eastAsia="zh-CN"/>
              </w:rPr>
              <w:t>0</w:t>
            </w:r>
            <w:r>
              <w:rPr>
                <w:rFonts w:hint="eastAsia" w:ascii="Times New Roman" w:hAnsi="Times New Roman" w:eastAsia="宋体" w:cs="宋体"/>
                <w:lang w:val="en-US" w:eastAsia="zh-CN"/>
              </w:rPr>
              <w:t>；</w:t>
            </w:r>
          </w:p>
          <w:p>
            <w:pPr>
              <w:jc w:val="left"/>
              <w:rPr>
                <w:rFonts w:hint="eastAsia" w:ascii="Times New Roman" w:hAnsi="Times New Roman" w:cs="宋体"/>
                <w:lang w:val="en-US" w:eastAsia="zh-CN"/>
              </w:rPr>
            </w:pPr>
            <w:r>
              <w:rPr>
                <w:rFonts w:hint="eastAsia"/>
                <w:lang w:val="en-US" w:eastAsia="zh-CN"/>
              </w:rPr>
              <w:t>管理方案：1.制定触电、重伤应急预案，对全员进行安全用电、设备安全使用的培训，在危险处警示，必要时组织演练</w:t>
            </w:r>
            <w:r>
              <w:rPr>
                <w:rFonts w:hint="eastAsia" w:ascii="Times New Roman" w:hAnsi="Times New Roman" w:cs="宋体"/>
                <w:lang w:val="en-US" w:eastAsia="zh-CN"/>
              </w:rPr>
              <w:t>，以增强安全意识和发生时，避免人身安全事故发生。</w:t>
            </w:r>
          </w:p>
          <w:p>
            <w:pPr>
              <w:jc w:val="left"/>
              <w:rPr>
                <w:rFonts w:hint="eastAsia" w:ascii="Times New Roman" w:hAnsi="Times New Roman" w:cs="宋体"/>
                <w:lang w:val="en-US" w:eastAsia="zh-CN"/>
              </w:rPr>
            </w:pPr>
            <w:r>
              <w:rPr>
                <w:rFonts w:hint="eastAsia" w:ascii="Times New Roman" w:hAnsi="Times New Roman" w:cs="宋体"/>
                <w:lang w:val="en-US" w:eastAsia="zh-CN"/>
              </w:rPr>
              <w:t>2. 各部门按《环境和职业健康安全运行控制程序》进行有效控制，杜绝重大人身、设备及责任事故。</w:t>
            </w:r>
          </w:p>
          <w:p>
            <w:pPr>
              <w:jc w:val="left"/>
              <w:rPr>
                <w:rFonts w:hint="eastAsia" w:ascii="Times New Roman" w:hAnsi="Times New Roman" w:cs="宋体"/>
                <w:lang w:val="en-US" w:eastAsia="zh-CN"/>
              </w:rPr>
            </w:pPr>
            <w:r>
              <w:rPr>
                <w:rFonts w:hint="eastAsia" w:ascii="Times New Roman" w:hAnsi="Times New Roman" w:cs="宋体"/>
                <w:lang w:val="en-US" w:eastAsia="zh-CN"/>
              </w:rPr>
              <w:t>3. 在服务实现过程中充分考虑减少安全隐患有关问题；从服务策划、物资采购、管理服务、设施等各方面进行考虑，给出合理建议。安全隐患较大的产品制定专项安全防护措施。</w:t>
            </w:r>
          </w:p>
          <w:p>
            <w:pPr>
              <w:jc w:val="left"/>
              <w:rPr>
                <w:rFonts w:hint="eastAsia" w:ascii="Times New Roman" w:hAnsi="Times New Roman" w:cs="宋体"/>
                <w:lang w:val="en-US" w:eastAsia="zh-CN"/>
              </w:rPr>
            </w:pPr>
            <w:r>
              <w:rPr>
                <w:rFonts w:hint="eastAsia" w:ascii="Times New Roman" w:hAnsi="Times New Roman" w:cs="宋体"/>
                <w:lang w:val="en-US" w:eastAsia="zh-CN"/>
              </w:rPr>
              <w:t>4. 作业前，各作业人员根据作业性质进行安全检查。</w:t>
            </w:r>
          </w:p>
          <w:p>
            <w:pPr>
              <w:jc w:val="left"/>
              <w:rPr>
                <w:rFonts w:hint="default" w:ascii="Times New Roman" w:hAnsi="Times New Roman" w:cs="宋体"/>
                <w:lang w:val="en-US" w:eastAsia="zh-CN"/>
              </w:rPr>
            </w:pPr>
            <w:r>
              <w:rPr>
                <w:rFonts w:hint="eastAsia" w:ascii="Times New Roman" w:hAnsi="Times New Roman" w:cs="宋体"/>
                <w:lang w:val="en-US" w:eastAsia="zh-CN"/>
              </w:rPr>
              <w:t>5. 项目部制定设备设施检查计划，对设备进行日常的维修保养。保证设备安全性能良好，杜绝设备事故发生。作业人员按设备安全操作规程、及技术要求进行作业操作，避免人身安全、触电、机械伤害或责任事故发生。</w:t>
            </w:r>
          </w:p>
          <w:p>
            <w:pPr>
              <w:jc w:val="left"/>
              <w:rPr>
                <w:rFonts w:hint="default" w:ascii="Times New Roman" w:hAnsi="Times New Roman" w:cs="宋体"/>
                <w:lang w:val="en-US" w:eastAsia="zh-CN"/>
              </w:rPr>
            </w:pPr>
            <w:r>
              <w:rPr>
                <w:rFonts w:hint="eastAsia" w:ascii="Times New Roman" w:hAnsi="Times New Roman" w:cs="宋体"/>
                <w:lang w:val="en-US" w:eastAsia="zh-CN"/>
              </w:rPr>
              <w:t>执行《环境和职业健康安全运行控制程序》，制定了具体的实施方案和步骤，2021年实际投入2000元，已全部完成，检查人：陈颖。</w:t>
            </w:r>
          </w:p>
          <w:p>
            <w:pPr>
              <w:jc w:val="left"/>
              <w:rPr>
                <w:rFonts w:hint="eastAsia" w:ascii="Times New Roman" w:hAnsi="Times New Roman" w:eastAsia="宋体" w:cs="宋体"/>
                <w:lang w:val="en-US" w:eastAsia="zh-CN"/>
              </w:rPr>
            </w:pPr>
            <w:r>
              <w:rPr>
                <w:rFonts w:hint="eastAsia" w:ascii="Times New Roman" w:hAnsi="Times New Roman" w:eastAsia="宋体" w:cs="宋体"/>
                <w:lang w:val="en-US" w:eastAsia="zh-CN"/>
              </w:rPr>
              <w:t>查</w:t>
            </w:r>
            <w:r>
              <w:rPr>
                <w:rFonts w:hint="eastAsia" w:cs="宋体"/>
                <w:lang w:val="en-US" w:eastAsia="zh-CN"/>
              </w:rPr>
              <w:t>其他目标指标如火灾发生率为0，制定了管理方案，</w:t>
            </w:r>
            <w:r>
              <w:rPr>
                <w:rFonts w:hint="eastAsia" w:ascii="Times New Roman" w:hAnsi="Times New Roman" w:eastAsia="宋体" w:cs="宋体"/>
                <w:lang w:val="en-US" w:eastAsia="zh-CN"/>
              </w:rPr>
              <w:t>进行考核，考核结果：全部达标，检查人：</w:t>
            </w:r>
            <w:r>
              <w:rPr>
                <w:rFonts w:hint="eastAsia" w:cs="宋体"/>
                <w:lang w:val="en-US" w:eastAsia="zh-CN"/>
              </w:rPr>
              <w:t>陈颖</w:t>
            </w:r>
            <w:r>
              <w:rPr>
                <w:rFonts w:hint="eastAsia" w:ascii="Times New Roman" w:hAnsi="Times New Roman" w:eastAsia="宋体" w:cs="宋体"/>
                <w:lang w:val="en-US" w:eastAsia="zh-CN"/>
              </w:rPr>
              <w:t>。</w:t>
            </w:r>
          </w:p>
          <w:p>
            <w:pPr>
              <w:jc w:val="left"/>
              <w:rPr>
                <w:rFonts w:hint="eastAsia" w:ascii="Times New Roman" w:hAnsi="Times New Roman" w:eastAsia="宋体" w:cs="宋体"/>
                <w:lang w:val="en-US" w:eastAsia="zh-CN"/>
              </w:rPr>
            </w:pPr>
            <w:r>
              <w:rPr>
                <w:rFonts w:hint="eastAsia" w:ascii="Times New Roman" w:hAnsi="Times New Roman" w:eastAsia="宋体" w:cs="宋体"/>
                <w:lang w:val="en-US" w:eastAsia="zh-CN"/>
              </w:rPr>
              <w:t>目标考核结果已提交至管理评审。</w:t>
            </w:r>
          </w:p>
          <w:p>
            <w:pPr>
              <w:jc w:val="left"/>
              <w:rPr>
                <w:rFonts w:hint="eastAsia" w:ascii="Times New Roman" w:hAnsi="Times New Roman" w:eastAsia="宋体" w:cs="宋体"/>
                <w:lang w:val="en-US" w:eastAsia="zh-CN"/>
              </w:rPr>
            </w:pPr>
            <w:r>
              <w:rPr>
                <w:rFonts w:hint="eastAsia" w:ascii="Times New Roman" w:hAnsi="Times New Roman" w:eastAsia="宋体" w:cs="宋体"/>
                <w:lang w:val="en-US" w:eastAsia="zh-CN"/>
              </w:rPr>
              <w:t>制定的目标指标和管理方案基本可行。</w:t>
            </w:r>
          </w:p>
        </w:tc>
        <w:tc>
          <w:tcPr>
            <w:tcW w:w="834" w:type="dxa"/>
            <w:vAlign w:val="top"/>
          </w:tcPr>
          <w:p>
            <w:pPr>
              <w:rPr>
                <w:rFonts w:hint="default"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jc w:val="left"/>
              <w:rPr>
                <w:rFonts w:hint="eastAsia" w:ascii="Times New Roman" w:hAnsi="Times New Roman" w:eastAsia="宋体" w:cs="宋体"/>
                <w:lang w:val="en-US" w:eastAsia="zh-CN"/>
              </w:rPr>
            </w:pPr>
            <w:r>
              <w:rPr>
                <w:rFonts w:hint="eastAsia" w:ascii="Times New Roman" w:hAnsi="Times New Roman" w:eastAsia="宋体" w:cs="宋体"/>
                <w:lang w:val="en-US" w:eastAsia="zh-CN"/>
              </w:rPr>
              <w:t>环境因素、危险源识别</w:t>
            </w:r>
          </w:p>
        </w:tc>
        <w:tc>
          <w:tcPr>
            <w:tcW w:w="960" w:type="dxa"/>
            <w:vAlign w:val="center"/>
          </w:tcPr>
          <w:p>
            <w:pPr>
              <w:jc w:val="left"/>
              <w:rPr>
                <w:rFonts w:hint="eastAsia" w:ascii="Times New Roman" w:hAnsi="Times New Roman" w:eastAsia="宋体" w:cs="宋体"/>
                <w:lang w:val="en-US" w:eastAsia="zh-CN"/>
              </w:rPr>
            </w:pPr>
            <w:r>
              <w:rPr>
                <w:rFonts w:hint="eastAsia" w:ascii="Times New Roman" w:hAnsi="Times New Roman" w:eastAsia="宋体" w:cs="宋体"/>
                <w:lang w:val="en-US" w:eastAsia="zh-CN"/>
              </w:rPr>
              <w:t>EO6.1.2</w:t>
            </w:r>
          </w:p>
          <w:p>
            <w:pPr>
              <w:jc w:val="left"/>
              <w:rPr>
                <w:rFonts w:hint="default" w:ascii="Times New Roman" w:hAnsi="Times New Roman" w:eastAsia="宋体" w:cs="宋体"/>
                <w:lang w:val="en-US" w:eastAsia="zh-CN"/>
              </w:rPr>
            </w:pPr>
          </w:p>
        </w:tc>
        <w:tc>
          <w:tcPr>
            <w:tcW w:w="10755" w:type="dxa"/>
            <w:vAlign w:val="center"/>
          </w:tcPr>
          <w:p>
            <w:pPr>
              <w:jc w:val="left"/>
              <w:rPr>
                <w:rFonts w:hint="eastAsia" w:ascii="Times New Roman" w:hAnsi="Times New Roman" w:eastAsia="宋体" w:cs="宋体"/>
                <w:lang w:val="en-US" w:eastAsia="zh-CN"/>
              </w:rPr>
            </w:pPr>
            <w:r>
              <w:rPr>
                <w:rFonts w:hint="eastAsia" w:ascii="Times New Roman" w:hAnsi="Times New Roman" w:eastAsia="宋体" w:cs="宋体"/>
                <w:lang w:val="en-US" w:eastAsia="zh-CN"/>
              </w:rPr>
              <w:t>●编制了《环境因素识别与评价控制程序》、《危险源辨识、风险评价与控制措施的确定控制程序》，符合标准要求。</w:t>
            </w:r>
          </w:p>
          <w:p>
            <w:pPr>
              <w:jc w:val="left"/>
              <w:rPr>
                <w:rFonts w:hint="eastAsia" w:ascii="Times New Roman" w:hAnsi="Times New Roman" w:eastAsia="宋体" w:cs="宋体"/>
                <w:lang w:val="en-US" w:eastAsia="zh-CN"/>
              </w:rPr>
            </w:pPr>
            <w:r>
              <w:rPr>
                <w:rFonts w:hint="eastAsia" w:ascii="Times New Roman" w:hAnsi="Times New Roman" w:eastAsia="宋体" w:cs="宋体"/>
                <w:lang w:val="en-US" w:eastAsia="zh-CN"/>
              </w:rPr>
              <w:t>●查《环境因素清单及识别评价表》，按活动和过程识别出</w:t>
            </w:r>
            <w:r>
              <w:rPr>
                <w:rFonts w:hint="eastAsia" w:cs="宋体"/>
                <w:lang w:val="en-US" w:eastAsia="zh-CN"/>
              </w:rPr>
              <w:t>项目部</w:t>
            </w:r>
            <w:r>
              <w:rPr>
                <w:rFonts w:hint="eastAsia" w:ascii="Times New Roman" w:hAnsi="Times New Roman" w:eastAsia="宋体" w:cs="宋体"/>
                <w:lang w:val="en-US" w:eastAsia="zh-CN"/>
              </w:rPr>
              <w:t>环境因素包括电能消耗，水资源消耗，固体废弃物排放，车辆噪声、尾气等</w:t>
            </w:r>
            <w:r>
              <w:rPr>
                <w:rFonts w:hint="eastAsia" w:cs="宋体"/>
                <w:lang w:val="en-US" w:eastAsia="zh-CN"/>
              </w:rPr>
              <w:t>。</w:t>
            </w:r>
            <w:r>
              <w:rPr>
                <w:rFonts w:hint="eastAsia" w:ascii="Times New Roman" w:hAnsi="Times New Roman" w:eastAsia="宋体" w:cs="宋体"/>
                <w:lang w:val="en-US" w:eastAsia="zh-CN"/>
              </w:rPr>
              <w:t>评价考虑了三种时态现在、过去、将来、三种状态、异常、正常、紧急，可能造成的污染分类，通过是非法，评价出重要环境因素。</w:t>
            </w:r>
          </w:p>
          <w:p>
            <w:pPr>
              <w:jc w:val="left"/>
              <w:rPr>
                <w:rFonts w:hint="eastAsia" w:ascii="Times New Roman" w:hAnsi="Times New Roman" w:eastAsia="宋体" w:cs="宋体"/>
                <w:lang w:val="en-US" w:eastAsia="zh-CN"/>
              </w:rPr>
            </w:pPr>
            <w:r>
              <w:rPr>
                <w:rFonts w:hint="eastAsia" w:ascii="Times New Roman" w:hAnsi="Times New Roman" w:eastAsia="宋体" w:cs="宋体"/>
                <w:lang w:val="en-US" w:eastAsia="zh-CN"/>
              </w:rPr>
              <w:t>查《重要环境因素清单》，项目部重要环境因素3项：固体废弃物排放、潜在火灾。针对重要环境因素制定了管理方案和控制措施。评价符合程序要求及公司的实际情况。</w:t>
            </w:r>
          </w:p>
          <w:p>
            <w:pPr>
              <w:jc w:val="left"/>
              <w:rPr>
                <w:rFonts w:hint="eastAsia" w:ascii="Times New Roman" w:hAnsi="Times New Roman" w:eastAsia="宋体" w:cs="宋体"/>
                <w:lang w:val="en-US" w:eastAsia="zh-CN"/>
              </w:rPr>
            </w:pPr>
            <w:r>
              <w:rPr>
                <w:rFonts w:hint="eastAsia" w:ascii="Times New Roman" w:hAnsi="Times New Roman" w:eastAsia="宋体" w:cs="宋体"/>
                <w:lang w:val="en-US" w:eastAsia="zh-CN"/>
              </w:rPr>
              <w:t>●查企业编制的《危险源辨识、风险评价与控制措施的确定控制程序》，对影响职业健康安全的危险源，评价其风险程度及级别，不可接受风险评价的标准和更新的时机,并确定更新不可接受风险因素从而进行有效控制等方面的管理要求进行了规定，满足要求。</w:t>
            </w:r>
          </w:p>
          <w:p>
            <w:pPr>
              <w:jc w:val="left"/>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查见《危险源辨识评价表》，用打分法考虑了法规符合性、发生频次、影响范围等, </w:t>
            </w:r>
            <w:r>
              <w:rPr>
                <w:rFonts w:hint="eastAsia" w:cs="宋体"/>
                <w:lang w:val="en-US" w:eastAsia="zh-CN"/>
              </w:rPr>
              <w:t>项目部识别出危险源</w:t>
            </w:r>
            <w:r>
              <w:rPr>
                <w:rFonts w:hint="eastAsia" w:ascii="Times New Roman" w:hAnsi="Times New Roman" w:eastAsia="宋体" w:cs="宋体"/>
                <w:lang w:val="en-US" w:eastAsia="zh-CN"/>
              </w:rPr>
              <w:t>包括：触电、火灾、机械伤害</w:t>
            </w:r>
            <w:r>
              <w:rPr>
                <w:rFonts w:hint="eastAsia" w:cs="宋体"/>
                <w:lang w:val="en-US" w:eastAsia="zh-CN"/>
              </w:rPr>
              <w:t>、消杀作业中毒、滑倒摔伤、撞伤、交通事故、高处坠落、物体打击、高处坠物砸伤</w:t>
            </w:r>
            <w:r>
              <w:rPr>
                <w:rFonts w:hint="eastAsia" w:ascii="Times New Roman" w:hAnsi="Times New Roman" w:eastAsia="宋体" w:cs="宋体"/>
                <w:lang w:val="en-US" w:eastAsia="zh-CN"/>
              </w:rPr>
              <w:t>等。</w:t>
            </w:r>
          </w:p>
          <w:p>
            <w:pPr>
              <w:jc w:val="left"/>
              <w:rPr>
                <w:rFonts w:hint="eastAsia" w:ascii="Times New Roman" w:hAnsi="Times New Roman" w:eastAsia="宋体" w:cs="宋体"/>
                <w:lang w:val="en-US" w:eastAsia="zh-CN"/>
              </w:rPr>
            </w:pPr>
            <w:r>
              <w:rPr>
                <w:rFonts w:hint="eastAsia" w:ascii="Times New Roman" w:hAnsi="Times New Roman" w:eastAsia="宋体" w:cs="宋体"/>
                <w:lang w:val="en-US" w:eastAsia="zh-CN"/>
              </w:rPr>
              <w:t>提供了《</w:t>
            </w:r>
            <w:r>
              <w:rPr>
                <w:rFonts w:hint="eastAsia" w:cs="宋体"/>
                <w:lang w:val="en-US" w:eastAsia="zh-CN"/>
              </w:rPr>
              <w:t>不可接受风险</w:t>
            </w:r>
            <w:r>
              <w:rPr>
                <w:rFonts w:hint="eastAsia" w:ascii="Times New Roman" w:hAnsi="Times New Roman" w:eastAsia="宋体" w:cs="宋体"/>
                <w:lang w:val="en-US" w:eastAsia="zh-CN"/>
              </w:rPr>
              <w:t>》共识别出不可接受风险3项，涉及：机械伤害、火灾和触电，评价符合程序要求及公司的实际情况。对危险源的控制措施包括配置所需设备并定期维护，制定管理制度、监督检查、应急预案、培训等。</w:t>
            </w:r>
          </w:p>
        </w:tc>
        <w:tc>
          <w:tcPr>
            <w:tcW w:w="834" w:type="dxa"/>
            <w:vAlign w:val="top"/>
          </w:tcPr>
          <w:p>
            <w:pPr>
              <w:rPr>
                <w:rFonts w:hint="default"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基础设施</w:t>
            </w:r>
          </w:p>
        </w:tc>
        <w:tc>
          <w:tcPr>
            <w:tcW w:w="960"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Q7.1.3</w:t>
            </w:r>
          </w:p>
        </w:tc>
        <w:tc>
          <w:tcPr>
            <w:tcW w:w="10755" w:type="dxa"/>
            <w:vAlign w:val="center"/>
          </w:tcPr>
          <w:p>
            <w:pPr>
              <w:jc w:val="left"/>
              <w:rPr>
                <w:rFonts w:hint="eastAsia" w:ascii="Times New Roman" w:hAnsi="Times New Roman" w:eastAsia="宋体" w:cs="宋体"/>
                <w:lang w:val="en-US" w:eastAsia="zh-CN"/>
              </w:rPr>
            </w:pPr>
            <w:r>
              <w:rPr>
                <w:rFonts w:hint="eastAsia" w:ascii="Times New Roman" w:hAnsi="Times New Roman" w:eastAsia="宋体" w:cs="宋体"/>
                <w:lang w:val="en-US" w:eastAsia="zh-CN"/>
              </w:rPr>
              <w:t>●配备了物业管理服务</w:t>
            </w:r>
            <w:r>
              <w:rPr>
                <w:rFonts w:hint="eastAsia" w:cs="宋体"/>
                <w:lang w:val="en-US" w:eastAsia="zh-CN"/>
              </w:rPr>
              <w:t>（保安、保洁、维修等服务）</w:t>
            </w:r>
            <w:r>
              <w:rPr>
                <w:rFonts w:hint="eastAsia" w:ascii="Times New Roman" w:hAnsi="Times New Roman" w:eastAsia="宋体" w:cs="宋体"/>
                <w:lang w:val="en-US" w:eastAsia="zh-CN"/>
              </w:rPr>
              <w:t>所需的设备设施，提供了《设备设施登记台账》：</w:t>
            </w:r>
          </w:p>
          <w:p>
            <w:pPr>
              <w:jc w:val="left"/>
              <w:rPr>
                <w:rFonts w:hint="eastAsia" w:ascii="Times New Roman" w:hAnsi="Times New Roman" w:eastAsia="宋体" w:cs="宋体"/>
                <w:lang w:val="en-US" w:eastAsia="zh-CN"/>
              </w:rPr>
            </w:pPr>
            <w:r>
              <w:rPr>
                <w:rFonts w:hint="eastAsia" w:ascii="Times New Roman" w:hAnsi="Times New Roman" w:eastAsia="宋体" w:cs="宋体"/>
                <w:lang w:val="en-US" w:eastAsia="zh-CN"/>
              </w:rPr>
              <w:t>物业管理设备：拖把、抹布、扫帚、扁铲</w:t>
            </w:r>
            <w:r>
              <w:rPr>
                <w:rFonts w:hint="eastAsia" w:ascii="宋体" w:hAnsi="宋体" w:eastAsia="宋体" w:cs="Times New Roman"/>
                <w:szCs w:val="21"/>
                <w:lang w:val="en-US" w:eastAsia="zh-CN"/>
              </w:rPr>
              <w:t>、</w:t>
            </w:r>
            <w:r>
              <w:rPr>
                <w:rFonts w:hint="eastAsia" w:ascii="Times New Roman" w:hAnsi="Times New Roman" w:eastAsia="宋体" w:cs="宋体"/>
                <w:lang w:val="en-US" w:eastAsia="zh-CN"/>
              </w:rPr>
              <w:t>告示牌、手电、电焊机、管道疏通器、角磨机等维修工具 等；</w:t>
            </w:r>
          </w:p>
          <w:p>
            <w:pPr>
              <w:jc w:val="left"/>
              <w:rPr>
                <w:rFonts w:hint="eastAsia" w:ascii="Times New Roman" w:hAnsi="Times New Roman" w:eastAsia="宋体" w:cs="宋体"/>
                <w:lang w:val="en-US" w:eastAsia="zh-CN"/>
              </w:rPr>
            </w:pPr>
            <w:r>
              <w:rPr>
                <w:rFonts w:hint="eastAsia" w:ascii="Times New Roman" w:hAnsi="Times New Roman" w:eastAsia="宋体" w:cs="宋体"/>
                <w:lang w:val="en-US" w:eastAsia="zh-CN"/>
              </w:rPr>
              <w:t>办公设备：电脑、电话、打印机、办公桌椅等；</w:t>
            </w:r>
          </w:p>
          <w:p>
            <w:pPr>
              <w:jc w:val="left"/>
              <w:rPr>
                <w:rFonts w:hint="eastAsia" w:ascii="Times New Roman" w:hAnsi="Times New Roman" w:eastAsia="宋体" w:cs="宋体"/>
                <w:lang w:val="en-US" w:eastAsia="zh-CN"/>
              </w:rPr>
            </w:pPr>
            <w:r>
              <w:rPr>
                <w:rFonts w:hint="eastAsia" w:ascii="Times New Roman" w:hAnsi="Times New Roman" w:eastAsia="宋体" w:cs="宋体"/>
                <w:lang w:val="en-US" w:eastAsia="zh-CN"/>
              </w:rPr>
              <w:t>环保设备：垃圾</w:t>
            </w:r>
            <w:r>
              <w:rPr>
                <w:rFonts w:hint="eastAsia" w:cs="宋体"/>
                <w:lang w:val="en-US" w:eastAsia="zh-CN"/>
              </w:rPr>
              <w:t>分类</w:t>
            </w:r>
            <w:r>
              <w:rPr>
                <w:rFonts w:hint="eastAsia" w:ascii="Times New Roman" w:hAnsi="Times New Roman" w:eastAsia="宋体" w:cs="宋体"/>
                <w:lang w:val="en-US" w:eastAsia="zh-CN"/>
              </w:rPr>
              <w:t>桶、废弃口罩专用收集桶等；</w:t>
            </w:r>
          </w:p>
          <w:p>
            <w:pPr>
              <w:jc w:val="left"/>
              <w:rPr>
                <w:rFonts w:hint="eastAsia" w:ascii="Times New Roman" w:hAnsi="Times New Roman" w:eastAsia="宋体" w:cs="宋体"/>
                <w:lang w:val="en-US" w:eastAsia="zh-CN"/>
              </w:rPr>
            </w:pPr>
            <w:r>
              <w:rPr>
                <w:rFonts w:hint="eastAsia" w:ascii="Times New Roman" w:hAnsi="Times New Roman" w:eastAsia="宋体" w:cs="宋体"/>
                <w:lang w:val="en-US" w:eastAsia="zh-CN"/>
              </w:rPr>
              <w:t>消防设施：</w:t>
            </w:r>
            <w:r>
              <w:rPr>
                <w:rFonts w:hint="eastAsia" w:cs="宋体"/>
                <w:lang w:val="en-US" w:eastAsia="zh-CN"/>
              </w:rPr>
              <w:t>微型消防站、</w:t>
            </w:r>
            <w:r>
              <w:rPr>
                <w:rFonts w:hint="eastAsia" w:ascii="Times New Roman" w:hAnsi="Times New Roman" w:eastAsia="宋体" w:cs="宋体"/>
                <w:lang w:val="en-US" w:eastAsia="zh-CN"/>
              </w:rPr>
              <w:t>消防栓、灭火器、火灾报警控制器、应急灯等；</w:t>
            </w:r>
          </w:p>
          <w:p>
            <w:pPr>
              <w:jc w:val="left"/>
              <w:rPr>
                <w:rFonts w:hint="eastAsia" w:ascii="Times New Roman" w:hAnsi="Times New Roman" w:eastAsia="宋体" w:cs="宋体"/>
                <w:lang w:val="en-US" w:eastAsia="zh-CN"/>
              </w:rPr>
            </w:pPr>
            <w:r>
              <w:rPr>
                <w:rFonts w:hint="eastAsia" w:cs="宋体"/>
                <w:lang w:val="en-US" w:eastAsia="zh-CN"/>
              </w:rPr>
              <w:t>物业项目部只负责日常巡视检查，其维保由新石一社区居委会负责，未移交</w:t>
            </w:r>
            <w:r>
              <w:rPr>
                <w:rFonts w:hint="eastAsia" w:ascii="Times New Roman" w:hAnsi="Times New Roman" w:eastAsia="宋体" w:cs="宋体"/>
                <w:lang w:val="en-US" w:eastAsia="zh-CN"/>
              </w:rPr>
              <w:t>；</w:t>
            </w:r>
          </w:p>
          <w:p>
            <w:pPr>
              <w:pStyle w:val="12"/>
              <w:jc w:val="both"/>
              <w:rPr>
                <w:rFonts w:hint="eastAsia"/>
                <w:lang w:val="en-US" w:eastAsia="zh-CN"/>
              </w:rPr>
            </w:pPr>
            <w:r>
              <w:rPr>
                <w:rFonts w:hint="eastAsia" w:ascii="Times New Roman" w:hAnsi="Times New Roman" w:eastAsia="宋体" w:cs="宋体"/>
                <w:lang w:val="en-US" w:eastAsia="zh-CN"/>
              </w:rPr>
              <w:t>特</w:t>
            </w:r>
            <w:r>
              <w:rPr>
                <w:rFonts w:hint="eastAsia" w:ascii="Times New Roman" w:hAnsi="Times New Roman" w:eastAsia="宋体" w:cs="宋体"/>
                <w:bCs w:val="0"/>
                <w:spacing w:val="0"/>
                <w:kern w:val="2"/>
                <w:sz w:val="21"/>
                <w:lang w:val="en-US" w:eastAsia="zh-CN" w:bidi="ar-SA"/>
              </w:rPr>
              <w:t>种设备：</w:t>
            </w:r>
            <w:r>
              <w:rPr>
                <w:rFonts w:hint="eastAsia" w:cs="宋体"/>
                <w:bCs w:val="0"/>
                <w:spacing w:val="0"/>
                <w:kern w:val="2"/>
                <w:sz w:val="21"/>
                <w:lang w:val="en-US" w:eastAsia="zh-CN" w:bidi="ar-SA"/>
              </w:rPr>
              <w:t>无</w:t>
            </w:r>
            <w:r>
              <w:rPr>
                <w:rFonts w:hint="eastAsia" w:ascii="Times New Roman" w:hAnsi="Times New Roman" w:eastAsia="宋体" w:cs="宋体"/>
                <w:lang w:val="en-US" w:eastAsia="zh-CN"/>
              </w:rPr>
              <w:t>；</w:t>
            </w:r>
          </w:p>
          <w:p>
            <w:pPr>
              <w:jc w:val="left"/>
              <w:rPr>
                <w:rFonts w:hint="eastAsia" w:ascii="Times New Roman" w:hAnsi="Times New Roman" w:eastAsia="宋体" w:cs="宋体"/>
                <w:lang w:val="en-US" w:eastAsia="zh-CN"/>
              </w:rPr>
            </w:pPr>
            <w:r>
              <w:rPr>
                <w:rFonts w:hint="eastAsia" w:ascii="Times New Roman" w:hAnsi="Times New Roman" w:eastAsia="宋体" w:cs="宋体"/>
                <w:lang w:val="en-US" w:eastAsia="zh-CN"/>
              </w:rPr>
              <w:t>●提供有《设备日常保养检查表》，设备设施定期维护与保养。</w:t>
            </w:r>
          </w:p>
          <w:p>
            <w:pPr>
              <w:jc w:val="left"/>
              <w:rPr>
                <w:rFonts w:hint="eastAsia" w:ascii="Times New Roman" w:hAnsi="Times New Roman" w:eastAsia="宋体" w:cs="宋体"/>
                <w:lang w:val="en-US" w:eastAsia="zh-CN"/>
              </w:rPr>
            </w:pPr>
            <w:r>
              <w:rPr>
                <w:rFonts w:hint="eastAsia" w:ascii="Times New Roman" w:hAnsi="Times New Roman" w:eastAsia="宋体" w:cs="宋体"/>
                <w:lang w:val="en-US" w:eastAsia="zh-CN"/>
              </w:rPr>
              <w:t>--抽：《设备日常保养检查表》，</w:t>
            </w:r>
          </w:p>
          <w:p>
            <w:pPr>
              <w:jc w:val="left"/>
              <w:rPr>
                <w:rFonts w:hint="eastAsia" w:ascii="Times New Roman" w:hAnsi="Times New Roman" w:eastAsia="宋体" w:cs="宋体"/>
                <w:lang w:val="en-US" w:eastAsia="zh-CN"/>
              </w:rPr>
            </w:pPr>
            <w:r>
              <w:rPr>
                <w:rFonts w:hint="eastAsia" w:ascii="Times New Roman" w:hAnsi="Times New Roman" w:eastAsia="宋体" w:cs="宋体"/>
                <w:lang w:val="en-US" w:eastAsia="zh-CN"/>
              </w:rPr>
              <w:t>对电脑等办公设施的保养由使用者定期进行，一般是系统升级、漏洞查杀</w:t>
            </w:r>
            <w:r>
              <w:rPr>
                <w:rFonts w:hint="eastAsia" w:cs="宋体"/>
                <w:lang w:val="en-US" w:eastAsia="zh-CN"/>
              </w:rPr>
              <w:t>；</w:t>
            </w:r>
          </w:p>
          <w:p>
            <w:pPr>
              <w:jc w:val="left"/>
              <w:rPr>
                <w:rFonts w:hint="eastAsia" w:ascii="Times New Roman" w:hAnsi="Times New Roman" w:eastAsia="宋体" w:cs="宋体"/>
                <w:lang w:val="en-US" w:eastAsia="zh-CN"/>
              </w:rPr>
            </w:pPr>
            <w:r>
              <w:rPr>
                <w:rFonts w:hint="eastAsia" w:ascii="Times New Roman" w:hAnsi="Times New Roman" w:eastAsia="宋体" w:cs="宋体"/>
                <w:lang w:val="en-US" w:eastAsia="zh-CN"/>
              </w:rPr>
              <w:t>对环保设施的保养、垃圾桶清洗对电力设施的</w:t>
            </w:r>
            <w:r>
              <w:rPr>
                <w:rFonts w:hint="eastAsia" w:cs="宋体"/>
                <w:lang w:val="en-US" w:eastAsia="zh-CN"/>
              </w:rPr>
              <w:t>维修等</w:t>
            </w:r>
            <w:r>
              <w:rPr>
                <w:rFonts w:hint="eastAsia" w:ascii="Times New Roman" w:hAnsi="Times New Roman" w:eastAsia="宋体" w:cs="宋体"/>
                <w:lang w:val="en-US" w:eastAsia="zh-CN"/>
              </w:rPr>
              <w:t>均进行了相关规定</w:t>
            </w:r>
            <w:r>
              <w:rPr>
                <w:rFonts w:hint="eastAsia" w:ascii="Times New Roman" w:hAnsi="Times New Roman" w:cs="宋体"/>
                <w:lang w:val="en-US" w:eastAsia="zh-CN"/>
              </w:rPr>
              <w:t>；</w:t>
            </w:r>
          </w:p>
          <w:p>
            <w:pPr>
              <w:jc w:val="left"/>
              <w:rPr>
                <w:rFonts w:hint="eastAsia" w:ascii="Times New Roman" w:hAnsi="Times New Roman" w:eastAsia="宋体" w:cs="宋体"/>
                <w:lang w:val="en-US" w:eastAsia="zh-CN"/>
              </w:rPr>
            </w:pPr>
            <w:r>
              <w:rPr>
                <w:rFonts w:hint="eastAsia" w:ascii="Times New Roman" w:hAnsi="Times New Roman" w:eastAsia="宋体" w:cs="宋体"/>
                <w:lang w:val="en-US" w:eastAsia="zh-CN"/>
              </w:rPr>
              <w:t>--查：项目部现场配备有消防设施，消防设施均在有效压力范围内。</w:t>
            </w:r>
          </w:p>
        </w:tc>
        <w:tc>
          <w:tcPr>
            <w:tcW w:w="834" w:type="dxa"/>
            <w:vAlign w:val="top"/>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工作环境</w:t>
            </w:r>
          </w:p>
        </w:tc>
        <w:tc>
          <w:tcPr>
            <w:tcW w:w="960"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Q7.1.4</w:t>
            </w:r>
          </w:p>
        </w:tc>
        <w:tc>
          <w:tcPr>
            <w:tcW w:w="10755" w:type="dxa"/>
            <w:vAlign w:val="center"/>
          </w:tcPr>
          <w:p>
            <w:pPr>
              <w:rPr>
                <w:rFonts w:hint="eastAsia"/>
                <w:color w:val="000000"/>
                <w:szCs w:val="21"/>
                <w:lang w:val="en-US" w:eastAsia="zh-CN"/>
              </w:rPr>
            </w:pPr>
            <w:r>
              <w:rPr>
                <w:rFonts w:hint="eastAsia" w:ascii="Times New Roman" w:hAnsi="Times New Roman" w:eastAsia="宋体" w:cs="宋体"/>
                <w:lang w:val="en-US" w:eastAsia="zh-CN"/>
              </w:rPr>
              <w:t>●企业总部位于</w:t>
            </w:r>
            <w:r>
              <w:rPr>
                <w:rFonts w:hint="eastAsia"/>
                <w:color w:val="000000"/>
                <w:szCs w:val="21"/>
                <w:lang w:val="en-US" w:eastAsia="zh-CN"/>
              </w:rPr>
              <w:t>河北省石家庄市桥西区中华南大街412号新石小区内，办公场地为甲方“新石第一社区居委会”提供，共有物业用房6间，其中门卫室2间；面积约160平；</w:t>
            </w:r>
          </w:p>
          <w:p>
            <w:pPr>
              <w:rPr>
                <w:rFonts w:hint="eastAsia" w:ascii="Times New Roman" w:hAnsi="Times New Roman" w:eastAsia="宋体" w:cs="宋体"/>
                <w:lang w:val="en-US" w:eastAsia="zh-CN"/>
              </w:rPr>
            </w:pPr>
            <w:r>
              <w:rPr>
                <w:rFonts w:hint="eastAsia" w:cs="宋体"/>
                <w:lang w:val="en-US" w:eastAsia="zh-CN"/>
              </w:rPr>
              <w:t>项目现场位于</w:t>
            </w:r>
            <w:r>
              <w:rPr>
                <w:rFonts w:hint="eastAsia"/>
                <w:color w:val="000000"/>
                <w:szCs w:val="21"/>
                <w:lang w:val="en-US" w:eastAsia="zh-CN"/>
              </w:rPr>
              <w:t>新石小区，设立有综合办公室，客服办公室，维修办公室等；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现场观察办公区域环境卫生管理，工作场所布局合理，温湿度适宜，照明良好，通道畅通，满足办公需求。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w:t>
            </w:r>
            <w:r>
              <w:rPr>
                <w:rFonts w:hint="eastAsia" w:cs="宋体"/>
                <w:lang w:val="en-US" w:eastAsia="zh-CN"/>
              </w:rPr>
              <w:t>项目部</w:t>
            </w:r>
            <w:r>
              <w:rPr>
                <w:rFonts w:hint="eastAsia" w:ascii="Times New Roman" w:hAnsi="Times New Roman" w:eastAsia="宋体" w:cs="宋体"/>
                <w:lang w:val="en-US" w:eastAsia="zh-CN"/>
              </w:rPr>
              <w:t>办公场所有灭火器，</w:t>
            </w:r>
            <w:r>
              <w:rPr>
                <w:rFonts w:hint="eastAsia" w:cs="宋体"/>
                <w:lang w:val="en-US" w:eastAsia="zh-CN"/>
              </w:rPr>
              <w:t>微型消防站，</w:t>
            </w:r>
            <w:r>
              <w:rPr>
                <w:rFonts w:hint="eastAsia" w:ascii="Times New Roman" w:hAnsi="Times New Roman" w:eastAsia="宋体" w:cs="宋体"/>
                <w:lang w:val="en-US" w:eastAsia="zh-CN"/>
              </w:rPr>
              <w:t>放置在规定的地方，办公场所卫生环境干净、光线充足合理。</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办公室负责水电供应。</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员工每日上下班能够及时清理环境</w:t>
            </w:r>
            <w:r>
              <w:rPr>
                <w:rFonts w:hint="eastAsia" w:cs="宋体"/>
                <w:lang w:val="en-US" w:eastAsia="zh-CN"/>
              </w:rPr>
              <w:t>，</w:t>
            </w:r>
            <w:r>
              <w:rPr>
                <w:rFonts w:hint="eastAsia" w:ascii="Times New Roman" w:hAnsi="Times New Roman" w:eastAsia="宋体" w:cs="宋体"/>
                <w:lang w:val="en-US" w:eastAsia="zh-CN"/>
              </w:rPr>
              <w:t>垃圾分类处置。有“劳动管理制度”、“废弃物管理办法”“节水节电管理办法”等规章制度。</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运行环境满足要求</w:t>
            </w:r>
            <w:r>
              <w:rPr>
                <w:rFonts w:hint="eastAsia" w:cs="宋体"/>
                <w:lang w:val="en-US" w:eastAsia="zh-CN"/>
              </w:rPr>
              <w:t>。</w:t>
            </w:r>
          </w:p>
        </w:tc>
        <w:tc>
          <w:tcPr>
            <w:tcW w:w="834" w:type="dxa"/>
            <w:vAlign w:val="top"/>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监视和测量资源</w:t>
            </w:r>
          </w:p>
        </w:tc>
        <w:tc>
          <w:tcPr>
            <w:tcW w:w="960"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Q7.1.5</w:t>
            </w:r>
          </w:p>
        </w:tc>
        <w:tc>
          <w:tcPr>
            <w:tcW w:w="1075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对保洁服务、安保服务、维修服务、</w:t>
            </w:r>
            <w:r>
              <w:rPr>
                <w:rFonts w:hint="eastAsia" w:cs="宋体"/>
                <w:lang w:val="en-US" w:eastAsia="zh-CN"/>
              </w:rPr>
              <w:t>客服</w:t>
            </w:r>
            <w:r>
              <w:rPr>
                <w:rFonts w:hint="eastAsia" w:ascii="Times New Roman" w:hAnsi="Times New Roman" w:eastAsia="宋体" w:cs="宋体"/>
                <w:lang w:val="en-US" w:eastAsia="zh-CN"/>
              </w:rPr>
              <w:t>管理服务的质量监督检查，公司每周巡查一次，通过对客户满意度调查监视物业服务的质量。</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不需要监视测量设备。</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项目现场管理人员在现场每天检查。</w:t>
            </w:r>
          </w:p>
          <w:p>
            <w:pPr>
              <w:rPr>
                <w:rFonts w:hint="eastAsia" w:ascii="Times New Roman" w:hAnsi="Times New Roman" w:eastAsia="宋体" w:cs="宋体"/>
                <w:lang w:val="en-US" w:eastAsia="zh-CN"/>
              </w:rPr>
            </w:pPr>
            <w:r>
              <w:rPr>
                <w:rFonts w:hint="eastAsia" w:cs="宋体"/>
                <w:lang w:val="en-US" w:eastAsia="zh-CN"/>
              </w:rPr>
              <w:t>办公室</w:t>
            </w:r>
            <w:r>
              <w:rPr>
                <w:rFonts w:hint="eastAsia" w:ascii="Times New Roman" w:hAnsi="Times New Roman" w:eastAsia="宋体" w:cs="宋体"/>
                <w:lang w:val="en-US" w:eastAsia="zh-CN"/>
              </w:rPr>
              <w:t>配备有监控设施，</w:t>
            </w:r>
            <w:r>
              <w:rPr>
                <w:rFonts w:hint="eastAsia" w:cs="宋体"/>
                <w:lang w:val="en-US" w:eastAsia="zh-CN"/>
              </w:rPr>
              <w:t>小区共计安装摄像头60余个，</w:t>
            </w:r>
            <w:r>
              <w:rPr>
                <w:rFonts w:hint="eastAsia" w:ascii="Times New Roman" w:hAnsi="Times New Roman" w:eastAsia="宋体" w:cs="宋体"/>
                <w:lang w:val="en-US" w:eastAsia="zh-CN"/>
              </w:rPr>
              <w:t>对</w:t>
            </w:r>
            <w:r>
              <w:rPr>
                <w:rFonts w:hint="eastAsia" w:cs="宋体"/>
                <w:lang w:val="en-US" w:eastAsia="zh-CN"/>
              </w:rPr>
              <w:t>小区各</w:t>
            </w:r>
            <w:r>
              <w:rPr>
                <w:rFonts w:hint="eastAsia" w:ascii="Times New Roman" w:hAnsi="Times New Roman" w:eastAsia="宋体" w:cs="宋体"/>
                <w:lang w:val="en-US" w:eastAsia="zh-CN"/>
              </w:rPr>
              <w:t>区域监控。监控设备属</w:t>
            </w:r>
            <w:r>
              <w:rPr>
                <w:rFonts w:hint="eastAsia" w:cs="宋体"/>
                <w:lang w:val="en-US" w:eastAsia="zh-CN"/>
              </w:rPr>
              <w:t>物业</w:t>
            </w:r>
            <w:r>
              <w:rPr>
                <w:rFonts w:hint="eastAsia" w:ascii="Times New Roman" w:hAnsi="Times New Roman" w:eastAsia="宋体" w:cs="宋体"/>
                <w:lang w:val="en-US" w:eastAsia="zh-CN"/>
              </w:rPr>
              <w:t>所有，项目人员可使用。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公司还通过是内审</w:t>
            </w:r>
            <w:r>
              <w:rPr>
                <w:rFonts w:hint="eastAsia" w:cs="宋体"/>
                <w:lang w:val="en-US" w:eastAsia="zh-CN"/>
              </w:rPr>
              <w:t>、管理</w:t>
            </w:r>
            <w:r>
              <w:rPr>
                <w:rFonts w:hint="eastAsia" w:ascii="Times New Roman" w:hAnsi="Times New Roman" w:eastAsia="宋体" w:cs="宋体"/>
                <w:lang w:val="en-US" w:eastAsia="zh-CN"/>
              </w:rPr>
              <w:t>目标</w:t>
            </w:r>
            <w:r>
              <w:rPr>
                <w:rFonts w:hint="eastAsia" w:cs="宋体"/>
                <w:lang w:val="en-US" w:eastAsia="zh-CN"/>
              </w:rPr>
              <w:t>、</w:t>
            </w:r>
            <w:r>
              <w:rPr>
                <w:rFonts w:hint="eastAsia" w:ascii="Times New Roman" w:hAnsi="Times New Roman" w:eastAsia="宋体" w:cs="宋体"/>
                <w:lang w:val="en-US" w:eastAsia="zh-CN"/>
              </w:rPr>
              <w:t>绩效监视测量</w:t>
            </w:r>
            <w:r>
              <w:rPr>
                <w:rFonts w:hint="eastAsia" w:cs="宋体"/>
                <w:lang w:val="en-US" w:eastAsia="zh-CN"/>
              </w:rPr>
              <w:t>、</w:t>
            </w:r>
            <w:r>
              <w:rPr>
                <w:rFonts w:hint="eastAsia" w:ascii="Times New Roman" w:hAnsi="Times New Roman" w:eastAsia="宋体" w:cs="宋体"/>
                <w:lang w:val="en-US" w:eastAsia="zh-CN"/>
              </w:rPr>
              <w:t>平时的工作检查情况进行监视测量</w:t>
            </w:r>
            <w:r>
              <w:rPr>
                <w:rFonts w:hint="eastAsia" w:cs="宋体"/>
                <w:lang w:val="en-US" w:eastAsia="zh-CN"/>
              </w:rPr>
              <w:t>，</w:t>
            </w:r>
            <w:r>
              <w:rPr>
                <w:rFonts w:hint="eastAsia" w:ascii="Times New Roman" w:hAnsi="Times New Roman" w:eastAsia="宋体" w:cs="宋体"/>
                <w:lang w:val="en-US" w:eastAsia="zh-CN"/>
              </w:rPr>
              <w:t>对各检验项目均编制了对应的检查表格</w:t>
            </w:r>
            <w:r>
              <w:rPr>
                <w:rFonts w:hint="eastAsia" w:cs="宋体"/>
                <w:lang w:val="en-US" w:eastAsia="zh-CN"/>
              </w:rPr>
              <w:t>。</w:t>
            </w:r>
          </w:p>
        </w:tc>
        <w:tc>
          <w:tcPr>
            <w:tcW w:w="834" w:type="dxa"/>
            <w:vAlign w:val="top"/>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60"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运行策划和控制</w:t>
            </w:r>
          </w:p>
        </w:tc>
        <w:tc>
          <w:tcPr>
            <w:tcW w:w="960"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Q8.1</w:t>
            </w:r>
          </w:p>
        </w:tc>
        <w:tc>
          <w:tcPr>
            <w:tcW w:w="1075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范围：物业服务</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1、规定服务目标和要求：见6.2条款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2、公司对物业管理实现进行策划，编制了《物业管理和服务过程控制程序》、《安全保卫工作标准》、《物业保洁服务标准</w:t>
            </w:r>
            <w:r>
              <w:rPr>
                <w:rFonts w:hint="eastAsia" w:cs="宋体"/>
                <w:lang w:val="en-US" w:eastAsia="zh-CN"/>
              </w:rPr>
              <w:t>》《</w:t>
            </w:r>
            <w:r>
              <w:rPr>
                <w:rFonts w:hint="eastAsia" w:ascii="Times New Roman" w:hAnsi="Times New Roman" w:eastAsia="宋体" w:cs="宋体"/>
                <w:lang w:val="en-US" w:eastAsia="zh-CN"/>
              </w:rPr>
              <w:t>维修值班工作规程》、《公共场地使用管理规程》、《保安服务规程》、《设备综合管理标准作业规程》、《消防器材管理标准作业规程》、《住户投诉处理标准作业规程》、《停车场管理标准作业规程》等程序文件和作业规程，对特定的服务、项目和合同应进行质量策划。</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3、收集了执行标准，作为物业服务策划的依据：</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物业管理条例</w:t>
            </w:r>
            <w:r>
              <w:rPr>
                <w:rFonts w:hint="eastAsia" w:ascii="Times New Roman" w:hAnsi="Times New Roman" w:eastAsia="宋体" w:cs="宋体"/>
                <w:lang w:val="en-US" w:eastAsia="zh-CN"/>
              </w:rPr>
              <w:tab/>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清洁服务.质量度量系统的基本要求和推荐方法 EN 13549-2001</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城市生活垃圾管理办法</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建设部</w:t>
            </w:r>
            <w:r>
              <w:rPr>
                <w:rFonts w:hint="eastAsia" w:ascii="Times New Roman" w:hAnsi="Times New Roman" w:eastAsia="宋体" w:cs="宋体"/>
                <w:lang w:val="en-US" w:eastAsia="zh-CN"/>
              </w:rPr>
              <w:tab/>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清洁行业经营服务规范SB/T 10595-2011</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建筑及居住区数字化技术应用 第3部分：物业管理</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GB/T 20299.3-2006</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社区服务指南 第9部分：物业服务</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GB/T 20647.9-2006</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《中华人民共和国劳动合同法》</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全国人大</w:t>
            </w:r>
            <w:r>
              <w:rPr>
                <w:rFonts w:hint="eastAsia" w:ascii="Times New Roman" w:hAnsi="Times New Roman" w:eastAsia="宋体" w:cs="宋体"/>
                <w:lang w:val="en-US" w:eastAsia="zh-CN"/>
              </w:rPr>
              <w:tab/>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《中华人民共和国招标投标法》</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第九届全国人民代表大会常务委员会第十一次会议</w:t>
            </w:r>
            <w:r>
              <w:rPr>
                <w:rFonts w:hint="eastAsia" w:ascii="Times New Roman" w:hAnsi="Times New Roman" w:eastAsia="宋体" w:cs="宋体"/>
                <w:lang w:val="en-US" w:eastAsia="zh-CN"/>
              </w:rPr>
              <w:tab/>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《生活垃圾分类标志》； GB/T19095-2019</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《社区服务指南 第4部分:卫生服务》； GB/T 20647.4-2006</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《社区服务指南 第2部分：环境管理》；GB/T 20647.2-2006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《环境管理社区服务指南 第1部分:总则》  GB/T 20647.1-2006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4、物业管理服务流程：</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客户开发---项目评估---合同签订---进驻项目现场---提供服务（保安、保洁、垃圾清运、维修、</w:t>
            </w:r>
            <w:r>
              <w:rPr>
                <w:rFonts w:hint="eastAsia" w:cs="宋体"/>
                <w:lang w:val="en-US" w:eastAsia="zh-CN"/>
              </w:rPr>
              <w:t>客服</w:t>
            </w:r>
            <w:r>
              <w:rPr>
                <w:rFonts w:hint="eastAsia" w:ascii="Times New Roman" w:hAnsi="Times New Roman" w:eastAsia="宋体" w:cs="宋体"/>
                <w:lang w:val="en-US" w:eastAsia="zh-CN"/>
              </w:rPr>
              <w:t>等）-----服务检查---客户满意调查</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★物业服务过程均为特殊工序</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外包过程：垃圾清运</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5、为实现物业服务管理目标配置了相应人员，如办公行政人员、物业服务人员、保洁人员、保安服务人员</w:t>
            </w:r>
            <w:r>
              <w:rPr>
                <w:rFonts w:hint="eastAsia" w:cs="宋体"/>
                <w:lang w:val="en-US" w:eastAsia="zh-CN"/>
              </w:rPr>
              <w:t>、维修人员</w:t>
            </w:r>
            <w:r>
              <w:rPr>
                <w:rFonts w:hint="eastAsia" w:ascii="Times New Roman" w:hAnsi="Times New Roman" w:eastAsia="宋体" w:cs="宋体"/>
                <w:lang w:val="en-US" w:eastAsia="zh-CN"/>
              </w:rPr>
              <w:t>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人员均经过专业培训、根据岗位要求持证上岗（提供了电工证</w:t>
            </w:r>
            <w:r>
              <w:rPr>
                <w:rFonts w:hint="eastAsia" w:cs="宋体"/>
                <w:lang w:val="en-US" w:eastAsia="zh-CN"/>
              </w:rPr>
              <w:t>、水暖工证证件，具体见7.2记录</w:t>
            </w:r>
            <w:r>
              <w:rPr>
                <w:rFonts w:hint="eastAsia" w:ascii="Times New Roman" w:hAnsi="Times New Roman" w:eastAsia="宋体" w:cs="宋体"/>
                <w:lang w:val="en-US" w:eastAsia="zh-CN"/>
              </w:rPr>
              <w:t>）。</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6、编制了相应的物业作业文件：安全保卫工作标准、物业保洁服务标准、保安服务操作规程等，对物业管理的整个过程做了明确的要求，从顾客沟通、合同评审、服务规范等各阶段，规定了服务的要求（其中包含了标准要求的记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7、服务准则</w:t>
            </w:r>
            <w:r>
              <w:rPr>
                <w:rFonts w:hint="eastAsia" w:cs="宋体"/>
                <w:lang w:val="en-US" w:eastAsia="zh-CN"/>
              </w:rPr>
              <w:t>：</w:t>
            </w:r>
            <w:r>
              <w:rPr>
                <w:rFonts w:hint="eastAsia" w:ascii="Times New Roman" w:hAnsi="Times New Roman" w:eastAsia="宋体" w:cs="宋体"/>
                <w:lang w:val="en-US" w:eastAsia="zh-CN"/>
              </w:rPr>
              <w:t>相关法律法规、标准、物业管理规程、物业管理合同、相关标准、用户要求等进行接收，以保证交付的产品满足要求。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8、记录：策划有</w:t>
            </w:r>
            <w:r>
              <w:rPr>
                <w:rFonts w:hint="eastAsia" w:cs="宋体"/>
                <w:lang w:val="en-US" w:eastAsia="zh-CN"/>
              </w:rPr>
              <w:t>项目部</w:t>
            </w:r>
            <w:r>
              <w:rPr>
                <w:rFonts w:hint="eastAsia" w:ascii="Times New Roman" w:hAnsi="Times New Roman" w:eastAsia="宋体" w:cs="宋体"/>
                <w:lang w:val="en-US" w:eastAsia="zh-CN"/>
              </w:rPr>
              <w:t>值班表，外来人员登记表，卫生巡查表，物业管理合同，内部审核检查表，物业管理特殊过程确认记录，合同评审记录录等，基本满足产品实现需要。</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9、针对疫情，也策划了相应措施（如：</w:t>
            </w:r>
            <w:r>
              <w:rPr>
                <w:rFonts w:hint="eastAsia" w:cs="宋体"/>
                <w:lang w:val="en-US" w:eastAsia="zh-CN"/>
              </w:rPr>
              <w:t>疫情防控值班表、</w:t>
            </w:r>
            <w:r>
              <w:rPr>
                <w:rFonts w:hint="eastAsia" w:ascii="Times New Roman" w:hAnsi="Times New Roman" w:eastAsia="宋体" w:cs="宋体"/>
                <w:lang w:val="en-US" w:eastAsia="zh-CN"/>
              </w:rPr>
              <w:t>人脸测温监控管理系统，外来人员登记，公共区域定期消杀等）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●企业针对物业管理策划基本充分。</w:t>
            </w:r>
          </w:p>
        </w:tc>
        <w:tc>
          <w:tcPr>
            <w:tcW w:w="834" w:type="dxa"/>
            <w:vAlign w:val="top"/>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160"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物业管理及服务的控制</w:t>
            </w:r>
          </w:p>
          <w:p>
            <w:pPr>
              <w:rPr>
                <w:rFonts w:hint="eastAsia" w:ascii="Times New Roman" w:hAnsi="Times New Roman" w:eastAsia="宋体" w:cs="宋体"/>
                <w:lang w:val="en-US" w:eastAsia="zh-CN"/>
              </w:rPr>
            </w:pPr>
          </w:p>
        </w:tc>
        <w:tc>
          <w:tcPr>
            <w:tcW w:w="960"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Q8.5.1</w:t>
            </w:r>
          </w:p>
        </w:tc>
        <w:tc>
          <w:tcPr>
            <w:tcW w:w="10755" w:type="dxa"/>
            <w:vAlign w:val="center"/>
          </w:tcPr>
          <w:p>
            <w:pPr>
              <w:rPr>
                <w:rFonts w:hint="eastAsia"/>
                <w:lang w:val="en-US" w:eastAsia="zh-CN"/>
              </w:rPr>
            </w:pPr>
            <w:r>
              <w:rPr>
                <w:rFonts w:hint="eastAsia"/>
                <w:lang w:val="en-US" w:eastAsia="zh-CN"/>
              </w:rPr>
              <w:t>●项目部主管介绍：</w:t>
            </w:r>
          </w:p>
          <w:p>
            <w:pPr>
              <w:rPr>
                <w:rFonts w:hint="eastAsia"/>
                <w:lang w:val="en-US" w:eastAsia="zh-CN"/>
              </w:rPr>
            </w:pPr>
            <w:r>
              <w:rPr>
                <w:rFonts w:hint="eastAsia"/>
                <w:lang w:val="en-US" w:eastAsia="zh-CN"/>
              </w:rPr>
              <w:t>1、执行的作业文件有：《物业管理和服务过程控制程序》、《安全保卫工作标准》、《物业保洁服务标准维修值班工作规程》、《公共场地使用管理规程》、《保安服务规程》及各项工作标准等</w:t>
            </w:r>
          </w:p>
          <w:p>
            <w:pPr>
              <w:rPr>
                <w:rFonts w:hint="eastAsia"/>
                <w:lang w:val="en-US" w:eastAsia="zh-CN"/>
              </w:rPr>
            </w:pPr>
            <w:r>
              <w:rPr>
                <w:rFonts w:hint="eastAsia"/>
                <w:lang w:val="en-US" w:eastAsia="zh-CN"/>
              </w:rPr>
              <w:t xml:space="preserve">2、企业对对各项目部的管理方式：承接项目物业服务项目后，组建项目部进驻管理，进行物业服务，视项目情况选择专业服务外包方（垃圾清运等），项目部负责日常管理和检查，总部（项目部）根据章程定期检查。  </w:t>
            </w:r>
          </w:p>
          <w:p>
            <w:pPr>
              <w:rPr>
                <w:rFonts w:hint="eastAsia"/>
                <w:lang w:val="en-US" w:eastAsia="zh-CN"/>
              </w:rPr>
            </w:pPr>
            <w:r>
              <w:rPr>
                <w:rFonts w:hint="eastAsia"/>
                <w:lang w:val="en-US" w:eastAsia="zh-CN"/>
              </w:rPr>
              <w:t>●产品和服务的要求：按照合同要求进行服务，服务过程中按照或参考：</w:t>
            </w:r>
          </w:p>
          <w:p>
            <w:pPr>
              <w:rPr>
                <w:rFonts w:hint="eastAsia"/>
                <w:lang w:val="en-US" w:eastAsia="zh-CN"/>
              </w:rPr>
            </w:pPr>
            <w:r>
              <w:rPr>
                <w:rFonts w:hint="eastAsia"/>
                <w:lang w:val="en-US" w:eastAsia="zh-CN"/>
              </w:rPr>
              <w:t>物业管理条例</w:t>
            </w:r>
            <w:r>
              <w:rPr>
                <w:rFonts w:hint="eastAsia"/>
                <w:lang w:val="en-US" w:eastAsia="zh-CN"/>
              </w:rPr>
              <w:tab/>
            </w:r>
          </w:p>
          <w:p>
            <w:pPr>
              <w:rPr>
                <w:rFonts w:hint="eastAsia"/>
                <w:lang w:val="en-US" w:eastAsia="zh-CN"/>
              </w:rPr>
            </w:pPr>
            <w:r>
              <w:rPr>
                <w:rFonts w:hint="eastAsia"/>
                <w:lang w:val="en-US" w:eastAsia="zh-CN"/>
              </w:rPr>
              <w:t>清洁服务.质量度量系统的基本要求和推荐方法 EN 13549-2001</w:t>
            </w:r>
          </w:p>
          <w:p>
            <w:pPr>
              <w:rPr>
                <w:rFonts w:hint="eastAsia"/>
                <w:lang w:val="en-US" w:eastAsia="zh-CN"/>
              </w:rPr>
            </w:pPr>
            <w:r>
              <w:rPr>
                <w:rFonts w:hint="eastAsia"/>
                <w:lang w:val="en-US" w:eastAsia="zh-CN"/>
              </w:rPr>
              <w:t>城市生活垃圾管理办法</w:t>
            </w:r>
          </w:p>
          <w:p>
            <w:pPr>
              <w:rPr>
                <w:rFonts w:hint="eastAsia"/>
                <w:lang w:val="en-US" w:eastAsia="zh-CN"/>
              </w:rPr>
            </w:pPr>
            <w:r>
              <w:rPr>
                <w:rFonts w:hint="eastAsia"/>
                <w:lang w:val="en-US" w:eastAsia="zh-CN"/>
              </w:rPr>
              <w:t>清洁行业经营服务规范SB/T 10595-2011</w:t>
            </w:r>
          </w:p>
          <w:p>
            <w:pPr>
              <w:rPr>
                <w:rFonts w:hint="eastAsia"/>
                <w:lang w:val="en-US" w:eastAsia="zh-CN"/>
              </w:rPr>
            </w:pPr>
            <w:r>
              <w:rPr>
                <w:rFonts w:hint="eastAsia"/>
                <w:lang w:val="en-US" w:eastAsia="zh-CN"/>
              </w:rPr>
              <w:t>建筑及居住区数字化技术应用 第3部分：物业管理</w:t>
            </w:r>
            <w:r>
              <w:rPr>
                <w:rFonts w:hint="eastAsia"/>
                <w:lang w:val="en-US" w:eastAsia="zh-CN"/>
              </w:rPr>
              <w:tab/>
            </w:r>
            <w:r>
              <w:rPr>
                <w:rFonts w:hint="eastAsia"/>
                <w:lang w:val="en-US" w:eastAsia="zh-CN"/>
              </w:rPr>
              <w:t>GB/T 20299.3-2006</w:t>
            </w:r>
          </w:p>
          <w:p>
            <w:pPr>
              <w:rPr>
                <w:rFonts w:hint="eastAsia"/>
                <w:lang w:val="en-US" w:eastAsia="zh-CN"/>
              </w:rPr>
            </w:pPr>
            <w:r>
              <w:rPr>
                <w:rFonts w:hint="eastAsia"/>
                <w:lang w:val="en-US" w:eastAsia="zh-CN"/>
              </w:rPr>
              <w:t>社区服务指南 第9部分：物业服务</w:t>
            </w:r>
            <w:r>
              <w:rPr>
                <w:rFonts w:hint="eastAsia"/>
                <w:lang w:val="en-US" w:eastAsia="zh-CN"/>
              </w:rPr>
              <w:tab/>
            </w:r>
            <w:r>
              <w:rPr>
                <w:rFonts w:hint="eastAsia"/>
                <w:lang w:val="en-US" w:eastAsia="zh-CN"/>
              </w:rPr>
              <w:t>GB/T 20647.9-2006</w:t>
            </w:r>
          </w:p>
          <w:p>
            <w:pPr>
              <w:rPr>
                <w:rFonts w:hint="eastAsia"/>
                <w:lang w:val="en-US" w:eastAsia="zh-CN"/>
              </w:rPr>
            </w:pPr>
            <w:r>
              <w:rPr>
                <w:rFonts w:hint="eastAsia"/>
                <w:lang w:val="en-US" w:eastAsia="zh-CN"/>
              </w:rPr>
              <w:t>《中华人民共和国劳动合同法》</w:t>
            </w:r>
            <w:r>
              <w:rPr>
                <w:rFonts w:hint="eastAsia"/>
                <w:lang w:val="en-US" w:eastAsia="zh-CN"/>
              </w:rPr>
              <w:tab/>
            </w:r>
          </w:p>
          <w:p>
            <w:pPr>
              <w:rPr>
                <w:rFonts w:hint="eastAsia"/>
                <w:lang w:val="en-US" w:eastAsia="zh-CN"/>
              </w:rPr>
            </w:pPr>
            <w:r>
              <w:rPr>
                <w:rFonts w:hint="eastAsia"/>
                <w:lang w:val="en-US" w:eastAsia="zh-CN"/>
              </w:rPr>
              <w:t>《中华人民共和国招标投标法》</w:t>
            </w:r>
            <w:r>
              <w:rPr>
                <w:rFonts w:hint="eastAsia"/>
                <w:lang w:val="en-US" w:eastAsia="zh-CN"/>
              </w:rPr>
              <w:tab/>
            </w:r>
          </w:p>
          <w:p>
            <w:pPr>
              <w:rPr>
                <w:rFonts w:hint="eastAsia"/>
                <w:lang w:val="en-US" w:eastAsia="zh-CN"/>
              </w:rPr>
            </w:pPr>
            <w:r>
              <w:rPr>
                <w:rFonts w:hint="eastAsia"/>
                <w:lang w:val="en-US" w:eastAsia="zh-CN"/>
              </w:rPr>
              <w:t>《生活垃圾分类标志》； GB/T19095-2019</w:t>
            </w:r>
          </w:p>
          <w:p>
            <w:pPr>
              <w:rPr>
                <w:rFonts w:hint="eastAsia"/>
                <w:lang w:val="en-US" w:eastAsia="zh-CN"/>
              </w:rPr>
            </w:pPr>
            <w:r>
              <w:rPr>
                <w:rFonts w:hint="eastAsia"/>
                <w:lang w:val="en-US" w:eastAsia="zh-CN"/>
              </w:rPr>
              <w:t>《社区服务指南 第4部分:卫生服务》； GB/T 20647.4-2006</w:t>
            </w:r>
          </w:p>
          <w:p>
            <w:pPr>
              <w:rPr>
                <w:rFonts w:hint="eastAsia"/>
                <w:lang w:val="en-US" w:eastAsia="zh-CN"/>
              </w:rPr>
            </w:pPr>
            <w:r>
              <w:rPr>
                <w:rFonts w:hint="eastAsia"/>
                <w:lang w:val="en-US" w:eastAsia="zh-CN"/>
              </w:rPr>
              <w:t xml:space="preserve">《社区服务指南 第2部分：环境管理》；GB/T 20647.2-2006 </w:t>
            </w:r>
          </w:p>
          <w:p>
            <w:pPr>
              <w:rPr>
                <w:rFonts w:hint="eastAsia"/>
                <w:lang w:val="en-US" w:eastAsia="zh-CN"/>
              </w:rPr>
            </w:pPr>
            <w:r>
              <w:rPr>
                <w:rFonts w:hint="eastAsia"/>
                <w:lang w:val="en-US" w:eastAsia="zh-CN"/>
              </w:rPr>
              <w:t xml:space="preserve"> 《环境管理社区服务指南 第1部分:总则》  GB/T 20647.1-2006      </w:t>
            </w:r>
          </w:p>
          <w:p>
            <w:pPr>
              <w:rPr>
                <w:rFonts w:hint="eastAsia"/>
                <w:lang w:val="en-US" w:eastAsia="zh-CN"/>
              </w:rPr>
            </w:pPr>
            <w:r>
              <w:rPr>
                <w:rFonts w:hint="eastAsia"/>
                <w:lang w:val="en-US" w:eastAsia="zh-CN"/>
              </w:rPr>
              <w:t>●其中主要服务设备设施：见7.1.3</w:t>
            </w:r>
          </w:p>
          <w:p>
            <w:pPr>
              <w:rPr>
                <w:rFonts w:hint="eastAsia"/>
                <w:lang w:val="en-US" w:eastAsia="zh-CN"/>
              </w:rPr>
            </w:pPr>
            <w:r>
              <w:rPr>
                <w:rFonts w:hint="eastAsia"/>
                <w:lang w:val="en-US" w:eastAsia="zh-CN"/>
              </w:rPr>
              <w:t>●检测、检查设备设施主要有：见7.1.5；</w:t>
            </w:r>
          </w:p>
          <w:p>
            <w:pPr>
              <w:rPr>
                <w:rFonts w:hint="eastAsia" w:ascii="Times New Roman" w:hAnsi="Times New Roman" w:cs="Times New Roman"/>
                <w:lang w:val="en-US" w:eastAsia="zh-CN"/>
              </w:rPr>
            </w:pPr>
            <w:r>
              <w:rPr>
                <w:rFonts w:hint="eastAsia"/>
                <w:lang w:val="en-US" w:eastAsia="zh-CN"/>
              </w:rPr>
              <w:t>●人员配备：目前企业体系范围内人员23人，项目配备了所需的保洁人员，保安人员，维修人员，客服人员等。服</w:t>
            </w:r>
            <w:r>
              <w:rPr>
                <w:rFonts w:hint="eastAsia" w:ascii="Times New Roman" w:hAnsi="Times New Roman" w:cs="Times New Roman"/>
                <w:lang w:val="en-US" w:eastAsia="zh-CN"/>
              </w:rPr>
              <w:t>务人员均经过相关培训，电工、水暖工持证上岗：</w:t>
            </w:r>
          </w:p>
          <w:p>
            <w:pPr>
              <w:rPr>
                <w:rFonts w:hint="eastAsia" w:ascii="Times New Roman" w:hAnsi="Times New Roman" w:cs="Times New Roman"/>
                <w:lang w:val="en-US" w:eastAsia="zh-CN"/>
              </w:rPr>
            </w:pPr>
            <w:r>
              <w:rPr>
                <w:rFonts w:hint="eastAsia" w:ascii="Times New Roman" w:hAnsi="Times New Roman" w:cs="Times New Roman"/>
                <w:lang w:val="en-US" w:eastAsia="zh-CN"/>
              </w:rPr>
              <w:t>电工：黄立新，低压电工作业，T1301021970081611857，有效期：20121221--20221221</w:t>
            </w:r>
          </w:p>
          <w:p>
            <w:pPr>
              <w:rPr>
                <w:rFonts w:hint="eastAsia" w:ascii="Times New Roman" w:hAnsi="Times New Roman" w:cs="Times New Roman"/>
                <w:lang w:val="en-US" w:eastAsia="zh-CN"/>
              </w:rPr>
            </w:pPr>
            <w:r>
              <w:rPr>
                <w:rFonts w:hint="eastAsia" w:ascii="Times New Roman" w:hAnsi="Times New Roman" w:cs="Times New Roman"/>
                <w:lang w:val="en-US" w:eastAsia="zh-CN"/>
              </w:rPr>
              <w:t>水暖工：曲毅，管道工，发证日期：2004年11月10日，编号：04120518045；</w:t>
            </w:r>
          </w:p>
          <w:p>
            <w:pPr>
              <w:pStyle w:val="2"/>
              <w:rPr>
                <w:rFonts w:hint="eastAsia"/>
                <w:lang w:val="en-US" w:eastAsia="zh-CN"/>
              </w:rPr>
            </w:pPr>
            <w:r>
              <w:rPr>
                <w:rFonts w:hint="eastAsia"/>
                <w:lang w:val="en-US" w:eastAsia="zh-CN"/>
              </w:rPr>
              <w:t>●公司“物业管理服务流程”：</w:t>
            </w:r>
          </w:p>
          <w:p>
            <w:pPr>
              <w:rPr>
                <w:rFonts w:hint="eastAsia"/>
                <w:lang w:val="en-US" w:eastAsia="zh-CN"/>
              </w:rPr>
            </w:pPr>
            <w:r>
              <w:rPr>
                <w:rFonts w:hint="eastAsia"/>
                <w:lang w:val="en-US" w:eastAsia="zh-CN"/>
              </w:rPr>
              <w:t>客户开发---项目评估---合同签订---进驻项目现场---提供服务（保安、保洁、垃圾清运、维修等）-----服务检查---客户满意调查</w:t>
            </w:r>
          </w:p>
          <w:p>
            <w:pPr>
              <w:rPr>
                <w:rFonts w:hint="eastAsia"/>
                <w:lang w:val="en-US" w:eastAsia="zh-CN"/>
              </w:rPr>
            </w:pPr>
            <w:r>
              <w:rPr>
                <w:rFonts w:hint="eastAsia"/>
                <w:lang w:val="en-US" w:eastAsia="zh-CN"/>
              </w:rPr>
              <w:t>●提供“物业管理服务检查记录”，检查内容有</w:t>
            </w:r>
          </w:p>
          <w:p>
            <w:pPr>
              <w:rPr>
                <w:rFonts w:hint="eastAsia"/>
                <w:lang w:val="en-US" w:eastAsia="zh-CN"/>
              </w:rPr>
            </w:pPr>
            <w:r>
              <w:rPr>
                <w:rFonts w:hint="eastAsia"/>
                <w:lang w:val="en-US" w:eastAsia="zh-CN"/>
              </w:rPr>
              <w:t>服务范围</w:t>
            </w:r>
          </w:p>
          <w:p>
            <w:pPr>
              <w:rPr>
                <w:rFonts w:hint="eastAsia"/>
                <w:lang w:val="en-US" w:eastAsia="zh-CN"/>
              </w:rPr>
            </w:pPr>
            <w:r>
              <w:rPr>
                <w:rFonts w:hint="eastAsia"/>
                <w:lang w:val="en-US" w:eastAsia="zh-CN"/>
              </w:rPr>
              <w:t>服务内容</w:t>
            </w:r>
          </w:p>
          <w:p>
            <w:pPr>
              <w:rPr>
                <w:rFonts w:hint="eastAsia"/>
                <w:lang w:val="en-US" w:eastAsia="zh-CN"/>
              </w:rPr>
            </w:pPr>
            <w:r>
              <w:rPr>
                <w:rFonts w:hint="eastAsia"/>
                <w:lang w:val="en-US" w:eastAsia="zh-CN"/>
              </w:rPr>
              <w:t>工作标准</w:t>
            </w:r>
          </w:p>
          <w:p>
            <w:pPr>
              <w:rPr>
                <w:rFonts w:hint="eastAsia"/>
                <w:lang w:val="en-US" w:eastAsia="zh-CN"/>
              </w:rPr>
            </w:pPr>
            <w:r>
              <w:rPr>
                <w:rFonts w:hint="eastAsia"/>
                <w:lang w:val="en-US" w:eastAsia="zh-CN"/>
              </w:rPr>
              <w:t>物业管理人员安排及工作流程等</w:t>
            </w:r>
          </w:p>
          <w:p>
            <w:pPr>
              <w:rPr>
                <w:rFonts w:hint="eastAsia"/>
                <w:lang w:val="en-US" w:eastAsia="zh-CN"/>
              </w:rPr>
            </w:pPr>
            <w:r>
              <w:rPr>
                <w:rFonts w:hint="eastAsia"/>
                <w:lang w:val="en-US" w:eastAsia="zh-CN"/>
              </w:rPr>
              <w:t>●查阅物业管理过程控制情况（结合新石小区物业项目）</w:t>
            </w:r>
          </w:p>
          <w:p>
            <w:pPr>
              <w:rPr>
                <w:rFonts w:hint="eastAsia"/>
                <w:lang w:val="en-US" w:eastAsia="zh-CN"/>
              </w:rPr>
            </w:pPr>
            <w:r>
              <w:rPr>
                <w:rFonts w:hint="eastAsia"/>
                <w:lang w:val="en-US" w:eastAsia="zh-CN"/>
              </w:rPr>
              <w:t xml:space="preserve">一、保洁服务区域和要求： </w:t>
            </w:r>
          </w:p>
          <w:p>
            <w:pPr>
              <w:rPr>
                <w:rFonts w:hint="default"/>
                <w:lang w:val="en-US" w:eastAsia="zh-CN"/>
              </w:rPr>
            </w:pPr>
            <w:r>
              <w:rPr>
                <w:rFonts w:hint="eastAsia"/>
                <w:lang w:val="en-US" w:eastAsia="zh-CN"/>
              </w:rPr>
              <w:t>1、保洁范围：项目建筑面积约15.6万平；共有住宅楼55栋；配备保洁人员8名；</w:t>
            </w:r>
          </w:p>
          <w:p>
            <w:pPr>
              <w:rPr>
                <w:rFonts w:hint="eastAsia"/>
                <w:lang w:val="en-US" w:eastAsia="zh-CN"/>
              </w:rPr>
            </w:pPr>
            <w:r>
              <w:rPr>
                <w:rFonts w:hint="eastAsia"/>
                <w:lang w:val="en-US" w:eastAsia="zh-CN"/>
              </w:rPr>
              <w:t>小区主干道、院落、楼道、公共绿地等公共区域，办公区域，停车位等的卫生清扫和垃圾清运；</w:t>
            </w:r>
          </w:p>
          <w:p>
            <w:pPr>
              <w:rPr>
                <w:rFonts w:hint="eastAsia"/>
                <w:lang w:val="en-US" w:eastAsia="zh-CN"/>
              </w:rPr>
            </w:pPr>
            <w:r>
              <w:rPr>
                <w:rFonts w:hint="eastAsia"/>
                <w:lang w:val="en-US" w:eastAsia="zh-CN"/>
              </w:rPr>
              <w:t>2、编制有《物业保洁服务标准》，建立了健全的保洁服务制度。</w:t>
            </w:r>
          </w:p>
          <w:p>
            <w:pPr>
              <w:rPr>
                <w:rFonts w:hint="eastAsia"/>
                <w:lang w:val="en-US" w:eastAsia="zh-CN"/>
              </w:rPr>
            </w:pPr>
            <w:r>
              <w:rPr>
                <w:rFonts w:hint="eastAsia"/>
                <w:lang w:val="en-US" w:eastAsia="zh-CN"/>
              </w:rPr>
              <w:t>责任区域进行清扫保洁要求：</w:t>
            </w:r>
          </w:p>
          <w:p>
            <w:pPr>
              <w:numPr>
                <w:ilvl w:val="0"/>
                <w:numId w:val="2"/>
              </w:numPr>
              <w:rPr>
                <w:rFonts w:hint="eastAsia"/>
                <w:lang w:val="en-US" w:eastAsia="zh-CN"/>
              </w:rPr>
            </w:pPr>
            <w:r>
              <w:rPr>
                <w:rFonts w:hint="eastAsia"/>
                <w:lang w:val="en-US" w:eastAsia="zh-CN"/>
              </w:rPr>
              <w:t>按保洁服务标准及合同要求进行，小区主干道、院落卫生每天至少清理一次，楼道半月清扫一次，垃圾每天清运一次。</w:t>
            </w:r>
          </w:p>
          <w:p>
            <w:pPr>
              <w:numPr>
                <w:ilvl w:val="0"/>
                <w:numId w:val="2"/>
              </w:numPr>
              <w:ind w:left="0" w:leftChars="0" w:firstLine="0" w:firstLineChars="0"/>
              <w:rPr>
                <w:rFonts w:hint="eastAsia"/>
                <w:lang w:val="en-US" w:eastAsia="zh-CN"/>
              </w:rPr>
            </w:pPr>
            <w:r>
              <w:rPr>
                <w:rFonts w:hint="eastAsia"/>
                <w:lang w:val="en-US" w:eastAsia="zh-CN"/>
              </w:rPr>
              <w:t>保洁人员每天每2小时巡视一次，随时保持道路院落干净整洁。楼道内无乱悬挂、乱贴乱画、乱堆放等现象，巡视卫生清洁情况，保持地面无垃圾、污垢等；</w:t>
            </w:r>
          </w:p>
          <w:p>
            <w:pPr>
              <w:rPr>
                <w:rFonts w:hint="eastAsia"/>
                <w:lang w:val="en-US" w:eastAsia="zh-CN"/>
              </w:rPr>
            </w:pPr>
            <w:r>
              <w:rPr>
                <w:rFonts w:hint="eastAsia"/>
                <w:lang w:val="en-US" w:eastAsia="zh-CN"/>
              </w:rPr>
              <w:t>（3）根据疫情制定了相应措施：公共区域每天消毒，并做好记录；</w:t>
            </w:r>
          </w:p>
          <w:p>
            <w:pPr>
              <w:rPr>
                <w:rFonts w:hint="eastAsia"/>
                <w:lang w:val="en-US" w:eastAsia="zh-CN"/>
              </w:rPr>
            </w:pPr>
            <w:r>
              <w:rPr>
                <w:rFonts w:hint="eastAsia"/>
                <w:lang w:val="en-US" w:eastAsia="zh-CN"/>
              </w:rPr>
              <w:t>（4）合理设置垃圾箱，垃圾日产日清，每天定时由垃圾清运外包方（靖晏清洁服务公司）清运垃圾，保持垃圾桶周边清洁，定期进行卫生消杀，消杀每天1次。</w:t>
            </w:r>
          </w:p>
          <w:p>
            <w:pPr>
              <w:rPr>
                <w:rFonts w:hint="eastAsia"/>
                <w:lang w:val="en-GB" w:eastAsia="zh-CN"/>
              </w:rPr>
            </w:pPr>
            <w:r>
              <w:rPr>
                <w:rFonts w:hint="eastAsia"/>
                <w:lang w:val="en-US" w:eastAsia="zh-CN"/>
              </w:rPr>
              <w:t>3、</w:t>
            </w:r>
            <w:r>
              <w:rPr>
                <w:rFonts w:hint="eastAsia"/>
                <w:lang w:val="en-GB" w:eastAsia="zh-CN"/>
              </w:rPr>
              <w:t>保洁作业</w:t>
            </w:r>
            <w:r>
              <w:rPr>
                <w:rFonts w:hint="eastAsia"/>
                <w:lang w:val="en-US" w:eastAsia="zh-CN"/>
              </w:rPr>
              <w:t>检查</w:t>
            </w:r>
            <w:r>
              <w:rPr>
                <w:rFonts w:hint="eastAsia"/>
                <w:lang w:val="en-GB" w:eastAsia="zh-CN"/>
              </w:rPr>
              <w:t xml:space="preserve">记录          </w:t>
            </w:r>
          </w:p>
          <w:p>
            <w:pPr>
              <w:rPr>
                <w:rFonts w:hint="eastAsia"/>
                <w:lang w:val="en-GB" w:eastAsia="zh-CN"/>
              </w:rPr>
            </w:pPr>
            <w:r>
              <w:rPr>
                <w:rFonts w:hint="eastAsia"/>
                <w:lang w:val="en-GB" w:eastAsia="zh-CN"/>
              </w:rPr>
              <w:drawing>
                <wp:inline distT="0" distB="0" distL="114300" distR="114300">
                  <wp:extent cx="1496695" cy="1995170"/>
                  <wp:effectExtent l="0" t="0" r="1905" b="11430"/>
                  <wp:docPr id="7" name="图片 7" descr="acc527be15f3ed99c3fa32e63bb1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cc527be15f3ed99c3fa32e63bb1787"/>
                          <pic:cNvPicPr>
                            <a:picLocks noChangeAspect="1"/>
                          </pic:cNvPicPr>
                        </pic:nvPicPr>
                        <pic:blipFill>
                          <a:blip r:embed="rId9"/>
                          <a:stretch>
                            <a:fillRect/>
                          </a:stretch>
                        </pic:blipFill>
                        <pic:spPr>
                          <a:xfrm>
                            <a:off x="0" y="0"/>
                            <a:ext cx="1496695" cy="1995170"/>
                          </a:xfrm>
                          <a:prstGeom prst="rect">
                            <a:avLst/>
                          </a:prstGeom>
                        </pic:spPr>
                      </pic:pic>
                    </a:graphicData>
                  </a:graphic>
                </wp:inline>
              </w:drawing>
            </w:r>
            <w:r>
              <w:rPr>
                <w:rFonts w:hint="eastAsia"/>
                <w:lang w:val="en-GB" w:eastAsia="zh-CN"/>
              </w:rPr>
              <w:drawing>
                <wp:inline distT="0" distB="0" distL="114300" distR="114300">
                  <wp:extent cx="1143635" cy="2035810"/>
                  <wp:effectExtent l="0" t="0" r="12065" b="8890"/>
                  <wp:docPr id="10" name="图片 10" descr="ef70c5ede86593b1c67493472225e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ef70c5ede86593b1c67493472225e2f"/>
                          <pic:cNvPicPr>
                            <a:picLocks noChangeAspect="1"/>
                          </pic:cNvPicPr>
                        </pic:nvPicPr>
                        <pic:blipFill>
                          <a:blip r:embed="rId10"/>
                          <a:stretch>
                            <a:fillRect/>
                          </a:stretch>
                        </pic:blipFill>
                        <pic:spPr>
                          <a:xfrm>
                            <a:off x="0" y="0"/>
                            <a:ext cx="1143635" cy="2035810"/>
                          </a:xfrm>
                          <a:prstGeom prst="rect">
                            <a:avLst/>
                          </a:prstGeom>
                        </pic:spPr>
                      </pic:pic>
                    </a:graphicData>
                  </a:graphic>
                </wp:inline>
              </w:drawing>
            </w:r>
          </w:p>
          <w:p>
            <w:pPr>
              <w:pStyle w:val="2"/>
              <w:rPr>
                <w:rFonts w:hint="eastAsia"/>
                <w:lang w:val="en-US" w:eastAsia="zh-CN"/>
              </w:rPr>
            </w:pPr>
            <w:r>
              <w:rPr>
                <w:rFonts w:hint="eastAsia"/>
                <w:lang w:val="en-GB" w:eastAsia="zh-CN"/>
              </w:rPr>
              <w:t>楼道清洁记录</w:t>
            </w:r>
            <w:r>
              <w:rPr>
                <w:rFonts w:hint="eastAsia"/>
                <w:lang w:val="en-US" w:eastAsia="zh-CN"/>
              </w:rPr>
              <w:t xml:space="preserve">                消杀记录</w:t>
            </w:r>
            <w:r>
              <w:rPr>
                <w:rFonts w:hint="eastAsia"/>
                <w:lang w:val="en-GB" w:eastAsia="zh-CN"/>
              </w:rPr>
              <w:t xml:space="preserve">                                                                                                                                                   </w:t>
            </w:r>
          </w:p>
          <w:p>
            <w:pPr>
              <w:rPr>
                <w:rFonts w:hint="eastAsia"/>
                <w:lang w:val="en-US" w:eastAsia="zh-CN"/>
              </w:rPr>
            </w:pPr>
            <w:r>
              <w:rPr>
                <w:rFonts w:hint="eastAsia"/>
                <w:lang w:val="en-US" w:eastAsia="zh-CN"/>
              </w:rPr>
              <w:t xml:space="preserve">二、保安服务区域和项目： </w:t>
            </w:r>
          </w:p>
          <w:p>
            <w:pPr>
              <w:rPr>
                <w:rFonts w:hint="eastAsia"/>
                <w:lang w:val="en-US" w:eastAsia="zh-CN"/>
              </w:rPr>
            </w:pPr>
            <w:r>
              <w:rPr>
                <w:rFonts w:hint="eastAsia"/>
                <w:lang w:val="en-US" w:eastAsia="zh-CN"/>
              </w:rPr>
              <w:t>1、执行《保安服务规程》，现场配有保安人员6名，保安服务要求：</w:t>
            </w:r>
          </w:p>
          <w:p>
            <w:pPr>
              <w:rPr>
                <w:rFonts w:hint="default"/>
                <w:lang w:val="en-US" w:eastAsia="zh-CN"/>
              </w:rPr>
            </w:pPr>
            <w:r>
              <w:rPr>
                <w:rFonts w:hint="eastAsia"/>
                <w:lang w:val="en-US" w:eastAsia="zh-CN"/>
              </w:rPr>
              <w:t>1）负责公共秩序维护和安全防范工作，负责小区安全的24小时巡视检查，以防业主财物被盗或其它安全事故发生，每2小时巡视一次，巡视内容包括门窗，消防栓，灭火器，安全指示灯，路灯照明，有无陌生人等；提供了巡视记录和交接班记录；</w:t>
            </w:r>
          </w:p>
          <w:p>
            <w:pPr>
              <w:rPr>
                <w:rFonts w:hint="eastAsia"/>
                <w:lang w:val="en-US" w:eastAsia="zh-CN"/>
              </w:rPr>
            </w:pPr>
            <w:r>
              <w:rPr>
                <w:rFonts w:hint="eastAsia"/>
                <w:lang w:val="en-US" w:eastAsia="zh-CN"/>
              </w:rPr>
              <w:t>2）负责外来人员信息登记；进出人员的扫码、测温、检查、通知；</w:t>
            </w:r>
          </w:p>
          <w:p>
            <w:pPr>
              <w:rPr>
                <w:rFonts w:hint="eastAsia"/>
                <w:lang w:val="en-US" w:eastAsia="zh-CN"/>
              </w:rPr>
            </w:pPr>
            <w:r>
              <w:rPr>
                <w:rFonts w:hint="eastAsia"/>
                <w:lang w:val="en-US" w:eastAsia="zh-CN"/>
              </w:rPr>
              <w:t>3）负责监控设施的监视管理；</w:t>
            </w:r>
          </w:p>
          <w:p>
            <w:pPr>
              <w:rPr>
                <w:rFonts w:hint="default"/>
                <w:lang w:val="en-US" w:eastAsia="zh-CN"/>
              </w:rPr>
            </w:pPr>
            <w:r>
              <w:rPr>
                <w:rFonts w:hint="eastAsia"/>
                <w:lang w:val="en-US" w:eastAsia="zh-CN"/>
              </w:rPr>
              <w:t>4）负责车辆进出、停放秩序的维护，停车场管理，主要是车辆登记工作，出入口闸杆控制，车辆指引，负责防火防盗；负责保安的物资进出检查和安全；搬家车辆、装修车辆出入管理，办公室办理手续后保安方可放行；</w:t>
            </w:r>
          </w:p>
          <w:p>
            <w:pPr>
              <w:rPr>
                <w:rFonts w:hint="eastAsia"/>
                <w:lang w:val="en-US" w:eastAsia="zh-CN"/>
              </w:rPr>
            </w:pPr>
            <w:r>
              <w:rPr>
                <w:rFonts w:hint="eastAsia"/>
                <w:lang w:val="en-US" w:eastAsia="zh-CN"/>
              </w:rPr>
              <w:t>2、保安服务检查记录：</w:t>
            </w:r>
          </w:p>
          <w:p>
            <w:pPr>
              <w:rPr>
                <w:rFonts w:hint="eastAsia"/>
                <w:lang w:val="en-US" w:eastAsia="zh-CN"/>
              </w:rPr>
            </w:pPr>
            <w:r>
              <w:rPr>
                <w:rFonts w:hint="eastAsia"/>
                <w:lang w:val="en-US" w:eastAsia="zh-CN"/>
              </w:rPr>
              <w:drawing>
                <wp:inline distT="0" distB="0" distL="114300" distR="114300">
                  <wp:extent cx="2014220" cy="1511300"/>
                  <wp:effectExtent l="0" t="0" r="0" b="5080"/>
                  <wp:docPr id="11" name="图片 11" descr="5ba44590528b6f805b9e299e209c0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5ba44590528b6f805b9e299e209c0fb"/>
                          <pic:cNvPicPr>
                            <a:picLocks noChangeAspect="1"/>
                          </pic:cNvPicPr>
                        </pic:nvPicPr>
                        <pic:blipFill>
                          <a:blip r:embed="rId11"/>
                          <a:stretch>
                            <a:fillRect/>
                          </a:stretch>
                        </pic:blipFill>
                        <pic:spPr>
                          <a:xfrm rot="5400000">
                            <a:off x="0" y="0"/>
                            <a:ext cx="2014220" cy="1511300"/>
                          </a:xfrm>
                          <a:prstGeom prst="rect">
                            <a:avLst/>
                          </a:prstGeom>
                        </pic:spPr>
                      </pic:pic>
                    </a:graphicData>
                  </a:graphic>
                </wp:inline>
              </w:drawing>
            </w:r>
            <w:r>
              <w:rPr>
                <w:rFonts w:hint="eastAsia"/>
                <w:lang w:val="en-US" w:eastAsia="zh-CN"/>
              </w:rPr>
              <w:drawing>
                <wp:inline distT="0" distB="0" distL="114300" distR="114300">
                  <wp:extent cx="2225675" cy="1670685"/>
                  <wp:effectExtent l="0" t="0" r="9525" b="5715"/>
                  <wp:docPr id="6" name="图片 6" descr="7a2f319fab2262b37a572b7063ada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a2f319fab2262b37a572b7063ada9b"/>
                          <pic:cNvPicPr>
                            <a:picLocks noChangeAspect="1"/>
                          </pic:cNvPicPr>
                        </pic:nvPicPr>
                        <pic:blipFill>
                          <a:blip r:embed="rId12"/>
                          <a:stretch>
                            <a:fillRect/>
                          </a:stretch>
                        </pic:blipFill>
                        <pic:spPr>
                          <a:xfrm>
                            <a:off x="0" y="0"/>
                            <a:ext cx="2225675" cy="1670685"/>
                          </a:xfrm>
                          <a:prstGeom prst="rect">
                            <a:avLst/>
                          </a:prstGeom>
                        </pic:spPr>
                      </pic:pic>
                    </a:graphicData>
                  </a:graphic>
                </wp:inline>
              </w:drawing>
            </w:r>
          </w:p>
          <w:p>
            <w:pPr>
              <w:pStyle w:val="2"/>
              <w:rPr>
                <w:rFonts w:hint="default"/>
                <w:lang w:val="en-US" w:eastAsia="zh-CN"/>
              </w:rPr>
            </w:pPr>
            <w:r>
              <w:rPr>
                <w:rFonts w:hint="eastAsia"/>
                <w:lang w:val="en-US" w:eastAsia="zh-CN"/>
              </w:rPr>
              <w:t>保安值班记录            监控系统（1个摄像头损坏，已联系专业人员维修）</w:t>
            </w:r>
          </w:p>
          <w:p>
            <w:pPr>
              <w:rPr>
                <w:rFonts w:hint="eastAsia"/>
                <w:lang w:val="en-US" w:eastAsia="zh-CN"/>
              </w:rPr>
            </w:pPr>
            <w:r>
              <w:rPr>
                <w:rFonts w:hint="eastAsia"/>
                <w:lang w:val="en-US" w:eastAsia="zh-CN"/>
              </w:rPr>
              <w:t>三、维修服务</w:t>
            </w:r>
          </w:p>
          <w:p>
            <w:pPr>
              <w:rPr>
                <w:rFonts w:hint="default"/>
                <w:lang w:val="en-US" w:eastAsia="zh-CN"/>
              </w:rPr>
            </w:pPr>
            <w:r>
              <w:rPr>
                <w:rFonts w:hint="eastAsia"/>
                <w:lang w:val="en-US" w:eastAsia="zh-CN"/>
              </w:rPr>
              <w:t>1、执行《维修值班工作规程》，项目部配备了有能力的维修人员3名，主要工作内容：</w:t>
            </w:r>
          </w:p>
          <w:p>
            <w:pPr>
              <w:rPr>
                <w:rFonts w:hint="eastAsia"/>
                <w:lang w:val="en-US" w:eastAsia="zh-CN"/>
              </w:rPr>
            </w:pPr>
            <w:r>
              <w:rPr>
                <w:rFonts w:hint="eastAsia"/>
                <w:lang w:val="en-US" w:eastAsia="zh-CN"/>
              </w:rPr>
              <w:t>1）负责公共排水管道、监控系统等相关设施、设备的日常维修、维护；</w:t>
            </w:r>
          </w:p>
          <w:p>
            <w:pPr>
              <w:ind w:firstLine="420" w:firstLineChars="200"/>
              <w:rPr>
                <w:rFonts w:hint="eastAsia"/>
                <w:lang w:val="en-US" w:eastAsia="zh-CN"/>
              </w:rPr>
            </w:pPr>
            <w:r>
              <w:rPr>
                <w:rFonts w:hint="eastAsia"/>
                <w:lang w:val="en-US" w:eastAsia="zh-CN"/>
              </w:rPr>
              <w:t>负责业主报修的一般设备维修，主要是水暖管道修理、灯具、灯管更换维修；</w:t>
            </w:r>
          </w:p>
          <w:p>
            <w:pPr>
              <w:rPr>
                <w:rFonts w:hint="eastAsia"/>
                <w:lang w:val="en-US" w:eastAsia="zh-CN"/>
              </w:rPr>
            </w:pPr>
            <w:r>
              <w:rPr>
                <w:rFonts w:hint="eastAsia"/>
                <w:lang w:val="en-US" w:eastAsia="zh-CN"/>
              </w:rPr>
              <w:t>2）公共绿地、树木养护；要求：严格按《物业服务绿化管理作业规程》对公共绿地和树木定期进行培土、施肥、除杂草和病虫害、修枝、浇水等工作，丰富绿化内容。</w:t>
            </w:r>
          </w:p>
          <w:p>
            <w:pPr>
              <w:rPr>
                <w:rFonts w:hint="default"/>
                <w:lang w:val="en-US" w:eastAsia="zh-CN"/>
              </w:rPr>
            </w:pPr>
            <w:r>
              <w:rPr>
                <w:rFonts w:hint="eastAsia"/>
                <w:lang w:val="en-US" w:eastAsia="zh-CN"/>
              </w:rPr>
              <w:t>3）小区内消防设备的配置和维保由甲方新石一社区居委会负责，未移交，项目部维修人员负责消防器材的日常巡视检查和报修等工作；</w:t>
            </w:r>
          </w:p>
          <w:p>
            <w:pPr>
              <w:rPr>
                <w:rFonts w:hint="eastAsia"/>
                <w:lang w:val="en-US" w:eastAsia="zh-CN"/>
              </w:rPr>
            </w:pPr>
            <w:r>
              <w:rPr>
                <w:rFonts w:hint="eastAsia"/>
                <w:lang w:val="en-US" w:eastAsia="zh-CN"/>
              </w:rPr>
              <w:t>2、维修记录：</w:t>
            </w:r>
          </w:p>
          <w:p>
            <w:pPr>
              <w:pStyle w:val="2"/>
              <w:rPr>
                <w:rFonts w:hint="default"/>
                <w:lang w:val="en-US" w:eastAsia="zh-CN"/>
              </w:rPr>
            </w:pPr>
            <w:r>
              <w:rPr>
                <w:rFonts w:hint="eastAsia"/>
                <w:lang w:val="en-US" w:eastAsia="zh-CN"/>
              </w:rPr>
              <w:t>业主报修后客服人员发放物业维修派工单，维修人员收到派工单后及时联系业主沟通维修适宜并上门维修；并填写维修记录；客服人员按维修记录进行回访；公共区域设备巡视发现损坏的及时维修；</w:t>
            </w:r>
          </w:p>
          <w:p>
            <w:pPr>
              <w:rPr>
                <w:rFonts w:hint="eastAsia"/>
                <w:lang w:val="en-US" w:eastAsia="zh-CN"/>
              </w:rPr>
            </w:pPr>
            <w:r>
              <w:rPr>
                <w:rFonts w:hint="eastAsia"/>
                <w:lang w:val="en-US" w:eastAsia="zh-CN"/>
              </w:rPr>
              <w:drawing>
                <wp:inline distT="0" distB="0" distL="114300" distR="114300">
                  <wp:extent cx="1640205" cy="2186940"/>
                  <wp:effectExtent l="0" t="0" r="10160" b="10795"/>
                  <wp:docPr id="2" name="图片 2" descr="ceca9d8410a88ee757e7496b0741b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eca9d8410a88ee757e7496b0741b0b"/>
                          <pic:cNvPicPr>
                            <a:picLocks noChangeAspect="1"/>
                          </pic:cNvPicPr>
                        </pic:nvPicPr>
                        <pic:blipFill>
                          <a:blip r:embed="rId13"/>
                          <a:stretch>
                            <a:fillRect/>
                          </a:stretch>
                        </pic:blipFill>
                        <pic:spPr>
                          <a:xfrm rot="16200000">
                            <a:off x="0" y="0"/>
                            <a:ext cx="1640205" cy="2186940"/>
                          </a:xfrm>
                          <a:prstGeom prst="rect">
                            <a:avLst/>
                          </a:prstGeom>
                        </pic:spPr>
                      </pic:pic>
                    </a:graphicData>
                  </a:graphic>
                </wp:inline>
              </w:drawing>
            </w:r>
            <w:r>
              <w:rPr>
                <w:rFonts w:hint="eastAsia"/>
                <w:lang w:val="en-US" w:eastAsia="zh-CN"/>
              </w:rPr>
              <w:drawing>
                <wp:inline distT="0" distB="0" distL="114300" distR="114300">
                  <wp:extent cx="2075180" cy="1557655"/>
                  <wp:effectExtent l="0" t="0" r="4445" b="7620"/>
                  <wp:docPr id="12" name="图片 12" descr="5602844775085a7f37f615a7d9745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5602844775085a7f37f615a7d97452a"/>
                          <pic:cNvPicPr>
                            <a:picLocks noChangeAspect="1"/>
                          </pic:cNvPicPr>
                        </pic:nvPicPr>
                        <pic:blipFill>
                          <a:blip r:embed="rId14"/>
                          <a:stretch>
                            <a:fillRect/>
                          </a:stretch>
                        </pic:blipFill>
                        <pic:spPr>
                          <a:xfrm rot="16200000">
                            <a:off x="0" y="0"/>
                            <a:ext cx="2075180" cy="1557655"/>
                          </a:xfrm>
                          <a:prstGeom prst="rect">
                            <a:avLst/>
                          </a:prstGeom>
                        </pic:spPr>
                      </pic:pic>
                    </a:graphicData>
                  </a:graphic>
                </wp:inline>
              </w:drawing>
            </w:r>
          </w:p>
          <w:p>
            <w:pPr>
              <w:pStyle w:val="2"/>
              <w:rPr>
                <w:rFonts w:hint="default"/>
                <w:lang w:val="en-US" w:eastAsia="zh-CN"/>
              </w:rPr>
            </w:pPr>
            <w:r>
              <w:rPr>
                <w:rFonts w:hint="eastAsia"/>
                <w:lang w:val="en-US" w:eastAsia="zh-CN"/>
              </w:rPr>
              <w:t>维修派工单                        维修记录</w:t>
            </w:r>
          </w:p>
          <w:p>
            <w:pPr>
              <w:rPr>
                <w:rFonts w:hint="default"/>
                <w:lang w:val="en-US" w:eastAsia="zh-CN"/>
              </w:rPr>
            </w:pPr>
            <w:r>
              <w:rPr>
                <w:rFonts w:hint="eastAsia"/>
                <w:lang w:val="en-US" w:eastAsia="zh-CN"/>
              </w:rPr>
              <w:t>四、垃圾清运——外包过程</w:t>
            </w:r>
          </w:p>
          <w:p>
            <w:pPr>
              <w:rPr>
                <w:rFonts w:hint="eastAsia"/>
                <w:lang w:val="en-GB" w:eastAsia="zh-CN"/>
              </w:rPr>
            </w:pPr>
            <w:r>
              <w:rPr>
                <w:rFonts w:hint="eastAsia"/>
                <w:lang w:val="en-GB" w:eastAsia="zh-CN"/>
              </w:rPr>
              <w:t>要求：垃圾箱不外溢，日产日清；垃圾箱外不能有大量遗撒，垃圾箱摆放整齐；保持垃圾设施清洁、无异味</w:t>
            </w:r>
            <w:r>
              <w:rPr>
                <w:rFonts w:hint="eastAsia"/>
                <w:lang w:val="en-US" w:eastAsia="zh-CN"/>
              </w:rPr>
              <w:t>；配置废弃口罩专用收集桶，废弃防疫物资集中清理；</w:t>
            </w:r>
          </w:p>
          <w:p>
            <w:pPr>
              <w:rPr>
                <w:rFonts w:hint="eastAsia"/>
                <w:lang w:val="en-US" w:eastAsia="zh-CN"/>
              </w:rPr>
            </w:pPr>
            <w:r>
              <w:rPr>
                <w:rFonts w:hint="eastAsia"/>
                <w:lang w:val="en-GB" w:eastAsia="zh-CN"/>
              </w:rPr>
              <w:t>提供了</w:t>
            </w:r>
            <w:r>
              <w:rPr>
                <w:rFonts w:hint="eastAsia"/>
                <w:lang w:val="en-US" w:eastAsia="zh-CN"/>
              </w:rPr>
              <w:t xml:space="preserve">垃圾清运记录：记录垃圾清运时间、数量等    </w:t>
            </w:r>
          </w:p>
          <w:p>
            <w:pPr>
              <w:rPr>
                <w:rFonts w:hint="eastAsia"/>
                <w:lang w:val="en-US" w:eastAsia="zh-CN"/>
              </w:rPr>
            </w:pPr>
            <w:r>
              <w:rPr>
                <w:rFonts w:hint="eastAsia"/>
                <w:lang w:val="en-US" w:eastAsia="zh-CN"/>
              </w:rPr>
              <w:t>五、客服服务：</w:t>
            </w:r>
          </w:p>
          <w:p>
            <w:pPr>
              <w:rPr>
                <w:rFonts w:hint="eastAsia"/>
                <w:lang w:val="en-US" w:eastAsia="zh-CN"/>
              </w:rPr>
            </w:pPr>
            <w:r>
              <w:rPr>
                <w:rFonts w:hint="eastAsia"/>
                <w:lang w:val="en-US" w:eastAsia="zh-CN"/>
              </w:rPr>
              <w:t>1、接待业主和来访客人；</w:t>
            </w:r>
          </w:p>
          <w:p>
            <w:pPr>
              <w:rPr>
                <w:rFonts w:hint="default"/>
                <w:lang w:val="en-US" w:eastAsia="zh-CN"/>
              </w:rPr>
            </w:pPr>
            <w:r>
              <w:rPr>
                <w:rFonts w:hint="eastAsia"/>
                <w:lang w:val="en-US" w:eastAsia="zh-CN"/>
              </w:rPr>
              <w:t>2、建立业主档案，签署管理协议，物业收费管理；</w:t>
            </w:r>
          </w:p>
          <w:p>
            <w:pPr>
              <w:rPr>
                <w:rFonts w:hint="default"/>
                <w:lang w:val="en-US" w:eastAsia="zh-CN"/>
              </w:rPr>
            </w:pPr>
            <w:r>
              <w:rPr>
                <w:rFonts w:hint="eastAsia"/>
                <w:lang w:val="en-US" w:eastAsia="zh-CN"/>
              </w:rPr>
              <w:t>3、负责业主报修后的派工、回访工作，负责业主投诉处理和回访工作；</w:t>
            </w:r>
          </w:p>
          <w:p>
            <w:pPr>
              <w:rPr>
                <w:rFonts w:hint="eastAsia"/>
                <w:lang w:val="en-US" w:eastAsia="zh-CN"/>
              </w:rPr>
            </w:pPr>
            <w:r>
              <w:rPr>
                <w:rFonts w:hint="eastAsia"/>
                <w:lang w:val="en-US" w:eastAsia="zh-CN"/>
              </w:rPr>
              <w:t>六、其他工作如：完善业主信息档案，并为业主保密；建立了社区网格图，便于管理；其他业主要求的有偿服务等；消防设施维保甲方自行外包给有资质单位，项目维修人员负责消防设施的日常巡视检查、报修工作；疫情防控工作等；</w:t>
            </w:r>
          </w:p>
          <w:p>
            <w:pPr>
              <w:rPr>
                <w:rFonts w:hint="eastAsia"/>
                <w:lang w:val="en-US" w:eastAsia="zh-CN"/>
              </w:rPr>
            </w:pPr>
            <w:r>
              <w:rPr>
                <w:rFonts w:hint="eastAsia"/>
                <w:lang w:val="en-US" w:eastAsia="zh-CN"/>
              </w:rPr>
              <w:t>七、甲方要求、建议、意见、投诉控制</w:t>
            </w:r>
            <w:r>
              <w:rPr>
                <w:rFonts w:hint="eastAsia"/>
                <w:lang w:val="en-US" w:eastAsia="zh-CN"/>
              </w:rPr>
              <w:br w:type="textWrapping"/>
            </w:r>
            <w:r>
              <w:rPr>
                <w:rFonts w:hint="eastAsia"/>
                <w:lang w:val="en-US" w:eastAsia="zh-CN"/>
              </w:rPr>
              <w:t>白经理介绍，项目经理负责甲方投诉、意见和建议处理、等工作，并负责整理投诉信息和存档工作，每月向总部分析、汇报工作。</w:t>
            </w:r>
          </w:p>
          <w:p>
            <w:pPr>
              <w:rPr>
                <w:rFonts w:hint="eastAsia" w:ascii="Times New Roman" w:hAnsi="Times New Roman" w:cs="Times New Roman"/>
                <w:lang w:val="en-US" w:eastAsia="zh-CN"/>
              </w:rPr>
            </w:pPr>
            <w:r>
              <w:rPr>
                <w:rFonts w:hint="eastAsia" w:ascii="Times New Roman" w:hAnsi="Times New Roman" w:cs="Times New Roman"/>
                <w:lang w:val="en-US" w:eastAsia="zh-CN"/>
              </w:rPr>
              <w:t>突出服务，面对问询和建议时，面带微笑，不得无理拒绝、推卸责任；</w:t>
            </w:r>
          </w:p>
          <w:p>
            <w:pPr>
              <w:rPr>
                <w:rFonts w:hint="eastAsia" w:ascii="Times New Roman" w:hAnsi="Times New Roman" w:cs="Times New Roman"/>
                <w:lang w:val="en-US" w:eastAsia="zh-CN"/>
              </w:rPr>
            </w:pPr>
            <w:r>
              <w:rPr>
                <w:rFonts w:hint="eastAsia" w:ascii="Times New Roman" w:hAnsi="Times New Roman" w:cs="Times New Roman"/>
                <w:lang w:val="en-US" w:eastAsia="zh-CN"/>
              </w:rPr>
              <w:t>对于甲方日常检查中发现的问题或报修，及时处理，落实措施，解决问题；并请甲方及时确认结果；</w:t>
            </w:r>
          </w:p>
          <w:p>
            <w:pPr>
              <w:rPr>
                <w:rFonts w:hint="eastAsia" w:ascii="Times New Roman" w:hAnsi="Times New Roman" w:cs="Times New Roman"/>
                <w:lang w:val="en-US" w:eastAsia="zh-CN"/>
              </w:rPr>
            </w:pPr>
            <w:r>
              <w:rPr>
                <w:rFonts w:hint="eastAsia" w:ascii="Times New Roman" w:hAnsi="Times New Roman" w:cs="Times New Roman"/>
                <w:lang w:val="en-US" w:eastAsia="zh-CN"/>
              </w:rPr>
              <w:t>当遇投诉、报修无法处理时，项目人员及时做好记录，尽快通知责任人，并与甲方沟通解决方案和处理信息；</w:t>
            </w:r>
          </w:p>
          <w:p>
            <w:pPr>
              <w:rPr>
                <w:rFonts w:hint="eastAsia" w:ascii="Times New Roman" w:hAnsi="Times New Roman" w:cs="Times New Roman"/>
                <w:lang w:val="en-US" w:eastAsia="zh-CN"/>
              </w:rPr>
            </w:pPr>
            <w:r>
              <w:rPr>
                <w:rFonts w:hint="eastAsia" w:ascii="Times New Roman" w:hAnsi="Times New Roman" w:cs="Times New Roman"/>
                <w:lang w:val="en-US" w:eastAsia="zh-CN"/>
              </w:rPr>
              <w:t>项目经理与甲方保持沟通，对于合理化的建议或反复出现的问题，组织有关人员进行讨论和总结，找到问题的根源，防止投诉再次发生；</w:t>
            </w:r>
          </w:p>
          <w:p>
            <w:pPr>
              <w:rPr>
                <w:rFonts w:hint="eastAsia"/>
                <w:lang w:val="en-US" w:eastAsia="zh-CN"/>
              </w:rPr>
            </w:pPr>
            <w:r>
              <w:rPr>
                <w:rFonts w:hint="eastAsia" w:ascii="Times New Roman" w:hAnsi="Times New Roman" w:cs="Times New Roman"/>
                <w:lang w:val="en-US" w:eastAsia="zh-CN"/>
              </w:rPr>
              <w:t>另抽查其他服务项目的运行情况，均制定了相关管理制度，并记录</w:t>
            </w:r>
            <w:r>
              <w:rPr>
                <w:rFonts w:hint="eastAsia"/>
                <w:lang w:val="en-US" w:eastAsia="zh-CN"/>
              </w:rPr>
              <w:t>相关内容。</w:t>
            </w:r>
          </w:p>
          <w:p>
            <w:pPr>
              <w:rPr>
                <w:rFonts w:hint="eastAsia"/>
                <w:lang w:val="en-US" w:eastAsia="zh-CN"/>
              </w:rPr>
            </w:pPr>
            <w:r>
              <w:rPr>
                <w:rFonts w:hint="eastAsia"/>
                <w:lang w:val="en-US" w:eastAsia="zh-CN"/>
              </w:rPr>
              <w:t>●提供《物业服务过程确认报告》对物业服务管理过程进行了确认</w:t>
            </w:r>
          </w:p>
          <w:p>
            <w:pPr>
              <w:rPr>
                <w:rFonts w:hint="eastAsia"/>
                <w:lang w:val="en-US" w:eastAsia="zh-CN"/>
              </w:rPr>
            </w:pPr>
            <w:r>
              <w:rPr>
                <w:rFonts w:hint="eastAsia"/>
                <w:lang w:val="en-US" w:eastAsia="zh-CN"/>
              </w:rPr>
              <w:t>过程能力确认报告</w:t>
            </w:r>
          </w:p>
          <w:p>
            <w:pPr>
              <w:rPr>
                <w:rFonts w:hint="eastAsia"/>
                <w:lang w:val="en-US" w:eastAsia="zh-CN"/>
              </w:rPr>
            </w:pPr>
            <w:r>
              <w:rPr>
                <w:rFonts w:hint="eastAsia"/>
                <w:lang w:val="en-US" w:eastAsia="zh-CN"/>
              </w:rPr>
              <w:t>1、特殊过程名称：物业服务，首次确认</w:t>
            </w:r>
          </w:p>
          <w:p>
            <w:pPr>
              <w:rPr>
                <w:rFonts w:hint="eastAsia"/>
                <w:lang w:val="en-US" w:eastAsia="zh-CN"/>
              </w:rPr>
            </w:pPr>
            <w:r>
              <w:rPr>
                <w:rFonts w:hint="eastAsia"/>
                <w:lang w:val="en-US" w:eastAsia="zh-CN"/>
              </w:rPr>
              <w:t>2、确认日期：2021.10.15，确认地点：物业管理项目现场</w:t>
            </w:r>
          </w:p>
          <w:p>
            <w:pPr>
              <w:rPr>
                <w:rFonts w:hint="eastAsia"/>
                <w:lang w:val="en-US" w:eastAsia="zh-CN"/>
              </w:rPr>
            </w:pPr>
            <w:r>
              <w:rPr>
                <w:rFonts w:hint="eastAsia"/>
                <w:lang w:val="en-US" w:eastAsia="zh-CN"/>
              </w:rPr>
              <w:t>3、特殊过程使用的主要设备：对讲机、拖把、抹布、扫帚、手电、扩音器、手电、玻璃刮、电焊机、维修工具等</w:t>
            </w:r>
            <w:r>
              <w:rPr>
                <w:rFonts w:hint="eastAsia"/>
                <w:lang w:val="en-US" w:eastAsia="zh-CN"/>
              </w:rPr>
              <w:tab/>
            </w:r>
          </w:p>
          <w:p>
            <w:pPr>
              <w:rPr>
                <w:rFonts w:hint="eastAsia"/>
                <w:lang w:val="en-US" w:eastAsia="zh-CN"/>
              </w:rPr>
            </w:pPr>
            <w:r>
              <w:rPr>
                <w:rFonts w:hint="eastAsia"/>
                <w:lang w:val="en-US" w:eastAsia="zh-CN"/>
              </w:rPr>
              <w:t>4、</w:t>
            </w:r>
            <w:r>
              <w:rPr>
                <w:rFonts w:hint="eastAsia"/>
                <w:lang w:val="en-US" w:eastAsia="zh-CN"/>
              </w:rPr>
              <w:tab/>
            </w:r>
            <w:r>
              <w:rPr>
                <w:rFonts w:hint="eastAsia"/>
                <w:lang w:val="en-US" w:eastAsia="zh-CN"/>
              </w:rPr>
              <w:t>特殊过程所使用的作业指导书：《物业服务规范》《物业服务人员业绩考核制度》《物业着装要求》《物业保洁服务标准》等</w:t>
            </w:r>
          </w:p>
          <w:p>
            <w:pPr>
              <w:rPr>
                <w:rFonts w:hint="default"/>
                <w:lang w:val="en-US" w:eastAsia="zh-CN"/>
              </w:rPr>
            </w:pPr>
            <w:r>
              <w:rPr>
                <w:rFonts w:hint="eastAsia"/>
                <w:lang w:val="en-US" w:eastAsia="zh-CN"/>
              </w:rPr>
              <w:t>5、特殊过程的员工经过培训、并持证上岗；提供了电工证，水暖工证件；</w:t>
            </w:r>
          </w:p>
          <w:p>
            <w:pPr>
              <w:rPr>
                <w:rFonts w:hint="eastAsia"/>
                <w:lang w:val="en-US" w:eastAsia="zh-CN"/>
              </w:rPr>
            </w:pPr>
            <w:r>
              <w:rPr>
                <w:rFonts w:hint="eastAsia"/>
                <w:lang w:val="en-US" w:eastAsia="zh-CN"/>
              </w:rPr>
              <w:t>6、确认结论：特殊过程确认合格；</w:t>
            </w:r>
          </w:p>
          <w:p>
            <w:pPr>
              <w:rPr>
                <w:rFonts w:hint="eastAsia" w:ascii="Times New Roman" w:hAnsi="Times New Roman" w:cs="Times New Roman"/>
                <w:lang w:val="en-US" w:eastAsia="zh-CN"/>
              </w:rPr>
            </w:pPr>
            <w:r>
              <w:rPr>
                <w:rFonts w:hint="eastAsia"/>
                <w:lang w:val="en-US" w:eastAsia="zh-CN"/>
              </w:rPr>
              <w:t xml:space="preserve"> 确认人：谢保平，陈颖</w:t>
            </w:r>
            <w:r>
              <w:rPr>
                <w:rFonts w:hint="eastAsia" w:ascii="Times New Roman" w:hAnsi="Times New Roman" w:cs="Times New Roman"/>
                <w:lang w:val="en-US" w:eastAsia="zh-CN"/>
              </w:rPr>
              <w:t xml:space="preserve">   审核：任亚辉2021.10.15 。</w:t>
            </w:r>
          </w:p>
          <w:p>
            <w:pPr>
              <w:pStyle w:val="2"/>
              <w:rPr>
                <w:rFonts w:hint="eastAsia"/>
                <w:lang w:val="en-US" w:eastAsia="zh-CN"/>
              </w:rPr>
            </w:pPr>
            <w:r>
              <w:rPr>
                <w:rFonts w:hint="eastAsia" w:ascii="Times New Roman" w:hAnsi="Times New Roman" w:cs="Times New Roman"/>
                <w:lang w:val="en-US" w:eastAsia="zh-CN"/>
              </w:rPr>
              <w:t>特殊过程未发生过变更。</w:t>
            </w:r>
          </w:p>
          <w:p>
            <w:pPr>
              <w:rPr>
                <w:rFonts w:hint="eastAsia"/>
                <w:lang w:val="en-US" w:eastAsia="zh-CN"/>
              </w:rPr>
            </w:pPr>
            <w:r>
              <w:rPr>
                <w:rFonts w:hint="eastAsia"/>
                <w:lang w:val="en-US" w:eastAsia="zh-CN"/>
              </w:rPr>
              <w:t>企业物业管理过程受控。</w:t>
            </w:r>
          </w:p>
          <w:p>
            <w:pPr>
              <w:rPr>
                <w:rFonts w:hint="eastAsia"/>
                <w:lang w:val="en-US" w:eastAsia="zh-CN"/>
              </w:rPr>
            </w:pPr>
            <w:r>
              <w:rPr>
                <w:rFonts w:hint="eastAsia"/>
                <w:lang w:val="en-US" w:eastAsia="zh-CN"/>
              </w:rPr>
              <w:t>●</w:t>
            </w:r>
            <w:r>
              <w:rPr>
                <w:rFonts w:hint="eastAsia"/>
                <w:b/>
                <w:bCs/>
                <w:lang w:val="en-US" w:eastAsia="zh-CN"/>
              </w:rPr>
              <w:t>现场巡视：</w:t>
            </w:r>
          </w:p>
          <w:p>
            <w:pPr>
              <w:rPr>
                <w:rFonts w:hint="eastAsia"/>
                <w:lang w:val="en-US" w:eastAsia="zh-CN"/>
              </w:rPr>
            </w:pPr>
            <w:r>
              <w:rPr>
                <w:rFonts w:hint="eastAsia"/>
                <w:lang w:val="en-US" w:eastAsia="zh-CN"/>
              </w:rPr>
              <w:t xml:space="preserve">谢经理陪同进行了现场巡视，介绍了新石小区的服务内容，包括业主档案管理、安保工作，保洁服务、维修工作，垃圾清运、投诉处理等物业服务。                                                 </w:t>
            </w:r>
          </w:p>
          <w:p>
            <w:pPr>
              <w:numPr>
                <w:ilvl w:val="0"/>
                <w:numId w:val="3"/>
              </w:numPr>
              <w:rPr>
                <w:rFonts w:hint="eastAsia"/>
                <w:lang w:val="en-US" w:eastAsia="zh-CN"/>
              </w:rPr>
            </w:pPr>
            <w:r>
              <w:rPr>
                <w:rFonts w:hint="eastAsia"/>
                <w:lang w:val="en-US" w:eastAsia="zh-CN"/>
              </w:rPr>
              <w:t>现场巡视，新石小区共有住宅楼55栋，均为多层，小区整体卫生控制良好，项目现场配备保安人员6人，对出入人员进行体温检查，外来人员登记，车辆出入管理，负责出入口闸杆控制，车辆指引，监控工作，防火防盗工作。</w:t>
            </w:r>
          </w:p>
          <w:p>
            <w:pPr>
              <w:numPr>
                <w:ilvl w:val="0"/>
                <w:numId w:val="0"/>
              </w:numPr>
              <w:rPr>
                <w:rFonts w:hint="eastAsia"/>
                <w:lang w:val="en-US" w:eastAsia="zh-CN"/>
              </w:rPr>
            </w:pPr>
            <w:r>
              <w:rPr>
                <w:rFonts w:hint="eastAsia"/>
                <w:lang w:val="en-US" w:eastAsia="zh-CN"/>
              </w:rPr>
              <w:t>询问巡更、安全等要求基本清楚。</w:t>
            </w:r>
          </w:p>
          <w:p>
            <w:pPr>
              <w:rPr>
                <w:rFonts w:hint="eastAsia"/>
                <w:lang w:val="en-US" w:eastAsia="zh-CN"/>
              </w:rPr>
            </w:pPr>
            <w:r>
              <w:rPr>
                <w:rFonts w:hint="eastAsia"/>
                <w:lang w:val="en-US" w:eastAsia="zh-CN"/>
              </w:rPr>
              <w:t>2、现场保洁人员8人，当班人员3人，已经完成小区公共区域的清洁，保洁人员刘**、康**、李**正在进行住宅楼楼道和楼梯的清洁和消毒，查看已经完成的项目保洁质量，项目负责人检查符合保洁服务规范、合同要求。保洁人员和项目经理巡检，发现卫生状况及时清理；</w:t>
            </w:r>
          </w:p>
          <w:p>
            <w:pPr>
              <w:rPr>
                <w:rFonts w:hint="eastAsia"/>
                <w:lang w:val="en-US" w:eastAsia="zh-CN"/>
              </w:rPr>
            </w:pPr>
            <w:r>
              <w:rPr>
                <w:rFonts w:hint="eastAsia"/>
                <w:lang w:val="en-US" w:eastAsia="zh-CN"/>
              </w:rPr>
              <w:t>3、垃圾分类设施较齐全，小区内配备有垃圾箱进行垃圾分类，干净整洁；垃圾日清，垃圾清运方进行垃圾点的清洁；</w:t>
            </w:r>
          </w:p>
          <w:p>
            <w:pPr>
              <w:rPr>
                <w:rFonts w:hint="eastAsia" w:ascii="Times New Roman" w:hAnsi="Times New Roman" w:cs="Times New Roman"/>
                <w:lang w:val="en-US" w:eastAsia="zh-CN"/>
              </w:rPr>
            </w:pPr>
            <w:r>
              <w:rPr>
                <w:rFonts w:hint="eastAsia" w:ascii="Times New Roman" w:hAnsi="Times New Roman" w:cs="Times New Roman"/>
                <w:lang w:val="en-US" w:eastAsia="zh-CN"/>
              </w:rPr>
              <w:t>4、安保人员每2小时进行一次巡视，出现问题及时报告；</w:t>
            </w:r>
          </w:p>
          <w:p>
            <w:pPr>
              <w:rPr>
                <w:rFonts w:hint="eastAsia" w:ascii="Times New Roman" w:hAnsi="Times New Roman" w:cs="Times New Roman"/>
                <w:lang w:val="en-US" w:eastAsia="zh-CN"/>
              </w:rPr>
            </w:pPr>
            <w:r>
              <w:rPr>
                <w:rFonts w:hint="eastAsia" w:ascii="Times New Roman" w:hAnsi="Times New Roman" w:cs="Times New Roman"/>
                <w:lang w:val="en-US" w:eastAsia="zh-CN"/>
              </w:rPr>
              <w:t>5、维修人员正在按维修派工单进行楼道灯的维修和业主。</w:t>
            </w:r>
          </w:p>
          <w:p>
            <w:pPr>
              <w:rPr>
                <w:rFonts w:hint="eastAsia" w:ascii="Times New Roman" w:hAnsi="Times New Roman" w:cs="Times New Roman"/>
                <w:lang w:val="en-US" w:eastAsia="zh-CN"/>
              </w:rPr>
            </w:pPr>
            <w:r>
              <w:rPr>
                <w:rFonts w:hint="eastAsia" w:ascii="Times New Roman" w:hAnsi="Times New Roman" w:cs="Times New Roman"/>
                <w:lang w:val="en-US" w:eastAsia="zh-CN"/>
              </w:rPr>
              <w:t>部分现场巡视照片：</w:t>
            </w:r>
          </w:p>
          <w:p>
            <w:pPr>
              <w:pStyle w:val="2"/>
              <w:rPr>
                <w:rFonts w:hint="default" w:cs="宋体"/>
                <w:color w:val="0000FF"/>
                <w:lang w:val="en-US" w:eastAsia="zh-CN"/>
              </w:rPr>
            </w:pPr>
            <w:r>
              <w:rPr>
                <w:rFonts w:hint="eastAsia" w:cs="宋体"/>
                <w:color w:val="0000FF"/>
                <w:lang w:val="en-US" w:eastAsia="zh-CN"/>
              </w:rPr>
              <w:drawing>
                <wp:inline distT="0" distB="0" distL="114300" distR="114300">
                  <wp:extent cx="1426210" cy="1901190"/>
                  <wp:effectExtent l="0" t="0" r="8890" b="3810"/>
                  <wp:docPr id="8" name="图片 8" descr="4b6bb08d93a6b5becec4196e4d1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b6bb08d93a6b5becec4196e4d10082"/>
                          <pic:cNvPicPr>
                            <a:picLocks noChangeAspect="1"/>
                          </pic:cNvPicPr>
                        </pic:nvPicPr>
                        <pic:blipFill>
                          <a:blip r:embed="rId15"/>
                          <a:stretch>
                            <a:fillRect/>
                          </a:stretch>
                        </pic:blipFill>
                        <pic:spPr>
                          <a:xfrm>
                            <a:off x="0" y="0"/>
                            <a:ext cx="1426210" cy="1901190"/>
                          </a:xfrm>
                          <a:prstGeom prst="rect">
                            <a:avLst/>
                          </a:prstGeom>
                        </pic:spPr>
                      </pic:pic>
                    </a:graphicData>
                  </a:graphic>
                </wp:inline>
              </w:drawing>
            </w:r>
            <w:r>
              <w:rPr>
                <w:rFonts w:hint="eastAsia" w:cs="宋体"/>
                <w:color w:val="0000FF"/>
                <w:lang w:val="en-US" w:eastAsia="zh-CN"/>
              </w:rPr>
              <w:drawing>
                <wp:inline distT="0" distB="0" distL="114300" distR="114300">
                  <wp:extent cx="1042670" cy="1853565"/>
                  <wp:effectExtent l="0" t="0" r="11430" b="635"/>
                  <wp:docPr id="13" name="图片 13" descr="c28ad43082c717bd55475f428e8e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28ad43082c717bd55475f428e8e277"/>
                          <pic:cNvPicPr>
                            <a:picLocks noChangeAspect="1"/>
                          </pic:cNvPicPr>
                        </pic:nvPicPr>
                        <pic:blipFill>
                          <a:blip r:embed="rId16"/>
                          <a:stretch>
                            <a:fillRect/>
                          </a:stretch>
                        </pic:blipFill>
                        <pic:spPr>
                          <a:xfrm>
                            <a:off x="0" y="0"/>
                            <a:ext cx="1042670" cy="1853565"/>
                          </a:xfrm>
                          <a:prstGeom prst="rect">
                            <a:avLst/>
                          </a:prstGeom>
                        </pic:spPr>
                      </pic:pic>
                    </a:graphicData>
                  </a:graphic>
                </wp:inline>
              </w:drawing>
            </w:r>
            <w:r>
              <w:rPr>
                <w:rFonts w:hint="default" w:cs="宋体"/>
                <w:color w:val="0000FF"/>
                <w:lang w:val="en-US" w:eastAsia="zh-CN"/>
              </w:rPr>
              <w:drawing>
                <wp:inline distT="0" distB="0" distL="114300" distR="114300">
                  <wp:extent cx="2132330" cy="1814195"/>
                  <wp:effectExtent l="0" t="0" r="1270" b="1905"/>
                  <wp:docPr id="14" name="图片 14" descr="35561b70c372f7c752d6a601ccc20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35561b70c372f7c752d6a601ccc20d8"/>
                          <pic:cNvPicPr>
                            <a:picLocks noChangeAspect="1"/>
                          </pic:cNvPicPr>
                        </pic:nvPicPr>
                        <pic:blipFill>
                          <a:blip r:embed="rId17"/>
                          <a:stretch>
                            <a:fillRect/>
                          </a:stretch>
                        </pic:blipFill>
                        <pic:spPr>
                          <a:xfrm>
                            <a:off x="0" y="0"/>
                            <a:ext cx="2132330" cy="1814195"/>
                          </a:xfrm>
                          <a:prstGeom prst="rect">
                            <a:avLst/>
                          </a:prstGeom>
                        </pic:spPr>
                      </pic:pic>
                    </a:graphicData>
                  </a:graphic>
                </wp:inline>
              </w:drawing>
            </w:r>
            <w:r>
              <w:rPr>
                <w:rFonts w:hint="default" w:cs="宋体"/>
                <w:color w:val="0000FF"/>
                <w:lang w:val="en-US" w:eastAsia="zh-CN"/>
              </w:rPr>
              <w:drawing>
                <wp:inline distT="0" distB="0" distL="114300" distR="114300">
                  <wp:extent cx="1927225" cy="1732915"/>
                  <wp:effectExtent l="0" t="0" r="3175" b="6985"/>
                  <wp:docPr id="15" name="图片 15" descr="af4392df3c31e96577105df7b9531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f4392df3c31e96577105df7b95314d"/>
                          <pic:cNvPicPr>
                            <a:picLocks noChangeAspect="1"/>
                          </pic:cNvPicPr>
                        </pic:nvPicPr>
                        <pic:blipFill>
                          <a:blip r:embed="rId18"/>
                          <a:stretch>
                            <a:fillRect/>
                          </a:stretch>
                        </pic:blipFill>
                        <pic:spPr>
                          <a:xfrm>
                            <a:off x="0" y="0"/>
                            <a:ext cx="1927225" cy="1732915"/>
                          </a:xfrm>
                          <a:prstGeom prst="rect">
                            <a:avLst/>
                          </a:prstGeom>
                        </pic:spPr>
                      </pic:pic>
                    </a:graphicData>
                  </a:graphic>
                </wp:inline>
              </w:drawing>
            </w:r>
          </w:p>
        </w:tc>
        <w:tc>
          <w:tcPr>
            <w:tcW w:w="834" w:type="dxa"/>
            <w:vAlign w:val="top"/>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160"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标识和可追溯性、产品防护</w:t>
            </w:r>
          </w:p>
        </w:tc>
        <w:tc>
          <w:tcPr>
            <w:tcW w:w="960"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Q8.5.2/</w:t>
            </w:r>
          </w:p>
          <w:p>
            <w:pPr>
              <w:rPr>
                <w:rFonts w:hint="eastAsia" w:ascii="Times New Roman" w:hAnsi="Times New Roman" w:eastAsia="宋体" w:cs="宋体"/>
                <w:lang w:val="en-US" w:eastAsia="zh-CN"/>
              </w:rPr>
            </w:pPr>
            <w:r>
              <w:rPr>
                <w:rFonts w:hint="eastAsia" w:cs="宋体"/>
                <w:lang w:val="en-US" w:eastAsia="zh-CN"/>
              </w:rPr>
              <w:t>Q</w:t>
            </w:r>
            <w:r>
              <w:rPr>
                <w:rFonts w:hint="eastAsia" w:ascii="Times New Roman" w:hAnsi="Times New Roman" w:eastAsia="宋体" w:cs="宋体"/>
                <w:lang w:val="en-US" w:eastAsia="zh-CN"/>
              </w:rPr>
              <w:t>8.5.4</w:t>
            </w:r>
          </w:p>
        </w:tc>
        <w:tc>
          <w:tcPr>
            <w:tcW w:w="1075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查管理手册8.5.2条款，对产品标识、状态标识的实施做了规定。</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公司采用标签、标牌、印章和过程位置控制图等方式对物业管理和服务进行标识。</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保洁服务过程中，注意在进行地面清洁时，要设立告示牌，避免药液伤害顾客或人员滑倒摔伤，告示牌使用后要洗净。</w:t>
            </w:r>
          </w:p>
          <w:p>
            <w:pPr>
              <w:rPr>
                <w:rFonts w:hint="eastAsia" w:cs="宋体"/>
                <w:lang w:val="en-US" w:eastAsia="zh-CN"/>
              </w:rPr>
            </w:pPr>
            <w:r>
              <w:rPr>
                <w:rFonts w:hint="eastAsia" w:cs="宋体"/>
                <w:lang w:val="en-US" w:eastAsia="zh-CN"/>
              </w:rPr>
              <w:t>维修过程设立警示牌、围挡、护栏等，避免人员受伤。</w:t>
            </w:r>
          </w:p>
          <w:p>
            <w:pPr>
              <w:pStyle w:val="2"/>
              <w:rPr>
                <w:rFonts w:hint="eastAsia"/>
                <w:lang w:val="en-US" w:eastAsia="zh-CN"/>
              </w:rPr>
            </w:pPr>
            <w:r>
              <w:rPr>
                <w:rFonts w:hint="eastAsia"/>
                <w:lang w:val="en-US" w:eastAsia="zh-CN"/>
              </w:rPr>
              <w:t>各专业人员在各种工作记录、检查记录中予以记录，当服务出现重大问题时，由项目部组织人员根据相应标识和记录进行追溯。</w:t>
            </w:r>
          </w:p>
          <w:p>
            <w:pPr>
              <w:pStyle w:val="2"/>
              <w:rPr>
                <w:rFonts w:hint="eastAsia" w:ascii="Times New Roman" w:hAnsi="Times New Roman" w:eastAsia="宋体" w:cs="宋体"/>
                <w:lang w:val="en-US" w:eastAsia="zh-CN"/>
              </w:rPr>
            </w:pPr>
            <w:r>
              <w:rPr>
                <w:rFonts w:hint="eastAsia" w:ascii="Times New Roman" w:hAnsi="Times New Roman" w:eastAsia="宋体" w:cs="宋体"/>
                <w:lang w:val="en-US" w:eastAsia="zh-CN"/>
              </w:rPr>
              <w:t>公司服务无特殊防护要求。</w:t>
            </w:r>
          </w:p>
        </w:tc>
        <w:tc>
          <w:tcPr>
            <w:tcW w:w="834" w:type="dxa"/>
            <w:vAlign w:val="top"/>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顾客或外部供方财产</w:t>
            </w:r>
          </w:p>
        </w:tc>
        <w:tc>
          <w:tcPr>
            <w:tcW w:w="960"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Q8.5.3</w:t>
            </w:r>
          </w:p>
        </w:tc>
        <w:tc>
          <w:tcPr>
            <w:tcW w:w="1075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公司目前保管的顾客财产</w:t>
            </w:r>
            <w:r>
              <w:rPr>
                <w:rFonts w:hint="eastAsia" w:cs="宋体"/>
                <w:lang w:val="en-US" w:eastAsia="zh-CN"/>
              </w:rPr>
              <w:t>和</w:t>
            </w:r>
            <w:r>
              <w:rPr>
                <w:rFonts w:hint="eastAsia" w:ascii="Times New Roman" w:hAnsi="Times New Roman" w:eastAsia="宋体" w:cs="宋体"/>
                <w:lang w:val="en-US" w:eastAsia="zh-CN"/>
              </w:rPr>
              <w:t>主要是顾客提供的个人信息</w:t>
            </w:r>
            <w:r>
              <w:rPr>
                <w:rFonts w:hint="eastAsia" w:cs="宋体"/>
                <w:lang w:val="en-US" w:eastAsia="zh-CN"/>
              </w:rPr>
              <w:t>、业主信息</w:t>
            </w:r>
            <w:r>
              <w:rPr>
                <w:rFonts w:hint="eastAsia" w:ascii="Times New Roman" w:hAnsi="Times New Roman" w:eastAsia="宋体" w:cs="宋体"/>
                <w:lang w:val="en-US" w:eastAsia="zh-CN"/>
              </w:rPr>
              <w:t xml:space="preserve">和外来人员登记的个人信息， 对顾客的个人信息责任部门作好保密工作，确保不外泄。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外部供方财产：目前主要为外部供方的个人信息，组织要求相关人员严格保守商业信息秘密，不得对外透露。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经与项目负责人沟通了解，组织对顾客及外部供方财产的控制执行情况良好，未发生过顾客及外部供方信息泄露情况。</w:t>
            </w:r>
          </w:p>
        </w:tc>
        <w:tc>
          <w:tcPr>
            <w:tcW w:w="834" w:type="dxa"/>
            <w:vAlign w:val="top"/>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0"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交付后活动</w:t>
            </w:r>
          </w:p>
        </w:tc>
        <w:tc>
          <w:tcPr>
            <w:tcW w:w="960"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Q8.5.5</w:t>
            </w:r>
          </w:p>
        </w:tc>
        <w:tc>
          <w:tcPr>
            <w:tcW w:w="1075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公司通过电话跟踪沟通及定期拜访、客户满意度调查（见9.1.2记录）等方式确认交付及交付后服务的满意程度。经查符合要求。</w:t>
            </w:r>
          </w:p>
        </w:tc>
        <w:tc>
          <w:tcPr>
            <w:tcW w:w="834" w:type="dxa"/>
            <w:vAlign w:val="top"/>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2160"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变更的控制</w:t>
            </w:r>
          </w:p>
        </w:tc>
        <w:tc>
          <w:tcPr>
            <w:tcW w:w="960"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Q8.5.6</w:t>
            </w:r>
          </w:p>
        </w:tc>
        <w:tc>
          <w:tcPr>
            <w:tcW w:w="1075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查变更的控制：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经与项目部沟通，项目部应对物业服务提供的更改进行必要的评审和控制，以确保稳定地符合要求。 </w:t>
            </w:r>
          </w:p>
          <w:p>
            <w:pPr>
              <w:rPr>
                <w:rFonts w:hint="eastAsia" w:ascii="Times New Roman" w:hAnsi="Times New Roman" w:eastAsia="宋体" w:cs="宋体"/>
                <w:lang w:val="en-US" w:eastAsia="zh-CN"/>
              </w:rPr>
            </w:pPr>
            <w:r>
              <w:rPr>
                <w:rFonts w:hint="eastAsia" w:cs="宋体"/>
                <w:lang w:val="en-US" w:eastAsia="zh-CN"/>
              </w:rPr>
              <w:t>项目部</w:t>
            </w:r>
            <w:r>
              <w:rPr>
                <w:rFonts w:hint="eastAsia" w:ascii="Times New Roman" w:hAnsi="Times New Roman" w:eastAsia="宋体" w:cs="宋体"/>
                <w:lang w:val="en-US" w:eastAsia="zh-CN"/>
              </w:rPr>
              <w:t>应保留形成文件的信息，包括有关更改评审结果、授权进行更改的人员以及根据评审所采取的必要措施。</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目前没有发生对生产和服务提供的更改的情况。</w:t>
            </w:r>
          </w:p>
        </w:tc>
        <w:tc>
          <w:tcPr>
            <w:tcW w:w="834" w:type="dxa"/>
            <w:vAlign w:val="top"/>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2160" w:type="dxa"/>
            <w:vAlign w:val="center"/>
          </w:tcPr>
          <w:p>
            <w:pPr>
              <w:rPr>
                <w:rFonts w:hint="eastAsia" w:ascii="Times New Roman" w:hAnsi="Times New Roman" w:eastAsia="宋体" w:cs="宋体"/>
                <w:lang w:val="en-GB" w:eastAsia="zh-CN"/>
              </w:rPr>
            </w:pPr>
            <w:r>
              <w:rPr>
                <w:rFonts w:hint="eastAsia" w:ascii="Times New Roman" w:hAnsi="Times New Roman" w:eastAsia="宋体" w:cs="宋体"/>
                <w:lang w:val="en-GB" w:eastAsia="zh-CN"/>
              </w:rPr>
              <w:t>产品和服务的放行</w:t>
            </w:r>
          </w:p>
          <w:p>
            <w:pPr>
              <w:rPr>
                <w:rFonts w:hint="eastAsia" w:ascii="Times New Roman" w:hAnsi="Times New Roman" w:eastAsia="宋体" w:cs="宋体"/>
                <w:lang w:val="en-US" w:eastAsia="zh-CN"/>
              </w:rPr>
            </w:pPr>
          </w:p>
        </w:tc>
        <w:tc>
          <w:tcPr>
            <w:tcW w:w="960"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Q8.6</w:t>
            </w:r>
          </w:p>
          <w:p>
            <w:pPr>
              <w:rPr>
                <w:rFonts w:hint="eastAsia" w:ascii="Times New Roman" w:hAnsi="Times New Roman" w:eastAsia="宋体" w:cs="宋体"/>
                <w:lang w:val="en-US" w:eastAsia="zh-CN"/>
              </w:rPr>
            </w:pPr>
          </w:p>
        </w:tc>
        <w:tc>
          <w:tcPr>
            <w:tcW w:w="1075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w:t>
            </w:r>
            <w:r>
              <w:rPr>
                <w:rFonts w:hint="eastAsia" w:cs="宋体"/>
                <w:lang w:val="en-US" w:eastAsia="zh-CN"/>
              </w:rPr>
              <w:t>查企业编制了《</w:t>
            </w:r>
            <w:r>
              <w:rPr>
                <w:rFonts w:hint="eastAsia" w:ascii="宋体" w:hAnsi="宋体"/>
              </w:rPr>
              <w:t>产品和服务的放行控制程序</w:t>
            </w:r>
            <w:r>
              <w:rPr>
                <w:rFonts w:hint="eastAsia" w:cs="宋体"/>
                <w:lang w:val="en-US" w:eastAsia="zh-CN"/>
              </w:rPr>
              <w:t>》，用于对采购物资和服务的监视和测量。</w:t>
            </w:r>
            <w:r>
              <w:rPr>
                <w:rFonts w:hint="eastAsia" w:ascii="Times New Roman" w:hAnsi="Times New Roman" w:eastAsia="宋体" w:cs="宋体"/>
                <w:lang w:val="en-US" w:eastAsia="zh-CN"/>
              </w:rPr>
              <w:t>各项目部</w:t>
            </w:r>
            <w:r>
              <w:rPr>
                <w:rFonts w:hint="eastAsia" w:cs="宋体"/>
                <w:lang w:val="en-US" w:eastAsia="zh-CN"/>
              </w:rPr>
              <w:t>项目经理负责</w:t>
            </w:r>
            <w:r>
              <w:rPr>
                <w:rFonts w:hint="eastAsia" w:ascii="Times New Roman" w:hAnsi="Times New Roman" w:eastAsia="宋体" w:cs="宋体"/>
                <w:lang w:val="en-US" w:eastAsia="zh-CN"/>
              </w:rPr>
              <w:t>对物业服务每天进行巡查和检查，</w:t>
            </w:r>
            <w:r>
              <w:rPr>
                <w:rFonts w:hint="eastAsia" w:cs="宋体"/>
                <w:lang w:val="en-US" w:eastAsia="zh-CN"/>
              </w:rPr>
              <w:t>通过晨会、周例会</w:t>
            </w:r>
            <w:r>
              <w:rPr>
                <w:rFonts w:hint="eastAsia" w:ascii="Times New Roman" w:hAnsi="Times New Roman" w:eastAsia="宋体" w:cs="宋体"/>
                <w:lang w:val="en-US" w:eastAsia="zh-CN"/>
              </w:rPr>
              <w:t>，强调各个工作岗位职责及工作要求，巡查检查人员发现不符合即时进行整改，确保物业管理合格放行。项目部定期对各项目部物业管理服务情况进行检查，</w:t>
            </w:r>
          </w:p>
          <w:p>
            <w:pPr>
              <w:jc w:val="left"/>
              <w:rPr>
                <w:rFonts w:hint="eastAsia" w:ascii="Times New Roman" w:hAnsi="Times New Roman" w:eastAsia="宋体" w:cs="宋体"/>
                <w:lang w:val="en-US" w:eastAsia="zh-CN"/>
              </w:rPr>
            </w:pPr>
            <w:r>
              <w:rPr>
                <w:rFonts w:hint="eastAsia" w:ascii="Times New Roman" w:hAnsi="Times New Roman" w:eastAsia="宋体" w:cs="宋体"/>
                <w:lang w:val="en-US" w:eastAsia="zh-CN"/>
              </w:rPr>
              <w:t>●</w:t>
            </w:r>
            <w:r>
              <w:rPr>
                <w:rFonts w:hint="eastAsia" w:ascii="Times New Roman" w:hAnsi="Times New Roman" w:cs="宋体"/>
                <w:lang w:val="en-US" w:eastAsia="zh-CN"/>
              </w:rPr>
              <w:t>采购物资主要是清洁工具、清洁用品、</w:t>
            </w:r>
            <w:r>
              <w:rPr>
                <w:rFonts w:hint="eastAsia" w:cs="宋体"/>
                <w:lang w:val="en-US" w:eastAsia="zh-CN"/>
              </w:rPr>
              <w:t>维修工具、</w:t>
            </w:r>
            <w:r>
              <w:rPr>
                <w:rFonts w:hint="eastAsia" w:ascii="Times New Roman" w:hAnsi="Times New Roman" w:cs="宋体"/>
                <w:lang w:val="en-US" w:eastAsia="zh-CN"/>
              </w:rPr>
              <w:t>工装</w:t>
            </w:r>
            <w:r>
              <w:rPr>
                <w:rFonts w:hint="eastAsia" w:cs="宋体"/>
                <w:lang w:val="en-US" w:eastAsia="zh-CN"/>
              </w:rPr>
              <w:t>等</w:t>
            </w:r>
            <w:r>
              <w:rPr>
                <w:rFonts w:hint="eastAsia" w:ascii="Times New Roman" w:hAnsi="Times New Roman" w:cs="宋体"/>
                <w:lang w:val="en-US" w:eastAsia="zh-CN"/>
              </w:rPr>
              <w:t>，按项目部上报需求和采购计划单进行采购，物资均从合格供方处采购，到货后项目部对数量、使用情况进行验证。</w:t>
            </w:r>
          </w:p>
          <w:p>
            <w:pPr>
              <w:jc w:val="left"/>
              <w:rPr>
                <w:rFonts w:hint="eastAsia" w:ascii="Times New Roman" w:hAnsi="Times New Roman" w:eastAsia="宋体" w:cs="宋体"/>
                <w:lang w:val="en-US" w:eastAsia="zh-CN"/>
              </w:rPr>
            </w:pPr>
            <w:r>
              <w:rPr>
                <w:rFonts w:hint="eastAsia" w:ascii="Times New Roman" w:hAnsi="Times New Roman" w:eastAsia="宋体" w:cs="宋体"/>
                <w:lang w:val="en-US" w:eastAsia="zh-CN"/>
              </w:rPr>
              <w:t>●各项目部的运行控制及检查体现在8.5.1条款的审核中，这里只对项目部对各项目的检查情况进行审</w:t>
            </w:r>
            <w:r>
              <w:rPr>
                <w:rFonts w:hint="eastAsia" w:ascii="Times New Roman" w:hAnsi="Times New Roman" w:cs="宋体"/>
                <w:lang w:val="en-US" w:eastAsia="zh-CN"/>
              </w:rPr>
              <w:t>核。查见各项目《物业管理服务综合检查表</w:t>
            </w:r>
            <w:r>
              <w:rPr>
                <w:rFonts w:hint="eastAsia" w:cs="宋体"/>
                <w:lang w:val="en-US" w:eastAsia="zh-CN"/>
              </w:rPr>
              <w:t>》，抽检查记录：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w:t>
            </w:r>
            <w:r>
              <w:rPr>
                <w:rFonts w:hint="eastAsia"/>
                <w:szCs w:val="21"/>
              </w:rPr>
              <w:t>：</w:t>
            </w:r>
            <w:r>
              <w:rPr>
                <w:rFonts w:hint="eastAsia"/>
                <w:szCs w:val="21"/>
                <w:lang w:val="en-US" w:eastAsia="zh-CN"/>
              </w:rPr>
              <w:t xml:space="preserve">2022年1-7月份  </w:t>
            </w:r>
            <w:r>
              <w:rPr>
                <w:rFonts w:hint="eastAsia" w:ascii="宋体" w:hAnsi="宋体" w:cs="宋体"/>
                <w:color w:val="000000"/>
                <w:szCs w:val="21"/>
                <w:lang w:val="en-US" w:eastAsia="zh-CN"/>
              </w:rPr>
              <w:t>新石小区物业服务</w:t>
            </w:r>
            <w:r>
              <w:rPr>
                <w:rFonts w:hint="eastAsia" w:ascii="宋体" w:hAnsi="宋体" w:eastAsia="宋体" w:cs="宋体"/>
                <w:color w:val="000000"/>
                <w:szCs w:val="21"/>
                <w:lang w:val="en-US" w:eastAsia="zh-CN"/>
              </w:rPr>
              <w:t>检查记录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检查部门：项目部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检查情况</w:t>
            </w:r>
            <w:r>
              <w:rPr>
                <w:rFonts w:hint="eastAsia" w:cs="宋体"/>
                <w:lang w:val="en-US" w:eastAsia="zh-CN"/>
              </w:rPr>
              <w:t>：</w:t>
            </w:r>
            <w:r>
              <w:rPr>
                <w:rFonts w:hint="eastAsia" w:ascii="Times New Roman" w:hAnsi="Times New Roman" w:eastAsia="宋体" w:cs="宋体"/>
                <w:lang w:val="en-US" w:eastAsia="zh-CN"/>
              </w:rPr>
              <w:t>进入</w:t>
            </w:r>
            <w:r>
              <w:rPr>
                <w:rFonts w:hint="eastAsia" w:cs="宋体"/>
                <w:lang w:val="en-US" w:eastAsia="zh-CN"/>
              </w:rPr>
              <w:t>小区人员，</w:t>
            </w:r>
            <w:r>
              <w:rPr>
                <w:rFonts w:hint="eastAsia" w:ascii="Times New Roman" w:hAnsi="Times New Roman" w:eastAsia="宋体" w:cs="宋体"/>
                <w:lang w:val="en-US" w:eastAsia="zh-CN"/>
              </w:rPr>
              <w:t>安保人员能够做到外来人员登记、测温等工作，巡视记录</w:t>
            </w:r>
            <w:r>
              <w:rPr>
                <w:rFonts w:hint="eastAsia" w:cs="宋体"/>
                <w:lang w:val="en-US" w:eastAsia="zh-CN"/>
              </w:rPr>
              <w:t>、交接班记录</w:t>
            </w:r>
            <w:r>
              <w:rPr>
                <w:rFonts w:hint="eastAsia" w:ascii="Times New Roman" w:hAnsi="Times New Roman" w:eastAsia="宋体" w:cs="宋体"/>
                <w:lang w:val="en-US" w:eastAsia="zh-CN"/>
              </w:rPr>
              <w:t>完整，</w:t>
            </w:r>
            <w:r>
              <w:rPr>
                <w:rFonts w:hint="eastAsia" w:cs="宋体"/>
                <w:lang w:val="en-US" w:eastAsia="zh-CN"/>
              </w:rPr>
              <w:t>车辆管理</w:t>
            </w:r>
            <w:r>
              <w:rPr>
                <w:rFonts w:hint="eastAsia" w:ascii="Times New Roman" w:hAnsi="Times New Roman" w:eastAsia="宋体" w:cs="宋体"/>
                <w:lang w:val="en-US" w:eastAsia="zh-CN"/>
              </w:rPr>
              <w:t>符合要求</w:t>
            </w:r>
            <w:r>
              <w:rPr>
                <w:rFonts w:hint="eastAsia" w:cs="宋体"/>
                <w:lang w:val="en-US" w:eastAsia="zh-CN"/>
              </w:rPr>
              <w:t>；</w:t>
            </w:r>
          </w:p>
          <w:p>
            <w:pPr>
              <w:rPr>
                <w:rFonts w:hint="eastAsia" w:ascii="Times New Roman" w:hAnsi="Times New Roman" w:eastAsia="宋体" w:cs="宋体"/>
                <w:lang w:val="en-US" w:eastAsia="zh-CN"/>
              </w:rPr>
            </w:pPr>
            <w:r>
              <w:rPr>
                <w:rFonts w:hint="eastAsia" w:cs="宋体"/>
                <w:lang w:val="en-US" w:eastAsia="zh-CN"/>
              </w:rPr>
              <w:t>小区公共区域、院落、</w:t>
            </w:r>
            <w:r>
              <w:rPr>
                <w:rFonts w:hint="eastAsia" w:ascii="Times New Roman" w:hAnsi="Times New Roman" w:eastAsia="宋体" w:cs="宋体"/>
                <w:lang w:val="en-US" w:eastAsia="zh-CN"/>
              </w:rPr>
              <w:t>楼道清洁、楼梯扶手干净，消防栓、线缆控制箱等处卫生尚可，清扫记录完整</w:t>
            </w:r>
            <w:r>
              <w:rPr>
                <w:rFonts w:hint="eastAsia" w:cs="宋体"/>
                <w:lang w:val="en-US" w:eastAsia="zh-CN"/>
              </w:rPr>
              <w:t>；</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垃圾分类箱无损坏，按要求分类，督导措施得当，专用场地卫生整洁，有完整记录</w:t>
            </w:r>
            <w:r>
              <w:rPr>
                <w:rFonts w:hint="eastAsia" w:cs="宋体"/>
                <w:lang w:val="en-US" w:eastAsia="zh-CN"/>
              </w:rPr>
              <w:t>；</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垃圾清运及时，</w:t>
            </w:r>
            <w:r>
              <w:rPr>
                <w:rFonts w:hint="eastAsia" w:cs="宋体"/>
                <w:lang w:val="en-US" w:eastAsia="zh-CN"/>
              </w:rPr>
              <w:t>垃圾桶卫生保持</w:t>
            </w:r>
            <w:r>
              <w:rPr>
                <w:rFonts w:hint="eastAsia" w:ascii="Times New Roman" w:hAnsi="Times New Roman" w:eastAsia="宋体" w:cs="宋体"/>
                <w:lang w:val="en-US" w:eastAsia="zh-CN"/>
              </w:rPr>
              <w:t>尚可，有完整记录</w:t>
            </w:r>
            <w:r>
              <w:rPr>
                <w:rFonts w:hint="eastAsia" w:cs="宋体"/>
                <w:lang w:val="en-US" w:eastAsia="zh-CN"/>
              </w:rPr>
              <w:t>；</w:t>
            </w:r>
          </w:p>
          <w:p>
            <w:pPr>
              <w:rPr>
                <w:rFonts w:hint="eastAsia" w:ascii="Times New Roman" w:hAnsi="Times New Roman" w:eastAsia="宋体" w:cs="宋体"/>
                <w:lang w:val="en-US" w:eastAsia="zh-CN"/>
              </w:rPr>
            </w:pPr>
            <w:r>
              <w:rPr>
                <w:rFonts w:hint="eastAsia" w:cs="宋体"/>
                <w:lang w:val="en-US" w:eastAsia="zh-CN"/>
              </w:rPr>
              <w:t>消防设施</w:t>
            </w:r>
            <w:r>
              <w:rPr>
                <w:rFonts w:hint="eastAsia" w:ascii="Times New Roman" w:hAnsi="Times New Roman" w:eastAsia="宋体" w:cs="宋体"/>
                <w:lang w:val="en-US" w:eastAsia="zh-CN"/>
              </w:rPr>
              <w:t>日常</w:t>
            </w:r>
            <w:r>
              <w:rPr>
                <w:rFonts w:hint="eastAsia" w:cs="宋体"/>
                <w:lang w:val="en-US" w:eastAsia="zh-CN"/>
              </w:rPr>
              <w:t>巡视和报修</w:t>
            </w:r>
            <w:r>
              <w:rPr>
                <w:rFonts w:hint="eastAsia" w:ascii="Times New Roman" w:hAnsi="Times New Roman" w:eastAsia="宋体" w:cs="宋体"/>
                <w:lang w:val="en-US" w:eastAsia="zh-CN"/>
              </w:rPr>
              <w:t>有完整记录</w:t>
            </w:r>
            <w:r>
              <w:rPr>
                <w:rFonts w:hint="eastAsia" w:cs="宋体"/>
                <w:lang w:val="en-US" w:eastAsia="zh-CN"/>
              </w:rPr>
              <w:t>；</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针对疫情，各公共场所的消毒均按要求进行，</w:t>
            </w:r>
            <w:r>
              <w:rPr>
                <w:rFonts w:hint="eastAsia" w:cs="宋体"/>
                <w:lang w:val="en-US" w:eastAsia="zh-CN"/>
              </w:rPr>
              <w:t>配置了废弃口罩专用桶；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针对</w:t>
            </w:r>
            <w:r>
              <w:rPr>
                <w:rFonts w:hint="eastAsia" w:cs="宋体"/>
                <w:lang w:val="en-US" w:eastAsia="zh-CN"/>
              </w:rPr>
              <w:t>甲方</w:t>
            </w:r>
            <w:r>
              <w:rPr>
                <w:rFonts w:hint="eastAsia" w:ascii="Times New Roman" w:hAnsi="Times New Roman" w:eastAsia="宋体" w:cs="宋体"/>
                <w:lang w:val="en-US" w:eastAsia="zh-CN"/>
              </w:rPr>
              <w:t>建议意见及投诉处理方式适宜，处理</w:t>
            </w:r>
            <w:r>
              <w:rPr>
                <w:rFonts w:hint="eastAsia" w:cs="宋体"/>
                <w:lang w:val="en-US" w:eastAsia="zh-CN"/>
              </w:rPr>
              <w:t>及时，</w:t>
            </w:r>
            <w:r>
              <w:rPr>
                <w:rFonts w:hint="eastAsia" w:ascii="Times New Roman" w:hAnsi="Times New Roman" w:eastAsia="宋体" w:cs="宋体"/>
                <w:lang w:val="en-US" w:eastAsia="zh-CN"/>
              </w:rPr>
              <w:t>结果、过程</w:t>
            </w:r>
            <w:r>
              <w:rPr>
                <w:rFonts w:hint="eastAsia" w:cs="宋体"/>
                <w:lang w:val="en-US" w:eastAsia="zh-CN"/>
              </w:rPr>
              <w:t>甲方</w:t>
            </w:r>
            <w:r>
              <w:rPr>
                <w:rFonts w:hint="eastAsia" w:ascii="Times New Roman" w:hAnsi="Times New Roman" w:eastAsia="宋体" w:cs="宋体"/>
                <w:lang w:val="en-US" w:eastAsia="zh-CN"/>
              </w:rPr>
              <w:t>无不满意情况</w:t>
            </w:r>
            <w:r>
              <w:rPr>
                <w:rFonts w:hint="eastAsia" w:cs="宋体"/>
                <w:lang w:val="en-US" w:eastAsia="zh-CN"/>
              </w:rPr>
              <w:t>；</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检查结论：合格    检查人：</w:t>
            </w:r>
            <w:r>
              <w:rPr>
                <w:rFonts w:hint="eastAsia" w:cs="宋体"/>
                <w:lang w:val="en-US" w:eastAsia="zh-CN"/>
              </w:rPr>
              <w:t xml:space="preserve">谢保平  </w:t>
            </w:r>
            <w:bookmarkStart w:id="2" w:name="_GoBack"/>
            <w:bookmarkEnd w:id="2"/>
          </w:p>
          <w:p>
            <w:pPr>
              <w:rPr>
                <w:rFonts w:hint="eastAsia" w:ascii="Times New Roman" w:hAnsi="Times New Roman" w:eastAsia="宋体" w:cs="宋体"/>
                <w:lang w:val="en-US" w:eastAsia="zh-CN"/>
              </w:rPr>
            </w:pPr>
            <w:r>
              <w:rPr>
                <w:rFonts w:hint="eastAsia" w:ascii="方正仿宋简体" w:eastAsia="方正仿宋简体"/>
                <w:b/>
                <w:color w:val="0000FF"/>
                <w:lang w:val="en-US" w:eastAsia="zh-CN"/>
              </w:rPr>
              <w:t>未提供对保洁服务质量进行了检查的证据</w:t>
            </w:r>
          </w:p>
        </w:tc>
        <w:tc>
          <w:tcPr>
            <w:tcW w:w="834" w:type="dxa"/>
            <w:vAlign w:val="top"/>
          </w:tcPr>
          <w:p>
            <w:pPr>
              <w:rPr>
                <w:rFonts w:hint="default"/>
                <w:lang w:val="en-US" w:eastAsia="zh-CN"/>
              </w:rPr>
            </w:pPr>
          </w:p>
          <w:p>
            <w:pPr>
              <w:pStyle w:val="2"/>
              <w:rPr>
                <w:rFonts w:hint="default" w:ascii="Times New Roman" w:hAnsi="Times New Roman" w:eastAsia="宋体" w:cs="宋体"/>
                <w:lang w:val="en-US" w:eastAsia="zh-CN"/>
              </w:rPr>
            </w:pPr>
          </w:p>
          <w:p>
            <w:pPr>
              <w:pStyle w:val="2"/>
              <w:rPr>
                <w:rFonts w:hint="default" w:ascii="Times New Roman" w:hAnsi="Times New Roman" w:eastAsia="宋体" w:cs="宋体"/>
                <w:lang w:val="en-US" w:eastAsia="zh-CN"/>
              </w:rPr>
            </w:pPr>
          </w:p>
          <w:p>
            <w:pPr>
              <w:pStyle w:val="2"/>
              <w:rPr>
                <w:rFonts w:hint="default" w:ascii="Times New Roman" w:hAnsi="Times New Roman" w:eastAsia="宋体" w:cs="宋体"/>
                <w:lang w:val="en-US" w:eastAsia="zh-CN"/>
              </w:rPr>
            </w:pPr>
          </w:p>
          <w:p>
            <w:pPr>
              <w:pStyle w:val="2"/>
              <w:rPr>
                <w:rFonts w:hint="default" w:ascii="Times New Roman" w:hAnsi="Times New Roman" w:eastAsia="宋体" w:cs="宋体"/>
                <w:lang w:val="en-US" w:eastAsia="zh-CN"/>
              </w:rPr>
            </w:pPr>
          </w:p>
          <w:p>
            <w:pPr>
              <w:pStyle w:val="2"/>
              <w:rPr>
                <w:rFonts w:hint="default" w:ascii="Times New Roman" w:hAnsi="Times New Roman" w:eastAsia="宋体" w:cs="宋体"/>
                <w:lang w:val="en-US" w:eastAsia="zh-CN"/>
              </w:rPr>
            </w:pPr>
          </w:p>
          <w:p>
            <w:pPr>
              <w:pStyle w:val="2"/>
              <w:rPr>
                <w:rFonts w:hint="default" w:ascii="Times New Roman" w:hAnsi="Times New Roman" w:eastAsia="宋体" w:cs="宋体"/>
                <w:lang w:val="en-US" w:eastAsia="zh-CN"/>
              </w:rPr>
            </w:pPr>
          </w:p>
          <w:p>
            <w:pPr>
              <w:pStyle w:val="2"/>
              <w:rPr>
                <w:rFonts w:hint="default" w:ascii="Times New Roman" w:hAnsi="Times New Roman" w:eastAsia="宋体" w:cs="宋体"/>
                <w:lang w:val="en-US" w:eastAsia="zh-CN"/>
              </w:rPr>
            </w:pPr>
          </w:p>
          <w:p>
            <w:pPr>
              <w:pStyle w:val="2"/>
              <w:rPr>
                <w:rFonts w:hint="default" w:ascii="Times New Roman" w:hAnsi="Times New Roman" w:eastAsia="宋体" w:cs="宋体"/>
                <w:lang w:val="en-US" w:eastAsia="zh-CN"/>
              </w:rPr>
            </w:pPr>
          </w:p>
          <w:p>
            <w:pPr>
              <w:pStyle w:val="2"/>
              <w:rPr>
                <w:rFonts w:hint="default" w:ascii="Times New Roman" w:hAnsi="Times New Roman" w:eastAsia="宋体" w:cs="宋体"/>
                <w:lang w:val="en-US" w:eastAsia="zh-CN"/>
              </w:rPr>
            </w:pPr>
          </w:p>
          <w:p>
            <w:pPr>
              <w:pStyle w:val="2"/>
              <w:rPr>
                <w:rFonts w:hint="default" w:ascii="Times New Roman" w:hAnsi="Times New Roman" w:eastAsia="宋体" w:cs="宋体"/>
                <w:lang w:val="en-US" w:eastAsia="zh-CN"/>
              </w:rPr>
            </w:pPr>
          </w:p>
          <w:p>
            <w:pPr>
              <w:pStyle w:val="2"/>
              <w:rPr>
                <w:rFonts w:hint="default" w:ascii="Times New Roman" w:hAnsi="Times New Roman" w:eastAsia="宋体" w:cs="宋体"/>
                <w:lang w:val="en-US" w:eastAsia="zh-CN"/>
              </w:rPr>
            </w:pPr>
          </w:p>
          <w:p>
            <w:pPr>
              <w:pStyle w:val="2"/>
              <w:rPr>
                <w:rFonts w:hint="default" w:ascii="Times New Roman" w:hAnsi="Times New Roman" w:eastAsia="宋体" w:cs="宋体"/>
                <w:lang w:val="en-US" w:eastAsia="zh-CN"/>
              </w:rPr>
            </w:pPr>
          </w:p>
          <w:p>
            <w:pPr>
              <w:pStyle w:val="2"/>
              <w:rPr>
                <w:rFonts w:hint="default" w:ascii="Times New Roman" w:hAnsi="Times New Roman" w:eastAsia="宋体" w:cs="宋体"/>
                <w:lang w:val="en-US" w:eastAsia="zh-CN"/>
              </w:rPr>
            </w:pPr>
            <w:r>
              <w:rPr>
                <w:rFonts w:hint="eastAsia" w:ascii="Times New Roman" w:hAnsi="Times New Roman" w:cs="宋体"/>
                <w:lang w:val="en-US" w:eastAsia="zh-CN"/>
              </w:rPr>
              <w:t xml:space="preserv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60"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不合格控制</w:t>
            </w:r>
          </w:p>
        </w:tc>
        <w:tc>
          <w:tcPr>
            <w:tcW w:w="960"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Q8.7</w:t>
            </w:r>
          </w:p>
        </w:tc>
        <w:tc>
          <w:tcPr>
            <w:tcW w:w="1075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●公司执行《不合格品控制程序》对不合格品和不合格服务进行识别和控制。</w:t>
            </w:r>
          </w:p>
          <w:p>
            <w:pPr>
              <w:jc w:val="left"/>
              <w:rPr>
                <w:rFonts w:hint="eastAsia" w:ascii="Times New Roman" w:hAnsi="Times New Roman" w:eastAsia="宋体" w:cs="宋体"/>
                <w:lang w:val="en-US" w:eastAsia="zh-CN"/>
              </w:rPr>
            </w:pPr>
            <w:r>
              <w:rPr>
                <w:rFonts w:hint="eastAsia" w:ascii="Times New Roman" w:hAnsi="Times New Roman" w:eastAsia="宋体" w:cs="宋体"/>
                <w:lang w:val="en-US" w:eastAsia="zh-CN"/>
              </w:rPr>
              <w:t>●负责人介绍：通过业主满意度调查和平时的监督检查，对不合格过程进行控制，对业主建议、意见及投诉处理情况及时准确。</w:t>
            </w:r>
          </w:p>
          <w:p>
            <w:pPr>
              <w:rPr>
                <w:rFonts w:hint="eastAsia" w:ascii="Times New Roman" w:hAnsi="Times New Roman" w:eastAsia="宋体" w:cs="宋体"/>
                <w:lang w:val="en-US" w:eastAsia="zh-CN"/>
              </w:rPr>
            </w:pPr>
            <w:r>
              <w:rPr>
                <w:rFonts w:hint="eastAsia" w:cs="宋体"/>
                <w:lang w:val="en-US" w:eastAsia="zh-CN"/>
              </w:rPr>
              <w:t>内审中发现的不合格，</w:t>
            </w:r>
            <w:r>
              <w:rPr>
                <w:rFonts w:hint="eastAsia" w:ascii="Times New Roman" w:hAnsi="Times New Roman" w:eastAsia="宋体" w:cs="宋体"/>
                <w:lang w:val="en-US" w:eastAsia="zh-CN"/>
              </w:rPr>
              <w:t>进行了</w:t>
            </w:r>
            <w:r>
              <w:rPr>
                <w:rFonts w:hint="eastAsia" w:cs="宋体"/>
                <w:lang w:val="en-US" w:eastAsia="zh-CN"/>
              </w:rPr>
              <w:t>原因</w:t>
            </w:r>
            <w:r>
              <w:rPr>
                <w:rFonts w:hint="eastAsia" w:ascii="Times New Roman" w:hAnsi="Times New Roman" w:eastAsia="宋体" w:cs="宋体"/>
                <w:lang w:val="en-US" w:eastAsia="zh-CN"/>
              </w:rPr>
              <w:t>分析，采取</w:t>
            </w:r>
            <w:r>
              <w:rPr>
                <w:rFonts w:hint="eastAsia" w:cs="宋体"/>
                <w:lang w:val="en-US" w:eastAsia="zh-CN"/>
              </w:rPr>
              <w:t>了</w:t>
            </w:r>
            <w:r>
              <w:rPr>
                <w:rFonts w:hint="eastAsia" w:ascii="Times New Roman" w:hAnsi="Times New Roman" w:eastAsia="宋体" w:cs="宋体"/>
                <w:lang w:val="en-US" w:eastAsia="zh-CN"/>
              </w:rPr>
              <w:t>纠正措施，对相关人员进行了培训</w:t>
            </w:r>
            <w:r>
              <w:rPr>
                <w:rFonts w:hint="eastAsia" w:ascii="Times New Roman" w:hAnsi="Times New Roman" w:cs="宋体"/>
                <w:lang w:val="en-US" w:eastAsia="zh-CN"/>
              </w:rPr>
              <w:t>，</w:t>
            </w:r>
            <w:r>
              <w:rPr>
                <w:rFonts w:hint="eastAsia" w:ascii="Times New Roman" w:hAnsi="Times New Roman" w:eastAsia="宋体" w:cs="宋体"/>
                <w:lang w:val="en-US" w:eastAsia="zh-CN"/>
              </w:rPr>
              <w:t>纠正措施已完成。</w:t>
            </w:r>
          </w:p>
          <w:p>
            <w:pPr>
              <w:jc w:val="left"/>
              <w:rPr>
                <w:rFonts w:hint="eastAsia" w:ascii="Times New Roman" w:hAnsi="Times New Roman" w:eastAsia="宋体" w:cs="宋体"/>
                <w:lang w:val="en-US" w:eastAsia="zh-CN"/>
              </w:rPr>
            </w:pPr>
            <w:r>
              <w:rPr>
                <w:rFonts w:hint="eastAsia" w:cs="宋体"/>
                <w:lang w:val="en-US" w:eastAsia="zh-CN"/>
              </w:rPr>
              <w:t>采购</w:t>
            </w:r>
            <w:r>
              <w:rPr>
                <w:rFonts w:hint="eastAsia" w:ascii="Times New Roman" w:hAnsi="Times New Roman" w:eastAsia="宋体" w:cs="宋体"/>
                <w:lang w:val="en-US" w:eastAsia="zh-CN"/>
              </w:rPr>
              <w:t>中出现的不合格品可进行退换货处理；体系运行以来，未发生过</w:t>
            </w:r>
            <w:r>
              <w:rPr>
                <w:rFonts w:hint="eastAsia" w:ascii="Times New Roman" w:hAnsi="Times New Roman" w:cs="宋体"/>
                <w:lang w:val="en-US" w:eastAsia="zh-CN"/>
              </w:rPr>
              <w:t>采购物资</w:t>
            </w:r>
            <w:r>
              <w:rPr>
                <w:rFonts w:hint="eastAsia" w:ascii="Times New Roman" w:hAnsi="Times New Roman" w:eastAsia="宋体" w:cs="宋体"/>
                <w:lang w:val="en-US" w:eastAsia="zh-CN"/>
              </w:rPr>
              <w:t>不合格的情况。</w:t>
            </w:r>
          </w:p>
          <w:p>
            <w:pPr>
              <w:jc w:val="left"/>
              <w:rPr>
                <w:rFonts w:hint="eastAsia" w:ascii="Times New Roman" w:hAnsi="Times New Roman" w:eastAsia="宋体" w:cs="宋体"/>
                <w:lang w:val="en-US" w:eastAsia="zh-CN"/>
              </w:rPr>
            </w:pPr>
            <w:r>
              <w:rPr>
                <w:rFonts w:hint="eastAsia" w:ascii="Times New Roman" w:hAnsi="Times New Roman" w:cs="宋体"/>
                <w:lang w:val="en-US" w:eastAsia="zh-CN"/>
              </w:rPr>
              <w:t>服务过程中</w:t>
            </w:r>
            <w:r>
              <w:rPr>
                <w:rFonts w:hint="eastAsia" w:ascii="Times New Roman" w:hAnsi="Times New Roman" w:eastAsia="宋体" w:cs="宋体"/>
                <w:lang w:val="en-US" w:eastAsia="zh-CN"/>
              </w:rPr>
              <w:t>出现不合格后</w:t>
            </w:r>
            <w:r>
              <w:rPr>
                <w:rFonts w:hint="eastAsia" w:ascii="Times New Roman" w:hAnsi="Times New Roman" w:cs="宋体"/>
                <w:lang w:val="en-US" w:eastAsia="zh-CN"/>
              </w:rPr>
              <w:t>发现后立即处理，如报修响应不及时、甲方</w:t>
            </w:r>
            <w:r>
              <w:rPr>
                <w:rFonts w:hint="eastAsia" w:cs="宋体"/>
                <w:lang w:val="en-US" w:eastAsia="zh-CN"/>
              </w:rPr>
              <w:t>或业主</w:t>
            </w:r>
            <w:r>
              <w:rPr>
                <w:rFonts w:hint="eastAsia" w:ascii="Times New Roman" w:hAnsi="Times New Roman" w:cs="宋体"/>
                <w:lang w:val="en-US" w:eastAsia="zh-CN"/>
              </w:rPr>
              <w:t>发现的保洁不达标等，</w:t>
            </w:r>
            <w:r>
              <w:rPr>
                <w:rFonts w:hint="eastAsia" w:ascii="Times New Roman" w:hAnsi="Times New Roman" w:eastAsia="宋体" w:cs="宋体"/>
                <w:lang w:val="en-US" w:eastAsia="zh-CN"/>
              </w:rPr>
              <w:t>对</w:t>
            </w:r>
            <w:r>
              <w:rPr>
                <w:rFonts w:hint="eastAsia" w:ascii="Times New Roman" w:hAnsi="Times New Roman" w:cs="宋体"/>
                <w:lang w:val="en-US" w:eastAsia="zh-CN"/>
              </w:rPr>
              <w:t>项目服务人员</w:t>
            </w:r>
            <w:r>
              <w:rPr>
                <w:rFonts w:hint="eastAsia" w:ascii="Times New Roman" w:hAnsi="Times New Roman" w:eastAsia="宋体" w:cs="宋体"/>
                <w:lang w:val="en-US" w:eastAsia="zh-CN"/>
              </w:rPr>
              <w:t>进行</w:t>
            </w:r>
            <w:r>
              <w:rPr>
                <w:rFonts w:hint="eastAsia" w:ascii="Times New Roman" w:hAnsi="Times New Roman" w:cs="宋体"/>
                <w:lang w:val="en-US" w:eastAsia="zh-CN"/>
              </w:rPr>
              <w:t>技能和标准</w:t>
            </w:r>
            <w:r>
              <w:rPr>
                <w:rFonts w:hint="eastAsia" w:ascii="Times New Roman" w:hAnsi="Times New Roman" w:eastAsia="宋体" w:cs="宋体"/>
                <w:lang w:val="en-US" w:eastAsia="zh-CN"/>
              </w:rPr>
              <w:t>培训，减少不合格。</w:t>
            </w:r>
          </w:p>
          <w:p>
            <w:pPr>
              <w:jc w:val="left"/>
              <w:rPr>
                <w:rFonts w:hint="eastAsia" w:ascii="Times New Roman" w:hAnsi="Times New Roman" w:eastAsia="宋体" w:cs="宋体"/>
                <w:lang w:val="en-US" w:eastAsia="zh-CN"/>
              </w:rPr>
            </w:pPr>
            <w:r>
              <w:rPr>
                <w:rFonts w:hint="eastAsia" w:ascii="Times New Roman" w:hAnsi="Times New Roman" w:eastAsia="宋体" w:cs="宋体"/>
                <w:lang w:val="en-US" w:eastAsia="zh-CN"/>
              </w:rPr>
              <w:t>通过例会对发现的不合格进行统计和分析，对不合格品进行了分类，如采购不合格，</w:t>
            </w:r>
            <w:r>
              <w:rPr>
                <w:rFonts w:hint="eastAsia" w:ascii="Times New Roman" w:hAnsi="Times New Roman" w:cs="宋体"/>
                <w:lang w:val="en-US" w:eastAsia="zh-CN"/>
              </w:rPr>
              <w:t>服务</w:t>
            </w:r>
            <w:r>
              <w:rPr>
                <w:rFonts w:hint="eastAsia" w:ascii="Times New Roman" w:hAnsi="Times New Roman" w:eastAsia="宋体" w:cs="宋体"/>
                <w:lang w:val="en-US" w:eastAsia="zh-CN"/>
              </w:rPr>
              <w:t>不合格，分析原因并制定措施，在今后的生产中减少不合格的发生</w:t>
            </w:r>
            <w:r>
              <w:rPr>
                <w:rFonts w:hint="eastAsia" w:ascii="Times New Roman" w:hAnsi="Times New Roman" w:cs="宋体"/>
                <w:lang w:val="en-US" w:eastAsia="zh-CN"/>
              </w:rPr>
              <w:t>；</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不符合控制符合要求</w:t>
            </w:r>
            <w:r>
              <w:rPr>
                <w:rFonts w:hint="eastAsia" w:cs="宋体"/>
                <w:lang w:val="en-US" w:eastAsia="zh-CN"/>
              </w:rPr>
              <w:t>。</w:t>
            </w:r>
          </w:p>
        </w:tc>
        <w:tc>
          <w:tcPr>
            <w:tcW w:w="834" w:type="dxa"/>
            <w:vAlign w:val="top"/>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60"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顾客满意度</w:t>
            </w:r>
          </w:p>
        </w:tc>
        <w:tc>
          <w:tcPr>
            <w:tcW w:w="960"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Q9.1.2</w:t>
            </w:r>
          </w:p>
          <w:p>
            <w:pPr>
              <w:rPr>
                <w:rFonts w:hint="eastAsia" w:ascii="Times New Roman" w:hAnsi="Times New Roman" w:eastAsia="宋体" w:cs="宋体"/>
                <w:lang w:val="en-US" w:eastAsia="zh-CN"/>
              </w:rPr>
            </w:pPr>
          </w:p>
        </w:tc>
        <w:tc>
          <w:tcPr>
            <w:tcW w:w="10755" w:type="dxa"/>
            <w:vAlign w:val="center"/>
          </w:tcPr>
          <w:p>
            <w:pPr>
              <w:rPr>
                <w:rFonts w:hint="eastAsia" w:ascii="Times New Roman" w:hAnsi="Times New Roman" w:eastAsia="宋体" w:cs="宋体"/>
                <w:lang w:val="zh-CN" w:eastAsia="zh-CN"/>
              </w:rPr>
            </w:pPr>
            <w:r>
              <w:rPr>
                <w:rFonts w:hint="eastAsia" w:ascii="Times New Roman" w:hAnsi="Times New Roman" w:eastAsia="宋体" w:cs="宋体"/>
                <w:lang w:val="zh-CN" w:eastAsia="zh-CN"/>
              </w:rPr>
              <w:t>●</w:t>
            </w:r>
            <w:r>
              <w:rPr>
                <w:rFonts w:hint="eastAsia" w:cs="宋体"/>
                <w:lang w:val="zh-CN" w:eastAsia="zh-CN"/>
              </w:rPr>
              <w:t>执行《</w:t>
            </w:r>
            <w:r>
              <w:rPr>
                <w:rFonts w:hint="eastAsia" w:ascii="宋体" w:hAnsi="宋体"/>
              </w:rPr>
              <w:t>顾客投诉处理与满意度调查控制程序</w:t>
            </w:r>
            <w:r>
              <w:rPr>
                <w:rFonts w:hint="eastAsia" w:cs="宋体"/>
                <w:lang w:val="zh-CN" w:eastAsia="zh-CN"/>
              </w:rPr>
              <w:t>》，</w:t>
            </w:r>
            <w:r>
              <w:rPr>
                <w:rFonts w:hint="eastAsia" w:ascii="Times New Roman" w:hAnsi="Times New Roman" w:eastAsia="宋体" w:cs="宋体"/>
                <w:lang w:val="zh-CN" w:eastAsia="zh-CN"/>
              </w:rPr>
              <w:t>通过电话、走访、</w:t>
            </w:r>
            <w:r>
              <w:rPr>
                <w:rFonts w:hint="eastAsia" w:ascii="Times New Roman" w:hAnsi="Times New Roman" w:eastAsia="宋体" w:cs="宋体"/>
                <w:lang w:val="en-US" w:eastAsia="zh-CN"/>
              </w:rPr>
              <w:t>检查</w:t>
            </w:r>
            <w:r>
              <w:rPr>
                <w:rFonts w:hint="eastAsia" w:cs="宋体"/>
                <w:lang w:val="en-US" w:eastAsia="zh-CN"/>
              </w:rPr>
              <w:t>、</w:t>
            </w:r>
            <w:r>
              <w:rPr>
                <w:rFonts w:hint="eastAsia" w:ascii="Times New Roman" w:hAnsi="Times New Roman" w:eastAsia="宋体" w:cs="宋体"/>
                <w:lang w:val="en-US" w:eastAsia="zh-CN"/>
              </w:rPr>
              <w:t>业主建议、意见及投诉处理情况</w:t>
            </w:r>
            <w:r>
              <w:rPr>
                <w:rFonts w:hint="eastAsia" w:ascii="Times New Roman" w:hAnsi="Times New Roman" w:eastAsia="宋体" w:cs="宋体"/>
                <w:lang w:val="zh-CN" w:eastAsia="zh-CN"/>
              </w:rPr>
              <w:t>等形式，接受顾客反馈，了解顾客顾客满意度信息，发放调查表对顾客满意度进行测量、</w:t>
            </w:r>
            <w:r>
              <w:rPr>
                <w:rFonts w:hint="eastAsia" w:ascii="Times New Roman" w:hAnsi="Times New Roman" w:eastAsia="宋体" w:cs="宋体"/>
                <w:lang w:val="en-US" w:eastAsia="zh-CN"/>
              </w:rPr>
              <w:t>分析</w:t>
            </w:r>
            <w:r>
              <w:rPr>
                <w:rFonts w:hint="eastAsia" w:ascii="Times New Roman" w:hAnsi="Times New Roman" w:eastAsia="宋体" w:cs="宋体"/>
                <w:lang w:val="zh-CN" w:eastAsia="zh-CN"/>
              </w:rPr>
              <w:t>。</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●通过每月对各项目部的检查、业主走访的结果进行统计，</w:t>
            </w:r>
            <w:r>
              <w:rPr>
                <w:rFonts w:hint="eastAsia" w:cs="宋体"/>
                <w:lang w:val="en-US" w:eastAsia="zh-CN"/>
              </w:rPr>
              <w:t>企业</w:t>
            </w:r>
            <w:r>
              <w:rPr>
                <w:rFonts w:hint="eastAsia" w:ascii="Times New Roman" w:hAnsi="Times New Roman" w:eastAsia="宋体" w:cs="宋体"/>
                <w:lang w:val="en-US" w:eastAsia="zh-CN"/>
              </w:rPr>
              <w:t>202</w:t>
            </w:r>
            <w:r>
              <w:rPr>
                <w:rFonts w:hint="eastAsia" w:cs="宋体"/>
                <w:lang w:val="en-US" w:eastAsia="zh-CN"/>
              </w:rPr>
              <w:t>2</w:t>
            </w:r>
            <w:r>
              <w:rPr>
                <w:rFonts w:hint="eastAsia" w:ascii="Times New Roman" w:hAnsi="Times New Roman" w:eastAsia="宋体" w:cs="宋体"/>
                <w:lang w:val="en-US" w:eastAsia="zh-CN"/>
              </w:rPr>
              <w:t>年</w:t>
            </w:r>
            <w:r>
              <w:rPr>
                <w:rFonts w:hint="eastAsia" w:cs="宋体"/>
                <w:lang w:val="en-US" w:eastAsia="zh-CN"/>
              </w:rPr>
              <w:t>6月17日进行了满意度调查工作，发放满意度调查表，对新石第一社区居委会和新石第二社区居委会分行进行了满意度调查，从服务质量、服务态度、及时性等方面进行了调查。对调查结果进行了汇总，编制了《顾客满意度调查分析报告》，</w:t>
            </w:r>
            <w:r>
              <w:rPr>
                <w:rFonts w:hint="eastAsia" w:ascii="Times New Roman" w:hAnsi="Times New Roman" w:eastAsia="宋体" w:cs="宋体"/>
                <w:lang w:val="en-US" w:eastAsia="zh-CN"/>
              </w:rPr>
              <w:t xml:space="preserve">从统计结果来看，顾客满意度为 </w:t>
            </w:r>
            <w:r>
              <w:rPr>
                <w:rFonts w:hint="eastAsia" w:cs="宋体"/>
                <w:lang w:val="en-US" w:eastAsia="zh-CN"/>
              </w:rPr>
              <w:t>98分。</w:t>
            </w:r>
          </w:p>
          <w:p>
            <w:pPr>
              <w:rPr>
                <w:rFonts w:hint="eastAsia" w:cs="宋体"/>
                <w:lang w:val="en-US" w:eastAsia="zh-CN"/>
              </w:rPr>
            </w:pPr>
            <w:r>
              <w:rPr>
                <w:rFonts w:hint="eastAsia" w:ascii="Times New Roman" w:hAnsi="Times New Roman" w:eastAsia="宋体" w:cs="宋体"/>
                <w:lang w:val="en-US" w:eastAsia="zh-CN"/>
              </w:rPr>
              <w:t>●</w:t>
            </w:r>
            <w:r>
              <w:rPr>
                <w:rFonts w:hint="eastAsia" w:cs="宋体"/>
                <w:lang w:val="en-US" w:eastAsia="zh-CN"/>
              </w:rPr>
              <w:t>通过本次调查工作，</w:t>
            </w:r>
            <w:r>
              <w:rPr>
                <w:rFonts w:hint="eastAsia" w:ascii="Times New Roman" w:hAnsi="Times New Roman" w:eastAsia="宋体" w:cs="宋体"/>
                <w:lang w:val="en-US" w:eastAsia="zh-CN"/>
              </w:rPr>
              <w:t>虽然在本次调查中顾客给予了我们很高的评价，但成绩只代表过去，我们应以“精益求精，追求完美”的精神为我们的顾客提供更加优质高效的服务。</w:t>
            </w:r>
            <w:r>
              <w:rPr>
                <w:rFonts w:hint="eastAsia" w:cs="宋体"/>
                <w:lang w:val="en-US" w:eastAsia="zh-CN"/>
              </w:rPr>
              <w:t>公司决定在原来服务基础上适当增加小的附加服务，不断提升顾客满意度。</w:t>
            </w:r>
          </w:p>
          <w:p>
            <w:pPr>
              <w:rPr>
                <w:rFonts w:hint="eastAsia" w:ascii="Times New Roman" w:hAnsi="Times New Roman" w:eastAsia="宋体" w:cs="宋体"/>
                <w:lang w:val="en-US" w:eastAsia="zh-CN"/>
              </w:rPr>
            </w:pPr>
            <w:r>
              <w:rPr>
                <w:rFonts w:hint="eastAsia" w:cs="宋体"/>
                <w:lang w:val="en-US" w:eastAsia="zh-CN"/>
              </w:rPr>
              <w:t>谢经理介绍，对于日常检查中甲方和业主提出的建议和投诉及时处理，争取不断提高顾客满意。</w:t>
            </w:r>
          </w:p>
        </w:tc>
        <w:tc>
          <w:tcPr>
            <w:tcW w:w="834" w:type="dxa"/>
            <w:vAlign w:val="top"/>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60"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运行控制</w:t>
            </w:r>
          </w:p>
        </w:tc>
        <w:tc>
          <w:tcPr>
            <w:tcW w:w="960"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E</w:t>
            </w:r>
            <w:r>
              <w:rPr>
                <w:rFonts w:hint="eastAsia" w:cs="宋体"/>
                <w:lang w:val="en-US" w:eastAsia="zh-CN"/>
              </w:rPr>
              <w:t>O</w:t>
            </w:r>
            <w:r>
              <w:rPr>
                <w:rFonts w:hint="eastAsia" w:ascii="Times New Roman" w:hAnsi="Times New Roman" w:eastAsia="宋体" w:cs="宋体"/>
                <w:lang w:val="en-US" w:eastAsia="zh-CN"/>
              </w:rPr>
              <w:t>8.1</w:t>
            </w:r>
          </w:p>
          <w:p>
            <w:pPr>
              <w:rPr>
                <w:rFonts w:hint="default" w:ascii="Times New Roman" w:hAnsi="Times New Roman" w:eastAsia="宋体" w:cs="宋体"/>
                <w:lang w:val="en-US" w:eastAsia="zh-CN"/>
              </w:rPr>
            </w:pPr>
          </w:p>
        </w:tc>
        <w:tc>
          <w:tcPr>
            <w:tcW w:w="1075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●本部门需执行的文件有：《能源资源管理办法》《废弃物管理办法》《员工职业健康及劳动保护管理办法》《相关方环境职业健康安全要求》《火灾的种类及灭火器的使用方法》《消防应急预案》等。</w:t>
            </w:r>
          </w:p>
          <w:p>
            <w:pPr>
              <w:rPr>
                <w:rFonts w:hint="default" w:cs="宋体"/>
                <w:lang w:val="en-US" w:eastAsia="zh-CN"/>
              </w:rPr>
            </w:pPr>
            <w:r>
              <w:rPr>
                <w:rFonts w:hint="eastAsia" w:cs="宋体"/>
                <w:lang w:val="en-US" w:eastAsia="zh-CN"/>
              </w:rPr>
              <w:t>1、</w:t>
            </w:r>
            <w:r>
              <w:rPr>
                <w:rFonts w:hint="eastAsia" w:ascii="Times New Roman" w:hAnsi="Times New Roman" w:eastAsia="宋体" w:cs="宋体"/>
                <w:lang w:val="en-US" w:eastAsia="zh-CN"/>
              </w:rPr>
              <w:t>工作时间平均每天不超过8小时</w:t>
            </w:r>
            <w:r>
              <w:rPr>
                <w:rFonts w:hint="eastAsia" w:ascii="Times New Roman" w:hAnsi="Times New Roman" w:cs="宋体"/>
                <w:lang w:val="en-US" w:eastAsia="zh-CN"/>
              </w:rPr>
              <w:t>；项目部人员工作时间与甲方时间一致，</w:t>
            </w:r>
            <w:r>
              <w:rPr>
                <w:rFonts w:hint="eastAsia" w:cs="宋体"/>
                <w:lang w:val="en-US" w:eastAsia="zh-CN"/>
              </w:rPr>
              <w:t>其中</w:t>
            </w:r>
            <w:r>
              <w:rPr>
                <w:rFonts w:hint="eastAsia" w:ascii="Times New Roman" w:hAnsi="Times New Roman" w:cs="宋体"/>
                <w:lang w:val="en-US" w:eastAsia="zh-CN"/>
              </w:rPr>
              <w:t>保安2人有夜班</w:t>
            </w:r>
            <w:r>
              <w:rPr>
                <w:rFonts w:hint="eastAsia" w:cs="宋体"/>
                <w:lang w:val="en-US" w:eastAsia="zh-CN"/>
              </w:rPr>
              <w:t>值班</w:t>
            </w:r>
            <w:r>
              <w:rPr>
                <w:rFonts w:hint="eastAsia" w:ascii="Times New Roman" w:hAnsi="Times New Roman" w:cs="宋体"/>
                <w:lang w:val="en-US" w:eastAsia="zh-CN"/>
              </w:rPr>
              <w:t>，</w:t>
            </w:r>
            <w:r>
              <w:rPr>
                <w:rFonts w:hint="eastAsia" w:cs="宋体"/>
                <w:lang w:val="en-US" w:eastAsia="zh-CN"/>
              </w:rPr>
              <w:t>维修1人值班，</w:t>
            </w:r>
            <w:r>
              <w:rPr>
                <w:rFonts w:hint="eastAsia" w:ascii="Times New Roman" w:hAnsi="Times New Roman" w:cs="宋体"/>
                <w:lang w:val="en-US" w:eastAsia="zh-CN"/>
              </w:rPr>
              <w:t>为固定班次；</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2、废水</w:t>
            </w:r>
            <w:r>
              <w:rPr>
                <w:rFonts w:hint="eastAsia" w:cs="宋体"/>
                <w:lang w:val="en-US" w:eastAsia="zh-CN"/>
              </w:rPr>
              <w:t>：</w:t>
            </w:r>
            <w:r>
              <w:rPr>
                <w:rFonts w:hint="eastAsia" w:ascii="Times New Roman" w:hAnsi="Times New Roman" w:eastAsia="宋体" w:cs="宋体"/>
                <w:lang w:val="en-US" w:eastAsia="zh-CN"/>
              </w:rPr>
              <w:t>公司的的物业管理不产生废水，</w:t>
            </w:r>
            <w:r>
              <w:rPr>
                <w:rFonts w:hint="eastAsia" w:cs="宋体"/>
                <w:lang w:val="en-US" w:eastAsia="zh-CN"/>
              </w:rPr>
              <w:t>生活污水</w:t>
            </w:r>
            <w:r>
              <w:rPr>
                <w:rFonts w:hint="eastAsia" w:ascii="Times New Roman" w:hAnsi="Times New Roman" w:eastAsia="宋体" w:cs="宋体"/>
                <w:lang w:val="en-US" w:eastAsia="zh-CN"/>
              </w:rPr>
              <w:t>排入市政管网</w:t>
            </w:r>
            <w:r>
              <w:rPr>
                <w:rFonts w:hint="eastAsia" w:cs="宋体"/>
                <w:lang w:val="en-US" w:eastAsia="zh-CN"/>
              </w:rPr>
              <w:t>，清洁用水用于小区绿化</w:t>
            </w:r>
            <w:r>
              <w:rPr>
                <w:rFonts w:hint="eastAsia" w:ascii="Times New Roman" w:hAnsi="Times New Roman" w:eastAsia="宋体" w:cs="宋体"/>
                <w:lang w:val="en-US" w:eastAsia="zh-CN"/>
              </w:rPr>
              <w:t>。</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3、废气</w:t>
            </w:r>
            <w:r>
              <w:rPr>
                <w:rFonts w:hint="eastAsia" w:cs="宋体"/>
                <w:lang w:val="en-US" w:eastAsia="zh-CN"/>
              </w:rPr>
              <w:t>：</w:t>
            </w:r>
            <w:r>
              <w:rPr>
                <w:rFonts w:hint="eastAsia" w:ascii="Times New Roman" w:hAnsi="Times New Roman" w:eastAsia="宋体" w:cs="宋体"/>
                <w:lang w:val="en-US" w:eastAsia="zh-CN"/>
              </w:rPr>
              <w:t>物业管理不产生废气，</w:t>
            </w:r>
            <w:r>
              <w:rPr>
                <w:rFonts w:hint="eastAsia" w:cs="宋体"/>
                <w:lang w:val="en-US" w:eastAsia="zh-CN"/>
              </w:rPr>
              <w:t>进行清洁清扫时</w:t>
            </w:r>
            <w:r>
              <w:rPr>
                <w:rFonts w:hint="eastAsia" w:ascii="Times New Roman" w:hAnsi="Times New Roman" w:eastAsia="宋体" w:cs="宋体"/>
                <w:lang w:val="en-US" w:eastAsia="zh-CN"/>
              </w:rPr>
              <w:t>，有少量的灰尘产生，公司发</w:t>
            </w:r>
            <w:r>
              <w:rPr>
                <w:rFonts w:hint="eastAsia" w:cs="宋体"/>
                <w:lang w:val="en-US" w:eastAsia="zh-CN"/>
              </w:rPr>
              <w:t>放</w:t>
            </w:r>
            <w:r>
              <w:rPr>
                <w:rFonts w:hint="eastAsia" w:ascii="Times New Roman" w:hAnsi="Times New Roman" w:eastAsia="宋体" w:cs="宋体"/>
                <w:lang w:val="en-US" w:eastAsia="zh-CN"/>
              </w:rPr>
              <w:t>口罩，对员工进行个体防护</w:t>
            </w:r>
            <w:r>
              <w:rPr>
                <w:rFonts w:hint="eastAsia" w:cs="宋体"/>
                <w:lang w:val="en-US" w:eastAsia="zh-CN"/>
              </w:rPr>
              <w:t>。</w:t>
            </w:r>
          </w:p>
          <w:p>
            <w:pPr>
              <w:rPr>
                <w:rFonts w:hint="eastAsia" w:ascii="Times New Roman" w:hAnsi="Times New Roman" w:eastAsia="宋体" w:cs="宋体"/>
                <w:lang w:val="en-US" w:eastAsia="zh-CN"/>
              </w:rPr>
            </w:pPr>
            <w:r>
              <w:rPr>
                <w:rFonts w:hint="eastAsia" w:cs="宋体"/>
                <w:lang w:val="en-US" w:eastAsia="zh-CN"/>
              </w:rPr>
              <w:t>4、</w:t>
            </w:r>
            <w:r>
              <w:rPr>
                <w:rFonts w:hint="eastAsia" w:ascii="Times New Roman" w:hAnsi="Times New Roman" w:eastAsia="宋体" w:cs="宋体"/>
                <w:lang w:val="en-US" w:eastAsia="zh-CN"/>
              </w:rPr>
              <w:t>固废</w:t>
            </w:r>
            <w:r>
              <w:rPr>
                <w:rFonts w:hint="eastAsia" w:cs="宋体"/>
                <w:lang w:val="en-US" w:eastAsia="zh-CN"/>
              </w:rPr>
              <w:t>：</w:t>
            </w:r>
            <w:r>
              <w:rPr>
                <w:rFonts w:hint="eastAsia" w:ascii="Times New Roman" w:hAnsi="Times New Roman" w:eastAsia="宋体" w:cs="宋体"/>
                <w:lang w:val="en-US" w:eastAsia="zh-CN"/>
              </w:rPr>
              <w:t>物业管理过程中会产生</w:t>
            </w:r>
            <w:r>
              <w:rPr>
                <w:rFonts w:hint="eastAsia" w:cs="宋体"/>
                <w:lang w:val="en-US" w:eastAsia="zh-CN"/>
              </w:rPr>
              <w:t>废弃</w:t>
            </w:r>
            <w:r>
              <w:rPr>
                <w:rFonts w:hint="eastAsia" w:ascii="Times New Roman" w:hAnsi="Times New Roman" w:eastAsia="宋体" w:cs="宋体"/>
                <w:lang w:val="en-US" w:eastAsia="zh-CN"/>
              </w:rPr>
              <w:t>的</w:t>
            </w:r>
            <w:r>
              <w:rPr>
                <w:rFonts w:hint="eastAsia" w:cs="宋体"/>
                <w:lang w:val="en-US" w:eastAsia="zh-CN"/>
              </w:rPr>
              <w:t>办公垃圾、生活</w:t>
            </w:r>
            <w:r>
              <w:rPr>
                <w:rFonts w:hint="eastAsia" w:ascii="Times New Roman" w:hAnsi="Times New Roman" w:eastAsia="宋体" w:cs="宋体"/>
                <w:lang w:val="en-US" w:eastAsia="zh-CN"/>
              </w:rPr>
              <w:t>垃圾</w:t>
            </w:r>
            <w:r>
              <w:rPr>
                <w:rFonts w:hint="eastAsia" w:cs="宋体"/>
                <w:lang w:val="en-US" w:eastAsia="zh-CN"/>
              </w:rPr>
              <w:t>、建筑垃圾、防疫物资等，分类处理，垃圾每天由垃圾清运外包方清运</w:t>
            </w:r>
            <w:r>
              <w:rPr>
                <w:rFonts w:hint="eastAsia" w:ascii="Times New Roman" w:hAnsi="Times New Roman" w:eastAsia="宋体" w:cs="宋体"/>
                <w:lang w:val="en-US" w:eastAsia="zh-CN"/>
              </w:rPr>
              <w:t>。</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办公墨盒、电池等由厂家回收</w:t>
            </w:r>
            <w:r>
              <w:rPr>
                <w:rFonts w:hint="eastAsia" w:cs="宋体"/>
                <w:lang w:val="en-US" w:eastAsia="zh-CN"/>
              </w:rPr>
              <w:t>；无危废产生；</w:t>
            </w:r>
          </w:p>
          <w:p>
            <w:pPr>
              <w:rPr>
                <w:rFonts w:hint="eastAsia" w:ascii="Times New Roman" w:hAnsi="Times New Roman" w:eastAsia="宋体" w:cs="宋体"/>
                <w:lang w:val="en-US" w:eastAsia="zh-CN"/>
              </w:rPr>
            </w:pPr>
            <w:r>
              <w:rPr>
                <w:rFonts w:hint="eastAsia" w:cs="宋体"/>
                <w:lang w:val="en-US" w:eastAsia="zh-CN"/>
              </w:rPr>
              <w:t>5、节约能源</w:t>
            </w:r>
            <w:r>
              <w:rPr>
                <w:rFonts w:hint="eastAsia" w:ascii="Times New Roman" w:hAnsi="Times New Roman" w:eastAsia="宋体" w:cs="宋体"/>
                <w:lang w:val="en-US" w:eastAsia="zh-CN"/>
              </w:rPr>
              <w:t>：公司规定人走灯灭，人走关水等节能节水措施，并互相监督</w:t>
            </w:r>
            <w:r>
              <w:rPr>
                <w:rFonts w:hint="eastAsia" w:cs="宋体"/>
                <w:lang w:val="en-US" w:eastAsia="zh-CN"/>
              </w:rPr>
              <w:t>；</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6、查看办公区域，整洁、光线充足、室内空气良好、配置有空调，办公条件较好，办公设备安全状态良好，教育员工正确使用办公设备，现场用电基本规范，无乱拉线现象，防止火灾发生。</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7、相关方施加影响：公司能够控制或能够施加影响的相关方有顾客等。提供了“致相关方的公开信”，将公司的环境/安全控制要求发放到了所有相关方:</w:t>
            </w:r>
            <w:r>
              <w:rPr>
                <w:rFonts w:hint="eastAsia" w:ascii="Times New Roman" w:hAnsi="Times New Roman" w:cs="宋体"/>
                <w:lang w:val="en-US" w:eastAsia="zh-CN"/>
              </w:rPr>
              <w:t>客户</w:t>
            </w:r>
            <w:r>
              <w:rPr>
                <w:rFonts w:hint="eastAsia" w:ascii="Times New Roman" w:hAnsi="Times New Roman" w:eastAsia="宋体" w:cs="宋体"/>
                <w:lang w:val="en-US" w:eastAsia="zh-CN"/>
              </w:rPr>
              <w:t>\供应商\外来</w:t>
            </w:r>
            <w:r>
              <w:rPr>
                <w:rFonts w:hint="eastAsia" w:ascii="Times New Roman" w:hAnsi="Times New Roman" w:cs="宋体"/>
                <w:lang w:val="en-US" w:eastAsia="zh-CN"/>
              </w:rPr>
              <w:t>人员</w:t>
            </w:r>
            <w:r>
              <w:rPr>
                <w:rFonts w:hint="eastAsia" w:ascii="Times New Roman" w:hAnsi="Times New Roman" w:eastAsia="宋体" w:cs="宋体"/>
                <w:lang w:val="en-US" w:eastAsia="zh-CN"/>
              </w:rPr>
              <w:t>\</w:t>
            </w:r>
            <w:r>
              <w:rPr>
                <w:rFonts w:hint="eastAsia" w:ascii="Times New Roman" w:hAnsi="Times New Roman" w:cs="宋体"/>
                <w:lang w:val="en-US" w:eastAsia="zh-CN"/>
              </w:rPr>
              <w:t>业主</w:t>
            </w:r>
            <w:r>
              <w:rPr>
                <w:rFonts w:hint="eastAsia" w:ascii="Times New Roman" w:hAnsi="Times New Roman" w:eastAsia="宋体" w:cs="宋体"/>
                <w:lang w:val="en-US" w:eastAsia="zh-CN"/>
              </w:rPr>
              <w:t>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8、公司给员工上社保，</w:t>
            </w:r>
            <w:r>
              <w:rPr>
                <w:rFonts w:hint="eastAsia" w:ascii="Times New Roman" w:hAnsi="Times New Roman" w:cs="宋体"/>
                <w:lang w:val="en-US" w:eastAsia="zh-CN"/>
              </w:rPr>
              <w:t>提供了</w:t>
            </w:r>
            <w:r>
              <w:rPr>
                <w:rFonts w:hint="eastAsia" w:ascii="Times New Roman" w:hAnsi="Times New Roman" w:eastAsia="宋体" w:cs="宋体"/>
                <w:lang w:val="en-US" w:eastAsia="zh-CN"/>
              </w:rPr>
              <w:t>社保缴费</w:t>
            </w:r>
            <w:r>
              <w:rPr>
                <w:rFonts w:hint="eastAsia" w:cs="宋体"/>
                <w:lang w:val="en-US" w:eastAsia="zh-CN"/>
              </w:rPr>
              <w:t>凭证</w:t>
            </w:r>
            <w:r>
              <w:rPr>
                <w:rFonts w:hint="eastAsia" w:ascii="Times New Roman" w:hAnsi="Times New Roman" w:cs="宋体"/>
                <w:lang w:val="en-US" w:eastAsia="zh-CN"/>
              </w:rPr>
              <w:t>；</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9、驾驶员要求遵守道路交通安全法规，不违章驾车，驾驶证和车辆定期年审，确保行车安全。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10、火灾控制:（1）</w:t>
            </w:r>
            <w:r>
              <w:rPr>
                <w:rFonts w:hint="eastAsia" w:cs="宋体"/>
                <w:lang w:val="en-US" w:eastAsia="zh-CN"/>
              </w:rPr>
              <w:t>办公楼</w:t>
            </w:r>
            <w:r>
              <w:rPr>
                <w:rFonts w:hint="eastAsia" w:ascii="Times New Roman" w:hAnsi="Times New Roman" w:eastAsia="宋体" w:cs="宋体"/>
                <w:lang w:val="en-US" w:eastAsia="zh-CN"/>
              </w:rPr>
              <w:t>配置有相应数量的灭火器和消防栓，经常检查灭火器材的状况，消防水龙头是否正常，灭火器压力是否足够等。发现问题立即解决，并做好记录;（2）经常检查，及时发现火险隐患并作出正确处理。</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11.触电管理：随时对</w:t>
            </w:r>
            <w:r>
              <w:rPr>
                <w:rFonts w:hint="eastAsia" w:cs="宋体"/>
                <w:lang w:val="en-US" w:eastAsia="zh-CN"/>
              </w:rPr>
              <w:t>办公和小区内各</w:t>
            </w:r>
            <w:r>
              <w:rPr>
                <w:rFonts w:hint="eastAsia" w:ascii="Times New Roman" w:hAnsi="Times New Roman" w:eastAsia="宋体" w:cs="宋体"/>
                <w:lang w:val="en-US" w:eastAsia="zh-CN"/>
              </w:rPr>
              <w:t>电气线路进行检查，防止因短路、过载和接触电阻过大等原因产生电火花或引起电线电缆温度过高而引发火灾。</w:t>
            </w:r>
            <w:r>
              <w:rPr>
                <w:rFonts w:hint="eastAsia" w:cs="宋体"/>
                <w:lang w:val="en-US" w:eastAsia="zh-CN"/>
              </w:rPr>
              <w:t>（3）定期对员工和业主进行消防安全教育，组织进行了消防演练；</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12、意外伤害控制：工作时间不吸烟喝酒、不酒后驾车等</w:t>
            </w:r>
            <w:r>
              <w:rPr>
                <w:rFonts w:hint="eastAsia" w:ascii="Times New Roman" w:hAnsi="Times New Roman" w:cs="宋体"/>
                <w:lang w:val="en-US" w:eastAsia="zh-CN"/>
              </w:rPr>
              <w:t>；</w:t>
            </w:r>
            <w:r>
              <w:rPr>
                <w:rFonts w:hint="eastAsia" w:ascii="Times New Roman" w:hAnsi="Times New Roman" w:eastAsia="宋体" w:cs="宋体"/>
                <w:lang w:val="en-US" w:eastAsia="zh-CN"/>
              </w:rPr>
              <w:t>对员工开展安全教育</w:t>
            </w:r>
            <w:r>
              <w:rPr>
                <w:rFonts w:hint="eastAsia" w:ascii="Times New Roman" w:hAnsi="Times New Roman" w:cs="宋体"/>
                <w:lang w:val="en-US" w:eastAsia="zh-CN"/>
              </w:rPr>
              <w:t>，进行维修作业时持证上岗，严格按照维修作业制度工作；</w:t>
            </w:r>
          </w:p>
          <w:p>
            <w:pPr>
              <w:rPr>
                <w:rFonts w:hint="eastAsia" w:cs="宋体"/>
                <w:lang w:val="en-US" w:eastAsia="zh-CN"/>
              </w:rPr>
            </w:pPr>
            <w:r>
              <w:rPr>
                <w:rFonts w:hint="eastAsia" w:ascii="Times New Roman" w:hAnsi="Times New Roman" w:eastAsia="宋体" w:cs="宋体"/>
                <w:lang w:val="en-US" w:eastAsia="zh-CN"/>
              </w:rPr>
              <w:t>13、随时检查清理物业</w:t>
            </w:r>
            <w:r>
              <w:rPr>
                <w:rFonts w:hint="eastAsia" w:cs="宋体"/>
                <w:lang w:val="en-US" w:eastAsia="zh-CN"/>
              </w:rPr>
              <w:t>服务、保洁服务项目</w:t>
            </w:r>
            <w:r>
              <w:rPr>
                <w:rFonts w:hint="eastAsia" w:ascii="Times New Roman" w:hAnsi="Times New Roman" w:eastAsia="宋体" w:cs="宋体"/>
                <w:lang w:val="en-US" w:eastAsia="zh-CN"/>
              </w:rPr>
              <w:t>现场，可燃物不随意堆积，如有堆积必须配备相应的灭火器材;</w:t>
            </w:r>
            <w:r>
              <w:rPr>
                <w:rFonts w:hint="eastAsia" w:cs="宋体"/>
                <w:lang w:val="en-US" w:eastAsia="zh-CN"/>
              </w:rPr>
              <w:t>查看公司库房，主要是存放清洁工具和清洁用品，物品摆放整齐，留出了安全通道；</w:t>
            </w:r>
          </w:p>
          <w:p>
            <w:pPr>
              <w:pStyle w:val="2"/>
              <w:rPr>
                <w:rFonts w:hint="default"/>
                <w:lang w:val="en-US" w:eastAsia="zh-CN"/>
              </w:rPr>
            </w:pPr>
            <w:r>
              <w:rPr>
                <w:rFonts w:hint="eastAsia" w:cs="宋体"/>
                <w:lang w:val="en-US" w:eastAsia="zh-CN"/>
              </w:rPr>
              <w:t>14、建立了疫情防控值班表，严格落实各项防疫政策，公司人员佩戴口罩，保持人与人之间的距离，保安负责进入小区人员登记测温等工作，小区公共区域定时消杀。</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运行符合要求</w:t>
            </w:r>
            <w:r>
              <w:rPr>
                <w:rFonts w:hint="eastAsia" w:cs="宋体"/>
                <w:lang w:val="en-US" w:eastAsia="zh-CN"/>
              </w:rPr>
              <w:t>。</w:t>
            </w:r>
          </w:p>
        </w:tc>
        <w:tc>
          <w:tcPr>
            <w:tcW w:w="834" w:type="dxa"/>
            <w:vAlign w:val="top"/>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60"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应急准备和响应</w:t>
            </w:r>
          </w:p>
        </w:tc>
        <w:tc>
          <w:tcPr>
            <w:tcW w:w="960"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EO8.2</w:t>
            </w:r>
          </w:p>
        </w:tc>
        <w:tc>
          <w:tcPr>
            <w:tcW w:w="10755" w:type="dxa"/>
            <w:vAlign w:val="center"/>
          </w:tcPr>
          <w:p>
            <w:pPr>
              <w:rPr>
                <w:rFonts w:hint="eastAsia"/>
                <w:lang w:eastAsia="zh-CN"/>
              </w:rPr>
            </w:pPr>
            <w:r>
              <w:rPr>
                <w:rFonts w:hint="eastAsia"/>
                <w:lang w:eastAsia="zh-CN"/>
              </w:rPr>
              <w:t>执行《</w:t>
            </w:r>
            <w:r>
              <w:rPr>
                <w:rFonts w:hint="eastAsia"/>
              </w:rPr>
              <w:t>应急准备和响应控制程序</w:t>
            </w:r>
            <w:r>
              <w:rPr>
                <w:rFonts w:hint="eastAsia"/>
                <w:lang w:eastAsia="zh-CN"/>
              </w:rPr>
              <w:t>》。针对识别出的紧急情况制定了应急预案。</w:t>
            </w:r>
          </w:p>
          <w:p>
            <w:pPr>
              <w:pStyle w:val="12"/>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项目部</w:t>
            </w:r>
            <w:r>
              <w:rPr>
                <w:rFonts w:hint="eastAsia" w:ascii="Times New Roman" w:hAnsi="Times New Roman" w:cs="宋体"/>
                <w:bCs w:val="0"/>
                <w:spacing w:val="0"/>
                <w:kern w:val="2"/>
                <w:sz w:val="21"/>
                <w:lang w:val="en-US" w:eastAsia="zh-CN" w:bidi="ar-SA"/>
              </w:rPr>
              <w:t>于</w:t>
            </w:r>
            <w:r>
              <w:rPr>
                <w:rFonts w:hint="eastAsia" w:ascii="Times New Roman" w:hAnsi="Times New Roman" w:eastAsia="宋体" w:cs="宋体"/>
                <w:bCs w:val="0"/>
                <w:spacing w:val="0"/>
                <w:kern w:val="2"/>
                <w:sz w:val="21"/>
                <w:lang w:val="en-US" w:eastAsia="zh-CN" w:bidi="ar-SA"/>
              </w:rPr>
              <w:t>2021</w:t>
            </w:r>
            <w:r>
              <w:rPr>
                <w:rFonts w:hint="eastAsia" w:cs="宋体"/>
                <w:bCs w:val="0"/>
                <w:spacing w:val="0"/>
                <w:kern w:val="2"/>
                <w:sz w:val="21"/>
                <w:lang w:val="en-US" w:eastAsia="zh-CN" w:bidi="ar-SA"/>
              </w:rPr>
              <w:t>年12月22日，</w:t>
            </w:r>
            <w:r>
              <w:rPr>
                <w:rFonts w:hint="eastAsia" w:ascii="Times New Roman" w:hAnsi="Times New Roman" w:eastAsia="宋体" w:cs="宋体"/>
                <w:bCs w:val="0"/>
                <w:spacing w:val="0"/>
                <w:kern w:val="2"/>
                <w:sz w:val="21"/>
                <w:lang w:val="en-US" w:eastAsia="zh-CN" w:bidi="ar-SA"/>
              </w:rPr>
              <w:t>在项目现场进行了触电演练，</w:t>
            </w:r>
          </w:p>
          <w:p>
            <w:pPr>
              <w:pStyle w:val="12"/>
              <w:rPr>
                <w:rFonts w:hint="default"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202</w:t>
            </w:r>
            <w:r>
              <w:rPr>
                <w:rFonts w:hint="eastAsia" w:cs="宋体"/>
                <w:bCs w:val="0"/>
                <w:spacing w:val="0"/>
                <w:kern w:val="2"/>
                <w:sz w:val="21"/>
                <w:lang w:val="en-US" w:eastAsia="zh-CN" w:bidi="ar-SA"/>
              </w:rPr>
              <w:t>2年5月27日，参加了办公室组织的火灾应急演练，</w:t>
            </w:r>
          </w:p>
          <w:p>
            <w:pPr>
              <w:pStyle w:val="12"/>
              <w:rPr>
                <w:rFonts w:hint="eastAsia" w:ascii="Times New Roman" w:hAnsi="Times New Roman" w:cs="宋体"/>
                <w:bCs w:val="0"/>
                <w:spacing w:val="0"/>
                <w:kern w:val="2"/>
                <w:sz w:val="21"/>
                <w:lang w:val="en-US" w:eastAsia="zh-CN" w:bidi="ar-SA"/>
              </w:rPr>
            </w:pPr>
            <w:r>
              <w:rPr>
                <w:rFonts w:hint="eastAsia" w:ascii="Times New Roman" w:hAnsi="Times New Roman" w:cs="宋体"/>
                <w:bCs w:val="0"/>
                <w:spacing w:val="0"/>
                <w:kern w:val="2"/>
                <w:sz w:val="21"/>
                <w:lang w:val="en-US" w:eastAsia="zh-CN" w:bidi="ar-SA"/>
              </w:rPr>
              <w:t>查看提供的应急演练记录，有演练时间、地点、事故发生的原因，处置记录，演练结束后对演练过程和应急预案进行了评审，应急演练程序有效，公司的应急预案满足要求。</w:t>
            </w:r>
          </w:p>
          <w:p>
            <w:pPr>
              <w:pStyle w:val="12"/>
              <w:rPr>
                <w:rFonts w:hint="eastAsia" w:ascii="Times New Roman" w:hAnsi="Times New Roman" w:cs="宋体"/>
                <w:bCs w:val="0"/>
                <w:spacing w:val="0"/>
                <w:kern w:val="2"/>
                <w:sz w:val="21"/>
                <w:lang w:val="en-US" w:eastAsia="zh-CN" w:bidi="ar-SA"/>
              </w:rPr>
            </w:pPr>
            <w:r>
              <w:rPr>
                <w:rFonts w:hint="eastAsia" w:cs="宋体"/>
                <w:bCs w:val="0"/>
                <w:spacing w:val="0"/>
                <w:kern w:val="2"/>
                <w:sz w:val="21"/>
                <w:lang w:val="en-US" w:eastAsia="zh-CN" w:bidi="ar-SA"/>
              </w:rPr>
              <w:t>另</w:t>
            </w:r>
            <w:r>
              <w:rPr>
                <w:rFonts w:hint="eastAsia" w:ascii="Times New Roman" w:hAnsi="Times New Roman" w:cs="宋体"/>
                <w:bCs w:val="0"/>
                <w:spacing w:val="0"/>
                <w:kern w:val="2"/>
                <w:sz w:val="21"/>
                <w:lang w:val="en-US" w:eastAsia="zh-CN" w:bidi="ar-SA"/>
              </w:rPr>
              <w:t>项目部参加了公司组织的</w:t>
            </w:r>
            <w:r>
              <w:rPr>
                <w:rFonts w:hint="eastAsia" w:cs="宋体"/>
                <w:bCs w:val="0"/>
                <w:spacing w:val="0"/>
                <w:kern w:val="2"/>
                <w:sz w:val="21"/>
                <w:lang w:val="en-US" w:eastAsia="zh-CN" w:bidi="ar-SA"/>
              </w:rPr>
              <w:t>意外伤害事故</w:t>
            </w:r>
            <w:r>
              <w:rPr>
                <w:rFonts w:hint="eastAsia" w:ascii="Times New Roman" w:hAnsi="Times New Roman" w:cs="宋体"/>
                <w:bCs w:val="0"/>
                <w:spacing w:val="0"/>
                <w:kern w:val="2"/>
                <w:sz w:val="21"/>
                <w:lang w:val="en-US" w:eastAsia="zh-CN" w:bidi="ar-SA"/>
              </w:rPr>
              <w:t>演练，具体记录见办公室记录。</w:t>
            </w:r>
          </w:p>
        </w:tc>
        <w:tc>
          <w:tcPr>
            <w:tcW w:w="834" w:type="dxa"/>
            <w:vAlign w:val="top"/>
          </w:tcPr>
          <w:p>
            <w:pPr>
              <w:rPr>
                <w:rFonts w:hint="default" w:ascii="Times New Roman" w:hAnsi="Times New Roman" w:eastAsia="宋体" w:cs="宋体"/>
                <w:lang w:val="en-US" w:eastAsia="zh-CN"/>
              </w:rPr>
            </w:pPr>
            <w:r>
              <w:rPr>
                <w:rFonts w:hint="eastAsia" w:cs="宋体"/>
                <w:lang w:val="en-US" w:eastAsia="zh-CN"/>
              </w:rPr>
              <w:t>Y</w:t>
            </w:r>
          </w:p>
        </w:tc>
      </w:tr>
    </w:tbl>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_x000B__x000C_">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29329"/>
    <w:multiLevelType w:val="singleLevel"/>
    <w:tmpl w:val="9BD29329"/>
    <w:lvl w:ilvl="0" w:tentative="0">
      <w:start w:val="1"/>
      <w:numFmt w:val="decimal"/>
      <w:suff w:val="nothing"/>
      <w:lvlText w:val="%1、"/>
      <w:lvlJc w:val="left"/>
    </w:lvl>
  </w:abstractNum>
  <w:abstractNum w:abstractNumId="1">
    <w:nsid w:val="9BE9E194"/>
    <w:multiLevelType w:val="singleLevel"/>
    <w:tmpl w:val="9BE9E194"/>
    <w:lvl w:ilvl="0" w:tentative="0">
      <w:start w:val="1"/>
      <w:numFmt w:val="decimal"/>
      <w:suff w:val="nothing"/>
      <w:lvlText w:val="（%1）"/>
      <w:lvlJc w:val="left"/>
    </w:lvl>
  </w:abstractNum>
  <w:abstractNum w:abstractNumId="2">
    <w:nsid w:val="44C9D9B6"/>
    <w:multiLevelType w:val="singleLevel"/>
    <w:tmpl w:val="44C9D9B6"/>
    <w:lvl w:ilvl="0" w:tentative="0">
      <w:start w:val="6"/>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0AA40D49"/>
    <w:rsid w:val="170C242B"/>
    <w:rsid w:val="1E087E4C"/>
    <w:rsid w:val="23594007"/>
    <w:rsid w:val="24A56A2C"/>
    <w:rsid w:val="2B2B10ED"/>
    <w:rsid w:val="37DD681D"/>
    <w:rsid w:val="637F1FDA"/>
    <w:rsid w:val="772F3DC9"/>
    <w:rsid w:val="7CE64C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bCs/>
      <w:spacing w:val="10"/>
    </w:rPr>
  </w:style>
  <w:style w:type="paragraph" w:customStyle="1" w:styleId="13">
    <w:name w:val="正文 首行缩进:  2 字符"/>
    <w:basedOn w:val="1"/>
    <w:qFormat/>
    <w:uiPriority w:val="0"/>
    <w:pPr>
      <w:ind w:firstLine="20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103</Words>
  <Characters>113</Characters>
  <Lines>1</Lines>
  <Paragraphs>1</Paragraphs>
  <TotalTime>0</TotalTime>
  <ScaleCrop>false</ScaleCrop>
  <LinksUpToDate>false</LinksUpToDate>
  <CharactersWithSpaces>116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2022-08-17T03:51:28Z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2052-11.1.0.12313</vt:lpwstr>
  </property>
</Properties>
</file>