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河北汇成物业服务有限公司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陈颖、谢保平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、张会领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15</w:t>
            </w:r>
            <w:r>
              <w:rPr>
                <w:color w:val="000000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>91130100308027680U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2014-05-20 至 2034-05-19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物业服务，酒店企业管理，家政服务，搬家服务，清洁服务，城市垃圾清运（凭许可证经营），养老服务，餐饮管理，餐饮服务（仅限分支机构），房屋租赁，停车场经营，健身服务，住宿服务（凭许可证经营），票务代理，代居民收水、电、暖气费，通信设备的安装（地面卫星接收设备除外），金属门的安装，管道设备的安装（压力管道除外），监控设备安装与维护，市政设施、制冷设备的维护；电梯维修（凭许可证经营），综合布线；室内外装饰装修工程、建筑幕墙工程、钢结构工程的设计与施工，防腐工程、园林工程、通信工程施工；设计、制作、代理国内广告业务，发布国内户外广告业务；建筑机械设备租赁（需专项审批的未经批准不得经营），日用百货、建材、灯光音响设备、花卉的销售；化工产品的批发、零售（危险化学品及需专项审批的除外）；花卉的种植（仅限分支机构）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bookmarkStart w:id="2" w:name="审核范围"/>
            <w:r>
              <w:rPr>
                <w:rFonts w:hint="eastAsia"/>
                <w:sz w:val="21"/>
                <w:szCs w:val="21"/>
              </w:rPr>
              <w:t>Q：物业服务；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：物业服务所涉及场所的相关环境管理活动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>O：物业服务</w:t>
            </w:r>
            <w:bookmarkStart w:id="3" w:name="_GoBack"/>
            <w:bookmarkEnd w:id="3"/>
            <w:r>
              <w:rPr>
                <w:rFonts w:hint="eastAsia"/>
                <w:sz w:val="21"/>
                <w:szCs w:val="21"/>
              </w:rPr>
              <w:t>所涉及场所的相关职业健康安全管理活</w:t>
            </w:r>
            <w:r>
              <w:rPr>
                <w:sz w:val="21"/>
                <w:szCs w:val="21"/>
              </w:rPr>
              <w:t>动</w:t>
            </w:r>
            <w:bookmarkEnd w:id="2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***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许可证书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注册地址：河北省石家庄市桥西区中华南大街412号新石小区物业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经营地址：河北省石家庄市桥西区中华南大街412号新石小区物业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业务洽谈</w:t>
            </w:r>
            <w:r>
              <w:rPr>
                <w:rFonts w:hint="eastAsia"/>
                <w:color w:val="000000"/>
                <w:lang w:val="en-US" w:eastAsia="zh-CN"/>
              </w:rPr>
              <w:t>--合同评审--签订合同--物业管理服务</w:t>
            </w:r>
            <w:r>
              <w:rPr>
                <w:rFonts w:hint="eastAsia" w:ascii="宋体" w:hAnsi="宋体" w:cs="Times New Roman"/>
                <w:bCs/>
                <w:color w:val="000000"/>
                <w:szCs w:val="21"/>
                <w:lang w:val="en-US" w:eastAsia="zh-CN"/>
              </w:rPr>
              <w:t>（保安、保洁、维修、垃圾清运）</w:t>
            </w:r>
            <w:r>
              <w:rPr>
                <w:rFonts w:hint="eastAsia"/>
                <w:color w:val="000000"/>
                <w:lang w:val="en-US" w:eastAsia="zh-CN"/>
              </w:rPr>
              <w:t>--检验--顾客满意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</w:t>
            </w:r>
            <w:r>
              <w:rPr>
                <w:rFonts w:hint="eastAsia" w:eastAsia="宋体"/>
                <w:color w:val="000000"/>
                <w:szCs w:val="21"/>
              </w:rPr>
              <w:t>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3 </w:t>
            </w:r>
            <w:r>
              <w:rPr>
                <w:rFonts w:hint="eastAsia" w:eastAsia="宋体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20 </w:t>
            </w:r>
            <w:r>
              <w:rPr>
                <w:rFonts w:hint="eastAsia" w:eastAsia="宋体"/>
                <w:color w:val="000000"/>
                <w:szCs w:val="21"/>
              </w:rPr>
              <w:t>人；劳务</w:t>
            </w:r>
            <w:r>
              <w:rPr>
                <w:rFonts w:hint="eastAsia"/>
                <w:color w:val="000000"/>
                <w:szCs w:val="18"/>
              </w:rPr>
              <w:t>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tabs>
                <w:tab w:val="center" w:pos="4894"/>
              </w:tabs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注：物业项目仅保安双班</w:t>
            </w:r>
          </w:p>
          <w:p>
            <w:pPr>
              <w:tabs>
                <w:tab w:val="center" w:pos="4894"/>
              </w:tabs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（外包过程）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垃圾清运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18"/>
                <w:lang w:eastAsia="zh-CN"/>
              </w:rPr>
              <w:t>真诚服务、客户满意；保护环境、节能降耗；以人为本、保障安全！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tbl>
            <w:tblPr>
              <w:tblStyle w:val="6"/>
              <w:tblpPr w:leftFromText="180" w:rightFromText="180" w:vertAnchor="text" w:horzAnchor="page" w:tblpX="429" w:tblpY="35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5"/>
              <w:gridCol w:w="3499"/>
              <w:gridCol w:w="27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" w:hRule="atLeast"/>
              </w:trPr>
              <w:tc>
                <w:tcPr>
                  <w:tcW w:w="4854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质量环境目标</w:t>
                  </w:r>
                </w:p>
              </w:tc>
              <w:tc>
                <w:tcPr>
                  <w:tcW w:w="2706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355" w:type="dxa"/>
                  <w:vMerge w:val="restart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质量目标</w:t>
                  </w: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项目服务合格率达到9</w:t>
                  </w: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%</w:t>
                  </w:r>
                </w:p>
              </w:tc>
              <w:tc>
                <w:tcPr>
                  <w:tcW w:w="2706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355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客户满意率达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到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9</w:t>
                  </w: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2706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1355" w:type="dxa"/>
                  <w:vMerge w:val="restart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环境目标、指标</w:t>
                  </w: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排污达标（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生活垃圾及时清运，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统一处理、减少对环境的影响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；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危险废弃物统一收集、统一处理；可回收废弃物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分类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处理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。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）</w:t>
                  </w:r>
                </w:p>
              </w:tc>
              <w:tc>
                <w:tcPr>
                  <w:tcW w:w="2706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生活垃圾及时清运率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100%，统一处理率达100%。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355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火灾发生率为零</w:t>
                  </w:r>
                </w:p>
              </w:tc>
              <w:tc>
                <w:tcPr>
                  <w:tcW w:w="2706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火灾发生率为0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355" w:type="dxa"/>
                  <w:vMerge w:val="restart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职业健康安全目标</w:t>
                  </w: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实现对经营和服务提供所涉及到的管理活动有效控制，杜绝重大人身、设备及责任事件；</w:t>
                  </w:r>
                </w:p>
              </w:tc>
              <w:tc>
                <w:tcPr>
                  <w:tcW w:w="2706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重大工伤事故为0。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1355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火灾发生率为零。</w:t>
                  </w:r>
                </w:p>
              </w:tc>
              <w:tc>
                <w:tcPr>
                  <w:tcW w:w="2706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火灾事故为0。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份；见《受控文件清详单》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8-9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：8.3</w:t>
            </w:r>
          </w:p>
          <w:p>
            <w:pPr>
              <w:rPr>
                <w:rFonts w:hint="eastAsia" w:hAnsi="宋体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合理理由的详细说明：本公司目前所提供的物业服务，业务稳定、流程成熟，无设计开发责任.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物业管理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客户满意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物业管理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；扫帚、拖把、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电焊机、管道疏通器、角磨机等维修工具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固定污染源排污登记回执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说明：</w:t>
            </w: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环境检测报告》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居民区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检测报告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</w:rPr>
              <w:t>颁发日期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职业健康检查总结报告书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报告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进行了消防演练、触电演练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其他——</w:t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居民区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口罩、防护服等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A67D58"/>
    <w:rsid w:val="01B046B0"/>
    <w:rsid w:val="04983E5B"/>
    <w:rsid w:val="063D4CBA"/>
    <w:rsid w:val="06470BA8"/>
    <w:rsid w:val="092A66B2"/>
    <w:rsid w:val="09D26061"/>
    <w:rsid w:val="0A51342A"/>
    <w:rsid w:val="0B156CCD"/>
    <w:rsid w:val="0C7A30DA"/>
    <w:rsid w:val="0D870F11"/>
    <w:rsid w:val="10401F77"/>
    <w:rsid w:val="10725EA8"/>
    <w:rsid w:val="12762B59"/>
    <w:rsid w:val="12891287"/>
    <w:rsid w:val="133D454B"/>
    <w:rsid w:val="14321B08"/>
    <w:rsid w:val="153711CC"/>
    <w:rsid w:val="158A3FD0"/>
    <w:rsid w:val="164C2CF7"/>
    <w:rsid w:val="17035AAC"/>
    <w:rsid w:val="17FB346E"/>
    <w:rsid w:val="18686D72"/>
    <w:rsid w:val="187529D9"/>
    <w:rsid w:val="1A4A57A0"/>
    <w:rsid w:val="1B540F18"/>
    <w:rsid w:val="1B6F0B84"/>
    <w:rsid w:val="1CBF2475"/>
    <w:rsid w:val="1F49071C"/>
    <w:rsid w:val="1F792DAF"/>
    <w:rsid w:val="20210D51"/>
    <w:rsid w:val="213D605E"/>
    <w:rsid w:val="21505D92"/>
    <w:rsid w:val="220D4B1C"/>
    <w:rsid w:val="22DE117B"/>
    <w:rsid w:val="25E1345C"/>
    <w:rsid w:val="26E543C0"/>
    <w:rsid w:val="2705317A"/>
    <w:rsid w:val="285F2031"/>
    <w:rsid w:val="295201CD"/>
    <w:rsid w:val="2A297180"/>
    <w:rsid w:val="2C2E6CCF"/>
    <w:rsid w:val="2DA52AAD"/>
    <w:rsid w:val="2E56075F"/>
    <w:rsid w:val="2EE47B19"/>
    <w:rsid w:val="30221DFE"/>
    <w:rsid w:val="34237336"/>
    <w:rsid w:val="361857ED"/>
    <w:rsid w:val="367E6AA5"/>
    <w:rsid w:val="39A60164"/>
    <w:rsid w:val="3B0F229E"/>
    <w:rsid w:val="3D826E7B"/>
    <w:rsid w:val="3DE2791A"/>
    <w:rsid w:val="3DF21912"/>
    <w:rsid w:val="3DF71617"/>
    <w:rsid w:val="406063DD"/>
    <w:rsid w:val="41A27AEC"/>
    <w:rsid w:val="434444D3"/>
    <w:rsid w:val="448636F5"/>
    <w:rsid w:val="44DF4BB3"/>
    <w:rsid w:val="44E16B7D"/>
    <w:rsid w:val="459933EC"/>
    <w:rsid w:val="4A104F60"/>
    <w:rsid w:val="4D987FF5"/>
    <w:rsid w:val="4DE04F2F"/>
    <w:rsid w:val="4E86609F"/>
    <w:rsid w:val="4F1956D1"/>
    <w:rsid w:val="4F337FD5"/>
    <w:rsid w:val="50C4672F"/>
    <w:rsid w:val="512A18AC"/>
    <w:rsid w:val="514209A3"/>
    <w:rsid w:val="52CB5C9D"/>
    <w:rsid w:val="5349203B"/>
    <w:rsid w:val="564E6D54"/>
    <w:rsid w:val="56B714EC"/>
    <w:rsid w:val="56BF65F2"/>
    <w:rsid w:val="5AA1498D"/>
    <w:rsid w:val="5AD05272"/>
    <w:rsid w:val="5C82434A"/>
    <w:rsid w:val="5F9525E6"/>
    <w:rsid w:val="60F45800"/>
    <w:rsid w:val="61BC20AC"/>
    <w:rsid w:val="64416899"/>
    <w:rsid w:val="65493C57"/>
    <w:rsid w:val="65592ABD"/>
    <w:rsid w:val="671B1623"/>
    <w:rsid w:val="694110E9"/>
    <w:rsid w:val="69715E72"/>
    <w:rsid w:val="698956DA"/>
    <w:rsid w:val="69E44896"/>
    <w:rsid w:val="6BF1329A"/>
    <w:rsid w:val="6C705F6D"/>
    <w:rsid w:val="739A7D73"/>
    <w:rsid w:val="73C048C1"/>
    <w:rsid w:val="75E152A0"/>
    <w:rsid w:val="76D35A76"/>
    <w:rsid w:val="781A02CD"/>
    <w:rsid w:val="78213E73"/>
    <w:rsid w:val="79426EE3"/>
    <w:rsid w:val="79790FCF"/>
    <w:rsid w:val="7ABB0CFB"/>
    <w:rsid w:val="7B5022EF"/>
    <w:rsid w:val="7C855A65"/>
    <w:rsid w:val="7D9E6226"/>
    <w:rsid w:val="7E894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6906</Words>
  <Characters>7152</Characters>
  <Lines>92</Lines>
  <Paragraphs>26</Paragraphs>
  <TotalTime>31</TotalTime>
  <ScaleCrop>false</ScaleCrop>
  <LinksUpToDate>false</LinksUpToDate>
  <CharactersWithSpaces>8458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2022-08-15T01:53:33Z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2052-11.1.0.11372</vt:lpwstr>
  </property>
</Properties>
</file>