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0185-2020-2022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>
            <w:bookmarkStart w:id="1" w:name="组织名称"/>
            <w:r>
              <w:t>北京奥依尔技术开发有限公司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2022年08月24日 上午至2022年08月25日 上午 (共1.5天)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3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  <w:bookmarkStart w:id="3" w:name="_GoBack"/>
            <w:bookmarkEnd w:id="3"/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hint="default" w:eastAsiaTheme="minor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eastAsia="zh-CN"/>
              </w:rPr>
              <w:t>营业执照副本</w:t>
            </w:r>
            <w:r>
              <w:rPr>
                <w:rFonts w:hint="eastAsia"/>
                <w:color w:val="000000" w:themeColor="text1"/>
                <w:lang w:val="en-US" w:eastAsia="zh-CN"/>
              </w:rPr>
              <w:t>+工商核验证明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1+1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④凡企业提供的资质均需企业盖章。⑤适用时的文件如企业有变化则需提供，还需附有其他相关证明，涉及企业认证证书需更换还需让企业把原认证证书邮寄公司。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420" w:firstLineChars="2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95.3pt;margin-top:14.4pt;height:20.6pt;width:190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444" w:firstLineChars="247"/>
      <w:jc w:val="left"/>
    </w:pPr>
    <w:r>
      <w:rPr>
        <w:szCs w:val="22"/>
      </w:rPr>
      <w:pict>
        <v:line id="_x0000_s4098" o:spid="_x0000_s4098" o:spt="20" style="position:absolute;left:0pt;margin-left:-24.45pt;margin-top:16.95pt;height:0pt;width:507.8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ZjZGExZGEzM2I3NmQzYmU5Nzc3YTgwYjllMTVmOTUifQ=="/>
  </w:docVars>
  <w:rsids>
    <w:rsidRoot w:val="00000000"/>
    <w:rsid w:val="0A04430F"/>
    <w:rsid w:val="3AA76E0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2</Pages>
  <Words>787</Words>
  <Characters>1050</Characters>
  <Lines>8</Lines>
  <Paragraphs>2</Paragraphs>
  <TotalTime>1</TotalTime>
  <ScaleCrop>false</ScaleCrop>
  <LinksUpToDate>false</LinksUpToDate>
  <CharactersWithSpaces>1122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hp</cp:lastModifiedBy>
  <dcterms:modified xsi:type="dcterms:W3CDTF">2022-08-25T03:45:11Z</dcterms:modified>
  <cp:revision>133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298F6AA487C64D1F88E12017C1DABB93</vt:lpwstr>
  </property>
</Properties>
</file>