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F2" w:rsidRDefault="00C27AC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p w:rsidR="00C346F2" w:rsidRDefault="00C346F2">
      <w:pPr>
        <w:pStyle w:val="Default"/>
        <w:rPr>
          <w:color w:val="auto"/>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54"/>
        <w:gridCol w:w="6"/>
        <w:gridCol w:w="10585"/>
        <w:gridCol w:w="1004"/>
      </w:tblGrid>
      <w:tr w:rsidR="00C346F2">
        <w:trPr>
          <w:trHeight w:val="515"/>
        </w:trPr>
        <w:tc>
          <w:tcPr>
            <w:tcW w:w="2160" w:type="dxa"/>
            <w:vMerge w:val="restart"/>
            <w:vAlign w:val="center"/>
          </w:tcPr>
          <w:p w:rsidR="00C346F2" w:rsidRDefault="00C27ACF">
            <w:pPr>
              <w:spacing w:before="120"/>
              <w:jc w:val="center"/>
              <w:rPr>
                <w:sz w:val="24"/>
                <w:szCs w:val="24"/>
              </w:rPr>
            </w:pPr>
            <w:r>
              <w:rPr>
                <w:rFonts w:hint="eastAsia"/>
                <w:sz w:val="24"/>
                <w:szCs w:val="24"/>
              </w:rPr>
              <w:t>过程与活动、</w:t>
            </w:r>
          </w:p>
          <w:p w:rsidR="00C346F2" w:rsidRDefault="00C27ACF">
            <w:pPr>
              <w:jc w:val="center"/>
              <w:rPr>
                <w:sz w:val="24"/>
                <w:szCs w:val="24"/>
              </w:rPr>
            </w:pPr>
            <w:r>
              <w:rPr>
                <w:rFonts w:hint="eastAsia"/>
                <w:sz w:val="24"/>
                <w:szCs w:val="24"/>
              </w:rPr>
              <w:t>抽样计划</w:t>
            </w:r>
          </w:p>
        </w:tc>
        <w:tc>
          <w:tcPr>
            <w:tcW w:w="960" w:type="dxa"/>
            <w:gridSpan w:val="2"/>
            <w:vMerge w:val="restart"/>
            <w:vAlign w:val="center"/>
          </w:tcPr>
          <w:p w:rsidR="00C346F2" w:rsidRDefault="00C27ACF">
            <w:pPr>
              <w:rPr>
                <w:sz w:val="24"/>
                <w:szCs w:val="24"/>
              </w:rPr>
            </w:pPr>
            <w:r>
              <w:rPr>
                <w:rFonts w:hint="eastAsia"/>
                <w:sz w:val="24"/>
                <w:szCs w:val="24"/>
              </w:rPr>
              <w:t>涉及</w:t>
            </w:r>
          </w:p>
          <w:p w:rsidR="00C346F2" w:rsidRDefault="00C27ACF">
            <w:pPr>
              <w:rPr>
                <w:sz w:val="24"/>
                <w:szCs w:val="24"/>
              </w:rPr>
            </w:pPr>
            <w:r>
              <w:rPr>
                <w:rFonts w:hint="eastAsia"/>
                <w:sz w:val="24"/>
                <w:szCs w:val="24"/>
              </w:rPr>
              <w:t>条款</w:t>
            </w:r>
          </w:p>
        </w:tc>
        <w:tc>
          <w:tcPr>
            <w:tcW w:w="10585" w:type="dxa"/>
            <w:vAlign w:val="center"/>
          </w:tcPr>
          <w:p w:rsidR="00C346F2" w:rsidRDefault="00C27ACF">
            <w:pPr>
              <w:rPr>
                <w:sz w:val="24"/>
                <w:szCs w:val="24"/>
              </w:rPr>
            </w:pPr>
            <w:r>
              <w:rPr>
                <w:rFonts w:hint="eastAsia"/>
                <w:sz w:val="24"/>
                <w:szCs w:val="24"/>
              </w:rPr>
              <w:t>受审核部门：管理层</w:t>
            </w:r>
            <w:r>
              <w:rPr>
                <w:rFonts w:hint="eastAsia"/>
                <w:sz w:val="24"/>
                <w:szCs w:val="24"/>
              </w:rPr>
              <w:t>，</w:t>
            </w:r>
            <w:r>
              <w:rPr>
                <w:rFonts w:hint="eastAsia"/>
                <w:sz w:val="24"/>
                <w:szCs w:val="24"/>
              </w:rPr>
              <w:t xml:space="preserve">   </w:t>
            </w:r>
            <w:r>
              <w:rPr>
                <w:rFonts w:hint="eastAsia"/>
                <w:sz w:val="24"/>
                <w:szCs w:val="24"/>
              </w:rPr>
              <w:t>主管领导：</w:t>
            </w:r>
            <w:r>
              <w:rPr>
                <w:rFonts w:ascii="宋体" w:hAnsi="宋体" w:cs="宋体" w:hint="eastAsia"/>
                <w:color w:val="000000"/>
                <w:sz w:val="24"/>
              </w:rPr>
              <w:t>何俊龙</w:t>
            </w:r>
            <w:r>
              <w:rPr>
                <w:rFonts w:hint="eastAsia"/>
                <w:sz w:val="24"/>
                <w:szCs w:val="24"/>
              </w:rPr>
              <w:t>，</w:t>
            </w:r>
            <w:r>
              <w:rPr>
                <w:rFonts w:hint="eastAsia"/>
                <w:sz w:val="24"/>
                <w:szCs w:val="24"/>
              </w:rPr>
              <w:t xml:space="preserve"> </w:t>
            </w:r>
            <w:r>
              <w:rPr>
                <w:rFonts w:hint="eastAsia"/>
                <w:sz w:val="24"/>
                <w:szCs w:val="24"/>
              </w:rPr>
              <w:t>吴燕君</w:t>
            </w:r>
            <w:r>
              <w:rPr>
                <w:rFonts w:hint="eastAsia"/>
                <w:sz w:val="24"/>
                <w:szCs w:val="24"/>
              </w:rPr>
              <w:t>（</w:t>
            </w:r>
            <w:r>
              <w:rPr>
                <w:rFonts w:hint="eastAsia"/>
                <w:sz w:val="24"/>
                <w:szCs w:val="24"/>
              </w:rPr>
              <w:t>安全事务代表）</w:t>
            </w:r>
            <w:r>
              <w:rPr>
                <w:rFonts w:hint="eastAsia"/>
                <w:sz w:val="24"/>
                <w:szCs w:val="24"/>
              </w:rPr>
              <w:t xml:space="preserve">  </w:t>
            </w:r>
            <w:r>
              <w:rPr>
                <w:rFonts w:hint="eastAsia"/>
                <w:sz w:val="24"/>
                <w:szCs w:val="24"/>
              </w:rPr>
              <w:t>陪同人员：</w:t>
            </w:r>
            <w:r>
              <w:rPr>
                <w:rFonts w:hint="eastAsia"/>
                <w:sz w:val="24"/>
                <w:szCs w:val="24"/>
              </w:rPr>
              <w:t>李阳</w:t>
            </w:r>
          </w:p>
        </w:tc>
        <w:tc>
          <w:tcPr>
            <w:tcW w:w="1004" w:type="dxa"/>
            <w:vMerge w:val="restart"/>
            <w:vAlign w:val="center"/>
          </w:tcPr>
          <w:p w:rsidR="00C346F2" w:rsidRDefault="00C27ACF">
            <w:pPr>
              <w:rPr>
                <w:sz w:val="24"/>
                <w:szCs w:val="24"/>
              </w:rPr>
            </w:pPr>
            <w:r>
              <w:rPr>
                <w:rFonts w:hint="eastAsia"/>
                <w:sz w:val="24"/>
                <w:szCs w:val="24"/>
              </w:rPr>
              <w:t>判定</w:t>
            </w:r>
          </w:p>
        </w:tc>
      </w:tr>
      <w:tr w:rsidR="00C346F2">
        <w:trPr>
          <w:trHeight w:val="403"/>
        </w:trPr>
        <w:tc>
          <w:tcPr>
            <w:tcW w:w="2160" w:type="dxa"/>
            <w:vMerge/>
            <w:vAlign w:val="center"/>
          </w:tcPr>
          <w:p w:rsidR="00C346F2" w:rsidRDefault="00C346F2">
            <w:pPr>
              <w:rPr>
                <w:sz w:val="24"/>
                <w:szCs w:val="24"/>
              </w:rPr>
            </w:pPr>
          </w:p>
        </w:tc>
        <w:tc>
          <w:tcPr>
            <w:tcW w:w="960" w:type="dxa"/>
            <w:gridSpan w:val="2"/>
            <w:vMerge/>
            <w:vAlign w:val="center"/>
          </w:tcPr>
          <w:p w:rsidR="00C346F2" w:rsidRDefault="00C346F2">
            <w:pPr>
              <w:rPr>
                <w:sz w:val="24"/>
                <w:szCs w:val="24"/>
              </w:rPr>
            </w:pPr>
          </w:p>
        </w:tc>
        <w:tc>
          <w:tcPr>
            <w:tcW w:w="10585" w:type="dxa"/>
            <w:vAlign w:val="center"/>
          </w:tcPr>
          <w:p w:rsidR="00C346F2" w:rsidRDefault="00C27ACF">
            <w:pPr>
              <w:spacing w:before="120"/>
              <w:rPr>
                <w:sz w:val="24"/>
                <w:szCs w:val="24"/>
              </w:rPr>
            </w:pPr>
            <w:r>
              <w:rPr>
                <w:rFonts w:hint="eastAsia"/>
                <w:sz w:val="24"/>
                <w:szCs w:val="24"/>
              </w:rPr>
              <w:t>审核员：杨珍全</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8</w:t>
            </w:r>
            <w:r>
              <w:rPr>
                <w:rFonts w:hint="eastAsia"/>
                <w:sz w:val="24"/>
                <w:szCs w:val="24"/>
              </w:rPr>
              <w:t>月</w:t>
            </w:r>
            <w:r>
              <w:rPr>
                <w:rFonts w:hint="eastAsia"/>
                <w:sz w:val="24"/>
                <w:szCs w:val="24"/>
              </w:rPr>
              <w:t>10</w:t>
            </w:r>
            <w:r>
              <w:rPr>
                <w:rFonts w:hint="eastAsia"/>
                <w:sz w:val="24"/>
                <w:szCs w:val="24"/>
              </w:rPr>
              <w:t>日</w:t>
            </w:r>
          </w:p>
        </w:tc>
        <w:tc>
          <w:tcPr>
            <w:tcW w:w="1004" w:type="dxa"/>
            <w:vMerge/>
          </w:tcPr>
          <w:p w:rsidR="00C346F2" w:rsidRDefault="00C346F2"/>
        </w:tc>
      </w:tr>
      <w:tr w:rsidR="00C346F2">
        <w:trPr>
          <w:trHeight w:val="516"/>
        </w:trPr>
        <w:tc>
          <w:tcPr>
            <w:tcW w:w="2160" w:type="dxa"/>
            <w:vMerge/>
            <w:vAlign w:val="center"/>
          </w:tcPr>
          <w:p w:rsidR="00C346F2" w:rsidRDefault="00C346F2">
            <w:pPr>
              <w:rPr>
                <w:sz w:val="24"/>
                <w:szCs w:val="24"/>
              </w:rPr>
            </w:pPr>
          </w:p>
        </w:tc>
        <w:tc>
          <w:tcPr>
            <w:tcW w:w="960" w:type="dxa"/>
            <w:gridSpan w:val="2"/>
            <w:vMerge/>
            <w:vAlign w:val="center"/>
          </w:tcPr>
          <w:p w:rsidR="00C346F2" w:rsidRDefault="00C346F2">
            <w:pPr>
              <w:rPr>
                <w:sz w:val="24"/>
                <w:szCs w:val="24"/>
              </w:rPr>
            </w:pPr>
          </w:p>
        </w:tc>
        <w:tc>
          <w:tcPr>
            <w:tcW w:w="10585" w:type="dxa"/>
            <w:vAlign w:val="center"/>
          </w:tcPr>
          <w:p w:rsidR="00C346F2" w:rsidRDefault="00C27ACF">
            <w:pPr>
              <w:snapToGrid w:val="0"/>
              <w:spacing w:line="240" w:lineRule="exact"/>
              <w:rPr>
                <w:sz w:val="24"/>
                <w:szCs w:val="24"/>
              </w:rPr>
            </w:pPr>
            <w:r>
              <w:rPr>
                <w:rFonts w:hint="eastAsia"/>
                <w:sz w:val="24"/>
                <w:szCs w:val="24"/>
              </w:rPr>
              <w:t>审核条款：</w:t>
            </w:r>
          </w:p>
          <w:p w:rsidR="00C346F2" w:rsidRDefault="00C27ACF">
            <w:pPr>
              <w:spacing w:line="300" w:lineRule="exact"/>
              <w:rPr>
                <w:rFonts w:ascii="宋体" w:hAnsi="宋体" w:cs="宋体"/>
                <w:sz w:val="18"/>
                <w:szCs w:val="18"/>
              </w:rPr>
            </w:pPr>
            <w:r>
              <w:rPr>
                <w:rFonts w:ascii="宋体" w:hAnsi="宋体" w:cs="宋体" w:hint="eastAsia"/>
                <w:sz w:val="18"/>
                <w:szCs w:val="18"/>
              </w:rPr>
              <w:t xml:space="preserve">QMS </w:t>
            </w:r>
            <w:r>
              <w:rPr>
                <w:rFonts w:ascii="宋体" w:hAnsi="宋体" w:cs="宋体" w:hint="eastAsia"/>
                <w:sz w:val="18"/>
                <w:szCs w:val="18"/>
              </w:rPr>
              <w:t>：</w:t>
            </w:r>
            <w:r>
              <w:rPr>
                <w:rFonts w:ascii="宋体" w:hAnsi="宋体" w:cs="宋体" w:hint="eastAsia"/>
                <w:sz w:val="18"/>
                <w:szCs w:val="18"/>
              </w:rPr>
              <w:t>4.1</w:t>
            </w:r>
            <w:r>
              <w:rPr>
                <w:rFonts w:ascii="宋体" w:hAnsi="宋体" w:cs="宋体" w:hint="eastAsia"/>
                <w:sz w:val="18"/>
                <w:szCs w:val="18"/>
              </w:rPr>
              <w:t>组织及其环境</w:t>
            </w:r>
            <w:r>
              <w:rPr>
                <w:rFonts w:ascii="宋体" w:hAnsi="宋体" w:cs="宋体" w:hint="eastAsia"/>
                <w:sz w:val="18"/>
                <w:szCs w:val="18"/>
              </w:rPr>
              <w:t>;4.2</w:t>
            </w:r>
            <w:r>
              <w:rPr>
                <w:rFonts w:ascii="宋体" w:hAnsi="宋体" w:cs="宋体" w:hint="eastAsia"/>
                <w:sz w:val="18"/>
                <w:szCs w:val="18"/>
              </w:rPr>
              <w:t>相关方需求与期望</w:t>
            </w:r>
            <w:r>
              <w:rPr>
                <w:rFonts w:ascii="宋体" w:hAnsi="宋体" w:cs="宋体" w:hint="eastAsia"/>
                <w:sz w:val="18"/>
                <w:szCs w:val="18"/>
              </w:rPr>
              <w:t>;4.3</w:t>
            </w:r>
            <w:r>
              <w:rPr>
                <w:rFonts w:ascii="宋体" w:hAnsi="宋体" w:cs="宋体" w:hint="eastAsia"/>
                <w:sz w:val="18"/>
                <w:szCs w:val="18"/>
              </w:rPr>
              <w:t>确定体系范围</w:t>
            </w:r>
            <w:r>
              <w:rPr>
                <w:rFonts w:ascii="宋体" w:hAnsi="宋体" w:cs="宋体" w:hint="eastAsia"/>
                <w:sz w:val="18"/>
                <w:szCs w:val="18"/>
              </w:rPr>
              <w:t>;4.4</w:t>
            </w:r>
            <w:r>
              <w:rPr>
                <w:rFonts w:ascii="宋体" w:hAnsi="宋体" w:cs="宋体" w:hint="eastAsia"/>
                <w:sz w:val="18"/>
                <w:szCs w:val="18"/>
              </w:rPr>
              <w:t>体系及其过程</w:t>
            </w:r>
            <w:r>
              <w:rPr>
                <w:rFonts w:ascii="宋体" w:hAnsi="宋体" w:cs="宋体" w:hint="eastAsia"/>
                <w:sz w:val="18"/>
                <w:szCs w:val="18"/>
              </w:rPr>
              <w:t>;5.1</w:t>
            </w:r>
            <w:r>
              <w:rPr>
                <w:rFonts w:ascii="宋体" w:hAnsi="宋体" w:cs="宋体" w:hint="eastAsia"/>
                <w:sz w:val="18"/>
                <w:szCs w:val="18"/>
              </w:rPr>
              <w:t>领导作用与承诺</w:t>
            </w:r>
            <w:r>
              <w:rPr>
                <w:rFonts w:ascii="宋体" w:hAnsi="宋体" w:cs="宋体" w:hint="eastAsia"/>
                <w:sz w:val="18"/>
                <w:szCs w:val="18"/>
              </w:rPr>
              <w:t>;5.2</w:t>
            </w:r>
            <w:r>
              <w:rPr>
                <w:rFonts w:ascii="宋体" w:hAnsi="宋体" w:cs="宋体" w:hint="eastAsia"/>
                <w:sz w:val="18"/>
                <w:szCs w:val="18"/>
              </w:rPr>
              <w:t>方针</w:t>
            </w:r>
            <w:r>
              <w:rPr>
                <w:rFonts w:ascii="宋体" w:hAnsi="宋体" w:cs="宋体" w:hint="eastAsia"/>
                <w:sz w:val="18"/>
                <w:szCs w:val="18"/>
              </w:rPr>
              <w:t>;5.3</w:t>
            </w:r>
            <w:r>
              <w:rPr>
                <w:rFonts w:ascii="宋体" w:hAnsi="宋体" w:cs="宋体" w:hint="eastAsia"/>
                <w:sz w:val="18"/>
                <w:szCs w:val="18"/>
              </w:rPr>
              <w:t>组织的角色、职责和权限；</w:t>
            </w:r>
            <w:r>
              <w:rPr>
                <w:rFonts w:ascii="宋体" w:hAnsi="宋体" w:cs="宋体" w:hint="eastAsia"/>
                <w:sz w:val="18"/>
                <w:szCs w:val="18"/>
              </w:rPr>
              <w:t>6.1</w:t>
            </w:r>
            <w:r>
              <w:rPr>
                <w:rFonts w:ascii="宋体" w:hAnsi="宋体" w:cs="宋体" w:hint="eastAsia"/>
                <w:sz w:val="18"/>
                <w:szCs w:val="18"/>
              </w:rPr>
              <w:t>应对风险和机遇的措施；</w:t>
            </w:r>
            <w:r>
              <w:rPr>
                <w:rFonts w:ascii="宋体" w:hAnsi="宋体" w:cs="宋体" w:hint="eastAsia"/>
                <w:sz w:val="18"/>
                <w:szCs w:val="18"/>
              </w:rPr>
              <w:t>6.2</w:t>
            </w:r>
            <w:r>
              <w:rPr>
                <w:rFonts w:ascii="宋体" w:hAnsi="宋体" w:cs="宋体" w:hint="eastAsia"/>
                <w:sz w:val="18"/>
                <w:szCs w:val="18"/>
              </w:rPr>
              <w:t>目标及其实现的策划；</w:t>
            </w:r>
            <w:r>
              <w:rPr>
                <w:rFonts w:ascii="宋体" w:hAnsi="宋体" w:cs="宋体" w:hint="eastAsia"/>
                <w:sz w:val="18"/>
                <w:szCs w:val="18"/>
              </w:rPr>
              <w:t>6.3</w:t>
            </w:r>
            <w:r>
              <w:rPr>
                <w:rFonts w:ascii="宋体" w:hAnsi="宋体" w:cs="宋体" w:hint="eastAsia"/>
                <w:sz w:val="18"/>
                <w:szCs w:val="18"/>
              </w:rPr>
              <w:t>变更的策划；</w:t>
            </w:r>
            <w:r>
              <w:rPr>
                <w:rFonts w:ascii="宋体" w:hAnsi="宋体" w:cs="宋体" w:hint="eastAsia"/>
                <w:sz w:val="18"/>
                <w:szCs w:val="18"/>
              </w:rPr>
              <w:t>7.1.1</w:t>
            </w:r>
            <w:r>
              <w:rPr>
                <w:rFonts w:ascii="宋体" w:hAnsi="宋体" w:cs="宋体" w:hint="eastAsia"/>
                <w:sz w:val="18"/>
                <w:szCs w:val="18"/>
              </w:rPr>
              <w:t>资源</w:t>
            </w:r>
            <w:r>
              <w:rPr>
                <w:rFonts w:ascii="宋体" w:hAnsi="宋体" w:cs="宋体" w:hint="eastAsia"/>
                <w:sz w:val="18"/>
                <w:szCs w:val="18"/>
              </w:rPr>
              <w:t xml:space="preserve"> </w:t>
            </w:r>
            <w:r>
              <w:rPr>
                <w:rFonts w:ascii="宋体" w:hAnsi="宋体" w:cs="宋体" w:hint="eastAsia"/>
                <w:sz w:val="18"/>
                <w:szCs w:val="18"/>
              </w:rPr>
              <w:t>总则；</w:t>
            </w:r>
            <w:r>
              <w:rPr>
                <w:rFonts w:ascii="宋体" w:hAnsi="宋体" w:cs="宋体" w:hint="eastAsia"/>
                <w:sz w:val="18"/>
                <w:szCs w:val="18"/>
              </w:rPr>
              <w:t>9.1.1</w:t>
            </w:r>
            <w:r>
              <w:rPr>
                <w:rFonts w:ascii="宋体" w:hAnsi="宋体" w:cs="宋体" w:hint="eastAsia"/>
                <w:sz w:val="18"/>
                <w:szCs w:val="18"/>
              </w:rPr>
              <w:t>监测、分析和评价总则；</w:t>
            </w:r>
            <w:r>
              <w:rPr>
                <w:rFonts w:ascii="宋体" w:hAnsi="宋体" w:cs="宋体" w:hint="eastAsia"/>
                <w:sz w:val="18"/>
                <w:szCs w:val="18"/>
              </w:rPr>
              <w:t>9.3</w:t>
            </w:r>
            <w:r>
              <w:rPr>
                <w:rFonts w:ascii="宋体" w:hAnsi="宋体" w:cs="宋体" w:hint="eastAsia"/>
                <w:sz w:val="18"/>
                <w:szCs w:val="18"/>
              </w:rPr>
              <w:t>管理评审；</w:t>
            </w:r>
            <w:r>
              <w:rPr>
                <w:rFonts w:ascii="宋体" w:hAnsi="宋体" w:cs="宋体" w:hint="eastAsia"/>
                <w:sz w:val="18"/>
                <w:szCs w:val="18"/>
              </w:rPr>
              <w:t>10.1</w:t>
            </w:r>
            <w:r>
              <w:rPr>
                <w:rFonts w:ascii="宋体" w:hAnsi="宋体" w:cs="宋体" w:hint="eastAsia"/>
                <w:sz w:val="18"/>
                <w:szCs w:val="18"/>
              </w:rPr>
              <w:t>改进</w:t>
            </w:r>
            <w:r>
              <w:rPr>
                <w:rFonts w:ascii="宋体" w:hAnsi="宋体" w:cs="宋体" w:hint="eastAsia"/>
                <w:sz w:val="18"/>
                <w:szCs w:val="18"/>
              </w:rPr>
              <w:t xml:space="preserve"> </w:t>
            </w:r>
            <w:r>
              <w:rPr>
                <w:rFonts w:ascii="宋体" w:hAnsi="宋体" w:cs="宋体" w:hint="eastAsia"/>
                <w:sz w:val="18"/>
                <w:szCs w:val="18"/>
              </w:rPr>
              <w:t>总则；</w:t>
            </w:r>
            <w:r>
              <w:rPr>
                <w:rFonts w:ascii="宋体" w:hAnsi="宋体" w:cs="宋体" w:hint="eastAsia"/>
                <w:sz w:val="18"/>
                <w:szCs w:val="18"/>
              </w:rPr>
              <w:t>10.3</w:t>
            </w:r>
            <w:r>
              <w:rPr>
                <w:rFonts w:ascii="宋体" w:hAnsi="宋体" w:cs="宋体" w:hint="eastAsia"/>
                <w:sz w:val="18"/>
                <w:szCs w:val="18"/>
              </w:rPr>
              <w:t>持续改进；</w:t>
            </w:r>
          </w:p>
          <w:p w:rsidR="00C346F2" w:rsidRDefault="00C27ACF">
            <w:pPr>
              <w:spacing w:line="300" w:lineRule="exact"/>
              <w:rPr>
                <w:rFonts w:ascii="宋体" w:hAnsi="宋体" w:cs="宋体"/>
                <w:sz w:val="18"/>
                <w:szCs w:val="18"/>
              </w:rPr>
            </w:pPr>
            <w:r>
              <w:rPr>
                <w:rFonts w:ascii="宋体" w:hAnsi="宋体" w:cs="宋体" w:hint="eastAsia"/>
                <w:sz w:val="18"/>
                <w:szCs w:val="18"/>
              </w:rPr>
              <w:t>EMS</w:t>
            </w:r>
            <w:r>
              <w:rPr>
                <w:rFonts w:ascii="宋体" w:hAnsi="宋体" w:cs="宋体" w:hint="eastAsia"/>
                <w:sz w:val="18"/>
                <w:szCs w:val="18"/>
              </w:rPr>
              <w:t>：</w:t>
            </w:r>
            <w:r>
              <w:rPr>
                <w:rFonts w:ascii="宋体" w:hAnsi="宋体" w:cs="宋体" w:hint="eastAsia"/>
                <w:sz w:val="18"/>
                <w:szCs w:val="18"/>
              </w:rPr>
              <w:t>4.1</w:t>
            </w:r>
            <w:r>
              <w:rPr>
                <w:rFonts w:ascii="宋体" w:hAnsi="宋体" w:cs="宋体" w:hint="eastAsia"/>
                <w:sz w:val="18"/>
                <w:szCs w:val="18"/>
              </w:rPr>
              <w:t>组织及其环境</w:t>
            </w:r>
            <w:r>
              <w:rPr>
                <w:rFonts w:ascii="宋体" w:hAnsi="宋体" w:cs="宋体" w:hint="eastAsia"/>
                <w:sz w:val="18"/>
                <w:szCs w:val="18"/>
              </w:rPr>
              <w:t>;4.2</w:t>
            </w:r>
            <w:r>
              <w:rPr>
                <w:rFonts w:ascii="宋体" w:hAnsi="宋体" w:cs="宋体" w:hint="eastAsia"/>
                <w:sz w:val="18"/>
                <w:szCs w:val="18"/>
              </w:rPr>
              <w:t>相关方需求与期望</w:t>
            </w:r>
            <w:r>
              <w:rPr>
                <w:rFonts w:ascii="宋体" w:hAnsi="宋体" w:cs="宋体" w:hint="eastAsia"/>
                <w:sz w:val="18"/>
                <w:szCs w:val="18"/>
              </w:rPr>
              <w:t>;4.3</w:t>
            </w:r>
            <w:r>
              <w:rPr>
                <w:rFonts w:ascii="宋体" w:hAnsi="宋体" w:cs="宋体" w:hint="eastAsia"/>
                <w:sz w:val="18"/>
                <w:szCs w:val="18"/>
              </w:rPr>
              <w:t>确定体系范围</w:t>
            </w:r>
            <w:r>
              <w:rPr>
                <w:rFonts w:ascii="宋体" w:hAnsi="宋体" w:cs="宋体" w:hint="eastAsia"/>
                <w:sz w:val="18"/>
                <w:szCs w:val="18"/>
              </w:rPr>
              <w:t>;4.4</w:t>
            </w:r>
            <w:r>
              <w:rPr>
                <w:rFonts w:ascii="宋体" w:hAnsi="宋体" w:cs="宋体" w:hint="eastAsia"/>
                <w:sz w:val="18"/>
                <w:szCs w:val="18"/>
              </w:rPr>
              <w:t>体系</w:t>
            </w:r>
            <w:r>
              <w:rPr>
                <w:rFonts w:ascii="宋体" w:hAnsi="宋体" w:cs="宋体" w:hint="eastAsia"/>
                <w:sz w:val="18"/>
                <w:szCs w:val="18"/>
              </w:rPr>
              <w:t>;5.1</w:t>
            </w:r>
            <w:r>
              <w:rPr>
                <w:rFonts w:ascii="宋体" w:hAnsi="宋体" w:cs="宋体" w:hint="eastAsia"/>
                <w:sz w:val="18"/>
                <w:szCs w:val="18"/>
              </w:rPr>
              <w:t>领导作用与承诺</w:t>
            </w:r>
            <w:r>
              <w:rPr>
                <w:rFonts w:ascii="宋体" w:hAnsi="宋体" w:cs="宋体" w:hint="eastAsia"/>
                <w:sz w:val="18"/>
                <w:szCs w:val="18"/>
              </w:rPr>
              <w:t>;5.2</w:t>
            </w:r>
            <w:r>
              <w:rPr>
                <w:rFonts w:ascii="宋体" w:hAnsi="宋体" w:cs="宋体" w:hint="eastAsia"/>
                <w:sz w:val="18"/>
                <w:szCs w:val="18"/>
              </w:rPr>
              <w:t>方针</w:t>
            </w:r>
            <w:r>
              <w:rPr>
                <w:rFonts w:ascii="宋体" w:hAnsi="宋体" w:cs="宋体" w:hint="eastAsia"/>
                <w:sz w:val="18"/>
                <w:szCs w:val="18"/>
              </w:rPr>
              <w:t>;5.3</w:t>
            </w:r>
            <w:r>
              <w:rPr>
                <w:rFonts w:ascii="宋体" w:hAnsi="宋体" w:cs="宋体" w:hint="eastAsia"/>
                <w:sz w:val="18"/>
                <w:szCs w:val="18"/>
              </w:rPr>
              <w:t>组织的角色、职责和权限；</w:t>
            </w:r>
            <w:r>
              <w:rPr>
                <w:rFonts w:ascii="宋体" w:hAnsi="宋体" w:cs="宋体" w:hint="eastAsia"/>
                <w:sz w:val="18"/>
                <w:szCs w:val="18"/>
              </w:rPr>
              <w:t>6.1.1</w:t>
            </w:r>
            <w:r>
              <w:rPr>
                <w:rFonts w:ascii="宋体" w:hAnsi="宋体" w:cs="宋体" w:hint="eastAsia"/>
                <w:sz w:val="18"/>
                <w:szCs w:val="18"/>
              </w:rPr>
              <w:t>策划总则；</w:t>
            </w:r>
            <w:r>
              <w:rPr>
                <w:rFonts w:ascii="宋体" w:hAnsi="宋体" w:cs="宋体" w:hint="eastAsia"/>
                <w:sz w:val="18"/>
                <w:szCs w:val="18"/>
              </w:rPr>
              <w:t>6.1.4</w:t>
            </w:r>
            <w:r>
              <w:rPr>
                <w:rFonts w:ascii="宋体" w:hAnsi="宋体" w:cs="宋体" w:hint="eastAsia"/>
                <w:sz w:val="18"/>
                <w:szCs w:val="18"/>
              </w:rPr>
              <w:t>措</w:t>
            </w:r>
            <w:r>
              <w:rPr>
                <w:rFonts w:ascii="宋体" w:hAnsi="宋体" w:cs="宋体" w:hint="eastAsia"/>
                <w:sz w:val="18"/>
                <w:szCs w:val="18"/>
              </w:rPr>
              <w:t>施的策划；</w:t>
            </w:r>
            <w:r>
              <w:rPr>
                <w:rFonts w:ascii="宋体" w:hAnsi="宋体" w:cs="宋体" w:hint="eastAsia"/>
                <w:sz w:val="18"/>
                <w:szCs w:val="18"/>
              </w:rPr>
              <w:t>6.2</w:t>
            </w:r>
            <w:r>
              <w:rPr>
                <w:rFonts w:ascii="宋体" w:hAnsi="宋体" w:cs="宋体" w:hint="eastAsia"/>
                <w:sz w:val="18"/>
                <w:szCs w:val="18"/>
              </w:rPr>
              <w:t>目标及其实现的策划；</w:t>
            </w:r>
            <w:r>
              <w:rPr>
                <w:rFonts w:ascii="宋体" w:hAnsi="宋体" w:cs="宋体" w:hint="eastAsia"/>
                <w:sz w:val="18"/>
                <w:szCs w:val="18"/>
              </w:rPr>
              <w:t>7.1</w:t>
            </w:r>
            <w:r>
              <w:rPr>
                <w:rFonts w:ascii="宋体" w:hAnsi="宋体" w:cs="宋体" w:hint="eastAsia"/>
                <w:sz w:val="18"/>
                <w:szCs w:val="18"/>
              </w:rPr>
              <w:t>资源；</w:t>
            </w:r>
            <w:r>
              <w:rPr>
                <w:rFonts w:ascii="宋体" w:hAnsi="宋体" w:cs="宋体" w:hint="eastAsia"/>
                <w:sz w:val="18"/>
                <w:szCs w:val="18"/>
              </w:rPr>
              <w:t>9.1.1</w:t>
            </w:r>
            <w:r>
              <w:rPr>
                <w:rFonts w:ascii="宋体" w:hAnsi="宋体" w:cs="宋体" w:hint="eastAsia"/>
                <w:sz w:val="18"/>
                <w:szCs w:val="18"/>
              </w:rPr>
              <w:t>监测、分析和评估总则；</w:t>
            </w:r>
            <w:r>
              <w:rPr>
                <w:rFonts w:ascii="宋体" w:hAnsi="宋体" w:cs="宋体" w:hint="eastAsia"/>
                <w:sz w:val="18"/>
                <w:szCs w:val="18"/>
              </w:rPr>
              <w:t>9.3</w:t>
            </w:r>
            <w:r>
              <w:rPr>
                <w:rFonts w:ascii="宋体" w:hAnsi="宋体" w:cs="宋体" w:hint="eastAsia"/>
                <w:sz w:val="18"/>
                <w:szCs w:val="18"/>
              </w:rPr>
              <w:t>管理评审；</w:t>
            </w:r>
            <w:r>
              <w:rPr>
                <w:rFonts w:ascii="宋体" w:hAnsi="宋体" w:cs="宋体" w:hint="eastAsia"/>
                <w:sz w:val="18"/>
                <w:szCs w:val="18"/>
              </w:rPr>
              <w:t>10.1</w:t>
            </w:r>
            <w:r>
              <w:rPr>
                <w:rFonts w:ascii="宋体" w:hAnsi="宋体" w:cs="宋体" w:hint="eastAsia"/>
                <w:sz w:val="18"/>
                <w:szCs w:val="18"/>
              </w:rPr>
              <w:t>改进</w:t>
            </w:r>
            <w:r>
              <w:rPr>
                <w:rFonts w:ascii="宋体" w:hAnsi="宋体" w:cs="宋体" w:hint="eastAsia"/>
                <w:sz w:val="18"/>
                <w:szCs w:val="18"/>
              </w:rPr>
              <w:t xml:space="preserve"> </w:t>
            </w:r>
            <w:r>
              <w:rPr>
                <w:rFonts w:ascii="宋体" w:hAnsi="宋体" w:cs="宋体" w:hint="eastAsia"/>
                <w:sz w:val="18"/>
                <w:szCs w:val="18"/>
              </w:rPr>
              <w:t>总则；</w:t>
            </w:r>
            <w:r>
              <w:rPr>
                <w:rFonts w:ascii="宋体" w:hAnsi="宋体" w:cs="宋体" w:hint="eastAsia"/>
                <w:sz w:val="18"/>
                <w:szCs w:val="18"/>
              </w:rPr>
              <w:t>10.3</w:t>
            </w:r>
            <w:r>
              <w:rPr>
                <w:rFonts w:ascii="宋体" w:hAnsi="宋体" w:cs="宋体" w:hint="eastAsia"/>
                <w:sz w:val="18"/>
                <w:szCs w:val="18"/>
              </w:rPr>
              <w:t>持续改进</w:t>
            </w:r>
            <w:r>
              <w:rPr>
                <w:rFonts w:ascii="宋体" w:hAnsi="宋体" w:cs="宋体" w:hint="eastAsia"/>
                <w:sz w:val="18"/>
                <w:szCs w:val="18"/>
              </w:rPr>
              <w:t>；</w:t>
            </w:r>
          </w:p>
          <w:p w:rsidR="00C346F2" w:rsidRDefault="00C27ACF">
            <w:pPr>
              <w:spacing w:line="300" w:lineRule="exact"/>
              <w:rPr>
                <w:rFonts w:ascii="宋体" w:hAnsi="宋体" w:cs="宋体"/>
                <w:sz w:val="18"/>
                <w:szCs w:val="18"/>
              </w:rPr>
            </w:pPr>
            <w:r>
              <w:rPr>
                <w:rFonts w:ascii="宋体" w:hAnsi="宋体" w:cs="宋体" w:hint="eastAsia"/>
                <w:sz w:val="18"/>
                <w:szCs w:val="18"/>
              </w:rPr>
              <w:t>OHSMS</w:t>
            </w:r>
            <w:r>
              <w:rPr>
                <w:rFonts w:ascii="宋体" w:hAnsi="宋体" w:cs="宋体" w:hint="eastAsia"/>
                <w:sz w:val="18"/>
                <w:szCs w:val="18"/>
              </w:rPr>
              <w:t>：</w:t>
            </w:r>
            <w:r>
              <w:rPr>
                <w:rFonts w:ascii="宋体" w:hAnsi="宋体" w:cs="宋体" w:hint="eastAsia"/>
                <w:sz w:val="18"/>
                <w:szCs w:val="18"/>
              </w:rPr>
              <w:t>4.1</w:t>
            </w:r>
            <w:r>
              <w:rPr>
                <w:rFonts w:ascii="宋体" w:hAnsi="宋体" w:cs="宋体" w:hint="eastAsia"/>
                <w:sz w:val="18"/>
                <w:szCs w:val="18"/>
              </w:rPr>
              <w:t>组织及其环境</w:t>
            </w:r>
            <w:r>
              <w:rPr>
                <w:rFonts w:ascii="宋体" w:hAnsi="宋体" w:cs="宋体" w:hint="eastAsia"/>
                <w:sz w:val="18"/>
                <w:szCs w:val="18"/>
              </w:rPr>
              <w:t>;4.2</w:t>
            </w:r>
            <w:r>
              <w:rPr>
                <w:rFonts w:ascii="宋体" w:hAnsi="宋体" w:cs="宋体" w:hint="eastAsia"/>
                <w:sz w:val="18"/>
                <w:szCs w:val="18"/>
              </w:rPr>
              <w:t>相关方需求与期望</w:t>
            </w:r>
            <w:r>
              <w:rPr>
                <w:rFonts w:ascii="宋体" w:hAnsi="宋体" w:cs="宋体" w:hint="eastAsia"/>
                <w:sz w:val="18"/>
                <w:szCs w:val="18"/>
              </w:rPr>
              <w:t>;4.3</w:t>
            </w:r>
            <w:r>
              <w:rPr>
                <w:rFonts w:ascii="宋体" w:hAnsi="宋体" w:cs="宋体" w:hint="eastAsia"/>
                <w:sz w:val="18"/>
                <w:szCs w:val="18"/>
              </w:rPr>
              <w:t>确定体系范围</w:t>
            </w:r>
            <w:r>
              <w:rPr>
                <w:rFonts w:ascii="宋体" w:hAnsi="宋体" w:cs="宋体" w:hint="eastAsia"/>
                <w:sz w:val="18"/>
                <w:szCs w:val="18"/>
              </w:rPr>
              <w:t>;4.4</w:t>
            </w:r>
            <w:r>
              <w:rPr>
                <w:rFonts w:ascii="宋体" w:hAnsi="宋体" w:cs="宋体" w:hint="eastAsia"/>
                <w:sz w:val="18"/>
                <w:szCs w:val="18"/>
              </w:rPr>
              <w:t>体系</w:t>
            </w:r>
            <w:r>
              <w:rPr>
                <w:rFonts w:ascii="宋体" w:hAnsi="宋体" w:cs="宋体" w:hint="eastAsia"/>
                <w:sz w:val="18"/>
                <w:szCs w:val="18"/>
              </w:rPr>
              <w:t>;5.1</w:t>
            </w:r>
            <w:r>
              <w:rPr>
                <w:rFonts w:ascii="宋体" w:hAnsi="宋体" w:cs="宋体" w:hint="eastAsia"/>
                <w:sz w:val="18"/>
                <w:szCs w:val="18"/>
              </w:rPr>
              <w:t>领导作用与承诺</w:t>
            </w:r>
            <w:r>
              <w:rPr>
                <w:rFonts w:ascii="宋体" w:hAnsi="宋体" w:cs="宋体" w:hint="eastAsia"/>
                <w:sz w:val="18"/>
                <w:szCs w:val="18"/>
              </w:rPr>
              <w:t>;5.2</w:t>
            </w:r>
            <w:r>
              <w:rPr>
                <w:rFonts w:ascii="宋体" w:hAnsi="宋体" w:cs="宋体" w:hint="eastAsia"/>
                <w:sz w:val="18"/>
                <w:szCs w:val="18"/>
              </w:rPr>
              <w:t>方针</w:t>
            </w:r>
            <w:r>
              <w:rPr>
                <w:rFonts w:ascii="宋体" w:hAnsi="宋体" w:cs="宋体" w:hint="eastAsia"/>
                <w:sz w:val="18"/>
                <w:szCs w:val="18"/>
              </w:rPr>
              <w:t>;5.3</w:t>
            </w:r>
            <w:r>
              <w:rPr>
                <w:rFonts w:ascii="宋体" w:hAnsi="宋体" w:cs="宋体" w:hint="eastAsia"/>
                <w:sz w:val="18"/>
                <w:szCs w:val="18"/>
              </w:rPr>
              <w:t>组织的角色、职责和权限；</w:t>
            </w:r>
            <w:r>
              <w:rPr>
                <w:rFonts w:ascii="宋体" w:hAnsi="宋体" w:cs="宋体" w:hint="eastAsia"/>
                <w:sz w:val="18"/>
                <w:szCs w:val="18"/>
              </w:rPr>
              <w:t>5.4</w:t>
            </w:r>
            <w:r>
              <w:rPr>
                <w:rFonts w:ascii="宋体" w:hAnsi="宋体" w:cs="宋体" w:hint="eastAsia"/>
                <w:sz w:val="18"/>
                <w:szCs w:val="18"/>
              </w:rPr>
              <w:t>工作人员的协商和参与；</w:t>
            </w:r>
            <w:r>
              <w:rPr>
                <w:rFonts w:ascii="宋体" w:hAnsi="宋体" w:cs="宋体" w:hint="eastAsia"/>
                <w:sz w:val="18"/>
                <w:szCs w:val="18"/>
              </w:rPr>
              <w:t>6.1</w:t>
            </w:r>
            <w:r>
              <w:rPr>
                <w:rFonts w:ascii="宋体" w:hAnsi="宋体" w:cs="宋体" w:hint="eastAsia"/>
                <w:sz w:val="18"/>
                <w:szCs w:val="18"/>
              </w:rPr>
              <w:t>应对风险和机遇的措施；</w:t>
            </w:r>
            <w:r>
              <w:rPr>
                <w:rFonts w:ascii="宋体" w:hAnsi="宋体" w:cs="宋体" w:hint="eastAsia"/>
                <w:sz w:val="18"/>
                <w:szCs w:val="18"/>
              </w:rPr>
              <w:t>6.1.4</w:t>
            </w:r>
            <w:r>
              <w:rPr>
                <w:rFonts w:ascii="宋体" w:hAnsi="宋体" w:cs="宋体" w:hint="eastAsia"/>
                <w:sz w:val="18"/>
                <w:szCs w:val="18"/>
              </w:rPr>
              <w:t>措施的策划；</w:t>
            </w:r>
            <w:r>
              <w:rPr>
                <w:rFonts w:ascii="宋体" w:hAnsi="宋体" w:cs="宋体" w:hint="eastAsia"/>
                <w:sz w:val="18"/>
                <w:szCs w:val="18"/>
              </w:rPr>
              <w:t>6.2</w:t>
            </w:r>
            <w:r>
              <w:rPr>
                <w:rFonts w:ascii="宋体" w:hAnsi="宋体" w:cs="宋体" w:hint="eastAsia"/>
                <w:sz w:val="18"/>
                <w:szCs w:val="18"/>
              </w:rPr>
              <w:t>目标及其实现的策划；</w:t>
            </w:r>
            <w:r>
              <w:rPr>
                <w:rFonts w:ascii="宋体" w:hAnsi="宋体" w:cs="宋体" w:hint="eastAsia"/>
                <w:sz w:val="18"/>
                <w:szCs w:val="18"/>
              </w:rPr>
              <w:t>7.1</w:t>
            </w:r>
            <w:r>
              <w:rPr>
                <w:rFonts w:ascii="宋体" w:hAnsi="宋体" w:cs="宋体" w:hint="eastAsia"/>
                <w:sz w:val="18"/>
                <w:szCs w:val="18"/>
              </w:rPr>
              <w:t>资源；</w:t>
            </w:r>
            <w:r>
              <w:rPr>
                <w:rFonts w:ascii="宋体" w:hAnsi="宋体" w:cs="宋体" w:hint="eastAsia"/>
                <w:sz w:val="18"/>
                <w:szCs w:val="18"/>
              </w:rPr>
              <w:t>9.1</w:t>
            </w:r>
            <w:r>
              <w:rPr>
                <w:rFonts w:ascii="宋体" w:hAnsi="宋体" w:cs="宋体" w:hint="eastAsia"/>
                <w:sz w:val="18"/>
                <w:szCs w:val="18"/>
              </w:rPr>
              <w:t>监视、测量、分析和评价；</w:t>
            </w:r>
            <w:r>
              <w:rPr>
                <w:rFonts w:ascii="宋体" w:hAnsi="宋体" w:cs="宋体" w:hint="eastAsia"/>
                <w:sz w:val="18"/>
                <w:szCs w:val="18"/>
              </w:rPr>
              <w:t>9.3</w:t>
            </w:r>
            <w:r>
              <w:rPr>
                <w:rFonts w:ascii="宋体" w:hAnsi="宋体" w:cs="宋体" w:hint="eastAsia"/>
                <w:sz w:val="18"/>
                <w:szCs w:val="18"/>
              </w:rPr>
              <w:t>管理评审；</w:t>
            </w:r>
            <w:r>
              <w:rPr>
                <w:rFonts w:ascii="宋体" w:hAnsi="宋体" w:cs="宋体" w:hint="eastAsia"/>
                <w:sz w:val="18"/>
                <w:szCs w:val="18"/>
              </w:rPr>
              <w:t>10.1</w:t>
            </w:r>
            <w:r>
              <w:rPr>
                <w:rFonts w:ascii="宋体" w:hAnsi="宋体" w:cs="宋体" w:hint="eastAsia"/>
                <w:sz w:val="18"/>
                <w:szCs w:val="18"/>
              </w:rPr>
              <w:t>改进</w:t>
            </w:r>
            <w:r>
              <w:rPr>
                <w:rFonts w:ascii="宋体" w:hAnsi="宋体" w:cs="宋体" w:hint="eastAsia"/>
                <w:sz w:val="18"/>
                <w:szCs w:val="18"/>
              </w:rPr>
              <w:t xml:space="preserve"> </w:t>
            </w:r>
            <w:r>
              <w:rPr>
                <w:rFonts w:ascii="宋体" w:hAnsi="宋体" w:cs="宋体" w:hint="eastAsia"/>
                <w:sz w:val="18"/>
                <w:szCs w:val="18"/>
              </w:rPr>
              <w:t>总则；</w:t>
            </w:r>
            <w:r>
              <w:rPr>
                <w:rFonts w:ascii="宋体" w:hAnsi="宋体" w:cs="宋体" w:hint="eastAsia"/>
                <w:sz w:val="18"/>
                <w:szCs w:val="18"/>
              </w:rPr>
              <w:t>10.3</w:t>
            </w:r>
            <w:r>
              <w:rPr>
                <w:rFonts w:ascii="宋体" w:hAnsi="宋体" w:cs="宋体" w:hint="eastAsia"/>
                <w:sz w:val="18"/>
                <w:szCs w:val="18"/>
              </w:rPr>
              <w:t>持续改进。</w:t>
            </w:r>
          </w:p>
          <w:p w:rsidR="00C346F2" w:rsidRDefault="00C346F2">
            <w:pPr>
              <w:snapToGrid w:val="0"/>
              <w:spacing w:line="240" w:lineRule="exact"/>
              <w:rPr>
                <w:rFonts w:ascii="宋体" w:hAnsi="宋体" w:cs="宋体"/>
                <w:sz w:val="18"/>
                <w:szCs w:val="18"/>
              </w:rPr>
            </w:pPr>
          </w:p>
          <w:p w:rsidR="00C346F2" w:rsidRDefault="00C27ACF">
            <w:pPr>
              <w:rPr>
                <w:sz w:val="24"/>
                <w:szCs w:val="24"/>
              </w:rPr>
            </w:pPr>
            <w:r>
              <w:rPr>
                <w:rFonts w:ascii="宋体" w:hAnsi="宋体" w:cs="宋体" w:hint="eastAsia"/>
                <w:sz w:val="18"/>
                <w:szCs w:val="18"/>
              </w:rPr>
              <w:t>范围的确认，资质的确认，法律法规执行情况，重大质量事故，及顾客投诉和质量监督抽查情况，环境安全投诉，一阶段问题验证。</w:t>
            </w:r>
          </w:p>
        </w:tc>
        <w:tc>
          <w:tcPr>
            <w:tcW w:w="1004" w:type="dxa"/>
            <w:vMerge/>
          </w:tcPr>
          <w:p w:rsidR="00C346F2" w:rsidRDefault="00C346F2"/>
        </w:tc>
      </w:tr>
      <w:tr w:rsidR="00C346F2">
        <w:trPr>
          <w:trHeight w:val="1015"/>
        </w:trPr>
        <w:tc>
          <w:tcPr>
            <w:tcW w:w="2160" w:type="dxa"/>
          </w:tcPr>
          <w:p w:rsidR="00C346F2" w:rsidRDefault="00C27ACF">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C346F2" w:rsidRDefault="00C27ACF">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C346F2" w:rsidRDefault="00C27ACF">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C346F2" w:rsidRDefault="00C27ACF">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C346F2" w:rsidRDefault="00C27ACF">
            <w:pPr>
              <w:rPr>
                <w:rFonts w:ascii="宋体" w:hAnsi="宋体" w:cs="宋体"/>
                <w:szCs w:val="21"/>
              </w:rPr>
            </w:pPr>
            <w:r>
              <w:rPr>
                <w:rFonts w:ascii="宋体" w:hAnsi="宋体" w:cs="宋体" w:hint="eastAsia"/>
                <w:szCs w:val="21"/>
              </w:rPr>
              <w:t>总要求</w:t>
            </w:r>
          </w:p>
          <w:p w:rsidR="00C346F2" w:rsidRDefault="00C346F2"/>
        </w:tc>
        <w:tc>
          <w:tcPr>
            <w:tcW w:w="960" w:type="dxa"/>
            <w:gridSpan w:val="2"/>
          </w:tcPr>
          <w:p w:rsidR="00C346F2" w:rsidRDefault="00C27ACF">
            <w:pPr>
              <w:adjustRightInd w:val="0"/>
              <w:snapToGrid w:val="0"/>
              <w:rPr>
                <w:rFonts w:ascii="宋体" w:hAnsi="宋体" w:cs="宋体"/>
                <w:szCs w:val="21"/>
              </w:rPr>
            </w:pPr>
            <w:r>
              <w:rPr>
                <w:rFonts w:ascii="宋体" w:hAnsi="宋体" w:cs="宋体" w:hint="eastAsia"/>
                <w:szCs w:val="21"/>
              </w:rPr>
              <w:t>QEO:4.1;4.2;4.3;4.4</w:t>
            </w:r>
          </w:p>
          <w:p w:rsidR="00C346F2" w:rsidRDefault="00C346F2">
            <w:pPr>
              <w:adjustRightInd w:val="0"/>
              <w:snapToGrid w:val="0"/>
              <w:rPr>
                <w:rFonts w:ascii="宋体" w:hAnsi="宋体" w:cs="宋体"/>
                <w:szCs w:val="21"/>
              </w:rPr>
            </w:pPr>
          </w:p>
          <w:p w:rsidR="00C346F2" w:rsidRDefault="00C346F2"/>
        </w:tc>
        <w:tc>
          <w:tcPr>
            <w:tcW w:w="10585" w:type="dxa"/>
          </w:tcPr>
          <w:p w:rsidR="00C346F2" w:rsidRDefault="00C27ACF">
            <w:pPr>
              <w:spacing w:line="312"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途径、风险和机遇事件的评估方式、制定主要风险和机遇事件的应对措施的要求公司全体员工的质量、安全意识比较强。公司的办公及生产设施、设备比较先进。</w:t>
            </w:r>
          </w:p>
          <w:p w:rsidR="00C346F2" w:rsidRDefault="00C27ACF">
            <w:pPr>
              <w:spacing w:line="312" w:lineRule="auto"/>
              <w:ind w:firstLineChars="200" w:firstLine="420"/>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产品利润不断降低、用工成本增加、国家和政府对企业环保要求提高等。</w:t>
            </w:r>
          </w:p>
          <w:p w:rsidR="00C346F2" w:rsidRDefault="00C27ACF">
            <w:pPr>
              <w:tabs>
                <w:tab w:val="center" w:pos="3169"/>
              </w:tabs>
              <w:spacing w:line="312" w:lineRule="auto"/>
              <w:jc w:val="left"/>
              <w:rPr>
                <w:rFonts w:ascii="宋体" w:hAnsi="宋体" w:cs="宋体"/>
                <w:szCs w:val="21"/>
              </w:rPr>
            </w:pPr>
            <w:r>
              <w:rPr>
                <w:rFonts w:ascii="宋体" w:hAnsi="宋体" w:cs="宋体" w:hint="eastAsia"/>
                <w:szCs w:val="21"/>
              </w:rPr>
              <w:t>公司通过业内展会、同行交流、座谈会、工作例会、</w:t>
            </w:r>
            <w:r>
              <w:rPr>
                <w:rFonts w:ascii="宋体" w:hAnsi="宋体" w:cs="宋体" w:hint="eastAsia"/>
                <w:szCs w:val="21"/>
              </w:rPr>
              <w:t>QQ</w:t>
            </w:r>
            <w:r>
              <w:rPr>
                <w:rFonts w:ascii="宋体" w:hAnsi="宋体" w:cs="宋体" w:hint="eastAsia"/>
                <w:szCs w:val="21"/>
              </w:rPr>
              <w:t>、微信等进行内外部沟通，并定期进行评审</w:t>
            </w:r>
            <w:r>
              <w:rPr>
                <w:rFonts w:ascii="宋体" w:hAnsi="宋体" w:cs="宋体" w:hint="eastAsia"/>
                <w:szCs w:val="21"/>
              </w:rPr>
              <w:t>.</w:t>
            </w:r>
          </w:p>
          <w:p w:rsidR="00C346F2" w:rsidRDefault="00C27ACF">
            <w:pPr>
              <w:spacing w:line="312" w:lineRule="auto"/>
              <w:ind w:firstLineChars="400" w:firstLine="840"/>
              <w:jc w:val="left"/>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szCs w:val="21"/>
              </w:rPr>
              <w:t>2</w:t>
            </w:r>
            <w:r>
              <w:rPr>
                <w:rFonts w:ascii="宋体" w:hAnsi="宋体" w:cs="宋体" w:hint="eastAsia"/>
                <w:szCs w:val="21"/>
              </w:rPr>
              <w:t>2</w:t>
            </w:r>
            <w:r>
              <w:rPr>
                <w:rFonts w:ascii="宋体" w:hAnsi="宋体" w:cs="宋体" w:hint="eastAsia"/>
                <w:szCs w:val="21"/>
              </w:rPr>
              <w:t>年总过程风险机会识别措施评价表，内容及记录清晰。</w:t>
            </w:r>
          </w:p>
          <w:p w:rsidR="00C346F2" w:rsidRDefault="00C27ACF">
            <w:pPr>
              <w:spacing w:line="312" w:lineRule="auto"/>
              <w:ind w:firstLineChars="400" w:firstLine="840"/>
              <w:jc w:val="left"/>
              <w:rPr>
                <w:rFonts w:ascii="宋体" w:hAnsi="宋体" w:cs="宋体"/>
                <w:szCs w:val="21"/>
              </w:rPr>
            </w:pPr>
            <w:r>
              <w:rPr>
                <w:rFonts w:ascii="宋体" w:hAnsi="宋体" w:cs="宋体" w:hint="eastAsia"/>
                <w:szCs w:val="21"/>
              </w:rPr>
              <w:t>公司确定的相关方有员工、客户、政府机构、审核机构、供方等。</w:t>
            </w:r>
          </w:p>
          <w:p w:rsidR="00C346F2" w:rsidRDefault="00C27ACF">
            <w:pPr>
              <w:spacing w:line="312" w:lineRule="auto"/>
              <w:ind w:firstLineChars="400" w:firstLine="840"/>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C346F2" w:rsidRDefault="00C27ACF">
            <w:pPr>
              <w:spacing w:line="312" w:lineRule="auto"/>
              <w:ind w:firstLineChars="200" w:firstLine="420"/>
              <w:jc w:val="left"/>
              <w:rPr>
                <w:rFonts w:ascii="宋体" w:hAnsi="宋体" w:cs="宋体"/>
                <w:szCs w:val="21"/>
              </w:rPr>
            </w:pPr>
            <w:r>
              <w:rPr>
                <w:rFonts w:ascii="宋体" w:hAnsi="宋体" w:cs="宋体" w:hint="eastAsia"/>
                <w:szCs w:val="21"/>
              </w:rPr>
              <w:t>员工关注的主要问</w:t>
            </w:r>
            <w:r>
              <w:rPr>
                <w:rFonts w:ascii="宋体" w:hAnsi="宋体" w:cs="宋体" w:hint="eastAsia"/>
                <w:szCs w:val="21"/>
              </w:rPr>
              <w:t>题有工资、待遇、晋升机制、福利等，供应商和合作伙伴关注的主要问题互利和连续性，</w:t>
            </w:r>
            <w:r>
              <w:rPr>
                <w:rFonts w:ascii="宋体" w:hAnsi="宋体" w:cs="宋体" w:hint="eastAsia"/>
                <w:szCs w:val="21"/>
              </w:rPr>
              <w:lastRenderedPageBreak/>
              <w:t>产品质量、售后服务、成本价格、交付期等。</w:t>
            </w:r>
          </w:p>
          <w:p w:rsidR="00C346F2" w:rsidRDefault="00C27ACF">
            <w:pPr>
              <w:spacing w:line="312" w:lineRule="auto"/>
              <w:jc w:val="left"/>
              <w:rPr>
                <w:rFonts w:ascii="宋体" w:hAnsi="宋体" w:cs="宋体"/>
                <w:szCs w:val="21"/>
              </w:rPr>
            </w:pPr>
            <w:r>
              <w:rPr>
                <w:rFonts w:ascii="宋体" w:hAnsi="宋体" w:cs="宋体" w:hint="eastAsia"/>
                <w:szCs w:val="21"/>
              </w:rPr>
              <w:t>查见《相关方要求和期望评审》，提供有员工、顾客、政府机构、审核机构、供方等相关方的需求和期望，抽顾客相关方的需求和期望：产品合格；订单及时交付；配合终端客户的审查；沟通渠道通畅等。</w:t>
            </w:r>
          </w:p>
          <w:p w:rsidR="00C346F2" w:rsidRDefault="00C27ACF">
            <w:pPr>
              <w:spacing w:line="312"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C346F2" w:rsidRDefault="00C27ACF">
            <w:pPr>
              <w:tabs>
                <w:tab w:val="left" w:pos="1080"/>
              </w:tabs>
              <w:spacing w:line="312" w:lineRule="auto"/>
              <w:ind w:firstLineChars="300" w:firstLine="630"/>
              <w:rPr>
                <w:rFonts w:ascii="宋体" w:hAnsi="宋体"/>
                <w:szCs w:val="21"/>
              </w:rPr>
            </w:pPr>
            <w:r>
              <w:rPr>
                <w:rFonts w:ascii="宋体" w:hAnsi="宋体" w:hint="eastAsia"/>
                <w:szCs w:val="21"/>
              </w:rPr>
              <w:t>体系中</w:t>
            </w:r>
            <w:r>
              <w:rPr>
                <w:rFonts w:ascii="宋体" w:hAnsi="宋体" w:hint="eastAsia"/>
                <w:szCs w:val="21"/>
              </w:rPr>
              <w:t>Q8.3</w:t>
            </w:r>
            <w:r>
              <w:rPr>
                <w:rFonts w:ascii="宋体" w:hAnsi="宋体" w:hint="eastAsia"/>
                <w:szCs w:val="21"/>
              </w:rPr>
              <w:t>不适用</w:t>
            </w:r>
            <w:r>
              <w:rPr>
                <w:rFonts w:ascii="宋体" w:hAnsi="宋体" w:hint="eastAsia"/>
                <w:szCs w:val="21"/>
              </w:rPr>
              <w:t>，</w:t>
            </w:r>
            <w:r>
              <w:rPr>
                <w:rFonts w:asciiTheme="minorEastAsia" w:eastAsiaTheme="minorEastAsia" w:hAnsiTheme="minorEastAsia" w:hint="eastAsia"/>
              </w:rPr>
              <w:t>公司按照行业成熟标准处理，工艺成熟，不涉及到设计开发过程</w:t>
            </w:r>
            <w:r>
              <w:rPr>
                <w:rFonts w:asciiTheme="minorEastAsia" w:eastAsiaTheme="minorEastAsia" w:hAnsiTheme="minorEastAsia" w:cs="Lucida Sans" w:hint="eastAsia"/>
                <w:szCs w:val="21"/>
              </w:rPr>
              <w:t>，不影响组织提供满足顾客要求和适用</w:t>
            </w:r>
            <w:r>
              <w:rPr>
                <w:rFonts w:asciiTheme="minorEastAsia" w:eastAsiaTheme="minorEastAsia" w:hAnsiTheme="minorEastAsia" w:cs="Lucida Sans" w:hint="eastAsia"/>
                <w:szCs w:val="21"/>
              </w:rPr>
              <w:t>的法律、法规要求的能力或责任</w:t>
            </w:r>
            <w:r>
              <w:rPr>
                <w:rFonts w:ascii="宋体" w:hAnsi="宋体" w:hint="eastAsia"/>
                <w:szCs w:val="21"/>
              </w:rPr>
              <w:t>。</w:t>
            </w:r>
          </w:p>
          <w:p w:rsidR="00C346F2" w:rsidRDefault="00C27ACF">
            <w:pPr>
              <w:tabs>
                <w:tab w:val="left" w:pos="1080"/>
              </w:tabs>
              <w:spacing w:line="312" w:lineRule="auto"/>
              <w:ind w:firstLineChars="300" w:firstLine="630"/>
              <w:rPr>
                <w:rFonts w:ascii="宋体" w:hAnsi="宋体"/>
                <w:szCs w:val="21"/>
              </w:rPr>
            </w:pPr>
            <w:r>
              <w:rPr>
                <w:rFonts w:ascii="宋体" w:hAnsi="宋体" w:hint="eastAsia"/>
                <w:szCs w:val="21"/>
              </w:rPr>
              <w:t>现场核实</w:t>
            </w:r>
            <w:r>
              <w:rPr>
                <w:rFonts w:ascii="宋体" w:hAnsi="宋体" w:hint="eastAsia"/>
                <w:szCs w:val="21"/>
              </w:rPr>
              <w:t>,</w:t>
            </w:r>
            <w:r>
              <w:rPr>
                <w:rFonts w:ascii="宋体" w:hAnsi="宋体" w:hint="eastAsia"/>
                <w:szCs w:val="21"/>
              </w:rPr>
              <w:t>公司生产经营地址：</w:t>
            </w:r>
            <w:bookmarkStart w:id="0" w:name="生产地址"/>
            <w:r>
              <w:rPr>
                <w:rFonts w:ascii="宋体" w:hAnsi="宋体" w:hint="eastAsia"/>
                <w:szCs w:val="21"/>
              </w:rPr>
              <w:t>重庆市江津区双福新区</w:t>
            </w:r>
            <w:r>
              <w:rPr>
                <w:rFonts w:ascii="宋体" w:hAnsi="宋体" w:hint="eastAsia"/>
                <w:szCs w:val="21"/>
              </w:rPr>
              <w:t>H19-3/03</w:t>
            </w:r>
            <w:r>
              <w:rPr>
                <w:rFonts w:ascii="宋体" w:hAnsi="宋体" w:hint="eastAsia"/>
                <w:szCs w:val="21"/>
              </w:rPr>
              <w:t>号地块</w:t>
            </w:r>
            <w:r>
              <w:rPr>
                <w:rFonts w:ascii="宋体" w:hAnsi="宋体" w:hint="eastAsia"/>
                <w:szCs w:val="21"/>
              </w:rPr>
              <w:t>4</w:t>
            </w:r>
            <w:r>
              <w:rPr>
                <w:rFonts w:ascii="宋体" w:hAnsi="宋体" w:hint="eastAsia"/>
                <w:szCs w:val="21"/>
              </w:rPr>
              <w:t>号厂房</w:t>
            </w:r>
            <w:bookmarkEnd w:id="0"/>
            <w:r>
              <w:rPr>
                <w:rFonts w:ascii="宋体" w:hAnsi="宋体" w:hint="eastAsia"/>
                <w:szCs w:val="21"/>
              </w:rPr>
              <w:t>，与</w:t>
            </w:r>
            <w:r>
              <w:rPr>
                <w:rFonts w:ascii="宋体" w:hAnsi="宋体" w:hint="eastAsia"/>
                <w:szCs w:val="21"/>
              </w:rPr>
              <w:t>审核</w:t>
            </w:r>
            <w:r>
              <w:rPr>
                <w:rFonts w:ascii="宋体" w:hAnsi="宋体" w:hint="eastAsia"/>
                <w:szCs w:val="21"/>
              </w:rPr>
              <w:t>任务书一致。</w:t>
            </w:r>
          </w:p>
          <w:p w:rsidR="00C346F2" w:rsidRDefault="00C27ACF">
            <w:pPr>
              <w:tabs>
                <w:tab w:val="left" w:pos="1080"/>
              </w:tabs>
              <w:spacing w:line="312" w:lineRule="auto"/>
              <w:ind w:firstLineChars="300" w:firstLine="630"/>
              <w:rPr>
                <w:rFonts w:ascii="宋体" w:hAnsi="宋体"/>
                <w:szCs w:val="21"/>
              </w:rPr>
            </w:pPr>
            <w:r>
              <w:rPr>
                <w:rFonts w:ascii="宋体" w:hAnsi="宋体" w:hint="eastAsia"/>
                <w:szCs w:val="21"/>
              </w:rPr>
              <w:t>公司质量、环境及职业健康安全管理体系的范围是：</w:t>
            </w:r>
          </w:p>
          <w:p w:rsidR="00C346F2" w:rsidRDefault="00C27ACF">
            <w:pPr>
              <w:rPr>
                <w:szCs w:val="21"/>
              </w:rPr>
            </w:pPr>
            <w:r>
              <w:rPr>
                <w:szCs w:val="21"/>
              </w:rPr>
              <w:t>Q</w:t>
            </w:r>
            <w:r>
              <w:rPr>
                <w:szCs w:val="21"/>
              </w:rPr>
              <w:t>：环保复合保温板（保温隔热隔声板）的生产</w:t>
            </w:r>
            <w:r>
              <w:rPr>
                <w:rFonts w:hint="eastAsia"/>
                <w:szCs w:val="21"/>
              </w:rPr>
              <w:t>。</w:t>
            </w:r>
          </w:p>
          <w:p w:rsidR="00C346F2" w:rsidRDefault="00C27ACF">
            <w:pPr>
              <w:rPr>
                <w:szCs w:val="21"/>
              </w:rPr>
            </w:pPr>
            <w:r>
              <w:rPr>
                <w:szCs w:val="21"/>
              </w:rPr>
              <w:t>E</w:t>
            </w:r>
            <w:r>
              <w:rPr>
                <w:szCs w:val="21"/>
              </w:rPr>
              <w:t>：环保复合保温板（保温隔热隔声板）的生产所涉及场所的相关环境管理活动</w:t>
            </w:r>
            <w:r>
              <w:rPr>
                <w:rFonts w:hint="eastAsia"/>
                <w:szCs w:val="21"/>
              </w:rPr>
              <w:t>。</w:t>
            </w:r>
          </w:p>
          <w:p w:rsidR="00C346F2" w:rsidRDefault="00C27ACF">
            <w:pPr>
              <w:spacing w:line="312" w:lineRule="auto"/>
              <w:jc w:val="left"/>
              <w:rPr>
                <w:szCs w:val="21"/>
              </w:rPr>
            </w:pPr>
            <w:r>
              <w:rPr>
                <w:szCs w:val="21"/>
              </w:rPr>
              <w:t>O</w:t>
            </w:r>
            <w:r>
              <w:rPr>
                <w:szCs w:val="21"/>
              </w:rPr>
              <w:t>：环保复合保温板（保温隔热隔声板）的生产所涉及场所的相关职业健康安全管理活动</w:t>
            </w:r>
            <w:r>
              <w:rPr>
                <w:rFonts w:hint="eastAsia"/>
                <w:szCs w:val="21"/>
              </w:rPr>
              <w:t>。</w:t>
            </w:r>
          </w:p>
          <w:p w:rsidR="00C346F2" w:rsidRDefault="00C27ACF">
            <w:pPr>
              <w:spacing w:line="312" w:lineRule="auto"/>
              <w:jc w:val="left"/>
              <w:rPr>
                <w:rFonts w:ascii="宋体" w:hAnsi="宋体" w:cs="宋体"/>
                <w:szCs w:val="21"/>
              </w:rPr>
            </w:pPr>
            <w:r>
              <w:rPr>
                <w:rFonts w:ascii="宋体" w:hAnsi="宋体" w:cs="宋体" w:hint="eastAsia"/>
                <w:szCs w:val="21"/>
              </w:rPr>
              <w:t>公司通过请咨询专家到公司来宣传、培训、结合原已形成的质量、环境和职业健康安全管理体系文件，修订整合建立了质量、环境和职业健康安全管理一体化的管理体系，以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w:t>
            </w:r>
            <w:r>
              <w:rPr>
                <w:rFonts w:ascii="宋体" w:hAnsi="宋体" w:cs="宋体" w:hint="eastAsia"/>
                <w:szCs w:val="21"/>
              </w:rPr>
              <w:t>GB/T45001-2018</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w:t>
            </w:r>
            <w:r>
              <w:rPr>
                <w:rFonts w:ascii="宋体" w:hAnsi="宋体" w:cs="宋体" w:hint="eastAsia"/>
                <w:szCs w:val="21"/>
              </w:rPr>
              <w:t>生公司期望的结果。</w:t>
            </w:r>
          </w:p>
          <w:p w:rsidR="00C346F2" w:rsidRDefault="00C27ACF">
            <w:pPr>
              <w:spacing w:line="312" w:lineRule="auto"/>
              <w:jc w:val="left"/>
              <w:rPr>
                <w:rFonts w:ascii="宋体" w:hAnsi="宋体" w:cs="宋体"/>
                <w:szCs w:val="24"/>
              </w:rPr>
            </w:pPr>
            <w:r>
              <w:rPr>
                <w:rFonts w:ascii="宋体" w:hAnsi="宋体" w:cs="宋体" w:hint="eastAsia"/>
                <w:szCs w:val="24"/>
              </w:rPr>
              <w:t>经现场确认，生产过程中</w:t>
            </w:r>
            <w:r>
              <w:rPr>
                <w:rFonts w:ascii="宋体" w:hAnsi="宋体" w:cs="宋体" w:hint="eastAsia"/>
                <w:szCs w:val="24"/>
              </w:rPr>
              <w:t>关键工序：</w:t>
            </w:r>
            <w:r>
              <w:rPr>
                <w:rFonts w:asciiTheme="minorEastAsia" w:eastAsiaTheme="minorEastAsia" w:hAnsiTheme="minorEastAsia" w:hint="eastAsia"/>
                <w:color w:val="000000"/>
              </w:rPr>
              <w:t>计量分配、热熔发泡、挤出成型</w:t>
            </w:r>
            <w:r>
              <w:rPr>
                <w:rFonts w:asciiTheme="minorEastAsia" w:eastAsiaTheme="minorEastAsia" w:hAnsiTheme="minorEastAsia" w:hint="eastAsia"/>
                <w:color w:val="000000"/>
              </w:rPr>
              <w:t>；需要确认过程：</w:t>
            </w:r>
            <w:r>
              <w:rPr>
                <w:rFonts w:asciiTheme="minorEastAsia" w:eastAsiaTheme="minorEastAsia" w:hAnsiTheme="minorEastAsia" w:hint="eastAsia"/>
                <w:color w:val="000000"/>
              </w:rPr>
              <w:t>挤出成型</w:t>
            </w:r>
            <w:r>
              <w:rPr>
                <w:rFonts w:asciiTheme="minorEastAsia" w:eastAsiaTheme="minorEastAsia" w:hAnsiTheme="minorEastAsia" w:hint="eastAsia"/>
                <w:color w:val="000000"/>
              </w:rPr>
              <w:t>，</w:t>
            </w:r>
            <w:r>
              <w:rPr>
                <w:rFonts w:asciiTheme="minorEastAsia" w:eastAsiaTheme="minorEastAsia" w:hAnsiTheme="minorEastAsia" w:hint="eastAsia"/>
                <w:color w:val="000000"/>
              </w:rPr>
              <w:t>也是</w:t>
            </w:r>
            <w:r>
              <w:rPr>
                <w:rFonts w:ascii="宋体" w:hAnsi="宋体" w:cs="宋体" w:hint="eastAsia"/>
                <w:szCs w:val="24"/>
              </w:rPr>
              <w:t>特殊过程</w:t>
            </w:r>
            <w:r>
              <w:rPr>
                <w:rFonts w:ascii="宋体" w:hAnsi="宋体" w:cs="宋体" w:hint="eastAsia"/>
                <w:szCs w:val="24"/>
              </w:rPr>
              <w:t>。</w:t>
            </w:r>
          </w:p>
          <w:p w:rsidR="00C346F2" w:rsidRDefault="00C27ACF">
            <w:pPr>
              <w:spacing w:line="312" w:lineRule="auto"/>
              <w:jc w:val="left"/>
              <w:rPr>
                <w:rFonts w:ascii="宋体" w:hAnsi="宋体" w:cs="宋体"/>
                <w:szCs w:val="21"/>
              </w:rPr>
            </w:pPr>
            <w:r>
              <w:rPr>
                <w:rFonts w:ascii="宋体" w:hAnsi="宋体" w:cs="宋体" w:hint="eastAsia"/>
                <w:szCs w:val="24"/>
              </w:rPr>
              <w:t>外包过程：无</w:t>
            </w:r>
          </w:p>
        </w:tc>
        <w:tc>
          <w:tcPr>
            <w:tcW w:w="1004" w:type="dxa"/>
          </w:tcPr>
          <w:p w:rsidR="00C346F2" w:rsidRDefault="00C27ACF">
            <w:pPr>
              <w:spacing w:line="312" w:lineRule="auto"/>
            </w:pPr>
            <w:r>
              <w:rPr>
                <w:rFonts w:hint="eastAsia"/>
              </w:rPr>
              <w:lastRenderedPageBreak/>
              <w:t>符合</w:t>
            </w:r>
          </w:p>
        </w:tc>
      </w:tr>
      <w:tr w:rsidR="00C346F2">
        <w:trPr>
          <w:trHeight w:val="1968"/>
        </w:trPr>
        <w:tc>
          <w:tcPr>
            <w:tcW w:w="2160" w:type="dxa"/>
          </w:tcPr>
          <w:p w:rsidR="00C346F2" w:rsidRDefault="00C27ACF">
            <w:pPr>
              <w:rPr>
                <w:rFonts w:ascii="宋体" w:hAnsi="宋体" w:cs="宋体"/>
                <w:szCs w:val="21"/>
              </w:rPr>
            </w:pPr>
            <w:r>
              <w:rPr>
                <w:rFonts w:ascii="宋体" w:hAnsi="宋体" w:cs="宋体" w:hint="eastAsia"/>
                <w:szCs w:val="21"/>
              </w:rPr>
              <w:lastRenderedPageBreak/>
              <w:t>领导作用与承诺</w:t>
            </w:r>
          </w:p>
          <w:p w:rsidR="00C346F2" w:rsidRDefault="00C346F2"/>
        </w:tc>
        <w:tc>
          <w:tcPr>
            <w:tcW w:w="960" w:type="dxa"/>
            <w:gridSpan w:val="2"/>
          </w:tcPr>
          <w:p w:rsidR="00C346F2" w:rsidRDefault="00C27ACF">
            <w:pPr>
              <w:jc w:val="left"/>
              <w:rPr>
                <w:b/>
                <w:szCs w:val="21"/>
              </w:rPr>
            </w:pPr>
            <w:r>
              <w:rPr>
                <w:rFonts w:ascii="宋体" w:hAnsi="宋体" w:cs="宋体" w:hint="eastAsia"/>
                <w:szCs w:val="21"/>
              </w:rPr>
              <w:t>QEO:5.1</w:t>
            </w:r>
          </w:p>
        </w:tc>
        <w:tc>
          <w:tcPr>
            <w:tcW w:w="10585" w:type="dxa"/>
          </w:tcPr>
          <w:p w:rsidR="00C346F2" w:rsidRDefault="00C27ACF">
            <w:pPr>
              <w:spacing w:line="400" w:lineRule="exact"/>
              <w:jc w:val="left"/>
              <w:rPr>
                <w:rFonts w:ascii="宋体" w:hAnsi="宋体" w:cs="宋体"/>
                <w:szCs w:val="21"/>
              </w:rPr>
            </w:pPr>
            <w:bookmarkStart w:id="1" w:name="_Hlk41988844"/>
            <w:r>
              <w:rPr>
                <w:rFonts w:ascii="宋体" w:hAnsi="宋体" w:cs="宋体" w:hint="eastAsia"/>
                <w:szCs w:val="21"/>
              </w:rPr>
              <w:t>总经理</w:t>
            </w:r>
            <w:bookmarkEnd w:id="1"/>
            <w:r>
              <w:rPr>
                <w:rFonts w:ascii="宋体" w:hAnsi="宋体" w:cs="宋体" w:hint="eastAsia"/>
                <w:szCs w:val="21"/>
              </w:rPr>
              <w:t>：</w:t>
            </w:r>
            <w:r>
              <w:rPr>
                <w:rFonts w:hint="eastAsia"/>
              </w:rPr>
              <w:t>何俊龙</w:t>
            </w:r>
            <w:r>
              <w:rPr>
                <w:rFonts w:ascii="宋体" w:hAnsi="宋体" w:cs="宋体" w:hint="eastAsia"/>
                <w:szCs w:val="21"/>
              </w:rPr>
              <w:t>；管代：</w:t>
            </w:r>
            <w:r>
              <w:rPr>
                <w:rFonts w:hint="eastAsia"/>
              </w:rPr>
              <w:t>何俊龙（兼任）</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通过与总经理交流：总经理从以下活动方式对公司建立、实施质量、环境及职业健康安全管理体系并持续改进其有效性所做出的承诺提供证据：</w:t>
            </w:r>
            <w:r>
              <w:rPr>
                <w:rFonts w:ascii="宋体" w:hAnsi="宋体" w:cs="宋体" w:hint="eastAsia"/>
                <w:szCs w:val="21"/>
              </w:rPr>
              <w:t xml:space="preserve"> </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、制定和发布公司自身发展管理方针；</w:t>
            </w:r>
            <w:r>
              <w:rPr>
                <w:rFonts w:ascii="宋体" w:hAnsi="宋体" w:cs="宋体" w:hint="eastAsia"/>
                <w:szCs w:val="21"/>
              </w:rPr>
              <w:t xml:space="preserve"> </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C346F2" w:rsidRDefault="00C27ACF">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004" w:type="dxa"/>
          </w:tcPr>
          <w:p w:rsidR="00C346F2" w:rsidRDefault="00C27ACF">
            <w:r>
              <w:rPr>
                <w:rFonts w:hint="eastAsia"/>
              </w:rPr>
              <w:t>符合</w:t>
            </w:r>
          </w:p>
        </w:tc>
      </w:tr>
      <w:tr w:rsidR="00C346F2">
        <w:trPr>
          <w:trHeight w:val="333"/>
        </w:trPr>
        <w:tc>
          <w:tcPr>
            <w:tcW w:w="2160" w:type="dxa"/>
          </w:tcPr>
          <w:p w:rsidR="00C346F2" w:rsidRDefault="00C27ACF">
            <w:pPr>
              <w:rPr>
                <w:b/>
                <w:szCs w:val="21"/>
              </w:rPr>
            </w:pPr>
            <w:r>
              <w:rPr>
                <w:rFonts w:ascii="宋体" w:hAnsi="宋体" w:cs="宋体" w:hint="eastAsia"/>
                <w:szCs w:val="21"/>
              </w:rPr>
              <w:t>方针</w:t>
            </w:r>
          </w:p>
        </w:tc>
        <w:tc>
          <w:tcPr>
            <w:tcW w:w="960" w:type="dxa"/>
            <w:gridSpan w:val="2"/>
          </w:tcPr>
          <w:p w:rsidR="00C346F2" w:rsidRDefault="00C27ACF">
            <w:pPr>
              <w:rPr>
                <w:rFonts w:ascii="宋体" w:hAnsi="宋体" w:cs="宋体"/>
                <w:szCs w:val="21"/>
              </w:rPr>
            </w:pPr>
            <w:r>
              <w:rPr>
                <w:rFonts w:ascii="宋体" w:hAnsi="宋体" w:cs="宋体" w:hint="eastAsia"/>
                <w:szCs w:val="21"/>
              </w:rPr>
              <w:t xml:space="preserve">QEO:5.2 </w:t>
            </w:r>
          </w:p>
          <w:p w:rsidR="00C346F2" w:rsidRDefault="00C346F2">
            <w:pPr>
              <w:rPr>
                <w:b/>
                <w:szCs w:val="21"/>
              </w:rPr>
            </w:pPr>
          </w:p>
        </w:tc>
        <w:tc>
          <w:tcPr>
            <w:tcW w:w="10585" w:type="dxa"/>
          </w:tcPr>
          <w:p w:rsidR="00C346F2" w:rsidRDefault="00C27ACF">
            <w:pPr>
              <w:spacing w:line="400" w:lineRule="exact"/>
              <w:rPr>
                <w:rFonts w:ascii="宋体" w:hAnsi="宋体" w:cs="宋体"/>
                <w:szCs w:val="21"/>
              </w:rPr>
            </w:pP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环境和</w:t>
            </w:r>
            <w:r>
              <w:rPr>
                <w:rFonts w:ascii="宋体" w:hAnsi="宋体" w:cs="宋体" w:hint="eastAsia"/>
                <w:szCs w:val="21"/>
              </w:rPr>
              <w:t>职业健康安全方针：</w:t>
            </w:r>
            <w:r>
              <w:rPr>
                <w:rFonts w:ascii="宋体" w:hAnsi="宋体" w:cs="宋体" w:hint="eastAsia"/>
                <w:szCs w:val="21"/>
              </w:rPr>
              <w:t>“</w:t>
            </w:r>
            <w:r>
              <w:rPr>
                <w:rFonts w:ascii="宋体" w:hAnsi="宋体" w:cs="宋体" w:hint="eastAsia"/>
                <w:szCs w:val="21"/>
              </w:rPr>
              <w:t>通过持续改进，确保顾客始终满意是我们永恒的追求；预防污染，达标排放，节能降耗，建设绿色环保型企业；安全第一，预防为主，有法可依，员工的安全健康至上</w:t>
            </w:r>
            <w:r>
              <w:rPr>
                <w:rFonts w:ascii="宋体" w:hAnsi="宋体" w:cs="宋体" w:hint="eastAsia"/>
                <w:szCs w:val="21"/>
              </w:rPr>
              <w:t>”。</w:t>
            </w:r>
            <w:r>
              <w:rPr>
                <w:rFonts w:ascii="宋体" w:hAnsi="宋体" w:cs="宋体" w:hint="eastAsia"/>
                <w:szCs w:val="21"/>
              </w:rPr>
              <w:t xml:space="preserve"> </w:t>
            </w:r>
          </w:p>
          <w:p w:rsidR="00C346F2" w:rsidRDefault="00C27ACF">
            <w:pPr>
              <w:spacing w:line="312" w:lineRule="auto"/>
              <w:jc w:val="left"/>
              <w:rPr>
                <w:rFonts w:ascii="宋体" w:hAnsi="宋体" w:cs="宋体"/>
                <w:szCs w:val="21"/>
              </w:rPr>
            </w:pPr>
            <w:r>
              <w:rPr>
                <w:rFonts w:ascii="宋体" w:hAnsi="宋体" w:cs="宋体" w:hint="eastAsia"/>
                <w:szCs w:val="21"/>
              </w:rPr>
              <w:t>其内涵包含了：</w:t>
            </w:r>
          </w:p>
          <w:p w:rsidR="00C346F2" w:rsidRDefault="00C27ACF">
            <w:pPr>
              <w:spacing w:line="312" w:lineRule="auto"/>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C346F2" w:rsidRDefault="00C27ACF">
            <w:pPr>
              <w:spacing w:line="312" w:lineRule="auto"/>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p>
          <w:p w:rsidR="00C346F2" w:rsidRDefault="00C27ACF">
            <w:pPr>
              <w:spacing w:line="312" w:lineRule="auto"/>
              <w:jc w:val="left"/>
              <w:rPr>
                <w:rFonts w:ascii="宋体" w:hAnsi="宋体" w:cs="宋体"/>
                <w:szCs w:val="21"/>
              </w:rPr>
            </w:pPr>
            <w:r>
              <w:rPr>
                <w:rFonts w:ascii="宋体" w:hAnsi="宋体" w:cs="宋体" w:hint="eastAsia"/>
                <w:szCs w:val="21"/>
              </w:rPr>
              <w:t>以人为本，与顾客同发展，为社会创造价值；保证产品质量、控制污染预防、保护员工健康和持续改进；</w:t>
            </w:r>
            <w:r>
              <w:rPr>
                <w:rFonts w:ascii="宋体" w:hAnsi="宋体" w:cs="宋体" w:hint="eastAsia"/>
                <w:szCs w:val="21"/>
              </w:rPr>
              <w:t xml:space="preserve"> </w:t>
            </w:r>
          </w:p>
          <w:p w:rsidR="00C346F2" w:rsidRDefault="00C27ACF">
            <w:pPr>
              <w:spacing w:line="312" w:lineRule="auto"/>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C346F2" w:rsidRDefault="00C27ACF">
            <w:pPr>
              <w:spacing w:line="312" w:lineRule="auto"/>
              <w:jc w:val="left"/>
              <w:rPr>
                <w:rFonts w:ascii="宋体" w:hAnsi="宋体" w:cs="宋体"/>
                <w:szCs w:val="21"/>
              </w:rPr>
            </w:pPr>
            <w:r>
              <w:rPr>
                <w:rFonts w:ascii="宋体" w:hAnsi="宋体" w:cs="宋体" w:hint="eastAsia"/>
                <w:szCs w:val="21"/>
              </w:rPr>
              <w:t>QE0</w:t>
            </w:r>
            <w:r>
              <w:rPr>
                <w:rFonts w:ascii="宋体" w:hAnsi="宋体" w:cs="宋体" w:hint="eastAsia"/>
                <w:szCs w:val="21"/>
              </w:rPr>
              <w:t>方针对外进行了发布。</w:t>
            </w:r>
          </w:p>
          <w:p w:rsidR="00C346F2" w:rsidRDefault="00C27ACF">
            <w:pPr>
              <w:spacing w:line="312" w:lineRule="auto"/>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C346F2" w:rsidRDefault="00C27ACF">
            <w:pPr>
              <w:spacing w:line="312" w:lineRule="auto"/>
              <w:jc w:val="left"/>
              <w:rPr>
                <w:rFonts w:ascii="宋体" w:hAnsi="宋体" w:cs="宋体"/>
                <w:szCs w:val="21"/>
              </w:rPr>
            </w:pPr>
            <w:r>
              <w:rPr>
                <w:rFonts w:ascii="宋体" w:hAnsi="宋体" w:cs="宋体" w:hint="eastAsia"/>
                <w:szCs w:val="21"/>
              </w:rPr>
              <w:lastRenderedPageBreak/>
              <w:t>企业的</w:t>
            </w:r>
            <w:r>
              <w:rPr>
                <w:rFonts w:ascii="宋体" w:hAnsi="宋体" w:cs="宋体" w:hint="eastAsia"/>
                <w:szCs w:val="21"/>
              </w:rPr>
              <w:t>QE0</w:t>
            </w:r>
            <w:r>
              <w:rPr>
                <w:rFonts w:ascii="宋体" w:hAnsi="宋体" w:cs="宋体" w:hint="eastAsia"/>
                <w:szCs w:val="21"/>
              </w:rPr>
              <w:t>方针的内容和管理基</w:t>
            </w:r>
            <w:r>
              <w:rPr>
                <w:rFonts w:ascii="宋体" w:hAnsi="宋体" w:cs="宋体" w:hint="eastAsia"/>
                <w:szCs w:val="21"/>
              </w:rPr>
              <w:t>本符合标准和法规要求。</w:t>
            </w:r>
          </w:p>
        </w:tc>
        <w:tc>
          <w:tcPr>
            <w:tcW w:w="1004" w:type="dxa"/>
          </w:tcPr>
          <w:p w:rsidR="00C346F2" w:rsidRDefault="00C27ACF">
            <w:pPr>
              <w:spacing w:line="312" w:lineRule="auto"/>
              <w:rPr>
                <w:rFonts w:ascii="宋体" w:hAnsi="宋体" w:cs="宋体"/>
                <w:szCs w:val="21"/>
              </w:rPr>
            </w:pPr>
            <w:r>
              <w:rPr>
                <w:rFonts w:ascii="宋体" w:hAnsi="宋体" w:cs="宋体" w:hint="eastAsia"/>
                <w:szCs w:val="21"/>
              </w:rPr>
              <w:lastRenderedPageBreak/>
              <w:t>符合</w:t>
            </w:r>
          </w:p>
        </w:tc>
      </w:tr>
      <w:tr w:rsidR="00C346F2">
        <w:trPr>
          <w:trHeight w:val="90"/>
        </w:trPr>
        <w:tc>
          <w:tcPr>
            <w:tcW w:w="2160" w:type="dxa"/>
          </w:tcPr>
          <w:p w:rsidR="00C346F2" w:rsidRDefault="00C27ACF">
            <w:pPr>
              <w:adjustRightInd w:val="0"/>
              <w:snapToGrid w:val="0"/>
              <w:rPr>
                <w:rFonts w:ascii="宋体" w:hAnsi="宋体" w:cs="宋体"/>
                <w:szCs w:val="21"/>
              </w:rPr>
            </w:pPr>
            <w:r>
              <w:rPr>
                <w:rFonts w:ascii="宋体" w:hAnsi="宋体" w:cs="宋体" w:hint="eastAsia"/>
                <w:szCs w:val="21"/>
              </w:rPr>
              <w:lastRenderedPageBreak/>
              <w:t>组织的角色、职责和权限；</w:t>
            </w:r>
          </w:p>
          <w:p w:rsidR="00C346F2" w:rsidRDefault="00C27ACF">
            <w:pPr>
              <w:rPr>
                <w:rFonts w:ascii="宋体" w:hAnsi="宋体" w:cs="宋体"/>
                <w:szCs w:val="21"/>
              </w:rPr>
            </w:pPr>
            <w:r>
              <w:rPr>
                <w:rFonts w:ascii="宋体" w:hAnsi="宋体" w:cs="宋体" w:hint="eastAsia"/>
                <w:szCs w:val="21"/>
              </w:rPr>
              <w:t>资源、角色、职责、责任与权限</w:t>
            </w:r>
          </w:p>
          <w:p w:rsidR="00C346F2" w:rsidRDefault="00C346F2">
            <w:pPr>
              <w:adjustRightInd w:val="0"/>
              <w:snapToGrid w:val="0"/>
              <w:rPr>
                <w:b/>
                <w:szCs w:val="21"/>
              </w:rPr>
            </w:pPr>
          </w:p>
        </w:tc>
        <w:tc>
          <w:tcPr>
            <w:tcW w:w="960" w:type="dxa"/>
            <w:gridSpan w:val="2"/>
          </w:tcPr>
          <w:p w:rsidR="00C346F2" w:rsidRDefault="00C27ACF">
            <w:pPr>
              <w:rPr>
                <w:rFonts w:ascii="宋体" w:hAnsi="宋体" w:cs="宋体"/>
                <w:szCs w:val="21"/>
              </w:rPr>
            </w:pPr>
            <w:r>
              <w:rPr>
                <w:rFonts w:ascii="宋体" w:hAnsi="宋体" w:cs="宋体" w:hint="eastAsia"/>
                <w:szCs w:val="21"/>
              </w:rPr>
              <w:t xml:space="preserve">QEO:5.3 </w:t>
            </w:r>
          </w:p>
          <w:p w:rsidR="00C346F2" w:rsidRDefault="00C346F2">
            <w:pPr>
              <w:rPr>
                <w:b/>
                <w:szCs w:val="21"/>
              </w:rPr>
            </w:pPr>
          </w:p>
        </w:tc>
        <w:tc>
          <w:tcPr>
            <w:tcW w:w="10585" w:type="dxa"/>
          </w:tcPr>
          <w:p w:rsidR="00C346F2" w:rsidRDefault="00C27ACF">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sidR="00C346F2" w:rsidRDefault="00C27ACF">
            <w:r>
              <w:rPr>
                <w:rFonts w:hint="eastAsia"/>
              </w:rPr>
              <w:t>符合</w:t>
            </w:r>
          </w:p>
        </w:tc>
      </w:tr>
      <w:tr w:rsidR="00C346F2">
        <w:trPr>
          <w:trHeight w:val="90"/>
        </w:trPr>
        <w:tc>
          <w:tcPr>
            <w:tcW w:w="2160" w:type="dxa"/>
          </w:tcPr>
          <w:p w:rsidR="00C346F2" w:rsidRDefault="00C27ACF">
            <w:pPr>
              <w:adjustRightInd w:val="0"/>
              <w:snapToGrid w:val="0"/>
              <w:jc w:val="left"/>
              <w:rPr>
                <w:rFonts w:ascii="宋体" w:hAnsi="宋体"/>
                <w:szCs w:val="21"/>
              </w:rPr>
            </w:pPr>
            <w:r>
              <w:rPr>
                <w:rFonts w:ascii="宋体" w:hAnsi="宋体" w:cs="宋体" w:hint="eastAsia"/>
                <w:szCs w:val="21"/>
              </w:rPr>
              <w:t>员工参与和协商</w:t>
            </w:r>
          </w:p>
        </w:tc>
        <w:tc>
          <w:tcPr>
            <w:tcW w:w="960" w:type="dxa"/>
            <w:gridSpan w:val="2"/>
          </w:tcPr>
          <w:p w:rsidR="00C346F2" w:rsidRDefault="00C27ACF">
            <w:pPr>
              <w:tabs>
                <w:tab w:val="center" w:pos="3169"/>
              </w:tabs>
              <w:spacing w:line="400" w:lineRule="exact"/>
              <w:jc w:val="left"/>
              <w:rPr>
                <w:rFonts w:ascii="宋体" w:hAnsi="宋体"/>
                <w:szCs w:val="21"/>
              </w:rPr>
            </w:pPr>
            <w:r>
              <w:rPr>
                <w:rFonts w:ascii="宋体" w:hAnsi="宋体" w:cs="宋体" w:hint="eastAsia"/>
                <w:szCs w:val="21"/>
              </w:rPr>
              <w:t>O:5.4</w:t>
            </w:r>
          </w:p>
        </w:tc>
        <w:tc>
          <w:tcPr>
            <w:tcW w:w="10585"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hint="eastAsia"/>
              </w:rPr>
              <w:t>沟通、协商和参与控制程序</w:t>
            </w:r>
            <w:r>
              <w:rPr>
                <w:rFonts w:ascii="宋体" w:hAnsi="宋体" w:cs="宋体" w:hint="eastAsia"/>
                <w:szCs w:val="21"/>
              </w:rPr>
              <w:t>》中规定了公司内外信息交流、协商的对象、方式、记录等。</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告知员工：管理者代表是</w:t>
            </w:r>
            <w:r>
              <w:rPr>
                <w:rFonts w:ascii="宋体" w:hAnsi="宋体" w:cs="宋体" w:hint="eastAsia"/>
                <w:szCs w:val="21"/>
              </w:rPr>
              <w:t>何俊龙</w:t>
            </w:r>
            <w:r>
              <w:rPr>
                <w:rFonts w:ascii="宋体" w:hAnsi="宋体" w:cs="宋体"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ascii="宋体" w:hAnsi="宋体" w:cs="宋体" w:hint="eastAsia"/>
                <w:szCs w:val="21"/>
              </w:rPr>
              <w:t>吴燕君</w:t>
            </w:r>
            <w:r>
              <w:rPr>
                <w:rFonts w:ascii="宋体" w:hAnsi="宋体" w:cs="宋体"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告知员工：职业健康安全管理体系建立的依据、标准和意义，公司在服务过程中涉及</w:t>
            </w:r>
            <w:r>
              <w:rPr>
                <w:rFonts w:ascii="宋体" w:hAnsi="宋体" w:cs="宋体" w:hint="eastAsia"/>
                <w:szCs w:val="21"/>
              </w:rPr>
              <w:t>使用压力容器、特种设备和化工辅料等因素</w:t>
            </w:r>
            <w:r>
              <w:rPr>
                <w:rFonts w:ascii="宋体" w:hAnsi="宋体" w:cs="宋体" w:hint="eastAsia"/>
                <w:szCs w:val="21"/>
              </w:rPr>
              <w:t>，对相关方出具了告知书。告知书涉及公司管理方针及在经营活动、服务过程中的相关承诺。</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组织员工学习：与安全健康管理有关的法律法规，包括《劳动合同法》、《职业病防治法》等关于员工权益、保险等内容；</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将安全管理、劳动保护要求、安全要求和意义作为新员工岗前培训内容。</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吴燕君</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w:t>
            </w:r>
            <w:r>
              <w:rPr>
                <w:rFonts w:ascii="宋体" w:hAnsi="宋体" w:cs="宋体" w:hint="eastAsia"/>
                <w:szCs w:val="21"/>
              </w:rPr>
              <w:t>理化建议。</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吴燕君</w:t>
            </w:r>
            <w:r>
              <w:rPr>
                <w:rFonts w:ascii="宋体" w:hAnsi="宋体" w:cs="宋体" w:hint="eastAsia"/>
                <w:szCs w:val="21"/>
              </w:rPr>
              <w:t>，了解到暂未发生员工与企业的劳动纠纷、工伤、员工投诉、员工权益争执等</w:t>
            </w:r>
            <w:r>
              <w:rPr>
                <w:rFonts w:ascii="宋体" w:hAnsi="宋体" w:cs="宋体" w:hint="eastAsia"/>
                <w:szCs w:val="21"/>
              </w:rPr>
              <w:lastRenderedPageBreak/>
              <w:t>情况。</w:t>
            </w:r>
          </w:p>
          <w:p w:rsidR="00C346F2" w:rsidRDefault="00C27ACF">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004" w:type="dxa"/>
          </w:tcPr>
          <w:p w:rsidR="00C346F2" w:rsidRDefault="00C27ACF">
            <w:r>
              <w:rPr>
                <w:rFonts w:hint="eastAsia"/>
              </w:rPr>
              <w:lastRenderedPageBreak/>
              <w:t>符合</w:t>
            </w:r>
          </w:p>
        </w:tc>
      </w:tr>
      <w:tr w:rsidR="00C346F2">
        <w:trPr>
          <w:trHeight w:val="656"/>
        </w:trPr>
        <w:tc>
          <w:tcPr>
            <w:tcW w:w="2160" w:type="dxa"/>
          </w:tcPr>
          <w:p w:rsidR="00C346F2" w:rsidRDefault="00C27ACF">
            <w:pPr>
              <w:spacing w:line="360" w:lineRule="auto"/>
              <w:rPr>
                <w:rFonts w:ascii="宋体" w:hAnsi="宋体" w:cs="宋体"/>
                <w:szCs w:val="24"/>
              </w:rPr>
            </w:pPr>
            <w:r>
              <w:rPr>
                <w:rFonts w:ascii="宋体" w:hAnsi="宋体" w:cs="宋体" w:hint="eastAsia"/>
                <w:szCs w:val="24"/>
              </w:rPr>
              <w:lastRenderedPageBreak/>
              <w:t>应对风险和机遇的措施</w:t>
            </w:r>
          </w:p>
          <w:p w:rsidR="00C346F2" w:rsidRDefault="00C27ACF">
            <w:pPr>
              <w:spacing w:line="360" w:lineRule="auto"/>
              <w:rPr>
                <w:rFonts w:ascii="宋体" w:hAnsi="宋体" w:cs="宋体"/>
                <w:szCs w:val="24"/>
              </w:rPr>
            </w:pPr>
            <w:r>
              <w:rPr>
                <w:rFonts w:ascii="宋体" w:hAnsi="宋体" w:cs="宋体" w:hint="eastAsia"/>
                <w:szCs w:val="24"/>
              </w:rPr>
              <w:t>（含</w:t>
            </w:r>
            <w:r>
              <w:rPr>
                <w:rFonts w:ascii="宋体" w:hAnsi="宋体" w:cs="宋体" w:hint="eastAsia"/>
                <w:szCs w:val="24"/>
              </w:rPr>
              <w:t>6.1.1</w:t>
            </w:r>
            <w:r>
              <w:rPr>
                <w:rFonts w:ascii="宋体" w:hAnsi="宋体" w:cs="宋体" w:hint="eastAsia"/>
                <w:szCs w:val="24"/>
              </w:rPr>
              <w:t>和</w:t>
            </w:r>
            <w:r>
              <w:rPr>
                <w:rFonts w:ascii="宋体" w:hAnsi="宋体" w:cs="宋体" w:hint="eastAsia"/>
                <w:szCs w:val="24"/>
              </w:rPr>
              <w:t>6.1.2</w:t>
            </w:r>
            <w:r>
              <w:rPr>
                <w:rFonts w:ascii="宋体" w:hAnsi="宋体" w:cs="宋体" w:hint="eastAsia"/>
                <w:szCs w:val="24"/>
              </w:rPr>
              <w:t>）</w:t>
            </w:r>
          </w:p>
          <w:p w:rsidR="00C346F2" w:rsidRDefault="00C27ACF">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确定的需应对的风险和机遇有哪些？</w:t>
            </w:r>
          </w:p>
          <w:p w:rsidR="00C346F2" w:rsidRDefault="00C27ACF">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策划应对风险和机遇的措施有哪些？</w:t>
            </w:r>
          </w:p>
          <w:p w:rsidR="00C346F2" w:rsidRDefault="00C27ACF">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如何整合并实施这些措施？</w:t>
            </w:r>
          </w:p>
          <w:p w:rsidR="00C346F2" w:rsidRDefault="00C27ACF">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如何评价这些措施的有效性？</w:t>
            </w:r>
          </w:p>
          <w:p w:rsidR="00C346F2" w:rsidRDefault="00C27ACF">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措施是否与风险和机遇的影响程度相适应？</w:t>
            </w:r>
          </w:p>
          <w:p w:rsidR="00C346F2" w:rsidRDefault="00C346F2">
            <w:pPr>
              <w:spacing w:line="360" w:lineRule="auto"/>
              <w:rPr>
                <w:b/>
                <w:szCs w:val="21"/>
              </w:rPr>
            </w:pPr>
          </w:p>
        </w:tc>
        <w:tc>
          <w:tcPr>
            <w:tcW w:w="960" w:type="dxa"/>
            <w:gridSpan w:val="2"/>
          </w:tcPr>
          <w:p w:rsidR="00C346F2" w:rsidRDefault="00C27ACF">
            <w:pPr>
              <w:rPr>
                <w:b/>
                <w:szCs w:val="21"/>
              </w:rPr>
            </w:pPr>
            <w:r>
              <w:rPr>
                <w:rFonts w:hint="eastAsia"/>
                <w:bCs/>
              </w:rPr>
              <w:t>QEO:6.1</w:t>
            </w:r>
          </w:p>
        </w:tc>
        <w:tc>
          <w:tcPr>
            <w:tcW w:w="10585" w:type="dxa"/>
          </w:tcPr>
          <w:p w:rsidR="00C346F2" w:rsidRDefault="00C27ACF">
            <w:pPr>
              <w:spacing w:line="312"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C346F2" w:rsidRDefault="00C27ACF">
            <w:pPr>
              <w:spacing w:line="312" w:lineRule="auto"/>
              <w:rPr>
                <w:rFonts w:ascii="宋体" w:hAnsi="宋体" w:cs="宋体"/>
                <w:szCs w:val="24"/>
              </w:rPr>
            </w:pPr>
            <w:r>
              <w:rPr>
                <w:rFonts w:ascii="宋体" w:hAnsi="宋体" w:cs="宋体" w:hint="eastAsia"/>
                <w:szCs w:val="24"/>
              </w:rPr>
              <w:t>查见《</w:t>
            </w:r>
            <w:bookmarkStart w:id="2" w:name="_Hlk41989718"/>
            <w:r>
              <w:rPr>
                <w:rFonts w:ascii="宋体" w:hAnsi="宋体" w:cs="宋体" w:hint="eastAsia"/>
                <w:szCs w:val="24"/>
              </w:rPr>
              <w:t>风险和机遇评估分析表</w:t>
            </w:r>
            <w:bookmarkEnd w:id="2"/>
            <w:r>
              <w:rPr>
                <w:rFonts w:ascii="宋体" w:hAnsi="宋体" w:cs="宋体" w:hint="eastAsia"/>
                <w:szCs w:val="24"/>
              </w:rPr>
              <w:t>》：</w:t>
            </w:r>
          </w:p>
          <w:p w:rsidR="00C346F2" w:rsidRDefault="00C27ACF">
            <w:pPr>
              <w:numPr>
                <w:ilvl w:val="0"/>
                <w:numId w:val="1"/>
              </w:numPr>
              <w:spacing w:line="312" w:lineRule="auto"/>
              <w:rPr>
                <w:rFonts w:ascii="宋体" w:hAnsi="宋体" w:cs="宋体"/>
                <w:szCs w:val="24"/>
              </w:rPr>
            </w:pPr>
            <w:r>
              <w:rPr>
                <w:rFonts w:ascii="宋体" w:hAnsi="宋体" w:cs="宋体" w:hint="eastAsia"/>
                <w:szCs w:val="24"/>
              </w:rPr>
              <w:t>类型：外部因素；</w:t>
            </w:r>
          </w:p>
          <w:p w:rsidR="00C346F2" w:rsidRDefault="00C27ACF">
            <w:pPr>
              <w:spacing w:line="312"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类别：竞争风险：公司目前的主导产品在市场占有率和领先趋势比较明显，影响公司的领先优势。机遇</w:t>
            </w:r>
            <w:r>
              <w:rPr>
                <w:rFonts w:ascii="宋体" w:hAnsi="宋体" w:cs="宋体" w:hint="eastAsia"/>
                <w:szCs w:val="24"/>
              </w:rPr>
              <w:t>:</w:t>
            </w:r>
            <w:r>
              <w:rPr>
                <w:rFonts w:ascii="宋体" w:hAnsi="宋体" w:cs="宋体" w:hint="eastAsia"/>
                <w:szCs w:val="24"/>
              </w:rPr>
              <w:t>竞争加剧，发展压力大，但也会带来新的发展机遇。</w:t>
            </w:r>
          </w:p>
          <w:p w:rsidR="00C346F2" w:rsidRDefault="00C27ACF">
            <w:pPr>
              <w:spacing w:line="312" w:lineRule="auto"/>
              <w:ind w:firstLineChars="200" w:firstLine="420"/>
              <w:rPr>
                <w:rFonts w:ascii="宋体" w:hAnsi="宋体" w:cs="宋体"/>
                <w:szCs w:val="24"/>
              </w:rPr>
            </w:pPr>
            <w:r>
              <w:rPr>
                <w:rFonts w:ascii="宋体" w:hAnsi="宋体" w:cs="宋体" w:hint="eastAsia"/>
                <w:szCs w:val="24"/>
              </w:rPr>
              <w:t>应对机遇及措施：及时关注公司产品市场的情况，收集信息及时调整，保持公司产品的竞争力。</w:t>
            </w:r>
          </w:p>
          <w:p w:rsidR="00C346F2" w:rsidRDefault="00C27ACF">
            <w:pPr>
              <w:spacing w:line="312" w:lineRule="auto"/>
              <w:ind w:firstLineChars="200" w:firstLine="420"/>
              <w:rPr>
                <w:rFonts w:ascii="宋体" w:hAnsi="宋体" w:cs="宋体"/>
                <w:szCs w:val="24"/>
              </w:rPr>
            </w:pPr>
            <w:r>
              <w:rPr>
                <w:rFonts w:ascii="宋体" w:hAnsi="宋体" w:cs="宋体" w:hint="eastAsia"/>
                <w:szCs w:val="24"/>
              </w:rPr>
              <w:t>针对外部因素，还分析了市场、原材料、文化、社会经济、法律法规的变化等。</w:t>
            </w:r>
          </w:p>
          <w:p w:rsidR="00C346F2" w:rsidRDefault="00C27ACF">
            <w:pPr>
              <w:numPr>
                <w:ilvl w:val="0"/>
                <w:numId w:val="1"/>
              </w:numPr>
              <w:spacing w:line="312" w:lineRule="auto"/>
              <w:rPr>
                <w:rFonts w:ascii="宋体" w:hAnsi="宋体" w:cs="宋体"/>
                <w:szCs w:val="24"/>
              </w:rPr>
            </w:pPr>
            <w:r>
              <w:rPr>
                <w:rFonts w:ascii="宋体" w:hAnsi="宋体" w:cs="宋体" w:hint="eastAsia"/>
                <w:szCs w:val="24"/>
              </w:rPr>
              <w:t>类型：内部因素；</w:t>
            </w:r>
          </w:p>
          <w:p w:rsidR="00C346F2" w:rsidRDefault="00C27ACF">
            <w:pPr>
              <w:spacing w:line="312"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C346F2" w:rsidRDefault="00C27ACF">
            <w:pPr>
              <w:spacing w:line="312"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C346F2" w:rsidRDefault="00C27ACF">
            <w:pPr>
              <w:spacing w:line="312" w:lineRule="auto"/>
              <w:rPr>
                <w:rFonts w:ascii="宋体" w:hAnsi="宋体" w:cs="宋体"/>
                <w:szCs w:val="24"/>
              </w:rPr>
            </w:pPr>
            <w:r>
              <w:rPr>
                <w:rFonts w:ascii="宋体" w:hAnsi="宋体" w:cs="宋体" w:hint="eastAsia"/>
                <w:szCs w:val="24"/>
              </w:rPr>
              <w:t>针对内部因素，还分析了财务状况、人力资源、基础设施等。</w:t>
            </w:r>
          </w:p>
          <w:p w:rsidR="00C346F2" w:rsidRDefault="00C27ACF">
            <w:pPr>
              <w:spacing w:line="312" w:lineRule="auto"/>
              <w:rPr>
                <w:rFonts w:ascii="宋体" w:hAnsi="宋体" w:cs="宋体"/>
                <w:szCs w:val="21"/>
              </w:rPr>
            </w:pPr>
            <w:r>
              <w:rPr>
                <w:rFonts w:ascii="宋体" w:hAnsi="宋体" w:cs="宋体" w:hint="eastAsia"/>
                <w:szCs w:val="21"/>
              </w:rPr>
              <w:t>提供有《</w:t>
            </w:r>
            <w:r>
              <w:rPr>
                <w:rFonts w:ascii="宋体" w:hAnsi="宋体" w:hint="eastAsia"/>
              </w:rPr>
              <w:t>环境因素识别与评价控制程序</w:t>
            </w:r>
            <w:r>
              <w:rPr>
                <w:rFonts w:ascii="宋体" w:hAnsi="宋体" w:cs="宋体" w:hint="eastAsia"/>
                <w:szCs w:val="21"/>
              </w:rPr>
              <w:t>》，内容包括环境因素的识别、确认、汇总、评价和重要环境因素的确定、登记、清单发放及更新</w:t>
            </w:r>
            <w:r>
              <w:rPr>
                <w:rFonts w:ascii="宋体" w:hAnsi="宋体" w:cs="宋体" w:hint="eastAsia"/>
                <w:szCs w:val="21"/>
              </w:rPr>
              <w:t>控制。</w:t>
            </w:r>
          </w:p>
          <w:p w:rsidR="00C346F2" w:rsidRDefault="00C27ACF">
            <w:pPr>
              <w:spacing w:line="312" w:lineRule="auto"/>
              <w:rPr>
                <w:rFonts w:ascii="宋体" w:hAnsi="宋体" w:cs="宋体"/>
                <w:szCs w:val="21"/>
              </w:rPr>
            </w:pPr>
            <w:r>
              <w:rPr>
                <w:rFonts w:ascii="宋体" w:hAnsi="宋体" w:cs="宋体" w:hint="eastAsia"/>
                <w:szCs w:val="21"/>
              </w:rPr>
              <w:t>公司重要环境因素有以下几项：</w:t>
            </w:r>
          </w:p>
          <w:p w:rsidR="00C346F2" w:rsidRDefault="00C27ACF">
            <w:pPr>
              <w:spacing w:line="312" w:lineRule="auto"/>
              <w:rPr>
                <w:rFonts w:ascii="宋体" w:hAnsi="宋体" w:cs="宋体"/>
                <w:szCs w:val="21"/>
              </w:rPr>
            </w:pPr>
            <w:r>
              <w:rPr>
                <w:rFonts w:ascii="宋体" w:hAnsi="宋体" w:cs="宋体" w:hint="eastAsia"/>
                <w:szCs w:val="21"/>
              </w:rPr>
              <w:t>1</w:t>
            </w:r>
            <w:r>
              <w:rPr>
                <w:rFonts w:ascii="宋体" w:hAnsi="宋体" w:cs="宋体" w:hint="eastAsia"/>
                <w:szCs w:val="21"/>
              </w:rPr>
              <w:t>）固废排放；</w:t>
            </w:r>
            <w:r>
              <w:rPr>
                <w:rFonts w:ascii="宋体" w:hAnsi="宋体" w:cs="宋体" w:hint="eastAsia"/>
                <w:szCs w:val="21"/>
              </w:rPr>
              <w:t>2</w:t>
            </w:r>
            <w:r>
              <w:rPr>
                <w:rFonts w:ascii="宋体" w:hAnsi="宋体" w:cs="宋体" w:hint="eastAsia"/>
                <w:szCs w:val="21"/>
              </w:rPr>
              <w:t>）火灾的发生；</w:t>
            </w:r>
            <w:r>
              <w:rPr>
                <w:rFonts w:ascii="宋体" w:hAnsi="宋体" w:cs="宋体" w:hint="eastAsia"/>
                <w:szCs w:val="21"/>
              </w:rPr>
              <w:t>3</w:t>
            </w:r>
            <w:r>
              <w:rPr>
                <w:rFonts w:ascii="宋体" w:hAnsi="宋体" w:cs="宋体" w:hint="eastAsia"/>
                <w:szCs w:val="21"/>
              </w:rPr>
              <w:t>）噪声的排放；</w:t>
            </w:r>
            <w:r>
              <w:rPr>
                <w:rFonts w:ascii="宋体" w:hAnsi="宋体" w:cs="宋体" w:hint="eastAsia"/>
                <w:szCs w:val="21"/>
              </w:rPr>
              <w:t>4</w:t>
            </w:r>
            <w:r>
              <w:rPr>
                <w:rFonts w:ascii="宋体" w:hAnsi="宋体" w:cs="宋体" w:hint="eastAsia"/>
                <w:szCs w:val="21"/>
              </w:rPr>
              <w:t>）废气排放</w:t>
            </w:r>
            <w:r>
              <w:rPr>
                <w:rFonts w:ascii="宋体" w:hAnsi="宋体" w:cs="宋体" w:hint="eastAsia"/>
                <w:szCs w:val="21"/>
              </w:rPr>
              <w:t>4</w:t>
            </w:r>
            <w:r>
              <w:rPr>
                <w:rFonts w:ascii="宋体" w:hAnsi="宋体" w:cs="宋体" w:hint="eastAsia"/>
                <w:szCs w:val="21"/>
              </w:rPr>
              <w:t>项。</w:t>
            </w:r>
          </w:p>
          <w:p w:rsidR="00C346F2" w:rsidRDefault="00C27ACF">
            <w:pPr>
              <w:spacing w:line="312"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抽查</w:t>
            </w:r>
            <w:r>
              <w:rPr>
                <w:rFonts w:ascii="宋体" w:hAnsi="宋体" w:cs="宋体" w:hint="eastAsia"/>
                <w:szCs w:val="21"/>
              </w:rPr>
              <w:t>固废</w:t>
            </w:r>
            <w:r>
              <w:rPr>
                <w:rFonts w:ascii="宋体" w:hAnsi="宋体" w:cs="宋体" w:hint="eastAsia"/>
                <w:szCs w:val="21"/>
              </w:rPr>
              <w:t>排放的控制措施：</w:t>
            </w:r>
          </w:p>
          <w:p w:rsidR="00C346F2" w:rsidRDefault="00C27ACF">
            <w:pPr>
              <w:spacing w:line="28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固废定点暂存，集中清运，固体废弃物分类放置区，可回收和不可回收的固体废弃物分类堆放，按分类标准加</w:t>
            </w:r>
            <w:r>
              <w:rPr>
                <w:rFonts w:ascii="宋体" w:hAnsi="宋体" w:hint="eastAsia"/>
                <w:szCs w:val="21"/>
              </w:rPr>
              <w:lastRenderedPageBreak/>
              <w:t>以划分。</w:t>
            </w:r>
          </w:p>
          <w:p w:rsidR="00C346F2" w:rsidRDefault="00C27ACF">
            <w:pPr>
              <w:spacing w:line="28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委托有关单位定期及时清运各类</w:t>
            </w:r>
            <w:r>
              <w:rPr>
                <w:rFonts w:ascii="宋体" w:hAnsi="宋体" w:hint="eastAsia"/>
                <w:szCs w:val="21"/>
              </w:rPr>
              <w:t>固废</w:t>
            </w:r>
            <w:r>
              <w:rPr>
                <w:rFonts w:ascii="宋体" w:hAnsi="宋体" w:hint="eastAsia"/>
                <w:szCs w:val="21"/>
              </w:rPr>
              <w:t>。</w:t>
            </w:r>
          </w:p>
          <w:p w:rsidR="00C346F2" w:rsidRDefault="00C27ACF">
            <w:pPr>
              <w:tabs>
                <w:tab w:val="center" w:pos="3169"/>
              </w:tabs>
              <w:spacing w:line="312" w:lineRule="auto"/>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进行培训，加强使用和操作管理，减少固废产生。</w:t>
            </w:r>
          </w:p>
          <w:p w:rsidR="00C346F2" w:rsidRDefault="00C27ACF">
            <w:pPr>
              <w:tabs>
                <w:tab w:val="center" w:pos="3169"/>
              </w:tabs>
              <w:spacing w:line="312" w:lineRule="auto"/>
              <w:jc w:val="left"/>
              <w:rPr>
                <w:rFonts w:ascii="宋体" w:hAnsi="宋体" w:cs="宋体"/>
                <w:szCs w:val="21"/>
              </w:rPr>
            </w:pPr>
            <w:r>
              <w:rPr>
                <w:rFonts w:ascii="宋体" w:hAnsi="宋体" w:cs="宋体" w:hint="eastAsia"/>
                <w:szCs w:val="21"/>
              </w:rPr>
              <w:t>提供有《危险源识别及风险评价控制程序》，内容包括危险源的识别、确认、汇总、评价和不可接受风险的确定、登记、清单发放及更新控制。</w:t>
            </w:r>
          </w:p>
          <w:p w:rsidR="00C346F2" w:rsidRDefault="00C27ACF">
            <w:pPr>
              <w:tabs>
                <w:tab w:val="center" w:pos="3169"/>
              </w:tabs>
              <w:spacing w:line="312" w:lineRule="auto"/>
              <w:jc w:val="left"/>
              <w:rPr>
                <w:rFonts w:ascii="宋体" w:hAnsi="宋体" w:cs="宋体"/>
                <w:szCs w:val="21"/>
              </w:rPr>
            </w:pPr>
            <w:r>
              <w:rPr>
                <w:rFonts w:ascii="宋体" w:hAnsi="宋体" w:cs="宋体" w:hint="eastAsia"/>
                <w:szCs w:val="21"/>
              </w:rPr>
              <w:t>公司</w:t>
            </w:r>
            <w:bookmarkStart w:id="3" w:name="_Hlk42004946"/>
            <w:r>
              <w:rPr>
                <w:rFonts w:ascii="宋体" w:hAnsi="宋体" w:cs="宋体" w:hint="eastAsia"/>
                <w:szCs w:val="21"/>
              </w:rPr>
              <w:t>重要危险源</w:t>
            </w:r>
            <w:bookmarkEnd w:id="3"/>
            <w:r>
              <w:rPr>
                <w:rFonts w:ascii="宋体" w:hAnsi="宋体" w:cs="宋体" w:hint="eastAsia"/>
                <w:szCs w:val="21"/>
              </w:rPr>
              <w:t>有以下</w:t>
            </w:r>
            <w:r>
              <w:rPr>
                <w:rFonts w:ascii="宋体" w:hAnsi="宋体" w:cs="宋体" w:hint="eastAsia"/>
                <w:szCs w:val="21"/>
              </w:rPr>
              <w:t>4</w:t>
            </w:r>
            <w:r>
              <w:rPr>
                <w:rFonts w:ascii="宋体" w:hAnsi="宋体" w:cs="宋体" w:hint="eastAsia"/>
                <w:szCs w:val="21"/>
              </w:rPr>
              <w:t>项：</w:t>
            </w:r>
          </w:p>
          <w:p w:rsidR="00C346F2" w:rsidRDefault="00C27ACF">
            <w:pPr>
              <w:tabs>
                <w:tab w:val="left" w:pos="1080"/>
              </w:tabs>
              <w:spacing w:line="312"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火灾、</w:t>
            </w:r>
            <w:r>
              <w:rPr>
                <w:rFonts w:ascii="宋体" w:hAnsi="宋体" w:cs="宋体" w:hint="eastAsia"/>
                <w:szCs w:val="21"/>
              </w:rPr>
              <w:t>爆炸；</w:t>
            </w:r>
            <w:r>
              <w:rPr>
                <w:rFonts w:ascii="宋体" w:hAnsi="宋体" w:cs="宋体" w:hint="eastAsia"/>
                <w:szCs w:val="21"/>
              </w:rPr>
              <w:t>2</w:t>
            </w:r>
            <w:r>
              <w:rPr>
                <w:rFonts w:ascii="宋体" w:hAnsi="宋体" w:cs="宋体" w:hint="eastAsia"/>
                <w:szCs w:val="21"/>
              </w:rPr>
              <w:t>）</w:t>
            </w:r>
            <w:r>
              <w:rPr>
                <w:rFonts w:ascii="宋体" w:hAnsi="宋体" w:cs="宋体" w:hint="eastAsia"/>
                <w:szCs w:val="21"/>
              </w:rPr>
              <w:t>机械伤害</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触电</w:t>
            </w:r>
            <w:r>
              <w:rPr>
                <w:rFonts w:ascii="宋体" w:hAnsi="宋体" w:cs="宋体" w:hint="eastAsia"/>
                <w:szCs w:val="21"/>
              </w:rPr>
              <w:t>伤害；</w:t>
            </w:r>
            <w:r>
              <w:rPr>
                <w:rFonts w:ascii="宋体" w:hAnsi="宋体" w:cs="宋体" w:hint="eastAsia"/>
                <w:szCs w:val="21"/>
              </w:rPr>
              <w:t>4</w:t>
            </w:r>
            <w:r>
              <w:rPr>
                <w:rFonts w:ascii="宋体" w:hAnsi="宋体" w:cs="宋体" w:hint="eastAsia"/>
                <w:szCs w:val="21"/>
              </w:rPr>
              <w:t>）噪声伤害</w:t>
            </w:r>
            <w:r>
              <w:rPr>
                <w:rFonts w:ascii="宋体" w:hAnsi="宋体" w:cs="宋体" w:hint="eastAsia"/>
                <w:szCs w:val="21"/>
              </w:rPr>
              <w:t>。</w:t>
            </w:r>
          </w:p>
          <w:p w:rsidR="00C346F2" w:rsidRDefault="00C27ACF">
            <w:pPr>
              <w:tabs>
                <w:tab w:val="center" w:pos="3169"/>
              </w:tabs>
              <w:spacing w:line="312" w:lineRule="auto"/>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抽查重要危险源火灾的控制措施：</w:t>
            </w:r>
          </w:p>
          <w:p w:rsidR="00C346F2" w:rsidRDefault="00C27ACF">
            <w:pPr>
              <w:spacing w:line="32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加强日常巡视；</w:t>
            </w:r>
          </w:p>
          <w:p w:rsidR="00C346F2" w:rsidRDefault="00C27ACF">
            <w:pPr>
              <w:spacing w:line="32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加强设备设施检查管理；</w:t>
            </w:r>
          </w:p>
          <w:p w:rsidR="00C346F2" w:rsidRDefault="00C27ACF">
            <w:pPr>
              <w:spacing w:line="320" w:lineRule="exac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现场如有动火必须严格按动火手续办理证件，并采取有效防范措施；</w:t>
            </w:r>
          </w:p>
          <w:p w:rsidR="00C346F2" w:rsidRDefault="00C27ACF">
            <w:pPr>
              <w:spacing w:line="312" w:lineRule="auto"/>
              <w:rPr>
                <w:rFonts w:ascii="宋体" w:hAnsi="宋体"/>
                <w:szCs w:val="21"/>
              </w:rPr>
            </w:pPr>
            <w:r>
              <w:rPr>
                <w:rFonts w:ascii="宋体" w:hAnsi="宋体" w:hint="eastAsia"/>
                <w:szCs w:val="21"/>
              </w:rPr>
              <w:t>进行消防专队训练，并组织消防演练。</w:t>
            </w:r>
          </w:p>
          <w:p w:rsidR="00C346F2" w:rsidRDefault="00C27ACF">
            <w:pPr>
              <w:spacing w:line="312" w:lineRule="auto"/>
              <w:rPr>
                <w:rFonts w:ascii="宋体" w:hAnsi="宋体" w:cs="宋体"/>
                <w:szCs w:val="24"/>
              </w:rPr>
            </w:pPr>
            <w:r>
              <w:rPr>
                <w:rFonts w:ascii="宋体" w:hAnsi="宋体" w:cs="宋体" w:hint="eastAsia"/>
                <w:szCs w:val="21"/>
              </w:rPr>
              <w:t>......</w:t>
            </w:r>
          </w:p>
          <w:p w:rsidR="00C346F2" w:rsidRDefault="00C27ACF">
            <w:pPr>
              <w:spacing w:line="312" w:lineRule="auto"/>
              <w:rPr>
                <w:rFonts w:ascii="宋体" w:hAnsi="宋体" w:cs="宋体"/>
                <w:szCs w:val="21"/>
              </w:rPr>
            </w:pPr>
            <w:r>
              <w:rPr>
                <w:rFonts w:ascii="宋体" w:hAnsi="宋体" w:cs="宋体" w:hint="eastAsia"/>
                <w:szCs w:val="24"/>
              </w:rPr>
              <w:t xml:space="preserve"> </w:t>
            </w:r>
            <w:r>
              <w:rPr>
                <w:rFonts w:ascii="宋体" w:hAnsi="宋体" w:cs="宋体" w:hint="eastAsia"/>
                <w:szCs w:val="24"/>
              </w:rPr>
              <w:t>应对风险和机遇的措施与其对于产品和服务符合性的潜在影响相适应。</w:t>
            </w:r>
          </w:p>
        </w:tc>
        <w:tc>
          <w:tcPr>
            <w:tcW w:w="1004" w:type="dxa"/>
          </w:tcPr>
          <w:p w:rsidR="00C346F2" w:rsidRDefault="00C27ACF">
            <w:pPr>
              <w:spacing w:line="312" w:lineRule="auto"/>
              <w:rPr>
                <w:rFonts w:ascii="宋体" w:hAnsi="宋体" w:cs="宋体"/>
              </w:rPr>
            </w:pPr>
            <w:r>
              <w:rPr>
                <w:rFonts w:ascii="宋体" w:hAnsi="宋体" w:cs="宋体" w:hint="eastAsia"/>
              </w:rPr>
              <w:lastRenderedPageBreak/>
              <w:t>符合</w:t>
            </w:r>
          </w:p>
        </w:tc>
      </w:tr>
      <w:tr w:rsidR="00C346F2">
        <w:trPr>
          <w:trHeight w:val="1171"/>
        </w:trPr>
        <w:tc>
          <w:tcPr>
            <w:tcW w:w="2160" w:type="dxa"/>
          </w:tcPr>
          <w:p w:rsidR="00C346F2" w:rsidRDefault="00C27ACF">
            <w:pPr>
              <w:rPr>
                <w:rFonts w:ascii="宋体" w:hAnsi="宋体" w:cs="宋体"/>
                <w:szCs w:val="21"/>
              </w:rPr>
            </w:pPr>
            <w:r>
              <w:rPr>
                <w:rFonts w:ascii="宋体" w:hAnsi="宋体" w:cs="宋体" w:hint="eastAsia"/>
                <w:szCs w:val="21"/>
              </w:rPr>
              <w:lastRenderedPageBreak/>
              <w:t>措施的策划</w:t>
            </w:r>
          </w:p>
        </w:tc>
        <w:tc>
          <w:tcPr>
            <w:tcW w:w="960" w:type="dxa"/>
            <w:gridSpan w:val="2"/>
          </w:tcPr>
          <w:p w:rsidR="00C346F2" w:rsidRDefault="00C27ACF">
            <w:pPr>
              <w:rPr>
                <w:rFonts w:ascii="宋体" w:hAnsi="宋体" w:cs="宋体"/>
                <w:szCs w:val="21"/>
              </w:rPr>
            </w:pPr>
            <w:r>
              <w:rPr>
                <w:rFonts w:ascii="宋体" w:hAnsi="宋体" w:cs="宋体" w:hint="eastAsia"/>
                <w:szCs w:val="21"/>
              </w:rPr>
              <w:t>EO:6.1.4</w:t>
            </w:r>
          </w:p>
        </w:tc>
        <w:tc>
          <w:tcPr>
            <w:tcW w:w="10585" w:type="dxa"/>
          </w:tcPr>
          <w:p w:rsidR="00C346F2" w:rsidRDefault="00C27ACF">
            <w:pPr>
              <w:spacing w:line="360" w:lineRule="auto"/>
              <w:ind w:firstLineChars="200" w:firstLine="420"/>
              <w:rPr>
                <w:b/>
              </w:rPr>
            </w:pPr>
            <w:r>
              <w:rPr>
                <w:rFonts w:ascii="宋体" w:hAnsi="宋体" w:hint="eastAsia"/>
                <w:bCs/>
                <w:szCs w:val="21"/>
              </w:rPr>
              <w:t>组织管理层策划关于开展环境</w:t>
            </w:r>
            <w:r>
              <w:rPr>
                <w:rFonts w:ascii="宋体" w:hAnsi="宋体" w:cs="宋体" w:hint="eastAsia"/>
                <w:szCs w:val="21"/>
              </w:rPr>
              <w:t>及职业健康安全</w:t>
            </w:r>
            <w:r>
              <w:rPr>
                <w:rFonts w:ascii="宋体" w:hAnsi="宋体" w:hint="eastAsia"/>
                <w:bCs/>
                <w:szCs w:val="21"/>
              </w:rPr>
              <w:t>管理体系中所采取措施，以便管理环境</w:t>
            </w:r>
            <w:r>
              <w:rPr>
                <w:rFonts w:ascii="宋体" w:hAnsi="宋体" w:hint="eastAsia"/>
                <w:bCs/>
                <w:szCs w:val="21"/>
              </w:rPr>
              <w:t>/</w:t>
            </w:r>
            <w:r>
              <w:rPr>
                <w:rFonts w:ascii="宋体" w:hAnsi="宋体" w:hint="eastAsia"/>
                <w:bCs/>
                <w:szCs w:val="21"/>
              </w:rPr>
              <w:t>安全目标、环境因素、危险源、合规性义务、组织识别的风险等。通过合规性评价、目标考核、运行方案、管理评审、内外部沟通等方式以保证管理体系达到预期结果。具体见各部门审核记录。</w:t>
            </w:r>
          </w:p>
        </w:tc>
        <w:tc>
          <w:tcPr>
            <w:tcW w:w="1004" w:type="dxa"/>
          </w:tcPr>
          <w:p w:rsidR="00C346F2" w:rsidRDefault="00C27ACF">
            <w:pPr>
              <w:spacing w:line="360" w:lineRule="auto"/>
            </w:pPr>
            <w:r>
              <w:rPr>
                <w:rFonts w:hint="eastAsia"/>
              </w:rPr>
              <w:t>符合</w:t>
            </w:r>
          </w:p>
        </w:tc>
      </w:tr>
      <w:tr w:rsidR="00C346F2">
        <w:trPr>
          <w:trHeight w:val="1587"/>
        </w:trPr>
        <w:tc>
          <w:tcPr>
            <w:tcW w:w="2160" w:type="dxa"/>
          </w:tcPr>
          <w:p w:rsidR="00C346F2" w:rsidRDefault="00C27ACF">
            <w:pPr>
              <w:rPr>
                <w:rFonts w:ascii="宋体" w:hAnsi="宋体" w:cs="宋体"/>
                <w:szCs w:val="21"/>
              </w:rPr>
            </w:pPr>
            <w:r>
              <w:rPr>
                <w:rFonts w:ascii="宋体" w:hAnsi="宋体" w:cs="宋体" w:hint="eastAsia"/>
                <w:szCs w:val="21"/>
              </w:rPr>
              <w:t>目标及其实现的策划</w:t>
            </w:r>
          </w:p>
        </w:tc>
        <w:tc>
          <w:tcPr>
            <w:tcW w:w="960" w:type="dxa"/>
            <w:gridSpan w:val="2"/>
          </w:tcPr>
          <w:p w:rsidR="00C346F2" w:rsidRDefault="00C27ACF">
            <w:pPr>
              <w:spacing w:line="312" w:lineRule="auto"/>
              <w:rPr>
                <w:rFonts w:ascii="宋体" w:hAnsi="宋体" w:cs="宋体"/>
                <w:szCs w:val="21"/>
              </w:rPr>
            </w:pPr>
            <w:r>
              <w:rPr>
                <w:rFonts w:ascii="宋体" w:hAnsi="宋体" w:cs="宋体" w:hint="eastAsia"/>
                <w:szCs w:val="21"/>
              </w:rPr>
              <w:t xml:space="preserve">QEO:6.2 </w:t>
            </w:r>
          </w:p>
          <w:p w:rsidR="00C346F2" w:rsidRDefault="00C346F2">
            <w:pPr>
              <w:spacing w:line="312" w:lineRule="auto"/>
              <w:rPr>
                <w:rFonts w:ascii="宋体" w:hAnsi="宋体" w:cs="宋体"/>
                <w:szCs w:val="21"/>
              </w:rPr>
            </w:pPr>
          </w:p>
        </w:tc>
        <w:tc>
          <w:tcPr>
            <w:tcW w:w="10585" w:type="dxa"/>
          </w:tcPr>
          <w:p w:rsidR="00C346F2" w:rsidRDefault="00C27ACF">
            <w:pPr>
              <w:spacing w:line="312" w:lineRule="auto"/>
              <w:rPr>
                <w:rFonts w:ascii="宋体" w:hAnsi="宋体" w:cs="宋体"/>
                <w:szCs w:val="21"/>
              </w:rPr>
            </w:pPr>
            <w:r>
              <w:rPr>
                <w:rFonts w:ascii="宋体" w:hAnsi="宋体" w:cs="宋体" w:hint="eastAsia"/>
                <w:szCs w:val="21"/>
              </w:rPr>
              <w:t>公司质量、环境及职业健康安全目标：</w:t>
            </w:r>
          </w:p>
          <w:p w:rsidR="00C346F2" w:rsidRDefault="00C27ACF">
            <w:pPr>
              <w:spacing w:line="312" w:lineRule="auto"/>
              <w:ind w:firstLineChars="200" w:firstLine="420"/>
              <w:jc w:val="left"/>
              <w:rPr>
                <w:rFonts w:ascii="宋体" w:hAnsi="宋体"/>
                <w:bCs/>
                <w:szCs w:val="21"/>
              </w:rPr>
            </w:pPr>
            <w:bookmarkStart w:id="4" w:name="_Hlk41990208"/>
            <w:r>
              <w:rPr>
                <w:rFonts w:ascii="宋体" w:hAnsi="宋体" w:cs="宋体" w:hint="eastAsia"/>
                <w:szCs w:val="21"/>
              </w:rPr>
              <w:t>质量目标</w:t>
            </w:r>
            <w:bookmarkEnd w:id="4"/>
            <w:r>
              <w:rPr>
                <w:rFonts w:ascii="宋体" w:hAnsi="宋体" w:cs="宋体" w:hint="eastAsia"/>
                <w:szCs w:val="21"/>
              </w:rPr>
              <w:t>：</w:t>
            </w:r>
          </w:p>
          <w:p w:rsidR="00C346F2" w:rsidRDefault="00C27ACF">
            <w:pPr>
              <w:spacing w:line="312"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w:t>
            </w:r>
            <w:r>
              <w:rPr>
                <w:rFonts w:ascii="宋体" w:hAnsi="宋体" w:hint="eastAsia"/>
                <w:bCs/>
                <w:szCs w:val="21"/>
              </w:rPr>
              <w:t>（</w:t>
            </w:r>
            <w:r>
              <w:rPr>
                <w:rFonts w:ascii="宋体" w:hAnsi="宋体" w:hint="eastAsia"/>
                <w:bCs/>
                <w:szCs w:val="21"/>
              </w:rPr>
              <w:t>产品</w:t>
            </w:r>
            <w:r>
              <w:rPr>
                <w:rFonts w:ascii="宋体" w:hAnsi="宋体" w:hint="eastAsia"/>
                <w:bCs/>
                <w:szCs w:val="21"/>
              </w:rPr>
              <w:t>）</w:t>
            </w:r>
            <w:r>
              <w:rPr>
                <w:rFonts w:ascii="宋体" w:hAnsi="宋体" w:hint="eastAsia"/>
                <w:bCs/>
                <w:szCs w:val="21"/>
              </w:rPr>
              <w:t>一次</w:t>
            </w:r>
            <w:r>
              <w:rPr>
                <w:rFonts w:ascii="宋体" w:hAnsi="宋体" w:hint="eastAsia"/>
                <w:bCs/>
                <w:szCs w:val="21"/>
              </w:rPr>
              <w:t>交付</w:t>
            </w:r>
            <w:r>
              <w:rPr>
                <w:rFonts w:ascii="宋体" w:hAnsi="宋体" w:hint="eastAsia"/>
                <w:bCs/>
                <w:szCs w:val="21"/>
              </w:rPr>
              <w:t>合格率</w:t>
            </w:r>
            <w:r>
              <w:rPr>
                <w:rFonts w:hint="eastAsia"/>
                <w:szCs w:val="21"/>
              </w:rPr>
              <w:t>100%</w:t>
            </w:r>
            <w:r>
              <w:rPr>
                <w:rFonts w:hint="eastAsia"/>
                <w:szCs w:val="21"/>
              </w:rPr>
              <w:t>；</w:t>
            </w:r>
          </w:p>
          <w:p w:rsidR="00C346F2" w:rsidRDefault="00C27ACF">
            <w:pPr>
              <w:spacing w:line="312"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hint="eastAsia"/>
                <w:bCs/>
                <w:szCs w:val="21"/>
              </w:rPr>
              <w:t>客户</w:t>
            </w:r>
            <w:r>
              <w:rPr>
                <w:rFonts w:ascii="宋体" w:hAnsi="宋体" w:hint="eastAsia"/>
                <w:bCs/>
                <w:szCs w:val="21"/>
              </w:rPr>
              <w:t>满意率≥</w:t>
            </w:r>
            <w:r>
              <w:rPr>
                <w:rFonts w:ascii="宋体" w:hAnsi="宋体" w:hint="eastAsia"/>
                <w:bCs/>
                <w:szCs w:val="21"/>
              </w:rPr>
              <w:t>9</w:t>
            </w:r>
            <w:r>
              <w:rPr>
                <w:rFonts w:ascii="宋体" w:hAnsi="宋体" w:hint="eastAsia"/>
                <w:bCs/>
                <w:szCs w:val="21"/>
              </w:rPr>
              <w:t>5</w:t>
            </w:r>
            <w:r>
              <w:rPr>
                <w:rFonts w:ascii="宋体" w:hAnsi="宋体" w:hint="eastAsia"/>
                <w:bCs/>
                <w:szCs w:val="21"/>
              </w:rPr>
              <w:t>%</w:t>
            </w:r>
          </w:p>
          <w:p w:rsidR="00C346F2" w:rsidRDefault="00C27ACF">
            <w:pPr>
              <w:spacing w:line="312" w:lineRule="auto"/>
              <w:ind w:firstLineChars="200" w:firstLine="420"/>
              <w:jc w:val="left"/>
              <w:rPr>
                <w:rFonts w:ascii="宋体" w:hAnsi="宋体"/>
                <w:szCs w:val="21"/>
              </w:rPr>
            </w:pPr>
            <w:r>
              <w:rPr>
                <w:rFonts w:ascii="宋体" w:hAnsi="宋体" w:hint="eastAsia"/>
                <w:szCs w:val="21"/>
              </w:rPr>
              <w:t>环境</w:t>
            </w:r>
            <w:r>
              <w:rPr>
                <w:rFonts w:ascii="宋体" w:hAnsi="宋体" w:hint="eastAsia"/>
                <w:szCs w:val="21"/>
              </w:rPr>
              <w:t>/</w:t>
            </w:r>
            <w:r>
              <w:rPr>
                <w:rFonts w:ascii="宋体" w:hAnsi="宋体" w:hint="eastAsia"/>
                <w:szCs w:val="21"/>
              </w:rPr>
              <w:t>安全目标</w:t>
            </w:r>
            <w:r>
              <w:rPr>
                <w:rFonts w:ascii="宋体" w:hAnsi="宋体" w:hint="eastAsia"/>
                <w:szCs w:val="21"/>
              </w:rPr>
              <w:t xml:space="preserve"> </w:t>
            </w:r>
            <w:r>
              <w:rPr>
                <w:rFonts w:ascii="宋体" w:hAnsi="宋体" w:hint="eastAsia"/>
                <w:szCs w:val="21"/>
              </w:rPr>
              <w:t>：</w:t>
            </w:r>
          </w:p>
          <w:p w:rsidR="00C346F2" w:rsidRDefault="00C27ACF">
            <w:pPr>
              <w:spacing w:line="312" w:lineRule="auto"/>
              <w:ind w:firstLineChars="200" w:firstLine="420"/>
              <w:jc w:val="left"/>
              <w:rPr>
                <w:rFonts w:ascii="宋体" w:hAnsi="宋体"/>
                <w:szCs w:val="21"/>
              </w:rPr>
            </w:pPr>
            <w:r>
              <w:rPr>
                <w:rFonts w:ascii="宋体" w:hAnsi="宋体" w:hint="eastAsia"/>
                <w:szCs w:val="21"/>
              </w:rPr>
              <w:lastRenderedPageBreak/>
              <w:t>1</w:t>
            </w:r>
            <w:r>
              <w:rPr>
                <w:rFonts w:ascii="宋体" w:hAnsi="宋体" w:hint="eastAsia"/>
                <w:szCs w:val="21"/>
              </w:rPr>
              <w:t>、固废处理</w:t>
            </w:r>
            <w:r>
              <w:rPr>
                <w:rFonts w:ascii="宋体" w:hAnsi="宋体" w:hint="eastAsia"/>
                <w:szCs w:val="21"/>
              </w:rPr>
              <w:t>达标排放</w:t>
            </w:r>
            <w:r>
              <w:rPr>
                <w:rFonts w:ascii="宋体" w:hAnsi="宋体" w:hint="eastAsia"/>
                <w:szCs w:val="21"/>
              </w:rPr>
              <w:t>；</w:t>
            </w:r>
            <w:r>
              <w:rPr>
                <w:rFonts w:ascii="宋体" w:hAnsi="宋体" w:hint="eastAsia"/>
                <w:szCs w:val="21"/>
              </w:rPr>
              <w:t xml:space="preserve">  </w:t>
            </w:r>
          </w:p>
          <w:p w:rsidR="00C346F2" w:rsidRDefault="00C27ACF">
            <w:pPr>
              <w:spacing w:line="312"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噪声、废气合规排放；</w:t>
            </w:r>
          </w:p>
          <w:p w:rsidR="00C346F2" w:rsidRDefault="00C27ACF">
            <w:pPr>
              <w:spacing w:line="312"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、杜绝</w:t>
            </w:r>
            <w:r>
              <w:rPr>
                <w:rFonts w:ascii="宋体" w:hAnsi="宋体" w:hint="eastAsia"/>
                <w:szCs w:val="21"/>
              </w:rPr>
              <w:t>火灾事故</w:t>
            </w:r>
            <w:r>
              <w:rPr>
                <w:rFonts w:ascii="宋体" w:hAnsi="宋体" w:hint="eastAsia"/>
                <w:szCs w:val="21"/>
              </w:rPr>
              <w:t>；</w:t>
            </w:r>
          </w:p>
          <w:p w:rsidR="00C346F2" w:rsidRDefault="00C27ACF">
            <w:pPr>
              <w:pStyle w:val="ab"/>
              <w:tabs>
                <w:tab w:val="left" w:pos="408"/>
              </w:tabs>
              <w:spacing w:line="312" w:lineRule="auto"/>
              <w:ind w:left="420" w:firstLineChars="0" w:firstLine="0"/>
              <w:jc w:val="left"/>
              <w:rPr>
                <w:rFonts w:ascii="宋体" w:hAnsi="宋体"/>
                <w:bCs/>
                <w:szCs w:val="21"/>
              </w:rPr>
            </w:pPr>
            <w:r>
              <w:rPr>
                <w:rFonts w:ascii="宋体" w:hAnsi="宋体" w:hint="eastAsia"/>
                <w:szCs w:val="21"/>
              </w:rPr>
              <w:t>4</w:t>
            </w:r>
            <w:r>
              <w:rPr>
                <w:rFonts w:ascii="宋体" w:hAnsi="宋体" w:hint="eastAsia"/>
                <w:szCs w:val="21"/>
              </w:rPr>
              <w:t>、</w:t>
            </w:r>
            <w:r>
              <w:rPr>
                <w:rFonts w:ascii="宋体" w:hAnsi="宋体" w:hint="eastAsia"/>
                <w:bCs/>
                <w:szCs w:val="21"/>
              </w:rPr>
              <w:t>杜绝重大工伤事故。</w:t>
            </w:r>
          </w:p>
          <w:p w:rsidR="00C346F2" w:rsidRDefault="00C27ACF">
            <w:pPr>
              <w:pStyle w:val="a9"/>
              <w:spacing w:line="312" w:lineRule="auto"/>
              <w:rPr>
                <w:rFonts w:ascii="宋体" w:hAnsi="宋体" w:cs="宋体"/>
                <w:color w:val="auto"/>
                <w:kern w:val="2"/>
                <w:sz w:val="21"/>
                <w:szCs w:val="21"/>
              </w:rPr>
            </w:pPr>
            <w:r>
              <w:rPr>
                <w:rFonts w:ascii="宋体" w:hAnsi="宋体" w:cs="宋体" w:hint="eastAsia"/>
                <w:color w:val="auto"/>
                <w:kern w:val="2"/>
                <w:sz w:val="21"/>
                <w:szCs w:val="21"/>
              </w:rPr>
              <w:t>查《</w:t>
            </w:r>
            <w:r>
              <w:rPr>
                <w:rFonts w:ascii="宋体" w:hAnsi="宋体" w:cs="宋体" w:hint="eastAsia"/>
                <w:color w:val="auto"/>
                <w:kern w:val="2"/>
                <w:sz w:val="21"/>
                <w:szCs w:val="21"/>
              </w:rPr>
              <w:t>目标、指标完成情况监控记录</w:t>
            </w:r>
            <w:r>
              <w:rPr>
                <w:rFonts w:ascii="宋体" w:hAnsi="宋体" w:cs="宋体" w:hint="eastAsia"/>
                <w:color w:val="auto"/>
                <w:kern w:val="2"/>
                <w:sz w:val="21"/>
                <w:szCs w:val="21"/>
              </w:rPr>
              <w:t>》</w:t>
            </w:r>
            <w:r>
              <w:rPr>
                <w:rFonts w:ascii="宋体" w:hAnsi="宋体" w:cs="宋体" w:hint="eastAsia"/>
                <w:color w:val="auto"/>
                <w:kern w:val="2"/>
                <w:sz w:val="21"/>
                <w:szCs w:val="21"/>
              </w:rPr>
              <w:t>2022</w:t>
            </w:r>
            <w:r>
              <w:rPr>
                <w:rFonts w:ascii="宋体" w:hAnsi="宋体" w:cs="宋体" w:hint="eastAsia"/>
                <w:color w:val="auto"/>
                <w:kern w:val="2"/>
                <w:sz w:val="21"/>
                <w:szCs w:val="21"/>
              </w:rPr>
              <w:t>年</w:t>
            </w:r>
            <w:r>
              <w:rPr>
                <w:rFonts w:ascii="宋体" w:hAnsi="宋体" w:cs="宋体" w:hint="eastAsia"/>
                <w:color w:val="auto"/>
                <w:kern w:val="2"/>
                <w:sz w:val="21"/>
                <w:szCs w:val="21"/>
              </w:rPr>
              <w:t>1</w:t>
            </w:r>
            <w:r>
              <w:rPr>
                <w:rFonts w:ascii="宋体" w:hAnsi="宋体" w:cs="宋体" w:hint="eastAsia"/>
                <w:color w:val="auto"/>
                <w:kern w:val="2"/>
                <w:sz w:val="21"/>
                <w:szCs w:val="21"/>
              </w:rPr>
              <w:t>月</w:t>
            </w:r>
            <w:r>
              <w:rPr>
                <w:rFonts w:ascii="宋体" w:hAnsi="宋体" w:cs="宋体" w:hint="eastAsia"/>
                <w:color w:val="auto"/>
                <w:kern w:val="2"/>
                <w:sz w:val="21"/>
                <w:szCs w:val="21"/>
              </w:rPr>
              <w:t>-6</w:t>
            </w:r>
            <w:r>
              <w:rPr>
                <w:rFonts w:ascii="宋体" w:hAnsi="宋体" w:cs="宋体" w:hint="eastAsia"/>
                <w:color w:val="auto"/>
                <w:kern w:val="2"/>
                <w:sz w:val="21"/>
                <w:szCs w:val="21"/>
              </w:rPr>
              <w:t>月</w:t>
            </w:r>
            <w:r>
              <w:rPr>
                <w:rFonts w:ascii="宋体" w:hAnsi="宋体" w:cs="宋体" w:hint="eastAsia"/>
                <w:color w:val="auto"/>
                <w:kern w:val="2"/>
                <w:sz w:val="21"/>
                <w:szCs w:val="21"/>
              </w:rPr>
              <w:t>（</w:t>
            </w:r>
            <w:r>
              <w:rPr>
                <w:rFonts w:ascii="宋体" w:hAnsi="宋体" w:cs="宋体" w:hint="eastAsia"/>
                <w:color w:val="auto"/>
                <w:kern w:val="2"/>
                <w:sz w:val="21"/>
                <w:szCs w:val="21"/>
              </w:rPr>
              <w:t>监控频率：每季度）</w:t>
            </w:r>
            <w:r>
              <w:rPr>
                <w:rFonts w:ascii="宋体" w:hAnsi="宋体" w:cs="宋体" w:hint="eastAsia"/>
                <w:color w:val="auto"/>
                <w:kern w:val="2"/>
                <w:sz w:val="21"/>
                <w:szCs w:val="21"/>
              </w:rPr>
              <w:t>对目标进行考核，考核情况为：</w:t>
            </w:r>
          </w:p>
          <w:p w:rsidR="00C346F2" w:rsidRDefault="00C27ACF">
            <w:pPr>
              <w:spacing w:line="312"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w:t>
            </w:r>
            <w:r>
              <w:rPr>
                <w:rFonts w:ascii="宋体" w:hAnsi="宋体" w:hint="eastAsia"/>
                <w:bCs/>
                <w:szCs w:val="21"/>
              </w:rPr>
              <w:t>（</w:t>
            </w:r>
            <w:r>
              <w:rPr>
                <w:rFonts w:ascii="宋体" w:hAnsi="宋体" w:hint="eastAsia"/>
                <w:bCs/>
                <w:szCs w:val="21"/>
              </w:rPr>
              <w:t>产品</w:t>
            </w:r>
            <w:r>
              <w:rPr>
                <w:rFonts w:ascii="宋体" w:hAnsi="宋体" w:hint="eastAsia"/>
                <w:bCs/>
                <w:szCs w:val="21"/>
              </w:rPr>
              <w:t>）</w:t>
            </w:r>
            <w:r>
              <w:rPr>
                <w:rFonts w:ascii="宋体" w:hAnsi="宋体" w:hint="eastAsia"/>
                <w:bCs/>
                <w:szCs w:val="21"/>
              </w:rPr>
              <w:t>一次</w:t>
            </w:r>
            <w:r>
              <w:rPr>
                <w:rFonts w:ascii="宋体" w:hAnsi="宋体" w:hint="eastAsia"/>
                <w:bCs/>
                <w:szCs w:val="21"/>
              </w:rPr>
              <w:t>交付</w:t>
            </w:r>
            <w:r>
              <w:rPr>
                <w:rFonts w:ascii="宋体" w:hAnsi="宋体" w:hint="eastAsia"/>
                <w:bCs/>
                <w:szCs w:val="21"/>
              </w:rPr>
              <w:t>合格率</w:t>
            </w:r>
            <w:r>
              <w:rPr>
                <w:rFonts w:ascii="宋体" w:hAnsi="宋体" w:hint="eastAsia"/>
                <w:bCs/>
                <w:szCs w:val="21"/>
              </w:rPr>
              <w:t>达到</w:t>
            </w:r>
            <w:r>
              <w:rPr>
                <w:szCs w:val="21"/>
              </w:rPr>
              <w:t>100</w:t>
            </w:r>
            <w:r>
              <w:rPr>
                <w:rFonts w:hint="eastAsia"/>
                <w:szCs w:val="21"/>
              </w:rPr>
              <w:t>%</w:t>
            </w:r>
            <w:r>
              <w:rPr>
                <w:rFonts w:hint="eastAsia"/>
                <w:szCs w:val="21"/>
              </w:rPr>
              <w:t>；</w:t>
            </w:r>
          </w:p>
          <w:p w:rsidR="00C346F2" w:rsidRDefault="00C27ACF">
            <w:pPr>
              <w:spacing w:line="312" w:lineRule="auto"/>
              <w:ind w:firstLineChars="200" w:firstLine="420"/>
              <w:jc w:val="left"/>
              <w:rPr>
                <w:rFonts w:ascii="宋体" w:hAnsi="宋体"/>
                <w:bCs/>
                <w:szCs w:val="21"/>
              </w:rPr>
            </w:pPr>
            <w:r>
              <w:rPr>
                <w:rFonts w:ascii="宋体" w:hAnsi="宋体" w:hint="eastAsia"/>
                <w:bCs/>
                <w:szCs w:val="21"/>
              </w:rPr>
              <w:t>2</w:t>
            </w:r>
            <w:r>
              <w:rPr>
                <w:rFonts w:ascii="宋体" w:hAnsi="宋体" w:cs="宋体" w:hint="eastAsia"/>
                <w:szCs w:val="21"/>
              </w:rPr>
              <w:t>、客户满意率达到</w:t>
            </w:r>
            <w:r>
              <w:rPr>
                <w:rFonts w:ascii="宋体" w:hAnsi="宋体" w:cs="宋体" w:hint="eastAsia"/>
                <w:szCs w:val="21"/>
              </w:rPr>
              <w:t>99%</w:t>
            </w:r>
            <w:r>
              <w:rPr>
                <w:rFonts w:ascii="宋体" w:hAnsi="宋体" w:cs="宋体" w:hint="eastAsia"/>
                <w:szCs w:val="21"/>
              </w:rPr>
              <w:t>；（考核时间</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p>
          <w:p w:rsidR="00C346F2" w:rsidRDefault="00C27ACF">
            <w:pPr>
              <w:spacing w:line="312" w:lineRule="auto"/>
              <w:ind w:firstLineChars="200" w:firstLine="420"/>
              <w:jc w:val="left"/>
              <w:rPr>
                <w:rFonts w:ascii="宋体" w:hAnsi="宋体"/>
                <w:szCs w:val="21"/>
              </w:rPr>
            </w:pPr>
            <w:r>
              <w:rPr>
                <w:rFonts w:ascii="宋体" w:hAnsi="宋体" w:hint="eastAsia"/>
                <w:bCs/>
                <w:szCs w:val="21"/>
              </w:rPr>
              <w:t>3</w:t>
            </w:r>
            <w:r>
              <w:rPr>
                <w:rFonts w:ascii="宋体" w:hAnsi="宋体" w:hint="eastAsia"/>
                <w:bCs/>
                <w:szCs w:val="21"/>
              </w:rPr>
              <w:t>、</w:t>
            </w:r>
            <w:r>
              <w:rPr>
                <w:rFonts w:ascii="宋体" w:hAnsi="宋体" w:hint="eastAsia"/>
                <w:szCs w:val="21"/>
              </w:rPr>
              <w:t>固废</w:t>
            </w:r>
            <w:r>
              <w:rPr>
                <w:rFonts w:ascii="宋体" w:hAnsi="宋体" w:hint="eastAsia"/>
                <w:szCs w:val="21"/>
              </w:rPr>
              <w:t>合规</w:t>
            </w:r>
            <w:r>
              <w:rPr>
                <w:rFonts w:ascii="宋体" w:hAnsi="宋体" w:hint="eastAsia"/>
                <w:szCs w:val="21"/>
              </w:rPr>
              <w:t>处理率</w:t>
            </w:r>
            <w:r>
              <w:rPr>
                <w:rFonts w:ascii="宋体" w:hAnsi="宋体" w:hint="eastAsia"/>
                <w:szCs w:val="21"/>
              </w:rPr>
              <w:t>达到</w:t>
            </w:r>
            <w:r>
              <w:rPr>
                <w:rFonts w:ascii="宋体" w:hAnsi="宋体" w:hint="eastAsia"/>
                <w:szCs w:val="21"/>
              </w:rPr>
              <w:t>100%</w:t>
            </w:r>
            <w:r>
              <w:rPr>
                <w:rFonts w:ascii="宋体" w:hAnsi="宋体" w:hint="eastAsia"/>
                <w:szCs w:val="21"/>
              </w:rPr>
              <w:t>；</w:t>
            </w:r>
            <w:r>
              <w:rPr>
                <w:rFonts w:ascii="宋体" w:hAnsi="宋体" w:hint="eastAsia"/>
                <w:szCs w:val="21"/>
              </w:rPr>
              <w:t xml:space="preserve">  </w:t>
            </w:r>
          </w:p>
          <w:p w:rsidR="00C346F2" w:rsidRDefault="00C27ACF">
            <w:pPr>
              <w:spacing w:line="312"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噪声、废气达标排放；</w:t>
            </w:r>
          </w:p>
          <w:p w:rsidR="00C346F2" w:rsidRDefault="00C27ACF">
            <w:pPr>
              <w:spacing w:line="312"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火灾事故</w:t>
            </w:r>
            <w:r>
              <w:rPr>
                <w:rFonts w:ascii="宋体" w:hAnsi="宋体" w:hint="eastAsia"/>
                <w:szCs w:val="21"/>
              </w:rPr>
              <w:t>发生次数</w:t>
            </w:r>
            <w:r>
              <w:rPr>
                <w:rFonts w:ascii="宋体" w:hAnsi="宋体" w:hint="eastAsia"/>
                <w:szCs w:val="21"/>
              </w:rPr>
              <w:t>为零</w:t>
            </w:r>
            <w:r>
              <w:rPr>
                <w:rFonts w:ascii="宋体" w:hAnsi="宋体" w:hint="eastAsia"/>
                <w:szCs w:val="21"/>
              </w:rPr>
              <w:t>；</w:t>
            </w:r>
          </w:p>
          <w:p w:rsidR="00C346F2" w:rsidRDefault="00C27ACF">
            <w:pPr>
              <w:spacing w:line="312" w:lineRule="auto"/>
              <w:ind w:firstLineChars="200" w:firstLine="420"/>
              <w:jc w:val="left"/>
            </w:pPr>
            <w:r>
              <w:rPr>
                <w:rFonts w:ascii="宋体" w:hAnsi="宋体" w:hint="eastAsia"/>
                <w:szCs w:val="21"/>
              </w:rPr>
              <w:t>6</w:t>
            </w:r>
            <w:r>
              <w:rPr>
                <w:rFonts w:ascii="宋体" w:hAnsi="宋体" w:hint="eastAsia"/>
                <w:szCs w:val="21"/>
              </w:rPr>
              <w:t>、</w:t>
            </w:r>
            <w:r>
              <w:rPr>
                <w:rFonts w:ascii="宋体" w:hAnsi="宋体" w:hint="eastAsia"/>
                <w:szCs w:val="21"/>
              </w:rPr>
              <w:t>未发生</w:t>
            </w:r>
            <w:r>
              <w:rPr>
                <w:rFonts w:ascii="宋体" w:hAnsi="宋体" w:hint="eastAsia"/>
                <w:bCs/>
                <w:szCs w:val="21"/>
              </w:rPr>
              <w:t>重大工伤事故</w:t>
            </w:r>
            <w:r>
              <w:rPr>
                <w:rFonts w:ascii="宋体" w:hAnsi="宋体" w:hint="eastAsia"/>
                <w:bCs/>
                <w:szCs w:val="21"/>
              </w:rPr>
              <w:t>。</w:t>
            </w:r>
          </w:p>
          <w:p w:rsidR="00C346F2" w:rsidRDefault="00C27ACF">
            <w:pPr>
              <w:spacing w:line="312" w:lineRule="auto"/>
              <w:rPr>
                <w:rFonts w:ascii="宋体" w:hAnsi="宋体" w:cs="宋体"/>
                <w:szCs w:val="21"/>
              </w:rPr>
            </w:pPr>
            <w:r>
              <w:rPr>
                <w:rFonts w:ascii="宋体" w:hAnsi="宋体" w:cs="宋体" w:hint="eastAsia"/>
                <w:szCs w:val="21"/>
              </w:rPr>
              <w:t>均达到目标，并将指标进行了分解。</w:t>
            </w:r>
          </w:p>
        </w:tc>
        <w:tc>
          <w:tcPr>
            <w:tcW w:w="1004" w:type="dxa"/>
          </w:tcPr>
          <w:p w:rsidR="00C346F2" w:rsidRDefault="00C27ACF">
            <w:r>
              <w:rPr>
                <w:rFonts w:hint="eastAsia"/>
              </w:rPr>
              <w:lastRenderedPageBreak/>
              <w:t>符合</w:t>
            </w:r>
          </w:p>
        </w:tc>
      </w:tr>
      <w:tr w:rsidR="00C346F2">
        <w:trPr>
          <w:trHeight w:val="154"/>
        </w:trPr>
        <w:tc>
          <w:tcPr>
            <w:tcW w:w="2160" w:type="dxa"/>
          </w:tcPr>
          <w:p w:rsidR="00C346F2" w:rsidRDefault="00C27ACF">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gridSpan w:val="2"/>
          </w:tcPr>
          <w:p w:rsidR="00C346F2" w:rsidRDefault="00C27ACF">
            <w:pPr>
              <w:rPr>
                <w:rFonts w:ascii="宋体" w:hAnsi="宋体" w:cs="宋体"/>
                <w:szCs w:val="21"/>
              </w:rPr>
            </w:pPr>
            <w:r>
              <w:rPr>
                <w:rFonts w:ascii="宋体" w:hAnsi="宋体" w:cs="宋体" w:hint="eastAsia"/>
                <w:szCs w:val="21"/>
              </w:rPr>
              <w:t xml:space="preserve">Q6.3 </w:t>
            </w:r>
          </w:p>
          <w:p w:rsidR="00C346F2" w:rsidRDefault="00C346F2">
            <w:pPr>
              <w:rPr>
                <w:rFonts w:ascii="宋体" w:hAnsi="宋体"/>
                <w:szCs w:val="21"/>
              </w:rPr>
            </w:pPr>
          </w:p>
        </w:tc>
        <w:tc>
          <w:tcPr>
            <w:tcW w:w="10585"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C346F2" w:rsidRDefault="00C27ACF">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r>
              <w:rPr>
                <w:rFonts w:hint="eastAsia"/>
                <w:szCs w:val="21"/>
              </w:rPr>
              <w:t>。</w:t>
            </w:r>
          </w:p>
        </w:tc>
        <w:tc>
          <w:tcPr>
            <w:tcW w:w="1004" w:type="dxa"/>
          </w:tcPr>
          <w:p w:rsidR="00C346F2" w:rsidRDefault="00C27ACF">
            <w:r>
              <w:rPr>
                <w:rFonts w:hint="eastAsia"/>
              </w:rPr>
              <w:t>符合</w:t>
            </w:r>
          </w:p>
        </w:tc>
      </w:tr>
      <w:tr w:rsidR="00C346F2">
        <w:trPr>
          <w:trHeight w:val="748"/>
        </w:trPr>
        <w:tc>
          <w:tcPr>
            <w:tcW w:w="2160" w:type="dxa"/>
          </w:tcPr>
          <w:p w:rsidR="00C346F2" w:rsidRDefault="00C27ACF">
            <w:pPr>
              <w:adjustRightInd w:val="0"/>
              <w:snapToGrid w:val="0"/>
              <w:jc w:val="left"/>
              <w:rPr>
                <w:rFonts w:ascii="宋体" w:hAnsi="宋体"/>
                <w:szCs w:val="21"/>
              </w:rPr>
            </w:pPr>
            <w:r>
              <w:rPr>
                <w:rFonts w:ascii="宋体" w:hAnsi="宋体" w:hint="eastAsia"/>
                <w:szCs w:val="21"/>
              </w:rPr>
              <w:t>资源</w:t>
            </w:r>
          </w:p>
        </w:tc>
        <w:tc>
          <w:tcPr>
            <w:tcW w:w="960" w:type="dxa"/>
            <w:gridSpan w:val="2"/>
          </w:tcPr>
          <w:p w:rsidR="00C346F2" w:rsidRDefault="00C27ACF">
            <w:pPr>
              <w:rPr>
                <w:rFonts w:ascii="宋体" w:hAnsi="宋体"/>
                <w:szCs w:val="21"/>
              </w:rPr>
            </w:pPr>
            <w:r>
              <w:rPr>
                <w:rFonts w:ascii="宋体" w:hAnsi="宋体" w:cs="宋体" w:hint="eastAsia"/>
                <w:szCs w:val="21"/>
              </w:rPr>
              <w:t xml:space="preserve">QEO:7.1 </w:t>
            </w:r>
          </w:p>
        </w:tc>
        <w:tc>
          <w:tcPr>
            <w:tcW w:w="10585" w:type="dxa"/>
          </w:tcPr>
          <w:p w:rsidR="00C346F2" w:rsidRDefault="00C27ACF">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环保、安全意识组织了培训，目前的资源基本满足策划需要。</w:t>
            </w:r>
          </w:p>
          <w:p w:rsidR="00C346F2" w:rsidRDefault="00C27ACF">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总经理对资源的配备比较重视，人力资源、设备和工作环境等可满足</w:t>
            </w:r>
            <w:r>
              <w:rPr>
                <w:szCs w:val="21"/>
              </w:rPr>
              <w:t>环保复合保温板（保温隔热隔声板）的</w:t>
            </w:r>
            <w:r>
              <w:rPr>
                <w:szCs w:val="21"/>
              </w:rPr>
              <w:lastRenderedPageBreak/>
              <w:t>生产</w:t>
            </w:r>
            <w:r>
              <w:rPr>
                <w:rFonts w:ascii="宋体" w:hAnsi="宋体" w:cs="宋体" w:hint="eastAsia"/>
                <w:szCs w:val="21"/>
              </w:rPr>
              <w:t>需要。</w:t>
            </w:r>
          </w:p>
        </w:tc>
        <w:tc>
          <w:tcPr>
            <w:tcW w:w="1004" w:type="dxa"/>
          </w:tcPr>
          <w:p w:rsidR="00C346F2" w:rsidRDefault="00C27ACF">
            <w:r>
              <w:rPr>
                <w:rFonts w:hint="eastAsia"/>
              </w:rPr>
              <w:lastRenderedPageBreak/>
              <w:t>符合</w:t>
            </w:r>
          </w:p>
        </w:tc>
      </w:tr>
      <w:tr w:rsidR="00C346F2">
        <w:trPr>
          <w:trHeight w:val="2110"/>
        </w:trPr>
        <w:tc>
          <w:tcPr>
            <w:tcW w:w="2160" w:type="dxa"/>
          </w:tcPr>
          <w:p w:rsidR="00C346F2" w:rsidRDefault="00C27ACF">
            <w:pPr>
              <w:jc w:val="left"/>
              <w:rPr>
                <w:rFonts w:ascii="宋体" w:hAnsi="宋体"/>
                <w:szCs w:val="21"/>
              </w:rPr>
            </w:pPr>
            <w:r>
              <w:rPr>
                <w:rFonts w:ascii="宋体" w:hAnsi="宋体" w:cs="宋体" w:hint="eastAsia"/>
                <w:szCs w:val="21"/>
              </w:rPr>
              <w:lastRenderedPageBreak/>
              <w:t>人员</w:t>
            </w:r>
          </w:p>
        </w:tc>
        <w:tc>
          <w:tcPr>
            <w:tcW w:w="960" w:type="dxa"/>
            <w:gridSpan w:val="2"/>
          </w:tcPr>
          <w:p w:rsidR="00C346F2" w:rsidRDefault="00C27ACF">
            <w:pPr>
              <w:rPr>
                <w:b/>
                <w:szCs w:val="21"/>
              </w:rPr>
            </w:pPr>
            <w:r>
              <w:rPr>
                <w:rFonts w:ascii="宋体" w:hAnsi="宋体" w:cs="宋体" w:hint="eastAsia"/>
                <w:szCs w:val="21"/>
              </w:rPr>
              <w:t xml:space="preserve">Q7.1.2 </w:t>
            </w:r>
          </w:p>
        </w:tc>
        <w:tc>
          <w:tcPr>
            <w:tcW w:w="10585" w:type="dxa"/>
          </w:tcPr>
          <w:p w:rsidR="00C346F2" w:rsidRDefault="00C27ACF">
            <w:pPr>
              <w:tabs>
                <w:tab w:val="center" w:pos="3169"/>
              </w:tabs>
              <w:spacing w:line="380" w:lineRule="exact"/>
              <w:ind w:firstLineChars="200" w:firstLine="420"/>
              <w:jc w:val="left"/>
              <w:rPr>
                <w:rFonts w:ascii="宋体" w:hAnsi="宋体" w:cs="宋体"/>
                <w:szCs w:val="21"/>
              </w:rPr>
            </w:pPr>
            <w:r>
              <w:rPr>
                <w:rFonts w:ascii="宋体" w:hAnsi="宋体" w:cs="宋体" w:hint="eastAsia"/>
                <w:szCs w:val="21"/>
              </w:rPr>
              <w:t>查见：公司编制《部门职责》、《岗位职责》对各岗位人员的技能、教育经历、工作经历、岗位职责、培训等作了具体要求，对总经理</w:t>
            </w:r>
            <w:r>
              <w:rPr>
                <w:rFonts w:ascii="宋体" w:hAnsi="宋体" w:cs="宋体" w:hint="eastAsia"/>
                <w:szCs w:val="21"/>
              </w:rPr>
              <w:t>/</w:t>
            </w:r>
            <w:r>
              <w:rPr>
                <w:rFonts w:ascii="宋体" w:hAnsi="宋体" w:cs="宋体" w:hint="eastAsia"/>
                <w:szCs w:val="21"/>
              </w:rPr>
              <w:t>管理者代表、各部门负责人及一般员工等各部门、各岗位的职责和任职要求作了阐述，使与质量相关的岗位任职条件具体化了，为以后招聘工作指明了方向。</w:t>
            </w:r>
          </w:p>
          <w:p w:rsidR="00C346F2" w:rsidRDefault="00C27ACF">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004" w:type="dxa"/>
          </w:tcPr>
          <w:p w:rsidR="00C346F2" w:rsidRDefault="00C27ACF">
            <w:r>
              <w:rPr>
                <w:rFonts w:hint="eastAsia"/>
              </w:rPr>
              <w:t>符合</w:t>
            </w:r>
          </w:p>
        </w:tc>
      </w:tr>
      <w:tr w:rsidR="00C346F2">
        <w:trPr>
          <w:trHeight w:val="1380"/>
        </w:trPr>
        <w:tc>
          <w:tcPr>
            <w:tcW w:w="2160" w:type="dxa"/>
          </w:tcPr>
          <w:p w:rsidR="00C346F2" w:rsidRDefault="00C27ACF">
            <w:pPr>
              <w:adjustRightInd w:val="0"/>
              <w:snapToGrid w:val="0"/>
              <w:jc w:val="left"/>
              <w:rPr>
                <w:rFonts w:ascii="宋体" w:hAnsi="宋体"/>
                <w:szCs w:val="21"/>
              </w:rPr>
            </w:pPr>
            <w:r>
              <w:rPr>
                <w:rFonts w:ascii="宋体" w:hAnsi="宋体" w:cs="宋体" w:hint="eastAsia"/>
                <w:szCs w:val="21"/>
              </w:rPr>
              <w:t>组织知识</w:t>
            </w:r>
          </w:p>
        </w:tc>
        <w:tc>
          <w:tcPr>
            <w:tcW w:w="960" w:type="dxa"/>
            <w:gridSpan w:val="2"/>
          </w:tcPr>
          <w:p w:rsidR="00C346F2" w:rsidRDefault="00C27ACF">
            <w:pPr>
              <w:rPr>
                <w:rFonts w:ascii="宋体" w:hAnsi="宋体"/>
                <w:szCs w:val="21"/>
              </w:rPr>
            </w:pPr>
            <w:r>
              <w:rPr>
                <w:rFonts w:ascii="宋体" w:hAnsi="宋体" w:cs="宋体" w:hint="eastAsia"/>
                <w:szCs w:val="21"/>
              </w:rPr>
              <w:t xml:space="preserve">Q7.1.6 </w:t>
            </w:r>
          </w:p>
        </w:tc>
        <w:tc>
          <w:tcPr>
            <w:tcW w:w="10585" w:type="dxa"/>
          </w:tcPr>
          <w:p w:rsidR="00C346F2" w:rsidRDefault="00C27ACF">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C346F2" w:rsidRDefault="00C27ACF">
            <w:pPr>
              <w:tabs>
                <w:tab w:val="center" w:pos="3169"/>
              </w:tabs>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公司明确组织知识作为公司的重要资源，按内部文件或外来文件予以受控管理包括必要的分级保密措施。</w:t>
            </w:r>
          </w:p>
        </w:tc>
        <w:tc>
          <w:tcPr>
            <w:tcW w:w="1004" w:type="dxa"/>
          </w:tcPr>
          <w:p w:rsidR="00C346F2" w:rsidRDefault="00C27ACF">
            <w:r>
              <w:rPr>
                <w:rFonts w:hint="eastAsia"/>
              </w:rPr>
              <w:t>符合</w:t>
            </w:r>
          </w:p>
        </w:tc>
      </w:tr>
      <w:tr w:rsidR="00C346F2">
        <w:trPr>
          <w:trHeight w:val="265"/>
        </w:trPr>
        <w:tc>
          <w:tcPr>
            <w:tcW w:w="2160" w:type="dxa"/>
          </w:tcPr>
          <w:p w:rsidR="00C346F2" w:rsidRDefault="00C27ACF">
            <w:pPr>
              <w:adjustRightInd w:val="0"/>
              <w:snapToGrid w:val="0"/>
              <w:jc w:val="left"/>
              <w:rPr>
                <w:rFonts w:ascii="宋体" w:hAnsi="宋体"/>
                <w:szCs w:val="21"/>
              </w:rPr>
            </w:pPr>
            <w:r>
              <w:rPr>
                <w:rFonts w:ascii="宋体" w:hAnsi="宋体" w:cs="宋体" w:hint="eastAsia"/>
                <w:szCs w:val="21"/>
              </w:rPr>
              <w:t>沟通</w:t>
            </w:r>
          </w:p>
        </w:tc>
        <w:tc>
          <w:tcPr>
            <w:tcW w:w="960" w:type="dxa"/>
            <w:gridSpan w:val="2"/>
          </w:tcPr>
          <w:p w:rsidR="00C346F2" w:rsidRDefault="00C27ACF">
            <w:pPr>
              <w:rPr>
                <w:rFonts w:ascii="宋体" w:hAnsi="宋体" w:cs="宋体"/>
                <w:szCs w:val="21"/>
              </w:rPr>
            </w:pPr>
            <w:r>
              <w:rPr>
                <w:rFonts w:ascii="宋体" w:hAnsi="宋体" w:cs="宋体" w:hint="eastAsia"/>
                <w:szCs w:val="21"/>
              </w:rPr>
              <w:t xml:space="preserve">QEO:7.4 </w:t>
            </w:r>
          </w:p>
          <w:p w:rsidR="00C346F2" w:rsidRDefault="00C346F2">
            <w:pPr>
              <w:rPr>
                <w:rFonts w:ascii="宋体" w:hAnsi="宋体"/>
                <w:szCs w:val="21"/>
              </w:rPr>
            </w:pPr>
          </w:p>
        </w:tc>
        <w:tc>
          <w:tcPr>
            <w:tcW w:w="10585" w:type="dxa"/>
          </w:tcPr>
          <w:p w:rsidR="00C346F2" w:rsidRDefault="00C27ACF">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质量、环境和职业健康安全管理体系相关的内部沟通和外部信息交流的项目、内容等。如：公布、公开质量、环境、安全管理方针和目标、与客户、外部供方等相关产品和服务的沟通等。</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C346F2" w:rsidRDefault="00C27ACF">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现场查看记录并口头交流确认：公司及办公室负责的相关内、外沟通效果基本</w:t>
            </w:r>
            <w:r>
              <w:rPr>
                <w:rFonts w:ascii="宋体" w:hAnsi="宋体" w:cs="宋体" w:hint="eastAsia"/>
                <w:szCs w:val="21"/>
              </w:rPr>
              <w:t>满足要求。</w:t>
            </w:r>
          </w:p>
        </w:tc>
        <w:tc>
          <w:tcPr>
            <w:tcW w:w="1004" w:type="dxa"/>
          </w:tcPr>
          <w:p w:rsidR="00C346F2" w:rsidRDefault="00C27ACF">
            <w:r>
              <w:rPr>
                <w:rFonts w:hint="eastAsia"/>
              </w:rPr>
              <w:t>符合</w:t>
            </w:r>
          </w:p>
        </w:tc>
      </w:tr>
      <w:tr w:rsidR="00C346F2">
        <w:trPr>
          <w:trHeight w:val="90"/>
        </w:trPr>
        <w:tc>
          <w:tcPr>
            <w:tcW w:w="2160" w:type="dxa"/>
          </w:tcPr>
          <w:p w:rsidR="00C346F2" w:rsidRDefault="00C27ACF">
            <w:pPr>
              <w:rPr>
                <w:rFonts w:ascii="宋体" w:hAnsi="宋体" w:cs="宋体"/>
                <w:spacing w:val="-4"/>
                <w:szCs w:val="21"/>
              </w:rPr>
            </w:pPr>
            <w:bookmarkStart w:id="5" w:name="_Hlk41991426"/>
            <w:r>
              <w:rPr>
                <w:rFonts w:ascii="宋体" w:hAnsi="宋体" w:hint="eastAsia"/>
                <w:szCs w:val="21"/>
              </w:rPr>
              <w:t>监测、分析和评价总则；</w:t>
            </w:r>
          </w:p>
        </w:tc>
        <w:tc>
          <w:tcPr>
            <w:tcW w:w="960" w:type="dxa"/>
            <w:gridSpan w:val="2"/>
          </w:tcPr>
          <w:p w:rsidR="00C346F2" w:rsidRDefault="00C27ACF">
            <w:pPr>
              <w:rPr>
                <w:rFonts w:ascii="宋体" w:hAnsi="宋体" w:cs="宋体"/>
                <w:szCs w:val="21"/>
              </w:rPr>
            </w:pPr>
            <w:r>
              <w:rPr>
                <w:rFonts w:ascii="宋体" w:hAnsi="宋体" w:cs="宋体" w:hint="eastAsia"/>
                <w:szCs w:val="21"/>
              </w:rPr>
              <w:t xml:space="preserve">QEO:9.1.1 </w:t>
            </w:r>
          </w:p>
        </w:tc>
        <w:tc>
          <w:tcPr>
            <w:tcW w:w="10585" w:type="dxa"/>
          </w:tcPr>
          <w:p w:rsidR="00C346F2" w:rsidRDefault="00C27ACF">
            <w:pPr>
              <w:tabs>
                <w:tab w:val="center" w:pos="3169"/>
              </w:tabs>
              <w:spacing w:line="400" w:lineRule="exact"/>
              <w:ind w:firstLineChars="200" w:firstLine="420"/>
              <w:jc w:val="left"/>
            </w:pPr>
            <w:r>
              <w:rPr>
                <w:rFonts w:hint="eastAsia"/>
              </w:rPr>
              <w:t>公司对需要监视和测量的对象的确定，监视、测量、分析和评价方法的选择，实施监视和测量的时机、实施分析和评价的时机界定，质量、环境和职业健康安全管理体系的绩效和有效性的评价方法的采用及有关监视和测量记录的保留等要求予以较清楚的策划和确定，详见相关程序文件及监视、测量、分析和评价的实施计划。</w:t>
            </w:r>
          </w:p>
          <w:p w:rsidR="00C346F2" w:rsidRDefault="00C27ACF">
            <w:pPr>
              <w:tabs>
                <w:tab w:val="center" w:pos="3169"/>
              </w:tabs>
              <w:spacing w:line="400" w:lineRule="exact"/>
              <w:jc w:val="left"/>
            </w:pPr>
            <w:r>
              <w:rPr>
                <w:rFonts w:hint="eastAsia"/>
              </w:rPr>
              <w:lastRenderedPageBreak/>
              <w:t>如：</w:t>
            </w:r>
          </w:p>
          <w:p w:rsidR="00C346F2" w:rsidRDefault="00C27ACF">
            <w:pPr>
              <w:tabs>
                <w:tab w:val="center" w:pos="3169"/>
              </w:tabs>
              <w:spacing w:line="400" w:lineRule="exact"/>
              <w:ind w:firstLineChars="200" w:firstLine="420"/>
              <w:jc w:val="left"/>
            </w:pPr>
            <w:r>
              <w:rPr>
                <w:rFonts w:hint="eastAsia"/>
              </w:rPr>
              <w:t>（</w:t>
            </w:r>
            <w:r>
              <w:rPr>
                <w:rFonts w:hint="eastAsia"/>
              </w:rPr>
              <w:t>1</w:t>
            </w:r>
            <w:r>
              <w:rPr>
                <w:rFonts w:hint="eastAsia"/>
              </w:rPr>
              <w:t>）《</w:t>
            </w:r>
            <w:r>
              <w:rPr>
                <w:rFonts w:ascii="宋体" w:hAnsi="宋体" w:hint="eastAsia"/>
              </w:rPr>
              <w:t>监测与测量控制程序</w:t>
            </w:r>
            <w:r>
              <w:rPr>
                <w:rFonts w:hint="eastAsia"/>
              </w:rPr>
              <w:t>》</w:t>
            </w:r>
          </w:p>
          <w:p w:rsidR="00C346F2" w:rsidRDefault="00C27ACF">
            <w:pPr>
              <w:tabs>
                <w:tab w:val="center" w:pos="3169"/>
              </w:tabs>
              <w:spacing w:line="400" w:lineRule="exact"/>
              <w:ind w:firstLineChars="200" w:firstLine="420"/>
              <w:jc w:val="left"/>
            </w:pPr>
            <w:r>
              <w:rPr>
                <w:rFonts w:hint="eastAsia"/>
              </w:rPr>
              <w:t>（</w:t>
            </w:r>
            <w:r>
              <w:rPr>
                <w:rFonts w:hint="eastAsia"/>
              </w:rPr>
              <w:t>2</w:t>
            </w:r>
            <w:r>
              <w:rPr>
                <w:rFonts w:hint="eastAsia"/>
              </w:rPr>
              <w:t>）《</w:t>
            </w:r>
            <w:bookmarkStart w:id="6" w:name="_Hlk41991937"/>
            <w:r>
              <w:rPr>
                <w:rFonts w:hint="eastAsia"/>
              </w:rPr>
              <w:t>内部审核</w:t>
            </w:r>
            <w:r>
              <w:rPr>
                <w:rFonts w:hint="eastAsia"/>
              </w:rPr>
              <w:t>控制</w:t>
            </w:r>
            <w:r>
              <w:rPr>
                <w:rFonts w:hint="eastAsia"/>
              </w:rPr>
              <w:t>程序</w:t>
            </w:r>
            <w:bookmarkEnd w:id="6"/>
            <w:r>
              <w:rPr>
                <w:rFonts w:hint="eastAsia"/>
              </w:rPr>
              <w:t>》</w:t>
            </w:r>
          </w:p>
          <w:p w:rsidR="00C346F2" w:rsidRDefault="00C27ACF">
            <w:pPr>
              <w:tabs>
                <w:tab w:val="center" w:pos="3169"/>
              </w:tabs>
              <w:spacing w:line="400" w:lineRule="exact"/>
              <w:ind w:firstLineChars="200" w:firstLine="420"/>
              <w:jc w:val="left"/>
            </w:pPr>
            <w:r>
              <w:rPr>
                <w:rFonts w:hint="eastAsia"/>
              </w:rPr>
              <w:t>（</w:t>
            </w:r>
            <w:r>
              <w:rPr>
                <w:rFonts w:hint="eastAsia"/>
              </w:rPr>
              <w:t>3</w:t>
            </w:r>
            <w:r>
              <w:rPr>
                <w:rFonts w:hint="eastAsia"/>
              </w:rPr>
              <w:t>）《</w:t>
            </w:r>
            <w:bookmarkStart w:id="7" w:name="_Hlk41991953"/>
            <w:r>
              <w:rPr>
                <w:rFonts w:hint="eastAsia"/>
              </w:rPr>
              <w:t>管理评审</w:t>
            </w:r>
            <w:r>
              <w:rPr>
                <w:rFonts w:hint="eastAsia"/>
              </w:rPr>
              <w:t>控制</w:t>
            </w:r>
            <w:r>
              <w:rPr>
                <w:rFonts w:hint="eastAsia"/>
              </w:rPr>
              <w:t>程序</w:t>
            </w:r>
            <w:bookmarkEnd w:id="7"/>
            <w:r>
              <w:rPr>
                <w:rFonts w:hint="eastAsia"/>
              </w:rPr>
              <w:t>》</w:t>
            </w:r>
          </w:p>
          <w:p w:rsidR="00C346F2" w:rsidRDefault="00C27ACF">
            <w:pPr>
              <w:tabs>
                <w:tab w:val="center" w:pos="3169"/>
              </w:tabs>
              <w:spacing w:line="400" w:lineRule="exact"/>
              <w:ind w:firstLineChars="200" w:firstLine="420"/>
              <w:jc w:val="left"/>
            </w:pPr>
            <w:r>
              <w:rPr>
                <w:rFonts w:hint="eastAsia"/>
              </w:rPr>
              <w:t>（</w:t>
            </w:r>
            <w:r>
              <w:rPr>
                <w:rFonts w:hint="eastAsia"/>
              </w:rPr>
              <w:t>4</w:t>
            </w:r>
            <w:r>
              <w:rPr>
                <w:rFonts w:hint="eastAsia"/>
              </w:rPr>
              <w:t>）《应急准备和响应</w:t>
            </w:r>
            <w:r>
              <w:rPr>
                <w:rFonts w:hint="eastAsia"/>
              </w:rPr>
              <w:t>控制</w:t>
            </w:r>
            <w:r>
              <w:rPr>
                <w:rFonts w:hint="eastAsia"/>
              </w:rPr>
              <w:t>程序》</w:t>
            </w:r>
          </w:p>
          <w:p w:rsidR="00C346F2" w:rsidRDefault="00C27ACF">
            <w:pPr>
              <w:tabs>
                <w:tab w:val="center" w:pos="3169"/>
              </w:tabs>
              <w:spacing w:line="400" w:lineRule="exact"/>
              <w:ind w:firstLineChars="200" w:firstLine="420"/>
              <w:jc w:val="left"/>
            </w:pPr>
            <w:r>
              <w:rPr>
                <w:rFonts w:hint="eastAsia"/>
              </w:rPr>
              <w:t>（</w:t>
            </w:r>
            <w:r>
              <w:rPr>
                <w:rFonts w:hint="eastAsia"/>
              </w:rPr>
              <w:t>5</w:t>
            </w:r>
            <w:r>
              <w:rPr>
                <w:rFonts w:hint="eastAsia"/>
              </w:rPr>
              <w:t>）《</w:t>
            </w:r>
            <w:r>
              <w:rPr>
                <w:rFonts w:ascii="宋体" w:hAnsi="宋体" w:hint="eastAsia"/>
              </w:rPr>
              <w:t>法律法规及其他要求控制程序</w:t>
            </w:r>
            <w:r>
              <w:rPr>
                <w:rFonts w:hint="eastAsia"/>
              </w:rPr>
              <w:t>》</w:t>
            </w:r>
          </w:p>
          <w:p w:rsidR="00C346F2" w:rsidRDefault="00C27ACF">
            <w:pPr>
              <w:pStyle w:val="a0"/>
            </w:pPr>
            <w:r>
              <w:rPr>
                <w:rFonts w:hint="eastAsia"/>
              </w:rPr>
              <w:t>查，提供有目标测量、内审报告、管理评审报告、合规性评价等记录，符合策划要求。</w:t>
            </w:r>
          </w:p>
        </w:tc>
        <w:tc>
          <w:tcPr>
            <w:tcW w:w="1004" w:type="dxa"/>
          </w:tcPr>
          <w:p w:rsidR="00C346F2" w:rsidRDefault="00C27ACF">
            <w:r>
              <w:rPr>
                <w:rFonts w:hint="eastAsia"/>
              </w:rPr>
              <w:lastRenderedPageBreak/>
              <w:t>符合</w:t>
            </w:r>
          </w:p>
        </w:tc>
      </w:tr>
      <w:bookmarkEnd w:id="5"/>
      <w:tr w:rsidR="00C346F2">
        <w:trPr>
          <w:trHeight w:val="843"/>
        </w:trPr>
        <w:tc>
          <w:tcPr>
            <w:tcW w:w="2160" w:type="dxa"/>
          </w:tcPr>
          <w:p w:rsidR="00C346F2" w:rsidRDefault="00C27ACF">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gridSpan w:val="2"/>
          </w:tcPr>
          <w:p w:rsidR="00C346F2" w:rsidRDefault="00C27ACF">
            <w:pPr>
              <w:rPr>
                <w:rFonts w:ascii="宋体" w:hAnsi="宋体" w:cs="宋体"/>
                <w:szCs w:val="21"/>
              </w:rPr>
            </w:pPr>
            <w:r>
              <w:rPr>
                <w:rFonts w:ascii="宋体" w:hAnsi="宋体" w:cs="宋体" w:hint="eastAsia"/>
                <w:szCs w:val="21"/>
              </w:rPr>
              <w:t xml:space="preserve">QEO:9.3 </w:t>
            </w:r>
          </w:p>
          <w:p w:rsidR="00C346F2" w:rsidRDefault="00C346F2">
            <w:pPr>
              <w:rPr>
                <w:rFonts w:ascii="宋体" w:hAnsi="宋体"/>
                <w:szCs w:val="21"/>
              </w:rPr>
            </w:pPr>
          </w:p>
        </w:tc>
        <w:tc>
          <w:tcPr>
            <w:tcW w:w="10585"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何俊龙</w:t>
            </w:r>
            <w:r>
              <w:rPr>
                <w:rFonts w:ascii="宋体" w:hAnsi="宋体" w:cs="宋体" w:hint="eastAsia"/>
                <w:szCs w:val="21"/>
              </w:rPr>
              <w:t>总经理</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C346F2" w:rsidRDefault="00C27ACF" w:rsidP="001F279F">
            <w:pPr>
              <w:tabs>
                <w:tab w:val="left" w:pos="1050"/>
              </w:tabs>
              <w:spacing w:line="360" w:lineRule="auto"/>
              <w:ind w:left="628" w:hangingChars="299" w:hanging="628"/>
              <w:rPr>
                <w:rFonts w:ascii="宋体" w:hAnsi="宋体"/>
                <w:szCs w:val="21"/>
              </w:rPr>
            </w:pPr>
            <w:r>
              <w:rPr>
                <w:rFonts w:ascii="宋体" w:hAnsi="宋体" w:hint="eastAsia"/>
                <w:szCs w:val="21"/>
              </w:rPr>
              <w:t>a.</w:t>
            </w:r>
            <w:r>
              <w:rPr>
                <w:rFonts w:ascii="宋体" w:hAnsi="宋体" w:cs="宋体" w:hint="eastAsia"/>
                <w:szCs w:val="21"/>
              </w:rPr>
              <w:t>内部审核结果及有效性</w:t>
            </w:r>
            <w:r>
              <w:rPr>
                <w:rFonts w:ascii="宋体" w:hAnsi="宋体" w:hint="eastAsia"/>
                <w:szCs w:val="21"/>
              </w:rPr>
              <w:t>。</w:t>
            </w:r>
          </w:p>
          <w:p w:rsidR="00C346F2" w:rsidRDefault="00C27ACF" w:rsidP="001F279F">
            <w:pPr>
              <w:tabs>
                <w:tab w:val="left" w:pos="1050"/>
              </w:tabs>
              <w:spacing w:line="360" w:lineRule="auto"/>
              <w:ind w:left="628" w:hangingChars="299" w:hanging="628"/>
              <w:rPr>
                <w:rFonts w:ascii="宋体" w:hAnsi="宋体"/>
                <w:szCs w:val="21"/>
              </w:rPr>
            </w:pPr>
            <w:r>
              <w:rPr>
                <w:rFonts w:ascii="宋体" w:hAnsi="宋体" w:hint="eastAsia"/>
                <w:szCs w:val="21"/>
              </w:rPr>
              <w:t>b.</w:t>
            </w:r>
            <w:r>
              <w:rPr>
                <w:rFonts w:ascii="宋体" w:hAnsi="宋体" w:cs="宋体" w:hint="eastAsia"/>
                <w:szCs w:val="21"/>
              </w:rPr>
              <w:t>与质量和环境管理体系相关的内外部因素的变化及问题</w:t>
            </w:r>
            <w:r>
              <w:rPr>
                <w:rFonts w:ascii="宋体" w:hAnsi="宋体" w:cs="宋体" w:hint="eastAsia"/>
                <w:szCs w:val="21"/>
              </w:rPr>
              <w:t xml:space="preserve"> </w:t>
            </w:r>
            <w:r>
              <w:rPr>
                <w:rFonts w:ascii="宋体" w:hAnsi="宋体" w:cs="宋体" w:hint="eastAsia"/>
                <w:szCs w:val="21"/>
              </w:rPr>
              <w:t>。</w:t>
            </w:r>
          </w:p>
          <w:p w:rsidR="00C346F2" w:rsidRDefault="00C27ACF" w:rsidP="001F279F">
            <w:pPr>
              <w:tabs>
                <w:tab w:val="left" w:pos="1050"/>
              </w:tabs>
              <w:spacing w:line="360" w:lineRule="auto"/>
              <w:ind w:left="628" w:hangingChars="299" w:hanging="628"/>
              <w:rPr>
                <w:rFonts w:ascii="宋体" w:hAnsi="宋体"/>
                <w:szCs w:val="21"/>
              </w:rPr>
            </w:pPr>
            <w:r>
              <w:rPr>
                <w:rFonts w:ascii="宋体" w:hAnsi="宋体" w:hint="eastAsia"/>
                <w:szCs w:val="21"/>
              </w:rPr>
              <w:t>c</w:t>
            </w:r>
            <w:r>
              <w:rPr>
                <w:rFonts w:ascii="宋体" w:hAnsi="宋体" w:cs="宋体" w:hint="eastAsia"/>
                <w:szCs w:val="21"/>
              </w:rPr>
              <w:t>顾客满意和有关相关方的反馈，相关方的需求和期望，包括合规义务的履行情况。</w:t>
            </w:r>
          </w:p>
          <w:p w:rsidR="00C346F2" w:rsidRDefault="00C27ACF" w:rsidP="001F279F">
            <w:pPr>
              <w:tabs>
                <w:tab w:val="left" w:pos="1050"/>
              </w:tabs>
              <w:spacing w:line="360" w:lineRule="auto"/>
              <w:ind w:left="628" w:hangingChars="299" w:hanging="628"/>
              <w:rPr>
                <w:rFonts w:ascii="宋体" w:hAnsi="宋体"/>
                <w:szCs w:val="21"/>
              </w:rPr>
            </w:pPr>
            <w:r>
              <w:rPr>
                <w:rFonts w:ascii="宋体" w:hAnsi="宋体" w:hint="eastAsia"/>
                <w:szCs w:val="21"/>
              </w:rPr>
              <w:t>d.</w:t>
            </w:r>
            <w:r>
              <w:rPr>
                <w:rFonts w:ascii="宋体" w:hAnsi="宋体" w:cs="宋体" w:hint="eastAsia"/>
                <w:kern w:val="0"/>
                <w:szCs w:val="21"/>
              </w:rPr>
              <w:t>过程的绩效和产品和服务的合格情况。包括过程，产品的监视和测量的结果。</w:t>
            </w:r>
          </w:p>
          <w:p w:rsidR="00C346F2" w:rsidRDefault="00C27ACF" w:rsidP="001F279F">
            <w:pPr>
              <w:tabs>
                <w:tab w:val="left" w:pos="1050"/>
              </w:tabs>
              <w:spacing w:line="360" w:lineRule="auto"/>
              <w:ind w:left="628" w:hangingChars="299" w:hanging="628"/>
              <w:rPr>
                <w:rFonts w:ascii="宋体" w:hAnsi="宋体"/>
                <w:szCs w:val="21"/>
              </w:rPr>
            </w:pPr>
            <w:r>
              <w:rPr>
                <w:rFonts w:ascii="宋体" w:hAnsi="宋体" w:hint="eastAsia"/>
                <w:szCs w:val="21"/>
              </w:rPr>
              <w:t>e.</w:t>
            </w:r>
            <w:r>
              <w:rPr>
                <w:rFonts w:ascii="宋体" w:hAnsi="宋体" w:cs="宋体" w:hint="eastAsia"/>
                <w:szCs w:val="21"/>
              </w:rPr>
              <w:t>不合格及纠正措施。</w:t>
            </w:r>
          </w:p>
          <w:p w:rsidR="00C346F2" w:rsidRDefault="00C27ACF" w:rsidP="001F279F">
            <w:pPr>
              <w:tabs>
                <w:tab w:val="left" w:pos="1050"/>
              </w:tabs>
              <w:spacing w:line="360" w:lineRule="auto"/>
              <w:ind w:left="628" w:hangingChars="299" w:hanging="628"/>
              <w:rPr>
                <w:rFonts w:ascii="宋体" w:hAnsi="宋体"/>
                <w:szCs w:val="21"/>
              </w:rPr>
            </w:pPr>
            <w:r>
              <w:rPr>
                <w:rFonts w:ascii="宋体" w:hAnsi="宋体" w:hint="eastAsia"/>
                <w:szCs w:val="21"/>
              </w:rPr>
              <w:t>f.</w:t>
            </w:r>
            <w:r>
              <w:rPr>
                <w:rFonts w:ascii="宋体" w:hAnsi="宋体" w:cs="宋体" w:hint="eastAsia"/>
                <w:szCs w:val="21"/>
              </w:rPr>
              <w:t>外部供方的绩效。</w:t>
            </w:r>
          </w:p>
          <w:p w:rsidR="00C346F2" w:rsidRDefault="00C27ACF" w:rsidP="001F279F">
            <w:pPr>
              <w:tabs>
                <w:tab w:val="left" w:pos="1050"/>
              </w:tabs>
              <w:spacing w:line="360" w:lineRule="auto"/>
              <w:ind w:left="628" w:hangingChars="299" w:hanging="628"/>
              <w:rPr>
                <w:rFonts w:ascii="宋体" w:hAnsi="宋体"/>
                <w:szCs w:val="21"/>
              </w:rPr>
            </w:pPr>
            <w:r>
              <w:rPr>
                <w:rFonts w:ascii="宋体" w:hAnsi="宋体" w:hint="eastAsia"/>
                <w:szCs w:val="21"/>
              </w:rPr>
              <w:t>g.</w:t>
            </w:r>
            <w:r>
              <w:rPr>
                <w:rFonts w:ascii="宋体" w:hAnsi="宋体" w:cs="宋体" w:hint="eastAsia"/>
                <w:kern w:val="0"/>
                <w:szCs w:val="21"/>
              </w:rPr>
              <w:t>法律法规的遵守情况及合规性评价。</w:t>
            </w:r>
          </w:p>
          <w:p w:rsidR="00C346F2" w:rsidRDefault="00C27ACF" w:rsidP="001F279F">
            <w:pPr>
              <w:tabs>
                <w:tab w:val="left" w:pos="1050"/>
              </w:tabs>
              <w:spacing w:line="360" w:lineRule="auto"/>
              <w:ind w:left="628" w:hangingChars="299" w:hanging="628"/>
              <w:rPr>
                <w:rFonts w:ascii="宋体" w:hAnsi="宋体"/>
                <w:szCs w:val="21"/>
              </w:rPr>
            </w:pPr>
            <w:r>
              <w:rPr>
                <w:rFonts w:ascii="宋体" w:hAnsi="宋体" w:hint="eastAsia"/>
                <w:szCs w:val="21"/>
              </w:rPr>
              <w:t xml:space="preserve">h. </w:t>
            </w:r>
            <w:r>
              <w:rPr>
                <w:rFonts w:ascii="宋体" w:hAnsi="宋体" w:cs="宋体" w:hint="eastAsia"/>
                <w:szCs w:val="21"/>
              </w:rPr>
              <w:t>应对风险和机遇所采取措施的有效性。</w:t>
            </w:r>
          </w:p>
          <w:p w:rsidR="00C346F2" w:rsidRDefault="00C27ACF" w:rsidP="001F279F">
            <w:pPr>
              <w:tabs>
                <w:tab w:val="left" w:pos="1050"/>
              </w:tabs>
              <w:spacing w:line="360" w:lineRule="auto"/>
              <w:ind w:left="628" w:hangingChars="299" w:hanging="628"/>
              <w:rPr>
                <w:rFonts w:ascii="宋体" w:hAnsi="宋体"/>
                <w:kern w:val="0"/>
                <w:szCs w:val="21"/>
              </w:rPr>
            </w:pPr>
            <w:r>
              <w:rPr>
                <w:rFonts w:ascii="宋体" w:hAnsi="宋体" w:hint="eastAsia"/>
                <w:szCs w:val="21"/>
              </w:rPr>
              <w:lastRenderedPageBreak/>
              <w:t xml:space="preserve">i. </w:t>
            </w:r>
            <w:r>
              <w:rPr>
                <w:rFonts w:ascii="宋体" w:hAnsi="宋体" w:hint="eastAsia"/>
                <w:kern w:val="0"/>
                <w:szCs w:val="21"/>
              </w:rPr>
              <w:t>重要环境因素、重大危险源的控制情况，重大质量、环境、职业健康安全事故的处理或改进的建议。</w:t>
            </w:r>
          </w:p>
          <w:p w:rsidR="00C346F2" w:rsidRDefault="00C27ACF" w:rsidP="001F279F">
            <w:pPr>
              <w:tabs>
                <w:tab w:val="left" w:pos="1050"/>
              </w:tabs>
              <w:spacing w:line="360" w:lineRule="auto"/>
              <w:ind w:left="628" w:hangingChars="299" w:hanging="628"/>
              <w:rPr>
                <w:rFonts w:ascii="宋体" w:hAnsi="宋体" w:cs="宋体"/>
                <w:kern w:val="0"/>
                <w:szCs w:val="21"/>
              </w:rPr>
            </w:pPr>
            <w:r>
              <w:rPr>
                <w:rFonts w:ascii="宋体" w:hAnsi="宋体" w:hint="eastAsia"/>
                <w:kern w:val="0"/>
                <w:szCs w:val="21"/>
              </w:rPr>
              <w:t>j.</w:t>
            </w:r>
            <w:r>
              <w:rPr>
                <w:rFonts w:ascii="宋体" w:hAnsi="宋体" w:cs="宋体" w:hint="eastAsia"/>
                <w:kern w:val="0"/>
                <w:szCs w:val="21"/>
              </w:rPr>
              <w:t>各部门质量、环境</w:t>
            </w:r>
            <w:r>
              <w:rPr>
                <w:rFonts w:ascii="宋体" w:hAnsi="宋体" w:cs="宋体" w:hint="eastAsia"/>
                <w:kern w:val="0"/>
                <w:szCs w:val="21"/>
              </w:rPr>
              <w:t>/</w:t>
            </w:r>
            <w:r>
              <w:rPr>
                <w:rFonts w:ascii="宋体" w:hAnsi="宋体" w:cs="宋体" w:hint="eastAsia"/>
                <w:kern w:val="0"/>
                <w:szCs w:val="21"/>
              </w:rPr>
              <w:t>职业健康安全管理活动业绩报告。</w:t>
            </w:r>
          </w:p>
          <w:p w:rsidR="00C346F2" w:rsidRDefault="00C27ACF" w:rsidP="001F279F">
            <w:pPr>
              <w:tabs>
                <w:tab w:val="left" w:pos="1050"/>
              </w:tabs>
              <w:spacing w:line="360" w:lineRule="auto"/>
              <w:ind w:left="628" w:hangingChars="299" w:hanging="628"/>
              <w:rPr>
                <w:rFonts w:ascii="宋体" w:hAnsi="宋体" w:cs="宋体"/>
                <w:kern w:val="0"/>
                <w:szCs w:val="21"/>
              </w:rPr>
            </w:pPr>
            <w:r>
              <w:rPr>
                <w:rFonts w:ascii="宋体" w:hAnsi="宋体" w:cs="宋体" w:hint="eastAsia"/>
                <w:kern w:val="0"/>
                <w:szCs w:val="21"/>
              </w:rPr>
              <w:t>k.</w:t>
            </w:r>
            <w:r>
              <w:rPr>
                <w:rFonts w:ascii="宋体" w:hAnsi="宋体" w:cs="宋体" w:hint="eastAsia"/>
                <w:kern w:val="0"/>
                <w:szCs w:val="21"/>
              </w:rPr>
              <w:t>过程、产品和管理体系的改进建议或计划。</w:t>
            </w:r>
          </w:p>
          <w:p w:rsidR="00C346F2" w:rsidRDefault="00C27ACF">
            <w:pPr>
              <w:tabs>
                <w:tab w:val="center" w:pos="3169"/>
              </w:tabs>
              <w:spacing w:line="400" w:lineRule="exact"/>
              <w:jc w:val="left"/>
              <w:rPr>
                <w:szCs w:val="21"/>
              </w:rPr>
            </w:pPr>
            <w:r>
              <w:rPr>
                <w:rFonts w:ascii="宋体" w:hAnsi="宋体" w:cs="宋体" w:hint="eastAsia"/>
                <w:kern w:val="0"/>
                <w:szCs w:val="21"/>
              </w:rPr>
              <w:t>l.</w:t>
            </w:r>
            <w:r>
              <w:rPr>
                <w:rFonts w:ascii="宋体" w:hAnsi="宋体" w:cs="宋体" w:hint="eastAsia"/>
                <w:szCs w:val="21"/>
              </w:rPr>
              <w:t>组织机构、人员和资源的适合性及资源的需求。</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本次管理评审的改进项：</w:t>
            </w:r>
            <w:r>
              <w:rPr>
                <w:rFonts w:ascii="宋体" w:hAnsi="宋体" w:cs="宋体" w:hint="eastAsia"/>
                <w:szCs w:val="21"/>
              </w:rPr>
              <w:t>继续加强对体系文件的学习，提高员工的参与意识和质量、环境和职业健康安全意识。</w:t>
            </w:r>
            <w:r>
              <w:rPr>
                <w:rFonts w:ascii="宋体" w:hAnsi="宋体" w:cs="宋体" w:hint="eastAsia"/>
                <w:szCs w:val="21"/>
              </w:rPr>
              <w:t>查见管理评审</w:t>
            </w:r>
            <w:r>
              <w:rPr>
                <w:rFonts w:ascii="宋体" w:hAnsi="宋体" w:cs="宋体" w:hint="eastAsia"/>
                <w:szCs w:val="21"/>
              </w:rPr>
              <w:t>决议及改进措施实施情况</w:t>
            </w:r>
            <w:r>
              <w:rPr>
                <w:rFonts w:ascii="宋体" w:hAnsi="宋体" w:cs="宋体" w:hint="eastAsia"/>
                <w:szCs w:val="21"/>
              </w:rPr>
              <w:t>，</w:t>
            </w:r>
            <w:r>
              <w:rPr>
                <w:rFonts w:ascii="宋体" w:hAnsi="宋体" w:cs="宋体" w:hint="eastAsia"/>
                <w:szCs w:val="21"/>
              </w:rPr>
              <w:t>办公室于</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日组织相关人员进行了加强新版标准文件学习培训，通过培训受训人员对管理体系有了明确的理解</w:t>
            </w:r>
            <w:r>
              <w:rPr>
                <w:rFonts w:ascii="宋体" w:hAnsi="宋体" w:cs="宋体"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相关方关注：</w:t>
            </w:r>
            <w:r>
              <w:rPr>
                <w:rFonts w:ascii="宋体" w:hAnsi="宋体" w:cs="宋体" w:hint="eastAsia"/>
                <w:szCs w:val="21"/>
              </w:rPr>
              <w:t>自管理体系运行以</w:t>
            </w:r>
            <w:r>
              <w:rPr>
                <w:rFonts w:ascii="宋体" w:hAnsi="宋体" w:cs="宋体" w:hint="eastAsia"/>
                <w:szCs w:val="21"/>
              </w:rPr>
              <w:t>来未收到相关方及顾客投诉抱怨；</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004" w:type="dxa"/>
          </w:tcPr>
          <w:p w:rsidR="00C346F2" w:rsidRDefault="00C27ACF">
            <w:r>
              <w:rPr>
                <w:rFonts w:hint="eastAsia"/>
              </w:rPr>
              <w:lastRenderedPageBreak/>
              <w:t>符合</w:t>
            </w:r>
          </w:p>
        </w:tc>
      </w:tr>
      <w:tr w:rsidR="00C346F2">
        <w:trPr>
          <w:trHeight w:val="454"/>
        </w:trPr>
        <w:tc>
          <w:tcPr>
            <w:tcW w:w="2160"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C346F2" w:rsidRDefault="00C27ACF">
            <w:pPr>
              <w:adjustRightInd w:val="0"/>
              <w:snapToGrid w:val="0"/>
              <w:jc w:val="left"/>
              <w:rPr>
                <w:rFonts w:ascii="宋体" w:hAnsi="宋体" w:cs="宋体"/>
                <w:szCs w:val="21"/>
              </w:rPr>
            </w:pPr>
            <w:r>
              <w:rPr>
                <w:rFonts w:ascii="宋体" w:hAnsi="宋体" w:cs="宋体" w:hint="eastAsia"/>
                <w:szCs w:val="21"/>
              </w:rPr>
              <w:t>持续改进</w:t>
            </w:r>
          </w:p>
        </w:tc>
        <w:tc>
          <w:tcPr>
            <w:tcW w:w="960" w:type="dxa"/>
            <w:gridSpan w:val="2"/>
          </w:tcPr>
          <w:p w:rsidR="00C346F2" w:rsidRDefault="00C27ACF">
            <w:pPr>
              <w:tabs>
                <w:tab w:val="center" w:pos="3169"/>
              </w:tabs>
              <w:spacing w:line="400" w:lineRule="exact"/>
              <w:rPr>
                <w:rFonts w:ascii="宋体" w:hAnsi="宋体"/>
                <w:szCs w:val="21"/>
              </w:rPr>
            </w:pPr>
            <w:r>
              <w:rPr>
                <w:rFonts w:ascii="宋体" w:hAnsi="宋体" w:cs="宋体" w:hint="eastAsia"/>
                <w:szCs w:val="21"/>
              </w:rPr>
              <w:t>QEO:10.1;10.3</w:t>
            </w:r>
          </w:p>
        </w:tc>
        <w:tc>
          <w:tcPr>
            <w:tcW w:w="10585" w:type="dxa"/>
          </w:tcPr>
          <w:p w:rsidR="00C346F2" w:rsidRDefault="00C27ACF">
            <w:pPr>
              <w:pStyle w:val="3"/>
              <w:adjustRightInd w:val="0"/>
              <w:snapToGrid w:val="0"/>
              <w:spacing w:before="0" w:after="0" w:line="312"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公司制定系列程序文件《管理评审</w:t>
            </w:r>
            <w:r>
              <w:rPr>
                <w:rFonts w:ascii="宋体" w:hAnsi="宋体" w:cs="宋体" w:hint="eastAsia"/>
                <w:b w:val="0"/>
                <w:bCs w:val="0"/>
                <w:sz w:val="21"/>
                <w:szCs w:val="21"/>
              </w:rPr>
              <w:t>控制</w:t>
            </w:r>
            <w:r>
              <w:rPr>
                <w:rFonts w:ascii="宋体" w:hAnsi="宋体" w:cs="宋体" w:hint="eastAsia"/>
                <w:b w:val="0"/>
                <w:bCs w:val="0"/>
                <w:sz w:val="21"/>
                <w:szCs w:val="21"/>
              </w:rPr>
              <w:t>程序》、《顾客投诉处理与满意度调查控制程序》、《不合格和纠正措施控制程序》、《事件调查和处理控制程序》、《纠正与预防措施程序》及《内部审核控制程序》，对持续改进的过程予以规定，以实现质量、环境及职业健康安全管理体系及产品符合性的持续改进。持续改进的过程包含持续改进的提出、立项、不合格的原因的分析、纠正措施的确定、跟踪和评价及负责部门和人员职责等。</w:t>
            </w:r>
          </w:p>
          <w:p w:rsidR="00C346F2" w:rsidRDefault="00C27ACF">
            <w:pPr>
              <w:pStyle w:val="3"/>
              <w:adjustRightInd w:val="0"/>
              <w:snapToGrid w:val="0"/>
              <w:spacing w:before="0" w:after="0" w:line="312"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公司通过质量、环境、安全方针、目标的达成分析、内部质量审核结果、数据资料统计分析、纠正和预防措施和管理评审等方式，以推动质量、环境及职业健康安全管理体系的持续改进</w:t>
            </w:r>
            <w:r>
              <w:rPr>
                <w:rFonts w:ascii="宋体" w:hAnsi="宋体" w:cs="宋体" w:hint="eastAsia"/>
                <w:b w:val="0"/>
                <w:bCs w:val="0"/>
                <w:sz w:val="21"/>
                <w:szCs w:val="21"/>
              </w:rPr>
              <w:t>。</w:t>
            </w:r>
          </w:p>
          <w:p w:rsidR="00C346F2" w:rsidRDefault="00C27ACF">
            <w:pPr>
              <w:pStyle w:val="3"/>
              <w:adjustRightInd w:val="0"/>
              <w:snapToGrid w:val="0"/>
              <w:spacing w:before="0" w:after="0" w:line="312" w:lineRule="auto"/>
              <w:ind w:firstLineChars="200" w:firstLine="420"/>
              <w:rPr>
                <w:rFonts w:ascii="宋体" w:hAnsi="宋体" w:cs="宋体"/>
                <w:b w:val="0"/>
                <w:bCs w:val="0"/>
                <w:sz w:val="21"/>
                <w:szCs w:val="21"/>
              </w:rPr>
            </w:pPr>
            <w:r>
              <w:rPr>
                <w:rFonts w:ascii="宋体" w:hAnsi="宋体" w:cs="宋体" w:hint="eastAsia"/>
                <w:b w:val="0"/>
                <w:bCs w:val="0"/>
                <w:sz w:val="21"/>
                <w:szCs w:val="21"/>
              </w:rPr>
              <w:lastRenderedPageBreak/>
              <w:t>公司各部门和各对体系过程输出的各种信息进行收集、分析，识别出不符合或潜在的不符合，并分析原因，按《纠正与预防措施程序》实施纠正措施。</w:t>
            </w:r>
          </w:p>
          <w:p w:rsidR="00C346F2" w:rsidRDefault="00C27ACF">
            <w:pPr>
              <w:pStyle w:val="3"/>
              <w:adjustRightInd w:val="0"/>
              <w:snapToGrid w:val="0"/>
              <w:spacing w:before="0" w:after="0" w:line="312" w:lineRule="auto"/>
              <w:ind w:firstLineChars="200" w:firstLine="420"/>
              <w:rPr>
                <w:rFonts w:ascii="宋体" w:hAnsi="宋体" w:cs="宋体"/>
                <w:sz w:val="21"/>
                <w:szCs w:val="21"/>
              </w:rPr>
            </w:pPr>
            <w:r>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环境及职业健康安全管理体系的改进，另外主要通过日常工作中发现的问题及时予以调整解决来实现。</w:t>
            </w:r>
          </w:p>
        </w:tc>
        <w:tc>
          <w:tcPr>
            <w:tcW w:w="1004" w:type="dxa"/>
          </w:tcPr>
          <w:p w:rsidR="00C346F2" w:rsidRDefault="00C27ACF">
            <w:pPr>
              <w:spacing w:line="312" w:lineRule="auto"/>
              <w:rPr>
                <w:rFonts w:ascii="宋体" w:hAnsi="宋体" w:cs="宋体"/>
                <w:szCs w:val="21"/>
              </w:rPr>
            </w:pPr>
            <w:r>
              <w:rPr>
                <w:rFonts w:ascii="宋体" w:hAnsi="宋体" w:cs="宋体" w:hint="eastAsia"/>
                <w:szCs w:val="21"/>
              </w:rPr>
              <w:lastRenderedPageBreak/>
              <w:t>符合</w:t>
            </w:r>
          </w:p>
        </w:tc>
      </w:tr>
      <w:tr w:rsidR="00C346F2">
        <w:trPr>
          <w:trHeight w:val="532"/>
        </w:trPr>
        <w:tc>
          <w:tcPr>
            <w:tcW w:w="2160" w:type="dxa"/>
          </w:tcPr>
          <w:p w:rsidR="00C346F2" w:rsidRDefault="00C27ACF">
            <w:pPr>
              <w:adjustRightInd w:val="0"/>
              <w:snapToGrid w:val="0"/>
              <w:jc w:val="left"/>
              <w:rPr>
                <w:rFonts w:ascii="宋体" w:hAnsi="宋体" w:cs="宋体"/>
                <w:szCs w:val="21"/>
              </w:rPr>
            </w:pPr>
            <w:r>
              <w:rPr>
                <w:rFonts w:ascii="宋体" w:hAnsi="宋体" w:cs="宋体" w:hint="eastAsia"/>
                <w:szCs w:val="21"/>
              </w:rPr>
              <w:lastRenderedPageBreak/>
              <w:t>范围的确认，资质的确认，法律法规执行情况，重大质量事故，及顾客投诉和质量监督抽查情况，环境安全投诉，一阶段问题验证。</w:t>
            </w:r>
          </w:p>
        </w:tc>
        <w:tc>
          <w:tcPr>
            <w:tcW w:w="954" w:type="dxa"/>
          </w:tcPr>
          <w:p w:rsidR="00C346F2" w:rsidRDefault="00C346F2">
            <w:pPr>
              <w:rPr>
                <w:rFonts w:ascii="宋体" w:hAnsi="宋体" w:cs="宋体"/>
                <w:szCs w:val="21"/>
              </w:rPr>
            </w:pPr>
          </w:p>
        </w:tc>
        <w:tc>
          <w:tcPr>
            <w:tcW w:w="10591" w:type="dxa"/>
            <w:gridSpan w:val="2"/>
          </w:tcPr>
          <w:p w:rsidR="00C346F2" w:rsidRDefault="00C27ACF">
            <w:pPr>
              <w:spacing w:line="360" w:lineRule="auto"/>
              <w:ind w:firstLineChars="100" w:firstLine="210"/>
              <w:rPr>
                <w:rFonts w:ascii="宋体" w:hAnsi="宋体" w:cs="宋体"/>
                <w:szCs w:val="21"/>
              </w:rPr>
            </w:pPr>
            <w:r>
              <w:rPr>
                <w:rFonts w:ascii="宋体" w:hAnsi="宋体" w:cs="宋体" w:hint="eastAsia"/>
                <w:szCs w:val="21"/>
              </w:rPr>
              <w:t>现场确认，公司质量、环境、职业健康安全管理体系认证范围无变化：</w:t>
            </w:r>
          </w:p>
          <w:p w:rsidR="00C346F2" w:rsidRDefault="00C27ACF">
            <w:pPr>
              <w:rPr>
                <w:szCs w:val="21"/>
              </w:rPr>
            </w:pPr>
            <w:r>
              <w:rPr>
                <w:szCs w:val="21"/>
              </w:rPr>
              <w:t>Q</w:t>
            </w:r>
            <w:r>
              <w:rPr>
                <w:szCs w:val="21"/>
              </w:rPr>
              <w:t>：环保复合保温板（保温隔热隔声板）的生产</w:t>
            </w:r>
            <w:r>
              <w:rPr>
                <w:rFonts w:hint="eastAsia"/>
                <w:szCs w:val="21"/>
              </w:rPr>
              <w:t>。</w:t>
            </w:r>
          </w:p>
          <w:p w:rsidR="00C346F2" w:rsidRDefault="00C27ACF">
            <w:pPr>
              <w:rPr>
                <w:szCs w:val="21"/>
              </w:rPr>
            </w:pPr>
            <w:r>
              <w:rPr>
                <w:szCs w:val="21"/>
              </w:rPr>
              <w:t>E</w:t>
            </w:r>
            <w:r>
              <w:rPr>
                <w:szCs w:val="21"/>
              </w:rPr>
              <w:t>：环保复合保温板（保温隔热隔声板）的生产所涉及场所的相关环境管理活动</w:t>
            </w:r>
            <w:r>
              <w:rPr>
                <w:rFonts w:hint="eastAsia"/>
                <w:szCs w:val="21"/>
              </w:rPr>
              <w:t>。</w:t>
            </w:r>
          </w:p>
          <w:p w:rsidR="00C346F2" w:rsidRDefault="00C27ACF">
            <w:pPr>
              <w:spacing w:line="312" w:lineRule="auto"/>
              <w:jc w:val="left"/>
              <w:rPr>
                <w:szCs w:val="21"/>
              </w:rPr>
            </w:pPr>
            <w:r>
              <w:rPr>
                <w:szCs w:val="21"/>
              </w:rPr>
              <w:t>O</w:t>
            </w:r>
            <w:r>
              <w:rPr>
                <w:szCs w:val="21"/>
              </w:rPr>
              <w:t>：环保复合保温板（保温隔热隔声板）的生产所涉及场所的相关职业健康安全管理活动</w:t>
            </w:r>
            <w:r>
              <w:rPr>
                <w:rFonts w:hint="eastAsia"/>
                <w:szCs w:val="21"/>
              </w:rPr>
              <w:t>。</w:t>
            </w:r>
          </w:p>
          <w:p w:rsidR="00C346F2" w:rsidRDefault="00C27ACF">
            <w:pPr>
              <w:spacing w:line="360" w:lineRule="auto"/>
              <w:ind w:firstLineChars="100" w:firstLine="210"/>
              <w:rPr>
                <w:rFonts w:ascii="宋体" w:hAnsi="宋体" w:cs="宋体"/>
                <w:szCs w:val="21"/>
              </w:rPr>
            </w:pPr>
            <w:r>
              <w:rPr>
                <w:rFonts w:ascii="宋体" w:hAnsi="宋体" w:cs="宋体" w:hint="eastAsia"/>
                <w:szCs w:val="21"/>
              </w:rPr>
              <w:t>公司严格执行国标及行业要求和法律、法规要求。</w:t>
            </w:r>
          </w:p>
          <w:p w:rsidR="00C346F2" w:rsidRDefault="00C27ACF">
            <w:pPr>
              <w:spacing w:line="360" w:lineRule="auto"/>
              <w:ind w:firstLineChars="100" w:firstLine="210"/>
              <w:rPr>
                <w:rFonts w:ascii="宋体" w:hAnsi="宋体" w:cs="宋体"/>
                <w:szCs w:val="21"/>
              </w:rPr>
            </w:pPr>
            <w:r>
              <w:rPr>
                <w:rFonts w:ascii="宋体" w:hAnsi="宋体" w:cs="宋体" w:hint="eastAsia"/>
                <w:szCs w:val="21"/>
              </w:rPr>
              <w:t>提供营业执照（三证合一），检查有效，经营范围包含认证范围。</w:t>
            </w:r>
          </w:p>
          <w:p w:rsidR="00C346F2" w:rsidRDefault="00C27ACF">
            <w:pPr>
              <w:spacing w:line="360" w:lineRule="auto"/>
              <w:ind w:firstLineChars="100" w:firstLine="210"/>
              <w:rPr>
                <w:rFonts w:ascii="宋体" w:hAnsi="宋体" w:cs="宋体"/>
                <w:szCs w:val="21"/>
              </w:rPr>
            </w:pPr>
            <w:r>
              <w:rPr>
                <w:rFonts w:ascii="宋体" w:hAnsi="宋体" w:cs="宋体" w:hint="eastAsia"/>
                <w:szCs w:val="21"/>
              </w:rPr>
              <w:t>自管理体系运行以</w:t>
            </w:r>
            <w:r>
              <w:rPr>
                <w:rFonts w:ascii="宋体" w:hAnsi="宋体" w:cs="宋体" w:hint="eastAsia"/>
                <w:szCs w:val="21"/>
              </w:rPr>
              <w:t>来，公司无重大的环境和职业健康安全问题和投诉。</w:t>
            </w:r>
          </w:p>
          <w:p w:rsidR="00C346F2" w:rsidRDefault="00C27ACF">
            <w:pPr>
              <w:pStyle w:val="Default"/>
              <w:ind w:firstLineChars="100" w:firstLine="210"/>
              <w:rPr>
                <w:rFonts w:ascii="宋体" w:hAnsi="宋体" w:cs="宋体"/>
                <w:szCs w:val="21"/>
              </w:rPr>
            </w:pPr>
            <w:r>
              <w:rPr>
                <w:rFonts w:ascii="Times New Roman" w:hAnsi="Times New Roman" w:cs="Times New Roman" w:hint="eastAsia"/>
                <w:color w:val="auto"/>
                <w:kern w:val="2"/>
                <w:sz w:val="21"/>
                <w:szCs w:val="22"/>
              </w:rPr>
              <w:t>产品暂无质量监督抽查情况，</w:t>
            </w:r>
            <w:r>
              <w:rPr>
                <w:rFonts w:ascii="宋体" w:hAnsi="宋体" w:cs="宋体" w:hint="eastAsia"/>
                <w:color w:val="auto"/>
                <w:kern w:val="2"/>
                <w:sz w:val="21"/>
                <w:szCs w:val="21"/>
              </w:rPr>
              <w:t>提供有</w:t>
            </w:r>
            <w:r>
              <w:rPr>
                <w:rFonts w:ascii="宋体" w:hAnsi="宋体" w:cs="宋体" w:hint="eastAsia"/>
                <w:color w:val="auto"/>
                <w:kern w:val="2"/>
                <w:sz w:val="21"/>
                <w:szCs w:val="21"/>
              </w:rPr>
              <w:t>2021</w:t>
            </w:r>
            <w:r>
              <w:rPr>
                <w:rFonts w:ascii="宋体" w:hAnsi="宋体" w:cs="宋体" w:hint="eastAsia"/>
                <w:color w:val="auto"/>
                <w:kern w:val="2"/>
                <w:sz w:val="21"/>
                <w:szCs w:val="21"/>
              </w:rPr>
              <w:t>年</w:t>
            </w:r>
            <w:r>
              <w:rPr>
                <w:rFonts w:ascii="宋体" w:hAnsi="宋体" w:cs="宋体" w:hint="eastAsia"/>
                <w:color w:val="auto"/>
                <w:kern w:val="2"/>
                <w:sz w:val="21"/>
                <w:szCs w:val="21"/>
              </w:rPr>
              <w:t>11</w:t>
            </w:r>
            <w:r>
              <w:rPr>
                <w:rFonts w:ascii="宋体" w:hAnsi="宋体" w:cs="宋体" w:hint="eastAsia"/>
                <w:color w:val="auto"/>
                <w:kern w:val="2"/>
                <w:sz w:val="21"/>
                <w:szCs w:val="21"/>
              </w:rPr>
              <w:t>月</w:t>
            </w:r>
            <w:r>
              <w:rPr>
                <w:rFonts w:ascii="宋体" w:hAnsi="宋体" w:cs="宋体" w:hint="eastAsia"/>
                <w:color w:val="auto"/>
                <w:kern w:val="2"/>
                <w:sz w:val="21"/>
                <w:szCs w:val="21"/>
              </w:rPr>
              <w:t>24</w:t>
            </w:r>
            <w:r>
              <w:rPr>
                <w:rFonts w:ascii="宋体" w:hAnsi="宋体" w:cs="宋体" w:hint="eastAsia"/>
                <w:color w:val="auto"/>
                <w:kern w:val="2"/>
                <w:sz w:val="21"/>
                <w:szCs w:val="21"/>
              </w:rPr>
              <w:t>日重庆市建设工程质量检验测试中心有限公司对难燃型挤塑聚苯板委外检测报告，检测结论：符合要求。</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一阶段问题验证</w:t>
            </w:r>
            <w:r>
              <w:rPr>
                <w:rFonts w:ascii="宋体" w:hAnsi="宋体" w:cs="宋体" w:hint="eastAsia"/>
                <w:szCs w:val="21"/>
              </w:rPr>
              <w:t>：</w:t>
            </w:r>
            <w:r>
              <w:rPr>
                <w:rFonts w:ascii="宋体" w:hAnsi="宋体" w:cs="宋体" w:hint="eastAsia"/>
                <w:szCs w:val="21"/>
              </w:rPr>
              <w:t>一阶段审核</w:t>
            </w:r>
            <w:r>
              <w:rPr>
                <w:rFonts w:ascii="宋体" w:hAnsi="宋体" w:cs="宋体" w:hint="eastAsia"/>
                <w:szCs w:val="21"/>
              </w:rPr>
              <w:t>发现</w:t>
            </w:r>
            <w:r>
              <w:rPr>
                <w:rFonts w:ascii="宋体" w:hAnsi="宋体" w:cs="宋体" w:hint="eastAsia"/>
                <w:szCs w:val="21"/>
              </w:rPr>
              <w:t>的</w:t>
            </w:r>
            <w:r>
              <w:rPr>
                <w:rFonts w:asciiTheme="minorEastAsia" w:eastAsiaTheme="minorEastAsia" w:hAnsiTheme="minorEastAsia"/>
                <w:color w:val="000000"/>
                <w:szCs w:val="21"/>
              </w:rPr>
              <w:t>卷尺、游标卡尺、电子秤、万能材料试验机</w:t>
            </w:r>
            <w:r>
              <w:rPr>
                <w:rFonts w:asciiTheme="minorEastAsia" w:eastAsiaTheme="minorEastAsia" w:hAnsiTheme="minorEastAsia" w:hint="eastAsia"/>
                <w:color w:val="000000"/>
                <w:szCs w:val="21"/>
              </w:rPr>
              <w:t>等</w:t>
            </w:r>
            <w:r>
              <w:rPr>
                <w:rFonts w:ascii="宋体" w:hAnsi="宋体" w:cs="宋体" w:hint="eastAsia"/>
                <w:szCs w:val="21"/>
              </w:rPr>
              <w:t>测量设备未提供有效的检定</w:t>
            </w:r>
            <w:r>
              <w:rPr>
                <w:rFonts w:ascii="宋体" w:hAnsi="宋体" w:cs="宋体" w:hint="eastAsia"/>
                <w:szCs w:val="21"/>
              </w:rPr>
              <w:t>或</w:t>
            </w:r>
            <w:r>
              <w:rPr>
                <w:rFonts w:ascii="宋体" w:hAnsi="宋体" w:cs="宋体" w:hint="eastAsia"/>
                <w:szCs w:val="21"/>
              </w:rPr>
              <w:t>校准证书，未得到改善</w:t>
            </w:r>
            <w:r>
              <w:rPr>
                <w:rFonts w:ascii="宋体" w:hAnsi="宋体" w:cs="宋体" w:hint="eastAsia"/>
                <w:szCs w:val="21"/>
              </w:rPr>
              <w:t>。</w:t>
            </w:r>
          </w:p>
        </w:tc>
        <w:tc>
          <w:tcPr>
            <w:tcW w:w="1004" w:type="dxa"/>
          </w:tcPr>
          <w:p w:rsidR="00C346F2" w:rsidRDefault="00C27ACF">
            <w:r>
              <w:rPr>
                <w:rFonts w:hint="eastAsia"/>
              </w:rPr>
              <w:t>符合</w:t>
            </w:r>
          </w:p>
        </w:tc>
      </w:tr>
    </w:tbl>
    <w:p w:rsidR="00C346F2" w:rsidRDefault="00C27ACF">
      <w:r>
        <w:ptab w:relativeTo="margin" w:alignment="center" w:leader="none"/>
      </w:r>
    </w:p>
    <w:p w:rsidR="00C346F2" w:rsidRDefault="00C27ACF">
      <w:pPr>
        <w:pStyle w:val="a7"/>
        <w:rPr>
          <w:rFonts w:ascii="隶书" w:eastAsia="隶书" w:hAnsi="宋体"/>
          <w:bCs/>
          <w:sz w:val="36"/>
          <w:szCs w:val="36"/>
        </w:rPr>
      </w:pPr>
      <w:r>
        <w:rPr>
          <w:rFonts w:hint="eastAsia"/>
        </w:rPr>
        <w:t>说明：不符合标注</w:t>
      </w:r>
      <w:r>
        <w:rPr>
          <w:rFonts w:hint="eastAsia"/>
        </w:rPr>
        <w:t>N</w:t>
      </w:r>
    </w:p>
    <w:p w:rsidR="00C346F2" w:rsidRDefault="00C27AC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6"/>
        <w:gridCol w:w="1003"/>
      </w:tblGrid>
      <w:tr w:rsidR="00C346F2">
        <w:trPr>
          <w:trHeight w:val="515"/>
        </w:trPr>
        <w:tc>
          <w:tcPr>
            <w:tcW w:w="2160" w:type="dxa"/>
            <w:vMerge w:val="restart"/>
            <w:vAlign w:val="center"/>
          </w:tcPr>
          <w:p w:rsidR="00C346F2" w:rsidRDefault="00C27ACF">
            <w:pPr>
              <w:spacing w:before="120"/>
              <w:jc w:val="center"/>
              <w:rPr>
                <w:sz w:val="24"/>
                <w:szCs w:val="24"/>
              </w:rPr>
            </w:pPr>
            <w:r>
              <w:rPr>
                <w:rFonts w:hint="eastAsia"/>
                <w:sz w:val="24"/>
                <w:szCs w:val="24"/>
              </w:rPr>
              <w:t>过程与活动、</w:t>
            </w:r>
          </w:p>
          <w:p w:rsidR="00C346F2" w:rsidRDefault="00C27ACF">
            <w:pPr>
              <w:jc w:val="center"/>
              <w:rPr>
                <w:sz w:val="24"/>
                <w:szCs w:val="24"/>
              </w:rPr>
            </w:pPr>
            <w:r>
              <w:rPr>
                <w:rFonts w:hint="eastAsia"/>
                <w:sz w:val="24"/>
                <w:szCs w:val="24"/>
              </w:rPr>
              <w:t>抽样计划</w:t>
            </w:r>
          </w:p>
        </w:tc>
        <w:tc>
          <w:tcPr>
            <w:tcW w:w="960" w:type="dxa"/>
            <w:vMerge w:val="restart"/>
            <w:vAlign w:val="center"/>
          </w:tcPr>
          <w:p w:rsidR="00C346F2" w:rsidRDefault="00C27ACF">
            <w:pPr>
              <w:rPr>
                <w:sz w:val="24"/>
                <w:szCs w:val="24"/>
              </w:rPr>
            </w:pPr>
            <w:r>
              <w:rPr>
                <w:rFonts w:hint="eastAsia"/>
                <w:sz w:val="24"/>
                <w:szCs w:val="24"/>
              </w:rPr>
              <w:t>涉及</w:t>
            </w:r>
          </w:p>
          <w:p w:rsidR="00C346F2" w:rsidRDefault="00C27ACF">
            <w:pPr>
              <w:rPr>
                <w:sz w:val="24"/>
                <w:szCs w:val="24"/>
              </w:rPr>
            </w:pPr>
            <w:r>
              <w:rPr>
                <w:rFonts w:hint="eastAsia"/>
                <w:sz w:val="24"/>
                <w:szCs w:val="24"/>
              </w:rPr>
              <w:t>条款</w:t>
            </w:r>
          </w:p>
        </w:tc>
        <w:tc>
          <w:tcPr>
            <w:tcW w:w="10586" w:type="dxa"/>
            <w:vAlign w:val="center"/>
          </w:tcPr>
          <w:p w:rsidR="00C346F2" w:rsidRDefault="00C27ACF">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w:t>
            </w:r>
            <w:r>
              <w:rPr>
                <w:rFonts w:hint="eastAsia"/>
                <w:sz w:val="24"/>
                <w:szCs w:val="24"/>
              </w:rPr>
              <w:t>吴燕君</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常振</w:t>
            </w:r>
          </w:p>
        </w:tc>
        <w:tc>
          <w:tcPr>
            <w:tcW w:w="1003" w:type="dxa"/>
            <w:vMerge w:val="restart"/>
            <w:vAlign w:val="center"/>
          </w:tcPr>
          <w:p w:rsidR="00C346F2" w:rsidRDefault="00C27ACF">
            <w:pPr>
              <w:rPr>
                <w:sz w:val="24"/>
                <w:szCs w:val="24"/>
              </w:rPr>
            </w:pPr>
            <w:r>
              <w:rPr>
                <w:rFonts w:hint="eastAsia"/>
                <w:sz w:val="24"/>
                <w:szCs w:val="24"/>
              </w:rPr>
              <w:t>判定</w:t>
            </w:r>
          </w:p>
        </w:tc>
      </w:tr>
      <w:tr w:rsidR="00C346F2">
        <w:trPr>
          <w:trHeight w:val="403"/>
        </w:trPr>
        <w:tc>
          <w:tcPr>
            <w:tcW w:w="2160" w:type="dxa"/>
            <w:vMerge/>
            <w:vAlign w:val="center"/>
          </w:tcPr>
          <w:p w:rsidR="00C346F2" w:rsidRDefault="00C346F2">
            <w:pPr>
              <w:rPr>
                <w:sz w:val="24"/>
                <w:szCs w:val="24"/>
              </w:rPr>
            </w:pPr>
          </w:p>
        </w:tc>
        <w:tc>
          <w:tcPr>
            <w:tcW w:w="960" w:type="dxa"/>
            <w:vMerge/>
            <w:vAlign w:val="center"/>
          </w:tcPr>
          <w:p w:rsidR="00C346F2" w:rsidRDefault="00C346F2">
            <w:pPr>
              <w:rPr>
                <w:sz w:val="24"/>
                <w:szCs w:val="24"/>
              </w:rPr>
            </w:pPr>
          </w:p>
        </w:tc>
        <w:tc>
          <w:tcPr>
            <w:tcW w:w="10586" w:type="dxa"/>
            <w:vAlign w:val="center"/>
          </w:tcPr>
          <w:p w:rsidR="00C346F2" w:rsidRDefault="00C27ACF">
            <w:pPr>
              <w:rPr>
                <w:sz w:val="24"/>
                <w:szCs w:val="24"/>
              </w:rPr>
            </w:pPr>
            <w:r>
              <w:rPr>
                <w:rFonts w:hint="eastAsia"/>
                <w:sz w:val="24"/>
                <w:szCs w:val="24"/>
              </w:rPr>
              <w:t>审核员：文平</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8</w:t>
            </w:r>
            <w:r>
              <w:rPr>
                <w:rFonts w:hint="eastAsia"/>
                <w:sz w:val="24"/>
                <w:szCs w:val="24"/>
              </w:rPr>
              <w:t>月</w:t>
            </w:r>
            <w:r>
              <w:rPr>
                <w:rFonts w:hint="eastAsia"/>
                <w:sz w:val="24"/>
                <w:szCs w:val="24"/>
              </w:rPr>
              <w:t>11</w:t>
            </w:r>
            <w:r>
              <w:rPr>
                <w:rFonts w:hint="eastAsia"/>
                <w:sz w:val="24"/>
                <w:szCs w:val="24"/>
              </w:rPr>
              <w:t>日</w:t>
            </w:r>
          </w:p>
        </w:tc>
        <w:tc>
          <w:tcPr>
            <w:tcW w:w="1003" w:type="dxa"/>
            <w:vMerge/>
          </w:tcPr>
          <w:p w:rsidR="00C346F2" w:rsidRDefault="00C346F2"/>
        </w:tc>
      </w:tr>
      <w:tr w:rsidR="00C346F2">
        <w:trPr>
          <w:trHeight w:val="516"/>
        </w:trPr>
        <w:tc>
          <w:tcPr>
            <w:tcW w:w="2160" w:type="dxa"/>
            <w:vMerge/>
            <w:vAlign w:val="center"/>
          </w:tcPr>
          <w:p w:rsidR="00C346F2" w:rsidRDefault="00C346F2">
            <w:pPr>
              <w:rPr>
                <w:sz w:val="24"/>
                <w:szCs w:val="24"/>
              </w:rPr>
            </w:pPr>
          </w:p>
        </w:tc>
        <w:tc>
          <w:tcPr>
            <w:tcW w:w="960" w:type="dxa"/>
            <w:vMerge/>
            <w:vAlign w:val="center"/>
          </w:tcPr>
          <w:p w:rsidR="00C346F2" w:rsidRDefault="00C346F2">
            <w:pPr>
              <w:rPr>
                <w:sz w:val="24"/>
                <w:szCs w:val="24"/>
              </w:rPr>
            </w:pPr>
          </w:p>
        </w:tc>
        <w:tc>
          <w:tcPr>
            <w:tcW w:w="10586" w:type="dxa"/>
            <w:vAlign w:val="center"/>
          </w:tcPr>
          <w:p w:rsidR="00C346F2" w:rsidRDefault="00C27ACF">
            <w:pPr>
              <w:snapToGrid w:val="0"/>
              <w:spacing w:line="240" w:lineRule="exact"/>
              <w:rPr>
                <w:sz w:val="24"/>
                <w:szCs w:val="24"/>
              </w:rPr>
            </w:pPr>
            <w:r>
              <w:rPr>
                <w:rFonts w:hint="eastAsia"/>
                <w:sz w:val="24"/>
                <w:szCs w:val="24"/>
              </w:rPr>
              <w:t>审核条款：</w:t>
            </w:r>
          </w:p>
          <w:p w:rsidR="00C346F2" w:rsidRDefault="00C27ACF">
            <w:pPr>
              <w:snapToGrid w:val="0"/>
              <w:spacing w:line="240" w:lineRule="exact"/>
              <w:rPr>
                <w:rFonts w:ascii="宋体" w:hAnsi="宋体" w:cs="新宋体"/>
                <w:szCs w:val="21"/>
              </w:rPr>
            </w:pPr>
            <w:r>
              <w:rPr>
                <w:rFonts w:ascii="宋体" w:hAnsi="宋体" w:cs="新宋体" w:hint="eastAsia"/>
                <w:szCs w:val="21"/>
              </w:rPr>
              <w:t>EMS</w:t>
            </w:r>
            <w:r>
              <w:rPr>
                <w:rFonts w:ascii="宋体" w:hAnsi="宋体" w:cs="新宋体" w:hint="eastAsia"/>
                <w:szCs w:val="21"/>
              </w:rPr>
              <w:t>：</w:t>
            </w:r>
            <w:r>
              <w:rPr>
                <w:rFonts w:ascii="宋体" w:hAnsi="宋体" w:cs="新宋体" w:hint="eastAsia"/>
                <w:szCs w:val="21"/>
              </w:rPr>
              <w:t xml:space="preserve"> </w:t>
            </w:r>
            <w:r>
              <w:rPr>
                <w:rFonts w:ascii="宋体" w:hAnsi="宋体" w:cs="新宋体" w:hint="eastAsia"/>
                <w:szCs w:val="21"/>
              </w:rPr>
              <w:t>6.1.2</w:t>
            </w:r>
            <w:r>
              <w:rPr>
                <w:rFonts w:ascii="宋体" w:hAnsi="宋体" w:cs="新宋体" w:hint="eastAsia"/>
                <w:szCs w:val="21"/>
              </w:rPr>
              <w:t>环境因素；</w:t>
            </w:r>
            <w:r>
              <w:rPr>
                <w:rFonts w:ascii="宋体" w:hAnsi="宋体" w:cs="新宋体" w:hint="eastAsia"/>
                <w:szCs w:val="21"/>
              </w:rPr>
              <w:t>6.1.3</w:t>
            </w:r>
            <w:r>
              <w:rPr>
                <w:rFonts w:ascii="宋体" w:hAnsi="宋体" w:cs="新宋体" w:hint="eastAsia"/>
                <w:szCs w:val="21"/>
              </w:rPr>
              <w:t>合规义务；</w:t>
            </w:r>
            <w:r>
              <w:rPr>
                <w:rFonts w:ascii="宋体" w:hAnsi="宋体" w:cs="新宋体" w:hint="eastAsia"/>
                <w:szCs w:val="21"/>
              </w:rPr>
              <w:t xml:space="preserve"> 8.1</w:t>
            </w:r>
            <w:r>
              <w:rPr>
                <w:rFonts w:ascii="宋体" w:hAnsi="宋体" w:cs="新宋体" w:hint="eastAsia"/>
                <w:szCs w:val="21"/>
              </w:rPr>
              <w:t>运行策划和控制；</w:t>
            </w:r>
            <w:r>
              <w:rPr>
                <w:rFonts w:ascii="宋体" w:hAnsi="宋体" w:cs="新宋体" w:hint="eastAsia"/>
                <w:szCs w:val="21"/>
              </w:rPr>
              <w:t>8.2</w:t>
            </w:r>
            <w:r>
              <w:rPr>
                <w:rFonts w:ascii="宋体" w:hAnsi="宋体" w:cs="新宋体" w:hint="eastAsia"/>
                <w:szCs w:val="21"/>
              </w:rPr>
              <w:t>应急准备和响应；</w:t>
            </w:r>
            <w:r>
              <w:rPr>
                <w:rFonts w:ascii="宋体" w:hAnsi="宋体" w:cs="新宋体" w:hint="eastAsia"/>
                <w:szCs w:val="21"/>
              </w:rPr>
              <w:t>9.1</w:t>
            </w:r>
            <w:r>
              <w:rPr>
                <w:rFonts w:ascii="宋体" w:hAnsi="宋体" w:cs="新宋体" w:hint="eastAsia"/>
                <w:szCs w:val="21"/>
              </w:rPr>
              <w:t>监视、测量、分析与评估；</w:t>
            </w:r>
            <w:r>
              <w:rPr>
                <w:rFonts w:ascii="宋体" w:hAnsi="宋体" w:cs="新宋体" w:hint="eastAsia"/>
                <w:szCs w:val="21"/>
              </w:rPr>
              <w:t>9.1.2</w:t>
            </w:r>
            <w:r>
              <w:rPr>
                <w:rFonts w:ascii="宋体" w:hAnsi="宋体" w:cs="新宋体" w:hint="eastAsia"/>
                <w:szCs w:val="21"/>
              </w:rPr>
              <w:t>符合性评估；</w:t>
            </w:r>
            <w:r>
              <w:rPr>
                <w:rFonts w:ascii="宋体" w:hAnsi="宋体" w:cs="新宋体" w:hint="eastAsia"/>
                <w:szCs w:val="21"/>
              </w:rPr>
              <w:t>10.2</w:t>
            </w:r>
            <w:r>
              <w:rPr>
                <w:rFonts w:ascii="宋体" w:hAnsi="宋体" w:cs="新宋体" w:hint="eastAsia"/>
                <w:szCs w:val="21"/>
              </w:rPr>
              <w:t>不符合和纠正措施；</w:t>
            </w:r>
            <w:r>
              <w:rPr>
                <w:rFonts w:ascii="宋体" w:hAnsi="宋体" w:cs="新宋体" w:hint="eastAsia"/>
                <w:szCs w:val="21"/>
              </w:rPr>
              <w:t>10.3</w:t>
            </w:r>
            <w:r>
              <w:rPr>
                <w:rFonts w:ascii="宋体" w:hAnsi="宋体" w:cs="新宋体" w:hint="eastAsia"/>
                <w:szCs w:val="21"/>
              </w:rPr>
              <w:t>持续改进</w:t>
            </w:r>
            <w:r>
              <w:rPr>
                <w:rFonts w:ascii="宋体" w:hAnsi="宋体" w:cs="新宋体" w:hint="eastAsia"/>
                <w:szCs w:val="21"/>
              </w:rPr>
              <w:t>/EMS</w:t>
            </w:r>
            <w:r>
              <w:rPr>
                <w:rFonts w:ascii="宋体" w:hAnsi="宋体" w:cs="新宋体" w:hint="eastAsia"/>
                <w:szCs w:val="21"/>
              </w:rPr>
              <w:t>运行控制相关财务支出证据。</w:t>
            </w:r>
          </w:p>
          <w:p w:rsidR="00C346F2" w:rsidRDefault="00C27ACF">
            <w:pPr>
              <w:snapToGrid w:val="0"/>
              <w:spacing w:line="240" w:lineRule="exact"/>
              <w:rPr>
                <w:rFonts w:ascii="宋体" w:hAnsi="宋体" w:cs="新宋体"/>
                <w:szCs w:val="21"/>
              </w:rPr>
            </w:pPr>
            <w:r>
              <w:rPr>
                <w:rFonts w:ascii="宋体" w:hAnsi="宋体" w:cs="新宋体" w:hint="eastAsia"/>
                <w:szCs w:val="21"/>
              </w:rPr>
              <w:lastRenderedPageBreak/>
              <w:t>OHSMS</w:t>
            </w:r>
            <w:r>
              <w:rPr>
                <w:rFonts w:ascii="宋体" w:hAnsi="宋体" w:cs="新宋体" w:hint="eastAsia"/>
                <w:szCs w:val="21"/>
              </w:rPr>
              <w:t>：</w:t>
            </w:r>
            <w:r>
              <w:rPr>
                <w:rFonts w:ascii="宋体" w:hAnsi="宋体" w:cs="新宋体" w:hint="eastAsia"/>
                <w:szCs w:val="21"/>
              </w:rPr>
              <w:t>5.3</w:t>
            </w:r>
            <w:r>
              <w:rPr>
                <w:rFonts w:ascii="宋体" w:hAnsi="宋体" w:cs="新宋体" w:hint="eastAsia"/>
                <w:szCs w:val="21"/>
              </w:rPr>
              <w:t>组织的角色、职责和权限；</w:t>
            </w:r>
            <w:r>
              <w:rPr>
                <w:rFonts w:ascii="宋体" w:hAnsi="宋体" w:cs="新宋体" w:hint="eastAsia"/>
                <w:szCs w:val="21"/>
              </w:rPr>
              <w:t>6.1.2</w:t>
            </w:r>
            <w:r>
              <w:rPr>
                <w:rFonts w:ascii="宋体" w:hAnsi="宋体" w:cs="新宋体" w:hint="eastAsia"/>
                <w:szCs w:val="21"/>
              </w:rPr>
              <w:t>危险源辨识和职业安全风险评价；</w:t>
            </w:r>
            <w:r>
              <w:rPr>
                <w:rFonts w:ascii="宋体" w:hAnsi="宋体" w:cs="新宋体" w:hint="eastAsia"/>
                <w:szCs w:val="21"/>
              </w:rPr>
              <w:t>6.1.3</w:t>
            </w:r>
            <w:r>
              <w:rPr>
                <w:rFonts w:ascii="宋体" w:hAnsi="宋体" w:cs="新宋体" w:hint="eastAsia"/>
                <w:szCs w:val="21"/>
              </w:rPr>
              <w:t>法律法规要求和其他要求；</w:t>
            </w:r>
            <w:r>
              <w:rPr>
                <w:rFonts w:ascii="宋体" w:hAnsi="宋体" w:cs="新宋体" w:hint="eastAsia"/>
                <w:szCs w:val="21"/>
              </w:rPr>
              <w:t xml:space="preserve"> 8.1</w:t>
            </w:r>
            <w:r>
              <w:rPr>
                <w:rFonts w:ascii="宋体" w:hAnsi="宋体" w:cs="新宋体" w:hint="eastAsia"/>
                <w:szCs w:val="21"/>
              </w:rPr>
              <w:t>运行策划和控制；</w:t>
            </w:r>
            <w:r>
              <w:rPr>
                <w:rFonts w:ascii="宋体" w:hAnsi="宋体" w:cs="新宋体" w:hint="eastAsia"/>
                <w:szCs w:val="21"/>
              </w:rPr>
              <w:t>8.2</w:t>
            </w:r>
            <w:r>
              <w:rPr>
                <w:rFonts w:ascii="宋体" w:hAnsi="宋体" w:cs="新宋体" w:hint="eastAsia"/>
                <w:szCs w:val="21"/>
              </w:rPr>
              <w:t>应急准备和响应；</w:t>
            </w:r>
            <w:r>
              <w:rPr>
                <w:rFonts w:ascii="宋体" w:hAnsi="宋体" w:cs="新宋体" w:hint="eastAsia"/>
                <w:szCs w:val="21"/>
              </w:rPr>
              <w:t>9.1</w:t>
            </w:r>
            <w:r>
              <w:rPr>
                <w:rFonts w:ascii="宋体" w:hAnsi="宋体" w:cs="新宋体" w:hint="eastAsia"/>
                <w:szCs w:val="21"/>
              </w:rPr>
              <w:t>监视、测量、分析和评价；</w:t>
            </w:r>
            <w:r>
              <w:rPr>
                <w:rFonts w:ascii="宋体" w:hAnsi="宋体" w:cs="新宋体" w:hint="eastAsia"/>
                <w:szCs w:val="21"/>
              </w:rPr>
              <w:t>9.1.2</w:t>
            </w:r>
            <w:r>
              <w:rPr>
                <w:rFonts w:ascii="宋体" w:hAnsi="宋体" w:cs="新宋体" w:hint="eastAsia"/>
                <w:szCs w:val="21"/>
              </w:rPr>
              <w:t>法律法规要求和其他要求的合规性评价；</w:t>
            </w:r>
            <w:r>
              <w:rPr>
                <w:rFonts w:ascii="宋体" w:hAnsi="宋体" w:cs="新宋体" w:hint="eastAsia"/>
                <w:szCs w:val="21"/>
              </w:rPr>
              <w:t>10.2</w:t>
            </w:r>
            <w:r>
              <w:rPr>
                <w:rFonts w:ascii="宋体" w:hAnsi="宋体" w:cs="新宋体" w:hint="eastAsia"/>
                <w:szCs w:val="21"/>
              </w:rPr>
              <w:t>事件、不符合和纠正措施；</w:t>
            </w:r>
            <w:r>
              <w:rPr>
                <w:rFonts w:ascii="宋体" w:hAnsi="宋体" w:cs="新宋体" w:hint="eastAsia"/>
                <w:szCs w:val="21"/>
              </w:rPr>
              <w:t>10.3</w:t>
            </w:r>
            <w:r>
              <w:rPr>
                <w:rFonts w:ascii="宋体" w:hAnsi="宋体" w:cs="新宋体" w:hint="eastAsia"/>
                <w:szCs w:val="21"/>
              </w:rPr>
              <w:t>持续改进</w:t>
            </w:r>
            <w:r>
              <w:rPr>
                <w:rFonts w:ascii="宋体" w:hAnsi="宋体" w:cs="新宋体" w:hint="eastAsia"/>
                <w:szCs w:val="21"/>
              </w:rPr>
              <w:t>/OHSM</w:t>
            </w:r>
            <w:r>
              <w:rPr>
                <w:rFonts w:ascii="宋体" w:hAnsi="宋体" w:cs="新宋体" w:hint="eastAsia"/>
                <w:szCs w:val="21"/>
              </w:rPr>
              <w:t>S</w:t>
            </w:r>
            <w:r>
              <w:rPr>
                <w:rFonts w:ascii="宋体" w:hAnsi="宋体" w:cs="新宋体" w:hint="eastAsia"/>
                <w:szCs w:val="21"/>
              </w:rPr>
              <w:t>运行控制财务支出证据。</w:t>
            </w:r>
          </w:p>
          <w:p w:rsidR="00C346F2" w:rsidRDefault="00C346F2">
            <w:pPr>
              <w:rPr>
                <w:sz w:val="24"/>
                <w:szCs w:val="24"/>
              </w:rPr>
            </w:pPr>
          </w:p>
        </w:tc>
        <w:tc>
          <w:tcPr>
            <w:tcW w:w="1003" w:type="dxa"/>
            <w:vMerge/>
          </w:tcPr>
          <w:p w:rsidR="00C346F2" w:rsidRDefault="00C346F2"/>
        </w:tc>
      </w:tr>
      <w:tr w:rsidR="00C346F2">
        <w:trPr>
          <w:trHeight w:val="90"/>
        </w:trPr>
        <w:tc>
          <w:tcPr>
            <w:tcW w:w="2160" w:type="dxa"/>
          </w:tcPr>
          <w:p w:rsidR="00C346F2" w:rsidRDefault="00C27ACF">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C346F2" w:rsidRDefault="00C27ACF">
            <w:pPr>
              <w:rPr>
                <w:rFonts w:ascii="宋体" w:hAnsi="宋体" w:cs="新宋体"/>
                <w:szCs w:val="21"/>
              </w:rPr>
            </w:pPr>
            <w:r>
              <w:rPr>
                <w:rFonts w:ascii="宋体" w:hAnsi="宋体" w:cs="新宋体" w:hint="eastAsia"/>
                <w:szCs w:val="21"/>
              </w:rPr>
              <w:t>E6.1.2</w:t>
            </w:r>
          </w:p>
        </w:tc>
        <w:tc>
          <w:tcPr>
            <w:tcW w:w="10586"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查见：《</w:t>
            </w:r>
            <w:r>
              <w:rPr>
                <w:rFonts w:ascii="宋体" w:hAnsi="宋体" w:hint="eastAsia"/>
              </w:rPr>
              <w:t>环境因素识别与评价控制程序</w:t>
            </w:r>
            <w:r>
              <w:rPr>
                <w:rFonts w:ascii="宋体" w:hAnsi="宋体" w:cs="宋体" w:hint="eastAsia"/>
                <w:szCs w:val="21"/>
              </w:rPr>
              <w:t>》，上述文件对识别和评价方法、程序、职责、记录作了规定。</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办公室</w:t>
            </w:r>
            <w:r>
              <w:rPr>
                <w:rFonts w:ascii="宋体" w:hAnsi="宋体" w:cs="宋体" w:hint="eastAsia"/>
                <w:szCs w:val="21"/>
              </w:rPr>
              <w:t>于</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6</w:t>
            </w:r>
            <w:r>
              <w:rPr>
                <w:rFonts w:ascii="宋体" w:hAnsi="宋体" w:cs="宋体" w:hint="eastAsia"/>
                <w:szCs w:val="21"/>
              </w:rPr>
              <w:t>日</w:t>
            </w:r>
            <w:r>
              <w:rPr>
                <w:rFonts w:ascii="宋体" w:hAnsi="宋体" w:cs="宋体" w:hint="eastAsia"/>
                <w:szCs w:val="21"/>
              </w:rPr>
              <w:t>组织了各个部门开展了环境因素的识别工作。</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查见：《环境因素</w:t>
            </w:r>
            <w:r>
              <w:rPr>
                <w:rFonts w:ascii="宋体" w:hAnsi="宋体" w:cs="宋体" w:hint="eastAsia"/>
                <w:szCs w:val="21"/>
              </w:rPr>
              <w:t>识别评价</w:t>
            </w:r>
            <w:r>
              <w:rPr>
                <w:rFonts w:ascii="宋体" w:hAnsi="宋体" w:cs="宋体" w:hint="eastAsia"/>
                <w:szCs w:val="21"/>
              </w:rPr>
              <w:t>表》和《重要环境因素清单》，按照部门和经营过程进行识别并评价出公司重要环境因素有：</w:t>
            </w:r>
            <w:r>
              <w:rPr>
                <w:rFonts w:ascii="宋体" w:hAnsi="宋体" w:cs="宋体" w:hint="eastAsia"/>
                <w:szCs w:val="21"/>
              </w:rPr>
              <w:t>1</w:t>
            </w:r>
            <w:r>
              <w:rPr>
                <w:rFonts w:ascii="宋体" w:hAnsi="宋体" w:cs="宋体" w:hint="eastAsia"/>
                <w:szCs w:val="21"/>
              </w:rPr>
              <w:t>）固废排放；</w:t>
            </w:r>
            <w:r>
              <w:rPr>
                <w:rFonts w:ascii="宋体" w:hAnsi="宋体" w:cs="宋体" w:hint="eastAsia"/>
                <w:szCs w:val="21"/>
              </w:rPr>
              <w:t>2</w:t>
            </w:r>
            <w:r>
              <w:rPr>
                <w:rFonts w:ascii="宋体" w:hAnsi="宋体" w:cs="宋体" w:hint="eastAsia"/>
                <w:szCs w:val="21"/>
              </w:rPr>
              <w:t>）火灾的发生；</w:t>
            </w:r>
            <w:r>
              <w:rPr>
                <w:rFonts w:ascii="宋体" w:hAnsi="宋体" w:cs="宋体" w:hint="eastAsia"/>
                <w:szCs w:val="21"/>
              </w:rPr>
              <w:t>3</w:t>
            </w:r>
            <w:r>
              <w:rPr>
                <w:rFonts w:ascii="宋体" w:hAnsi="宋体" w:cs="宋体" w:hint="eastAsia"/>
                <w:szCs w:val="21"/>
              </w:rPr>
              <w:t>）噪声的排放；</w:t>
            </w:r>
            <w:r>
              <w:rPr>
                <w:rFonts w:ascii="宋体" w:hAnsi="宋体" w:cs="宋体" w:hint="eastAsia"/>
                <w:szCs w:val="21"/>
              </w:rPr>
              <w:t>4</w:t>
            </w:r>
            <w:r>
              <w:rPr>
                <w:rFonts w:ascii="宋体" w:hAnsi="宋体" w:cs="宋体" w:hint="eastAsia"/>
                <w:szCs w:val="21"/>
              </w:rPr>
              <w:t>）</w:t>
            </w:r>
            <w:r>
              <w:rPr>
                <w:rFonts w:ascii="宋体" w:hAnsi="宋体" w:hint="eastAsia"/>
                <w:szCs w:val="21"/>
              </w:rPr>
              <w:t>废气排放</w:t>
            </w:r>
            <w:r>
              <w:rPr>
                <w:rFonts w:ascii="宋体" w:hAnsi="宋体" w:cs="宋体" w:hint="eastAsia"/>
                <w:szCs w:val="21"/>
              </w:rPr>
              <w:t>4</w:t>
            </w:r>
            <w:r>
              <w:rPr>
                <w:rFonts w:ascii="宋体" w:hAnsi="宋体" w:cs="宋体" w:hint="eastAsia"/>
                <w:szCs w:val="21"/>
              </w:rPr>
              <w:t>项，识别清楚、准确，评价合理。</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生活污水的排放；</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电池的丢弃；</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办公垃圾的丢放；</w:t>
            </w:r>
          </w:p>
          <w:p w:rsidR="00C346F2" w:rsidRDefault="00C27ACF">
            <w:pPr>
              <w:tabs>
                <w:tab w:val="center" w:pos="3169"/>
              </w:tabs>
              <w:spacing w:line="400" w:lineRule="exact"/>
              <w:jc w:val="left"/>
              <w:rPr>
                <w:szCs w:val="21"/>
              </w:rPr>
            </w:pPr>
            <w:r>
              <w:rPr>
                <w:rFonts w:ascii="宋体" w:hAnsi="宋体" w:cs="宋体" w:hint="eastAsia"/>
                <w:szCs w:val="21"/>
              </w:rPr>
              <w:t>e.</w:t>
            </w:r>
            <w:r>
              <w:rPr>
                <w:rFonts w:hint="eastAsia"/>
                <w:szCs w:val="21"/>
              </w:rPr>
              <w:t>设备运转噪声的排放；</w:t>
            </w:r>
          </w:p>
          <w:p w:rsidR="00C346F2" w:rsidRDefault="00C27ACF">
            <w:pPr>
              <w:tabs>
                <w:tab w:val="center" w:pos="3169"/>
              </w:tabs>
              <w:spacing w:line="400" w:lineRule="exact"/>
              <w:jc w:val="left"/>
              <w:rPr>
                <w:szCs w:val="21"/>
              </w:rPr>
            </w:pPr>
            <w:r>
              <w:rPr>
                <w:rFonts w:ascii="宋体" w:hAnsi="宋体" w:cs="宋体" w:hint="eastAsia"/>
                <w:szCs w:val="21"/>
              </w:rPr>
              <w:t>f.</w:t>
            </w:r>
            <w:r>
              <w:rPr>
                <w:rFonts w:hint="eastAsia"/>
                <w:szCs w:val="21"/>
              </w:rPr>
              <w:t>包装物废弃等。</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查：办公室及办公区域的《环境因素识别评价表》，涉及以下内容：</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废硒鼓的丢弃；</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空调机氟里昂的泄露；</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包装盒的丢弃；</w:t>
            </w:r>
            <w:r>
              <w:rPr>
                <w:rFonts w:ascii="宋体" w:hAnsi="宋体" w:cs="宋体" w:hint="eastAsia"/>
                <w:szCs w:val="21"/>
              </w:rPr>
              <w:t xml:space="preserve"> </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废墨盒的丢弃；</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C346F2" w:rsidRDefault="00C27ACF">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003" w:type="dxa"/>
          </w:tcPr>
          <w:p w:rsidR="00C346F2" w:rsidRDefault="00C27ACF">
            <w:r>
              <w:rPr>
                <w:rFonts w:hint="eastAsia"/>
              </w:rPr>
              <w:t>符合</w:t>
            </w:r>
          </w:p>
        </w:tc>
      </w:tr>
      <w:tr w:rsidR="00C346F2">
        <w:trPr>
          <w:trHeight w:val="660"/>
        </w:trPr>
        <w:tc>
          <w:tcPr>
            <w:tcW w:w="2160" w:type="dxa"/>
          </w:tcPr>
          <w:p w:rsidR="00C346F2" w:rsidRDefault="00C27ACF">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C346F2" w:rsidRDefault="00C27ACF">
            <w:pPr>
              <w:rPr>
                <w:rFonts w:ascii="宋体" w:hAnsi="宋体" w:cs="新宋体"/>
                <w:szCs w:val="21"/>
              </w:rPr>
            </w:pPr>
            <w:r>
              <w:rPr>
                <w:rFonts w:ascii="宋体" w:hAnsi="宋体" w:cs="新宋体" w:hint="eastAsia"/>
                <w:szCs w:val="21"/>
              </w:rPr>
              <w:t>O:6.1.2</w:t>
            </w:r>
          </w:p>
        </w:tc>
        <w:tc>
          <w:tcPr>
            <w:tcW w:w="10586" w:type="dxa"/>
          </w:tcPr>
          <w:p w:rsidR="00C346F2" w:rsidRDefault="00C27ACF">
            <w:pPr>
              <w:spacing w:line="400" w:lineRule="exact"/>
              <w:jc w:val="left"/>
              <w:rPr>
                <w:rFonts w:ascii="宋体" w:hAnsi="宋体" w:cs="宋体"/>
                <w:szCs w:val="21"/>
              </w:rPr>
            </w:pPr>
            <w:r>
              <w:rPr>
                <w:rFonts w:ascii="宋体" w:hAnsi="宋体" w:cs="宋体" w:hint="eastAsia"/>
                <w:szCs w:val="21"/>
              </w:rPr>
              <w:t>查见：《</w:t>
            </w:r>
            <w:r>
              <w:rPr>
                <w:rFonts w:ascii="宋体" w:hAnsi="宋体" w:hint="eastAsia"/>
              </w:rPr>
              <w:t>危险源识别及风险评价控制程序</w:t>
            </w:r>
            <w:r>
              <w:rPr>
                <w:rFonts w:ascii="宋体" w:hAnsi="宋体" w:cs="宋体" w:hint="eastAsia"/>
                <w:szCs w:val="21"/>
              </w:rPr>
              <w:t>》</w:t>
            </w:r>
          </w:p>
          <w:p w:rsidR="00C346F2" w:rsidRDefault="00C27ACF">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C346F2" w:rsidRDefault="00C27ACF">
            <w:pPr>
              <w:tabs>
                <w:tab w:val="left" w:pos="1080"/>
              </w:tabs>
              <w:spacing w:line="312" w:lineRule="auto"/>
              <w:rPr>
                <w:rFonts w:ascii="宋体" w:hAnsi="宋体" w:cs="宋体"/>
                <w:szCs w:val="21"/>
              </w:rPr>
            </w:pPr>
            <w:r>
              <w:rPr>
                <w:rFonts w:ascii="宋体" w:hAnsi="宋体" w:cs="宋体" w:hint="eastAsia"/>
                <w:szCs w:val="21"/>
              </w:rPr>
              <w:t>查见：《危险源识别和评价表》，危险源通过打分和小组评议共评价出公司不可接受风险：</w:t>
            </w:r>
            <w:r>
              <w:rPr>
                <w:rFonts w:ascii="宋体" w:hAnsi="宋体" w:cs="宋体" w:hint="eastAsia"/>
                <w:szCs w:val="21"/>
              </w:rPr>
              <w:t>4</w:t>
            </w:r>
            <w:r>
              <w:rPr>
                <w:rFonts w:ascii="宋体" w:hAnsi="宋体" w:cs="宋体" w:hint="eastAsia"/>
                <w:szCs w:val="21"/>
              </w:rPr>
              <w:t>项，分别是：</w:t>
            </w:r>
            <w:r>
              <w:rPr>
                <w:rFonts w:ascii="宋体" w:hAnsi="宋体" w:cs="宋体" w:hint="eastAsia"/>
                <w:szCs w:val="21"/>
              </w:rPr>
              <w:t>1</w:t>
            </w:r>
            <w:r>
              <w:rPr>
                <w:rFonts w:ascii="宋体" w:hAnsi="宋体" w:cs="宋体" w:hint="eastAsia"/>
                <w:szCs w:val="21"/>
              </w:rPr>
              <w:t>）</w:t>
            </w:r>
            <w:r>
              <w:rPr>
                <w:rFonts w:ascii="宋体" w:hAnsi="宋体" w:cs="宋体" w:hint="eastAsia"/>
                <w:szCs w:val="21"/>
              </w:rPr>
              <w:t>火灾、</w:t>
            </w:r>
            <w:r>
              <w:rPr>
                <w:rFonts w:ascii="宋体" w:hAnsi="宋体" w:cs="宋体" w:hint="eastAsia"/>
                <w:szCs w:val="21"/>
              </w:rPr>
              <w:t>爆炸；</w:t>
            </w:r>
            <w:r>
              <w:rPr>
                <w:rFonts w:ascii="宋体" w:hAnsi="宋体" w:cs="宋体" w:hint="eastAsia"/>
                <w:szCs w:val="21"/>
              </w:rPr>
              <w:t>2</w:t>
            </w:r>
            <w:r>
              <w:rPr>
                <w:rFonts w:ascii="宋体" w:hAnsi="宋体" w:cs="宋体" w:hint="eastAsia"/>
                <w:szCs w:val="21"/>
              </w:rPr>
              <w:t>）</w:t>
            </w:r>
            <w:r>
              <w:rPr>
                <w:rFonts w:ascii="宋体" w:hAnsi="宋体" w:cs="宋体" w:hint="eastAsia"/>
                <w:szCs w:val="21"/>
              </w:rPr>
              <w:t>机械伤害</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触电</w:t>
            </w:r>
            <w:r>
              <w:rPr>
                <w:rFonts w:ascii="宋体" w:hAnsi="宋体" w:cs="宋体" w:hint="eastAsia"/>
                <w:szCs w:val="21"/>
              </w:rPr>
              <w:t>伤害；</w:t>
            </w:r>
            <w:r>
              <w:rPr>
                <w:rFonts w:ascii="宋体" w:hAnsi="宋体" w:cs="宋体" w:hint="eastAsia"/>
                <w:szCs w:val="21"/>
              </w:rPr>
              <w:t>4</w:t>
            </w:r>
            <w:r>
              <w:rPr>
                <w:rFonts w:ascii="宋体" w:hAnsi="宋体" w:cs="宋体" w:hint="eastAsia"/>
                <w:szCs w:val="21"/>
              </w:rPr>
              <w:t>）噪声伤害</w:t>
            </w:r>
            <w:r>
              <w:rPr>
                <w:rFonts w:ascii="宋体" w:hAnsi="宋体" w:cs="宋体" w:hint="eastAsia"/>
                <w:szCs w:val="21"/>
              </w:rPr>
              <w:t>。辨识清楚、准确，评价充分合理。</w:t>
            </w:r>
          </w:p>
          <w:p w:rsidR="00C346F2" w:rsidRDefault="00C27ACF">
            <w:pPr>
              <w:spacing w:line="400" w:lineRule="exact"/>
              <w:jc w:val="left"/>
              <w:rPr>
                <w:rFonts w:ascii="宋体" w:hAnsi="宋体" w:cs="宋体"/>
                <w:szCs w:val="21"/>
                <w:highlight w:val="green"/>
              </w:rPr>
            </w:pPr>
            <w:r>
              <w:rPr>
                <w:rFonts w:ascii="宋体" w:hAnsi="宋体" w:cs="宋体" w:hint="eastAsia"/>
                <w:szCs w:val="21"/>
              </w:rPr>
              <w:t>抽查确</w:t>
            </w:r>
            <w:r>
              <w:rPr>
                <w:rFonts w:ascii="宋体" w:hAnsi="宋体" w:cs="宋体" w:hint="eastAsia"/>
                <w:szCs w:val="21"/>
              </w:rPr>
              <w:t>定的预防</w:t>
            </w:r>
            <w:r>
              <w:rPr>
                <w:rFonts w:ascii="宋体" w:hAnsi="宋体" w:cs="宋体" w:hint="eastAsia"/>
                <w:szCs w:val="21"/>
              </w:rPr>
              <w:t>机械</w:t>
            </w:r>
            <w:r>
              <w:rPr>
                <w:rFonts w:ascii="宋体" w:hAnsi="宋体" w:cs="宋体" w:hint="eastAsia"/>
                <w:szCs w:val="21"/>
              </w:rPr>
              <w:t>伤害</w:t>
            </w:r>
            <w:r>
              <w:rPr>
                <w:rFonts w:ascii="宋体" w:hAnsi="宋体" w:cs="宋体" w:hint="eastAsia"/>
                <w:szCs w:val="21"/>
              </w:rPr>
              <w:t>、</w:t>
            </w:r>
            <w:r>
              <w:rPr>
                <w:rFonts w:ascii="宋体" w:hAnsi="宋体" w:cs="宋体" w:hint="eastAsia"/>
                <w:szCs w:val="21"/>
              </w:rPr>
              <w:t>触电</w:t>
            </w:r>
            <w:r>
              <w:rPr>
                <w:rFonts w:ascii="宋体" w:hAnsi="宋体" w:cs="宋体" w:hint="eastAsia"/>
                <w:szCs w:val="21"/>
              </w:rPr>
              <w:t>事故</w:t>
            </w:r>
            <w:r>
              <w:rPr>
                <w:rFonts w:ascii="宋体" w:hAnsi="宋体" w:cs="宋体" w:hint="eastAsia"/>
                <w:szCs w:val="21"/>
              </w:rPr>
              <w:t>控制措施的策划：</w:t>
            </w:r>
          </w:p>
          <w:p w:rsidR="00C346F2" w:rsidRDefault="00C27ACF">
            <w:pPr>
              <w:numPr>
                <w:ilvl w:val="0"/>
                <w:numId w:val="2"/>
              </w:numPr>
              <w:spacing w:line="320" w:lineRule="exact"/>
              <w:rPr>
                <w:rFonts w:ascii="宋体" w:hAnsi="宋体"/>
                <w:szCs w:val="21"/>
              </w:rPr>
            </w:pPr>
            <w:r>
              <w:rPr>
                <w:rFonts w:ascii="宋体" w:hAnsi="宋体" w:hint="eastAsia"/>
                <w:szCs w:val="21"/>
              </w:rPr>
              <w:t>加强电线电器设施的管理；</w:t>
            </w:r>
          </w:p>
          <w:p w:rsidR="00C346F2" w:rsidRDefault="00C27ACF">
            <w:pPr>
              <w:numPr>
                <w:ilvl w:val="0"/>
                <w:numId w:val="2"/>
              </w:numPr>
              <w:spacing w:line="320" w:lineRule="exact"/>
              <w:rPr>
                <w:rFonts w:ascii="宋体" w:hAnsi="宋体"/>
                <w:szCs w:val="21"/>
              </w:rPr>
            </w:pPr>
            <w:r>
              <w:rPr>
                <w:rFonts w:ascii="宋体" w:hAnsi="宋体" w:hint="eastAsia"/>
                <w:szCs w:val="21"/>
              </w:rPr>
              <w:t>加强日常检查巡视；</w:t>
            </w:r>
          </w:p>
          <w:p w:rsidR="00C346F2" w:rsidRDefault="00C27ACF">
            <w:pPr>
              <w:numPr>
                <w:ilvl w:val="0"/>
                <w:numId w:val="2"/>
              </w:numPr>
              <w:spacing w:line="320" w:lineRule="exact"/>
              <w:rPr>
                <w:rFonts w:ascii="宋体" w:hAnsi="宋体"/>
                <w:szCs w:val="21"/>
              </w:rPr>
            </w:pPr>
            <w:r>
              <w:rPr>
                <w:rFonts w:ascii="宋体" w:hAnsi="宋体" w:hint="eastAsia"/>
                <w:szCs w:val="21"/>
              </w:rPr>
              <w:t>对人员进行安全教育培训。</w:t>
            </w:r>
          </w:p>
          <w:p w:rsidR="00C346F2" w:rsidRDefault="00C27ACF">
            <w:pPr>
              <w:spacing w:line="320" w:lineRule="exact"/>
              <w:rPr>
                <w:rFonts w:ascii="宋体" w:hAnsi="宋体"/>
                <w:szCs w:val="21"/>
              </w:rPr>
            </w:pPr>
            <w:r>
              <w:rPr>
                <w:rFonts w:ascii="宋体" w:hAnsi="宋体" w:hint="eastAsia"/>
                <w:szCs w:val="21"/>
              </w:rPr>
              <w:t>4</w:t>
            </w:r>
            <w:r>
              <w:rPr>
                <w:rFonts w:ascii="宋体" w:hAnsi="宋体" w:hint="eastAsia"/>
                <w:szCs w:val="21"/>
              </w:rPr>
              <w:t>专职人员做好监督检查；</w:t>
            </w:r>
          </w:p>
          <w:p w:rsidR="00C346F2" w:rsidRDefault="00C27ACF">
            <w:pPr>
              <w:spacing w:line="320" w:lineRule="exact"/>
              <w:rPr>
                <w:rFonts w:ascii="宋体" w:hAnsi="宋体"/>
                <w:szCs w:val="21"/>
              </w:rPr>
            </w:pPr>
            <w:r>
              <w:rPr>
                <w:rFonts w:ascii="宋体" w:hAnsi="宋体" w:hint="eastAsia"/>
                <w:szCs w:val="21"/>
              </w:rPr>
              <w:t>5</w:t>
            </w:r>
            <w:r>
              <w:rPr>
                <w:rFonts w:ascii="宋体" w:hAnsi="宋体" w:hint="eastAsia"/>
                <w:szCs w:val="21"/>
              </w:rPr>
              <w:t>人员按要求正确佩戴劳保用品；</w:t>
            </w:r>
          </w:p>
          <w:p w:rsidR="00C346F2" w:rsidRDefault="00C27ACF">
            <w:pPr>
              <w:spacing w:line="400" w:lineRule="exact"/>
              <w:jc w:val="left"/>
              <w:rPr>
                <w:rFonts w:ascii="宋体" w:hAnsi="宋体"/>
                <w:szCs w:val="21"/>
              </w:rPr>
            </w:pPr>
            <w:r>
              <w:rPr>
                <w:rFonts w:ascii="宋体" w:hAnsi="宋体" w:hint="eastAsia"/>
                <w:szCs w:val="21"/>
              </w:rPr>
              <w:t>6</w:t>
            </w:r>
            <w:r>
              <w:rPr>
                <w:rFonts w:ascii="宋体" w:hAnsi="宋体" w:hint="eastAsia"/>
                <w:szCs w:val="21"/>
              </w:rPr>
              <w:t>加强设备操作规范培训。</w:t>
            </w:r>
          </w:p>
          <w:p w:rsidR="00C346F2" w:rsidRDefault="00C27ACF">
            <w:pPr>
              <w:spacing w:line="400" w:lineRule="exact"/>
              <w:jc w:val="left"/>
              <w:rPr>
                <w:rFonts w:ascii="宋体" w:hAnsi="宋体" w:cs="宋体"/>
                <w:szCs w:val="21"/>
              </w:rPr>
            </w:pPr>
            <w:r>
              <w:rPr>
                <w:rFonts w:ascii="宋体" w:hAnsi="宋体" w:cs="宋体" w:hint="eastAsia"/>
                <w:szCs w:val="21"/>
              </w:rPr>
              <w:t>查见：办公室及办公区域《危险辨识评价表》</w:t>
            </w:r>
          </w:p>
          <w:p w:rsidR="00C346F2" w:rsidRDefault="00C27ACF">
            <w:pPr>
              <w:spacing w:line="400" w:lineRule="exact"/>
              <w:jc w:val="left"/>
              <w:rPr>
                <w:rFonts w:ascii="宋体" w:hAnsi="宋体" w:cs="宋体"/>
                <w:szCs w:val="21"/>
              </w:rPr>
            </w:pPr>
            <w:r>
              <w:rPr>
                <w:rFonts w:ascii="宋体" w:hAnsi="宋体" w:cs="宋体" w:hint="eastAsia"/>
                <w:szCs w:val="21"/>
              </w:rPr>
              <w:t>于</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6</w:t>
            </w:r>
            <w:r>
              <w:rPr>
                <w:rFonts w:ascii="宋体" w:hAnsi="宋体" w:cs="宋体" w:hint="eastAsia"/>
                <w:szCs w:val="21"/>
              </w:rPr>
              <w:t>日</w:t>
            </w:r>
            <w:r>
              <w:rPr>
                <w:rFonts w:ascii="宋体" w:hAnsi="宋体" w:cs="宋体" w:hint="eastAsia"/>
                <w:szCs w:val="21"/>
              </w:rPr>
              <w:t>发布。</w:t>
            </w:r>
          </w:p>
          <w:p w:rsidR="00C346F2" w:rsidRDefault="00C27ACF">
            <w:pPr>
              <w:spacing w:line="400" w:lineRule="exact"/>
              <w:jc w:val="left"/>
              <w:rPr>
                <w:rFonts w:ascii="宋体" w:hAnsi="宋体" w:cs="宋体"/>
                <w:szCs w:val="21"/>
              </w:rPr>
            </w:pPr>
            <w:r>
              <w:rPr>
                <w:rFonts w:ascii="宋体" w:hAnsi="宋体" w:cs="宋体" w:hint="eastAsia"/>
                <w:szCs w:val="21"/>
              </w:rPr>
              <w:t>办公室及办公区域共识别出包括</w:t>
            </w:r>
            <w:r>
              <w:rPr>
                <w:rFonts w:ascii="宋体" w:hAnsi="宋体" w:cs="宋体" w:hint="eastAsia"/>
                <w:szCs w:val="21"/>
              </w:rPr>
              <w:t>:</w:t>
            </w:r>
          </w:p>
          <w:p w:rsidR="00C346F2" w:rsidRDefault="00C27ACF">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办公设备发生故障，漏电导致的触电；线路老化漏电、人员吸烟引发火灾等危险源</w:t>
            </w:r>
            <w:r>
              <w:rPr>
                <w:rFonts w:ascii="宋体" w:hAnsi="宋体" w:cs="宋体" w:hint="eastAsia"/>
                <w:szCs w:val="21"/>
              </w:rPr>
              <w:t>.</w:t>
            </w:r>
          </w:p>
          <w:p w:rsidR="00C346F2" w:rsidRDefault="00C27ACF">
            <w:pPr>
              <w:spacing w:line="400" w:lineRule="exact"/>
              <w:jc w:val="left"/>
              <w:rPr>
                <w:rFonts w:ascii="宋体" w:hAnsi="宋体" w:cs="宋体"/>
                <w:szCs w:val="21"/>
              </w:rPr>
            </w:pPr>
            <w:r>
              <w:rPr>
                <w:rFonts w:ascii="宋体" w:hAnsi="宋体" w:cs="宋体" w:hint="eastAsia"/>
                <w:szCs w:val="21"/>
              </w:rPr>
              <w:t>采用的是经验判断法、过程分析法识别。</w:t>
            </w:r>
          </w:p>
          <w:p w:rsidR="00C346F2" w:rsidRDefault="00C27ACF">
            <w:pPr>
              <w:spacing w:line="400" w:lineRule="exact"/>
              <w:jc w:val="left"/>
              <w:rPr>
                <w:rFonts w:ascii="宋体" w:hAnsi="宋体" w:cs="宋体"/>
                <w:szCs w:val="21"/>
              </w:rPr>
            </w:pPr>
            <w:r>
              <w:rPr>
                <w:rFonts w:ascii="宋体" w:hAnsi="宋体" w:cs="宋体" w:hint="eastAsia"/>
                <w:szCs w:val="21"/>
              </w:rPr>
              <w:t>查见，办公室及办公区域打分法确定了</w:t>
            </w:r>
            <w:r>
              <w:rPr>
                <w:rFonts w:ascii="宋体" w:hAnsi="宋体" w:cs="宋体" w:hint="eastAsia"/>
                <w:szCs w:val="21"/>
              </w:rPr>
              <w:t>2</w:t>
            </w:r>
            <w:r>
              <w:rPr>
                <w:rFonts w:ascii="宋体" w:hAnsi="宋体" w:cs="宋体" w:hint="eastAsia"/>
                <w:szCs w:val="21"/>
              </w:rPr>
              <w:t>项不可接受风险：</w:t>
            </w:r>
            <w:r>
              <w:rPr>
                <w:rFonts w:ascii="宋体" w:hAnsi="宋体" w:cs="宋体" w:hint="eastAsia"/>
                <w:szCs w:val="21"/>
              </w:rPr>
              <w:t>1</w:t>
            </w:r>
            <w:r>
              <w:rPr>
                <w:rFonts w:ascii="宋体" w:hAnsi="宋体" w:cs="宋体" w:hint="eastAsia"/>
                <w:szCs w:val="21"/>
              </w:rPr>
              <w:t>）办公设备发生故障，漏电导致的触电；</w:t>
            </w:r>
            <w:r>
              <w:rPr>
                <w:rFonts w:ascii="宋体" w:hAnsi="宋体" w:cs="宋体" w:hint="eastAsia"/>
                <w:szCs w:val="21"/>
              </w:rPr>
              <w:t>2</w:t>
            </w:r>
            <w:r>
              <w:rPr>
                <w:rFonts w:ascii="宋体" w:hAnsi="宋体" w:cs="宋体" w:hint="eastAsia"/>
                <w:szCs w:val="21"/>
              </w:rPr>
              <w:t>）线路短路、吸烟引发火灾。</w:t>
            </w:r>
          </w:p>
          <w:p w:rsidR="00C346F2" w:rsidRDefault="00C27ACF">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C346F2" w:rsidRDefault="00C27ACF">
            <w:pPr>
              <w:spacing w:line="400" w:lineRule="exact"/>
              <w:jc w:val="left"/>
              <w:rPr>
                <w:rFonts w:ascii="宋体" w:hAnsi="宋体" w:cs="宋体"/>
                <w:szCs w:val="21"/>
              </w:rPr>
            </w:pPr>
            <w:r>
              <w:rPr>
                <w:rFonts w:ascii="宋体" w:hAnsi="宋体" w:cs="宋体" w:hint="eastAsia"/>
                <w:szCs w:val="21"/>
              </w:rPr>
              <w:t>查见确定的消防管理措施：</w:t>
            </w:r>
          </w:p>
          <w:p w:rsidR="00C346F2" w:rsidRDefault="00C27ACF">
            <w:pPr>
              <w:spacing w:line="400" w:lineRule="exact"/>
              <w:jc w:val="left"/>
              <w:rPr>
                <w:rFonts w:ascii="宋体" w:hAnsi="宋体" w:cs="宋体"/>
                <w:szCs w:val="21"/>
              </w:rPr>
            </w:pPr>
            <w:r>
              <w:rPr>
                <w:rFonts w:ascii="宋体" w:hAnsi="宋体" w:cs="宋体" w:hint="eastAsia"/>
                <w:szCs w:val="21"/>
              </w:rPr>
              <w:t>组织员工安全教育、消防知识学习；</w:t>
            </w:r>
          </w:p>
          <w:p w:rsidR="00C346F2" w:rsidRDefault="00C27ACF">
            <w:pPr>
              <w:spacing w:line="400" w:lineRule="exact"/>
              <w:jc w:val="left"/>
              <w:rPr>
                <w:rFonts w:ascii="宋体" w:hAnsi="宋体" w:cs="宋体"/>
                <w:szCs w:val="21"/>
              </w:rPr>
            </w:pPr>
            <w:r>
              <w:rPr>
                <w:rFonts w:ascii="宋体" w:hAnsi="宋体" w:cs="宋体" w:hint="eastAsia"/>
                <w:szCs w:val="21"/>
              </w:rPr>
              <w:t>加强检查考核，不少于三个月进行一次；</w:t>
            </w:r>
          </w:p>
          <w:p w:rsidR="00C346F2" w:rsidRDefault="00C27ACF">
            <w:pPr>
              <w:spacing w:line="400" w:lineRule="exact"/>
              <w:jc w:val="left"/>
              <w:rPr>
                <w:rFonts w:ascii="宋体" w:hAnsi="宋体" w:cs="宋体"/>
                <w:szCs w:val="21"/>
              </w:rPr>
            </w:pPr>
            <w:r>
              <w:rPr>
                <w:rFonts w:ascii="宋体" w:hAnsi="宋体" w:cs="宋体" w:hint="eastAsia"/>
                <w:szCs w:val="21"/>
              </w:rPr>
              <w:t>制定安全用电使用管理规定；</w:t>
            </w:r>
          </w:p>
          <w:p w:rsidR="00C346F2" w:rsidRDefault="00C27ACF">
            <w:pPr>
              <w:spacing w:line="400" w:lineRule="exact"/>
              <w:jc w:val="left"/>
              <w:rPr>
                <w:rFonts w:ascii="宋体" w:hAnsi="宋体" w:cs="宋体"/>
                <w:szCs w:val="21"/>
              </w:rPr>
            </w:pPr>
            <w:r>
              <w:rPr>
                <w:rFonts w:ascii="宋体" w:hAnsi="宋体" w:cs="宋体" w:hint="eastAsia"/>
                <w:szCs w:val="21"/>
              </w:rPr>
              <w:lastRenderedPageBreak/>
              <w:t>每年参与公司组织的消防演练</w:t>
            </w:r>
          </w:p>
        </w:tc>
        <w:tc>
          <w:tcPr>
            <w:tcW w:w="1003" w:type="dxa"/>
          </w:tcPr>
          <w:p w:rsidR="00C346F2" w:rsidRDefault="00C27ACF">
            <w:r>
              <w:rPr>
                <w:rFonts w:hint="eastAsia"/>
              </w:rPr>
              <w:lastRenderedPageBreak/>
              <w:t>符合</w:t>
            </w:r>
          </w:p>
        </w:tc>
      </w:tr>
      <w:tr w:rsidR="00C346F2">
        <w:trPr>
          <w:trHeight w:val="135"/>
        </w:trPr>
        <w:tc>
          <w:tcPr>
            <w:tcW w:w="2160" w:type="dxa"/>
          </w:tcPr>
          <w:p w:rsidR="00C346F2" w:rsidRDefault="00C27ACF">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C346F2" w:rsidRDefault="00C27ACF">
            <w:pPr>
              <w:rPr>
                <w:rFonts w:ascii="宋体" w:hAnsi="宋体" w:cs="新宋体"/>
                <w:szCs w:val="21"/>
              </w:rPr>
            </w:pPr>
            <w:r>
              <w:rPr>
                <w:rFonts w:ascii="宋体" w:hAnsi="宋体" w:cs="新宋体" w:hint="eastAsia"/>
                <w:szCs w:val="21"/>
              </w:rPr>
              <w:t>EO:6.1.3</w:t>
            </w:r>
          </w:p>
          <w:p w:rsidR="00C346F2" w:rsidRDefault="00C346F2">
            <w:pPr>
              <w:rPr>
                <w:rFonts w:ascii="宋体" w:hAnsi="宋体" w:cs="新宋体"/>
                <w:szCs w:val="21"/>
              </w:rPr>
            </w:pPr>
          </w:p>
        </w:tc>
        <w:tc>
          <w:tcPr>
            <w:tcW w:w="10586" w:type="dxa"/>
          </w:tcPr>
          <w:p w:rsidR="00C346F2" w:rsidRDefault="00C27ACF">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hint="eastAsia"/>
              </w:rPr>
              <w:t>法律法规及其他要求控制程序</w:t>
            </w:r>
            <w:r>
              <w:rPr>
                <w:rFonts w:ascii="宋体" w:hAnsi="宋体" w:cs="宋体" w:hint="eastAsia"/>
                <w:szCs w:val="21"/>
              </w:rPr>
              <w:t>》，查有《适用法律法规清单》，对本公司环境和职业健康安全管理体系适用的法律法规和当地政府、行业要求进行了识别，包括环境质量标准、排放标准、职业健康安全卫生标准等。</w:t>
            </w:r>
          </w:p>
          <w:p w:rsidR="00C346F2" w:rsidRDefault="00C27ACF">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查见：《适用法律法规清单》</w:t>
            </w:r>
          </w:p>
          <w:p w:rsidR="00C346F2" w:rsidRDefault="00C27ACF">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）国家相关法律法规等</w:t>
            </w:r>
          </w:p>
          <w:p w:rsidR="00C346F2" w:rsidRDefault="00C27ACF">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）重庆市等地方法规；</w:t>
            </w:r>
          </w:p>
          <w:p w:rsidR="00C346F2" w:rsidRDefault="00C27ACF">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C346F2" w:rsidRDefault="00C27ACF">
            <w:pPr>
              <w:spacing w:line="400" w:lineRule="exact"/>
              <w:rPr>
                <w:rFonts w:ascii="宋体" w:hAnsi="宋体" w:cs="宋体"/>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：中华人民共和国环境保护法</w:t>
            </w:r>
          </w:p>
          <w:p w:rsidR="00C346F2" w:rsidRDefault="00C27ACF">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中华人民共和国消防法</w:t>
            </w:r>
          </w:p>
          <w:p w:rsidR="00C346F2" w:rsidRDefault="00C27ACF">
            <w:pPr>
              <w:spacing w:line="400" w:lineRule="exact"/>
              <w:ind w:firstLineChars="300" w:firstLine="630"/>
              <w:rPr>
                <w:rFonts w:ascii="宋体" w:hAnsi="宋体" w:cs="宋体"/>
                <w:szCs w:val="21"/>
              </w:rPr>
            </w:pPr>
            <w:r>
              <w:rPr>
                <w:rFonts w:ascii="宋体" w:hAnsi="宋体" w:cs="宋体" w:hint="eastAsia"/>
                <w:szCs w:val="21"/>
              </w:rPr>
              <w:t>中华人民共和国</w:t>
            </w:r>
            <w:r>
              <w:rPr>
                <w:rFonts w:ascii="宋体" w:hAnsi="宋体" w:cs="宋体" w:hint="eastAsia"/>
                <w:szCs w:val="21"/>
              </w:rPr>
              <w:t>安全生产</w:t>
            </w:r>
            <w:r>
              <w:rPr>
                <w:rFonts w:ascii="宋体" w:hAnsi="宋体" w:cs="宋体" w:hint="eastAsia"/>
                <w:szCs w:val="21"/>
              </w:rPr>
              <w:t>法</w:t>
            </w:r>
          </w:p>
          <w:p w:rsidR="00C346F2" w:rsidRDefault="00C27ACF">
            <w:pPr>
              <w:spacing w:line="400" w:lineRule="exact"/>
              <w:ind w:firstLineChars="300" w:firstLine="630"/>
              <w:rPr>
                <w:rFonts w:ascii="Arial" w:cs="Arial"/>
                <w:bCs/>
                <w:szCs w:val="21"/>
              </w:rPr>
            </w:pPr>
            <w:r>
              <w:rPr>
                <w:rFonts w:ascii="Arial" w:cs="Arial" w:hint="eastAsia"/>
                <w:bCs/>
                <w:szCs w:val="21"/>
              </w:rPr>
              <w:t>重庆消防</w:t>
            </w:r>
            <w:r>
              <w:rPr>
                <w:rFonts w:ascii="Arial" w:cs="Arial"/>
                <w:bCs/>
                <w:szCs w:val="21"/>
              </w:rPr>
              <w:t>条例</w:t>
            </w:r>
          </w:p>
          <w:p w:rsidR="00C346F2" w:rsidRDefault="00C27ACF">
            <w:pPr>
              <w:spacing w:line="400" w:lineRule="exact"/>
              <w:ind w:firstLineChars="300" w:firstLine="630"/>
              <w:rPr>
                <w:rFonts w:ascii="Arial" w:cs="Arial"/>
                <w:b/>
                <w:bCs/>
                <w:szCs w:val="21"/>
              </w:rPr>
            </w:pPr>
            <w:r>
              <w:rPr>
                <w:rFonts w:ascii="Arial" w:cs="Arial" w:hint="eastAsia"/>
                <w:bCs/>
                <w:szCs w:val="21"/>
              </w:rPr>
              <w:t>重庆市工伤保险实施办法等</w:t>
            </w:r>
          </w:p>
          <w:p w:rsidR="00C346F2" w:rsidRDefault="00C27ACF">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C346F2" w:rsidRDefault="00C27ACF">
            <w:pPr>
              <w:spacing w:line="400" w:lineRule="exact"/>
              <w:rPr>
                <w:rFonts w:ascii="宋体" w:hAnsi="宋体" w:cs="宋体"/>
                <w:szCs w:val="21"/>
              </w:rPr>
            </w:pPr>
            <w:r>
              <w:rPr>
                <w:rFonts w:ascii="宋体" w:hAnsi="宋体" w:cs="宋体" w:hint="eastAsia"/>
                <w:szCs w:val="21"/>
              </w:rPr>
              <w:t>法规清单上</w:t>
            </w:r>
            <w:r>
              <w:rPr>
                <w:rFonts w:ascii="宋体" w:hAnsi="宋体" w:cs="宋体" w:hint="eastAsia"/>
                <w:szCs w:val="21"/>
              </w:rPr>
              <w:t>传内部网络，以培训和宣传结合向员工传达要求，记录充分。基本符合要求。</w:t>
            </w:r>
          </w:p>
        </w:tc>
        <w:tc>
          <w:tcPr>
            <w:tcW w:w="1003" w:type="dxa"/>
          </w:tcPr>
          <w:p w:rsidR="00C346F2" w:rsidRDefault="00C27ACF">
            <w:r>
              <w:rPr>
                <w:rFonts w:hint="eastAsia"/>
              </w:rPr>
              <w:t>符合</w:t>
            </w:r>
          </w:p>
        </w:tc>
      </w:tr>
      <w:tr w:rsidR="00C346F2">
        <w:trPr>
          <w:trHeight w:val="550"/>
        </w:trPr>
        <w:tc>
          <w:tcPr>
            <w:tcW w:w="2160" w:type="dxa"/>
          </w:tcPr>
          <w:p w:rsidR="00C346F2" w:rsidRDefault="00C27ACF">
            <w:pPr>
              <w:adjustRightInd w:val="0"/>
              <w:snapToGrid w:val="0"/>
              <w:jc w:val="left"/>
              <w:rPr>
                <w:rFonts w:ascii="宋体" w:hAnsi="宋体"/>
                <w:szCs w:val="21"/>
              </w:rPr>
            </w:pPr>
            <w:r>
              <w:rPr>
                <w:rFonts w:ascii="宋体" w:hAnsi="宋体" w:hint="eastAsia"/>
                <w:szCs w:val="21"/>
              </w:rPr>
              <w:t>运行的策划与控制</w:t>
            </w:r>
          </w:p>
          <w:p w:rsidR="00C346F2" w:rsidRDefault="00C346F2">
            <w:pPr>
              <w:adjustRightInd w:val="0"/>
              <w:snapToGrid w:val="0"/>
              <w:jc w:val="left"/>
              <w:rPr>
                <w:rFonts w:ascii="宋体" w:hAnsi="宋体" w:cs="新宋体"/>
                <w:szCs w:val="21"/>
              </w:rPr>
            </w:pPr>
          </w:p>
        </w:tc>
        <w:tc>
          <w:tcPr>
            <w:tcW w:w="960" w:type="dxa"/>
          </w:tcPr>
          <w:p w:rsidR="00C346F2" w:rsidRDefault="00C27ACF">
            <w:pPr>
              <w:adjustRightInd w:val="0"/>
              <w:snapToGrid w:val="0"/>
              <w:rPr>
                <w:rFonts w:ascii="宋体" w:hAnsi="宋体"/>
                <w:szCs w:val="21"/>
              </w:rPr>
            </w:pPr>
            <w:r>
              <w:rPr>
                <w:rFonts w:ascii="宋体" w:hAnsi="宋体" w:hint="eastAsia"/>
                <w:szCs w:val="21"/>
              </w:rPr>
              <w:t>EO:8.1</w:t>
            </w:r>
          </w:p>
          <w:p w:rsidR="00C346F2" w:rsidRDefault="00C346F2">
            <w:pPr>
              <w:rPr>
                <w:rFonts w:ascii="宋体" w:hAnsi="宋体" w:cs="新宋体"/>
                <w:szCs w:val="21"/>
              </w:rPr>
            </w:pPr>
          </w:p>
        </w:tc>
        <w:tc>
          <w:tcPr>
            <w:tcW w:w="10586" w:type="dxa"/>
          </w:tcPr>
          <w:p w:rsidR="00C346F2" w:rsidRDefault="00C27ACF">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C346F2" w:rsidRDefault="00C27ACF">
            <w:r>
              <w:rPr>
                <w:rFonts w:hint="eastAsia"/>
              </w:rPr>
              <w:t xml:space="preserve"> </w:t>
            </w:r>
            <w:r>
              <w:rPr>
                <w:rFonts w:hint="eastAsia"/>
              </w:rPr>
              <w:t>◆根据过程的运行准则，组织实施资源能源的消耗控制火灾预防、职业健康安全事故防范等过程的控制，避免和减少了环境职业健康安全的损失。</w:t>
            </w:r>
          </w:p>
          <w:p w:rsidR="00C346F2" w:rsidRDefault="00C27ACF">
            <w:r>
              <w:rPr>
                <w:rFonts w:hint="eastAsia"/>
              </w:rPr>
              <w:t xml:space="preserve"> </w:t>
            </w:r>
            <w:r>
              <w:rPr>
                <w:rFonts w:hint="eastAsia"/>
              </w:rPr>
              <w:t>◆消防设施检查、节能降耗运行检查、火灾预防运行检查、安全环境检查等关键运行控制信息的证据都以记录或文件的方式保留。</w:t>
            </w:r>
          </w:p>
          <w:p w:rsidR="00C346F2" w:rsidRDefault="00C27ACF">
            <w:r>
              <w:rPr>
                <w:rFonts w:hint="eastAsia"/>
              </w:rPr>
              <w:t xml:space="preserve"> </w:t>
            </w:r>
            <w:r>
              <w:rPr>
                <w:rFonts w:hint="eastAsia"/>
              </w:rPr>
              <w:t>◆抽查环境运行的策划与控制实施</w:t>
            </w:r>
          </w:p>
          <w:p w:rsidR="00C346F2" w:rsidRDefault="00C27ACF">
            <w:r>
              <w:rPr>
                <w:rFonts w:hint="eastAsia"/>
              </w:rPr>
              <w:t>1</w:t>
            </w:r>
            <w:r>
              <w:rPr>
                <w:rFonts w:hint="eastAsia"/>
              </w:rPr>
              <w:t>）固体废弃物排放的管控：</w:t>
            </w:r>
          </w:p>
          <w:p w:rsidR="00C346F2" w:rsidRDefault="00C27ACF">
            <w:pPr>
              <w:pStyle w:val="1"/>
              <w:ind w:firstLineChars="0" w:firstLine="0"/>
            </w:pPr>
            <w:r>
              <w:rPr>
                <w:rFonts w:hint="eastAsia"/>
              </w:rPr>
              <w:t>生活垃圾在办公区域集中收集后，放置在垃圾存放点由环卫部门清运处理；回收固废处理（包括危险固废如墨盒、硒鼓等）作好分类、标识交供应商回收。</w:t>
            </w:r>
          </w:p>
          <w:p w:rsidR="00C346F2" w:rsidRDefault="00C27ACF">
            <w:pPr>
              <w:pStyle w:val="1"/>
              <w:ind w:firstLineChars="0" w:firstLine="0"/>
            </w:pPr>
            <w:r>
              <w:rPr>
                <w:rFonts w:hint="eastAsia"/>
              </w:rPr>
              <w:lastRenderedPageBreak/>
              <w:t>2</w:t>
            </w:r>
            <w:r>
              <w:rPr>
                <w:rFonts w:hint="eastAsia"/>
              </w:rPr>
              <w:t>）资源、能源消耗管控：</w:t>
            </w:r>
          </w:p>
          <w:p w:rsidR="00C346F2" w:rsidRDefault="00C27ACF">
            <w:r>
              <w:rPr>
                <w:rFonts w:hint="eastAsia"/>
              </w:rPr>
              <w:t xml:space="preserve">  </w:t>
            </w:r>
            <w:r>
              <w:rPr>
                <w:rFonts w:hint="eastAsia"/>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rsidR="00C346F2" w:rsidRDefault="00C27ACF">
            <w:r>
              <w:rPr>
                <w:rFonts w:hint="eastAsia"/>
              </w:rPr>
              <w:t>3</w:t>
            </w:r>
            <w:r>
              <w:rPr>
                <w:rFonts w:hint="eastAsia"/>
              </w:rPr>
              <w:t>）火灾预防：</w:t>
            </w:r>
          </w:p>
          <w:p w:rsidR="00C346F2" w:rsidRDefault="00C27ACF">
            <w:r>
              <w:rPr>
                <w:rFonts w:hint="eastAsia"/>
              </w:rPr>
              <w:t xml:space="preserve">  </w:t>
            </w:r>
            <w:r>
              <w:rPr>
                <w:rFonts w:hint="eastAsia"/>
              </w:rPr>
              <w:t>张贴防火标识，购买灭火器等消防设施；</w:t>
            </w:r>
          </w:p>
          <w:p w:rsidR="00C346F2" w:rsidRDefault="00C27ACF">
            <w:r>
              <w:rPr>
                <w:rFonts w:hint="eastAsia"/>
              </w:rPr>
              <w:t>组织相关人员进行培训；日常的检查；制定火灾应急预案。</w:t>
            </w:r>
          </w:p>
          <w:p w:rsidR="00C346F2" w:rsidRDefault="00C27ACF">
            <w:pPr>
              <w:pStyle w:val="a0"/>
            </w:pPr>
            <w:r>
              <w:rPr>
                <w:rFonts w:hint="eastAsia"/>
              </w:rPr>
              <w:t>◆查污染物排放管理</w:t>
            </w:r>
            <w:r w:rsidRPr="001F279F">
              <w:rPr>
                <w:rFonts w:hint="eastAsia"/>
              </w:rPr>
              <w:t>，</w:t>
            </w:r>
            <w:r w:rsidRPr="001F279F">
              <w:rPr>
                <w:rFonts w:hint="eastAsia"/>
              </w:rPr>
              <w:t>提供有</w:t>
            </w:r>
            <w:r w:rsidRPr="001F279F">
              <w:rPr>
                <w:rFonts w:hint="eastAsia"/>
              </w:rPr>
              <w:t>固定污染源</w:t>
            </w:r>
            <w:r w:rsidRPr="001F279F">
              <w:rPr>
                <w:rFonts w:hint="eastAsia"/>
              </w:rPr>
              <w:t>排污</w:t>
            </w:r>
            <w:r w:rsidRPr="001F279F">
              <w:rPr>
                <w:rFonts w:hint="eastAsia"/>
              </w:rPr>
              <w:t>登记回执</w:t>
            </w:r>
            <w:r w:rsidRPr="001F279F">
              <w:rPr>
                <w:rFonts w:hint="eastAsia"/>
              </w:rPr>
              <w:t>，</w:t>
            </w:r>
            <w:r w:rsidRPr="001F279F">
              <w:rPr>
                <w:rFonts w:hint="eastAsia"/>
              </w:rPr>
              <w:t>及</w:t>
            </w:r>
            <w:r>
              <w:rPr>
                <w:rFonts w:hint="eastAsia"/>
              </w:rPr>
              <w:t>2022</w:t>
            </w:r>
            <w:r>
              <w:rPr>
                <w:rFonts w:hint="eastAsia"/>
              </w:rPr>
              <w:t>年</w:t>
            </w:r>
            <w:r>
              <w:rPr>
                <w:rFonts w:hint="eastAsia"/>
              </w:rPr>
              <w:t>05</w:t>
            </w:r>
            <w:r>
              <w:rPr>
                <w:rFonts w:hint="eastAsia"/>
              </w:rPr>
              <w:t>月</w:t>
            </w:r>
            <w:r>
              <w:rPr>
                <w:rFonts w:hint="eastAsia"/>
              </w:rPr>
              <w:t>1</w:t>
            </w:r>
            <w:r>
              <w:rPr>
                <w:rFonts w:hint="eastAsia"/>
              </w:rPr>
              <w:t>6</w:t>
            </w:r>
            <w:r>
              <w:rPr>
                <w:rFonts w:hint="eastAsia"/>
              </w:rPr>
              <w:t>日做的环境监测报告，报告编号：</w:t>
            </w:r>
            <w:r>
              <w:rPr>
                <w:rFonts w:hint="eastAsia"/>
              </w:rPr>
              <w:t>重庆索奥</w:t>
            </w:r>
            <w:r>
              <w:rPr>
                <w:rFonts w:hint="eastAsia"/>
              </w:rPr>
              <w:t>（检）（</w:t>
            </w:r>
            <w:r>
              <w:rPr>
                <w:rFonts w:hint="eastAsia"/>
              </w:rPr>
              <w:t>2022</w:t>
            </w:r>
            <w:r>
              <w:rPr>
                <w:rFonts w:hint="eastAsia"/>
              </w:rPr>
              <w:t>）第</w:t>
            </w:r>
            <w:r>
              <w:rPr>
                <w:rFonts w:hint="eastAsia"/>
              </w:rPr>
              <w:t>环</w:t>
            </w:r>
            <w:r>
              <w:rPr>
                <w:rFonts w:hint="eastAsia"/>
              </w:rPr>
              <w:t>628</w:t>
            </w:r>
            <w:r>
              <w:rPr>
                <w:rFonts w:hint="eastAsia"/>
              </w:rPr>
              <w:t>号，排放符合要求，详情见附件。</w:t>
            </w:r>
          </w:p>
          <w:p w:rsidR="00C346F2" w:rsidRDefault="00C27ACF">
            <w:r>
              <w:rPr>
                <w:rFonts w:hint="eastAsia"/>
              </w:rPr>
              <w:t>◆查见组织的职业健康安全运行控制状况：</w:t>
            </w:r>
          </w:p>
          <w:p w:rsidR="00C346F2" w:rsidRDefault="00C27ACF">
            <w:r>
              <w:rPr>
                <w:rFonts w:hint="eastAsia"/>
              </w:rPr>
              <w:t>1</w:t>
            </w:r>
            <w:r>
              <w:rPr>
                <w:rFonts w:hint="eastAsia"/>
              </w:rPr>
              <w:t>））意外火灾控制</w:t>
            </w:r>
          </w:p>
          <w:p w:rsidR="00C346F2" w:rsidRDefault="00C27ACF">
            <w:r>
              <w:rPr>
                <w:rFonts w:hint="eastAsia"/>
              </w:rPr>
              <w:t xml:space="preserve">   </w:t>
            </w:r>
            <w:r>
              <w:rPr>
                <w:rFonts w:hint="eastAsia"/>
              </w:rPr>
              <w:t>建立消防检查管理制度；确定消防小组人员职责；按规定每月进行消防检查；制定应急准备响应预案；进行消防演习。</w:t>
            </w:r>
          </w:p>
          <w:p w:rsidR="00C346F2" w:rsidRDefault="00C27ACF">
            <w:r>
              <w:rPr>
                <w:rFonts w:hint="eastAsia"/>
              </w:rPr>
              <w:t xml:space="preserve">  </w:t>
            </w:r>
            <w:r>
              <w:rPr>
                <w:rFonts w:hint="eastAsia"/>
              </w:rPr>
              <w:t>2</w:t>
            </w:r>
            <w:r>
              <w:rPr>
                <w:rFonts w:hint="eastAsia"/>
              </w:rPr>
              <w:t>）</w:t>
            </w:r>
            <w:r>
              <w:rPr>
                <w:rFonts w:ascii="宋体" w:hAnsi="宋体" w:cs="宋体" w:hint="eastAsia"/>
                <w:szCs w:val="21"/>
              </w:rPr>
              <w:t>查疫情期间控制措施</w:t>
            </w:r>
            <w:r>
              <w:rPr>
                <w:rFonts w:ascii="宋体" w:hAnsi="宋体" w:cs="宋体" w:hint="eastAsia"/>
                <w:szCs w:val="21"/>
              </w:rPr>
              <w:t>:</w:t>
            </w:r>
            <w:r>
              <w:rPr>
                <w:rFonts w:ascii="宋体" w:hAnsi="宋体" w:cs="宋体" w:hint="eastAsia"/>
                <w:szCs w:val="21"/>
              </w:rPr>
              <w:t>配置有测温仪、消毒液、口罩等设施物资，对外来人员进行登记，登记有姓名、身份证号、手机号等，测量温度低于</w:t>
            </w:r>
            <w:r>
              <w:rPr>
                <w:rFonts w:ascii="宋体" w:hAnsi="宋体" w:cs="宋体" w:hint="eastAsia"/>
                <w:szCs w:val="21"/>
              </w:rPr>
              <w:t>37</w:t>
            </w:r>
            <w:r>
              <w:rPr>
                <w:rFonts w:ascii="宋体" w:hAnsi="宋体" w:cs="宋体" w:hint="eastAsia"/>
                <w:szCs w:val="21"/>
              </w:rPr>
              <w:t>度才能进入。并定期对</w:t>
            </w:r>
            <w:r>
              <w:rPr>
                <w:rFonts w:ascii="宋体" w:hAnsi="宋体" w:cs="宋体" w:hint="eastAsia"/>
                <w:szCs w:val="21"/>
              </w:rPr>
              <w:t>生产车间和办公</w:t>
            </w:r>
            <w:r>
              <w:rPr>
                <w:rFonts w:ascii="宋体" w:hAnsi="宋体" w:cs="宋体" w:hint="eastAsia"/>
                <w:szCs w:val="21"/>
              </w:rPr>
              <w:t>区域喷洒消毒水消毒。</w:t>
            </w:r>
            <w:r>
              <w:rPr>
                <w:rFonts w:ascii="宋体" w:hAnsi="宋体" w:cs="宋体" w:hint="eastAsia"/>
                <w:szCs w:val="21"/>
              </w:rPr>
              <w:t>公司人员外出办事或服务时严格按客户要求进行防控（如需佩戴口罩和测量体温等）。</w:t>
            </w:r>
          </w:p>
          <w:p w:rsidR="00C346F2" w:rsidRDefault="00C27ACF">
            <w:pPr>
              <w:ind w:firstLineChars="100" w:firstLine="210"/>
            </w:pPr>
            <w:r>
              <w:rPr>
                <w:rFonts w:hint="eastAsia"/>
              </w:rPr>
              <w:t>3</w:t>
            </w:r>
            <w:r>
              <w:rPr>
                <w:rFonts w:hint="eastAsia"/>
              </w:rPr>
              <w:t>）</w:t>
            </w:r>
            <w:r>
              <w:rPr>
                <w:rFonts w:hint="eastAsia"/>
              </w:rPr>
              <w:t>对</w:t>
            </w:r>
            <w:r>
              <w:rPr>
                <w:rFonts w:hint="eastAsia"/>
              </w:rPr>
              <w:t>相关方施加影响</w:t>
            </w:r>
            <w:bookmarkStart w:id="8" w:name="_GoBack"/>
            <w:bookmarkEnd w:id="8"/>
          </w:p>
          <w:p w:rsidR="00C346F2" w:rsidRDefault="00C27ACF">
            <w:r>
              <w:rPr>
                <w:rFonts w:hint="eastAsia"/>
              </w:rPr>
              <w:t xml:space="preserve">  </w:t>
            </w:r>
            <w:r>
              <w:rPr>
                <w:rFonts w:hint="eastAsia"/>
              </w:rPr>
              <w:t>组织对进入场所内的供方送货员、</w:t>
            </w:r>
            <w:r>
              <w:rPr>
                <w:rFonts w:hint="eastAsia"/>
              </w:rPr>
              <w:t>客户</w:t>
            </w:r>
            <w:r>
              <w:rPr>
                <w:rFonts w:hint="eastAsia"/>
              </w:rPr>
              <w:t>视情况由安保人员或受访人提醒、签订安全协议等方式，告知相关遵守相应的运行准则，以防止外来人员受到人身伤害或职业健康安全危害。</w:t>
            </w:r>
          </w:p>
          <w:p w:rsidR="00C346F2" w:rsidRDefault="00C346F2">
            <w:pPr>
              <w:pStyle w:val="Default"/>
              <w:ind w:firstLineChars="100" w:firstLine="240"/>
              <w:rPr>
                <w:color w:val="auto"/>
              </w:rPr>
            </w:pPr>
          </w:p>
        </w:tc>
        <w:tc>
          <w:tcPr>
            <w:tcW w:w="1003" w:type="dxa"/>
          </w:tcPr>
          <w:p w:rsidR="00C346F2" w:rsidRDefault="00C27ACF">
            <w:pPr>
              <w:pStyle w:val="a0"/>
            </w:pPr>
            <w:r>
              <w:rPr>
                <w:rFonts w:hint="eastAsia"/>
              </w:rPr>
              <w:lastRenderedPageBreak/>
              <w:t>符合</w:t>
            </w:r>
          </w:p>
          <w:p w:rsidR="00C346F2" w:rsidRDefault="00C346F2">
            <w:pPr>
              <w:pStyle w:val="a0"/>
            </w:pPr>
          </w:p>
          <w:p w:rsidR="00C346F2" w:rsidRDefault="00C346F2">
            <w:pPr>
              <w:pStyle w:val="a0"/>
            </w:pPr>
          </w:p>
          <w:p w:rsidR="00C346F2" w:rsidRDefault="00C346F2">
            <w:pPr>
              <w:pStyle w:val="a0"/>
            </w:pPr>
          </w:p>
          <w:p w:rsidR="00C346F2" w:rsidRDefault="00C346F2">
            <w:pPr>
              <w:pStyle w:val="a0"/>
            </w:pPr>
          </w:p>
          <w:p w:rsidR="00C346F2" w:rsidRDefault="00C346F2">
            <w:pPr>
              <w:pStyle w:val="a0"/>
            </w:pPr>
          </w:p>
          <w:p w:rsidR="00C346F2" w:rsidRDefault="00C346F2">
            <w:pPr>
              <w:pStyle w:val="a0"/>
            </w:pPr>
          </w:p>
          <w:p w:rsidR="00C346F2" w:rsidRDefault="00C346F2">
            <w:pPr>
              <w:pStyle w:val="a0"/>
            </w:pPr>
          </w:p>
          <w:p w:rsidR="00C346F2" w:rsidRDefault="00C346F2">
            <w:pPr>
              <w:pStyle w:val="a0"/>
            </w:pPr>
          </w:p>
          <w:p w:rsidR="00C346F2" w:rsidRDefault="00C346F2">
            <w:pPr>
              <w:pStyle w:val="a0"/>
            </w:pPr>
          </w:p>
          <w:p w:rsidR="00C346F2" w:rsidRDefault="00C346F2">
            <w:pPr>
              <w:pStyle w:val="a0"/>
            </w:pPr>
          </w:p>
          <w:p w:rsidR="00C346F2" w:rsidRDefault="00C346F2">
            <w:pPr>
              <w:pStyle w:val="a0"/>
            </w:pPr>
          </w:p>
          <w:p w:rsidR="00C346F2" w:rsidRDefault="00C346F2">
            <w:pPr>
              <w:pStyle w:val="a0"/>
            </w:pPr>
          </w:p>
        </w:tc>
      </w:tr>
      <w:tr w:rsidR="00C346F2">
        <w:trPr>
          <w:trHeight w:val="550"/>
        </w:trPr>
        <w:tc>
          <w:tcPr>
            <w:tcW w:w="2160" w:type="dxa"/>
          </w:tcPr>
          <w:p w:rsidR="00C346F2" w:rsidRDefault="00C27ACF">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C346F2" w:rsidRDefault="00C27ACF">
            <w:pPr>
              <w:rPr>
                <w:rFonts w:ascii="宋体" w:hAnsi="宋体" w:cs="新宋体"/>
                <w:szCs w:val="21"/>
              </w:rPr>
            </w:pPr>
            <w:r>
              <w:rPr>
                <w:rFonts w:ascii="宋体" w:hAnsi="宋体" w:cs="新宋体" w:hint="eastAsia"/>
                <w:szCs w:val="21"/>
              </w:rPr>
              <w:t>EO:8.2</w:t>
            </w:r>
          </w:p>
          <w:p w:rsidR="00C346F2" w:rsidRDefault="00C346F2">
            <w:pPr>
              <w:rPr>
                <w:rFonts w:ascii="宋体" w:hAnsi="宋体" w:cs="新宋体"/>
                <w:szCs w:val="21"/>
              </w:rPr>
            </w:pPr>
          </w:p>
        </w:tc>
        <w:tc>
          <w:tcPr>
            <w:tcW w:w="10586" w:type="dxa"/>
          </w:tcPr>
          <w:p w:rsidR="00C346F2" w:rsidRDefault="00C27ACF">
            <w:pPr>
              <w:spacing w:line="400" w:lineRule="exact"/>
              <w:rPr>
                <w:rFonts w:ascii="宋体" w:hAnsi="宋体" w:cs="宋体"/>
                <w:szCs w:val="21"/>
              </w:rPr>
            </w:pPr>
            <w:r>
              <w:rPr>
                <w:rFonts w:ascii="宋体" w:hAnsi="宋体" w:cs="宋体" w:hint="eastAsia"/>
                <w:szCs w:val="21"/>
              </w:rPr>
              <w:t>查见：《</w:t>
            </w:r>
            <w:r>
              <w:rPr>
                <w:rFonts w:ascii="宋体" w:hAnsi="宋体" w:hint="eastAsia"/>
              </w:rPr>
              <w:t>应急准备和响应控制程序</w:t>
            </w:r>
            <w:r>
              <w:rPr>
                <w:rFonts w:ascii="宋体" w:hAnsi="宋体" w:cs="宋体" w:hint="eastAsia"/>
                <w:szCs w:val="21"/>
              </w:rPr>
              <w:t>》、《火灾应急预案》、《</w:t>
            </w:r>
            <w:r>
              <w:rPr>
                <w:rFonts w:ascii="宋体" w:hAnsi="宋体" w:cs="宋体" w:hint="eastAsia"/>
                <w:szCs w:val="21"/>
              </w:rPr>
              <w:t>触电</w:t>
            </w:r>
            <w:r>
              <w:rPr>
                <w:rFonts w:ascii="宋体" w:hAnsi="宋体" w:cs="宋体" w:hint="eastAsia"/>
                <w:szCs w:val="21"/>
              </w:rPr>
              <w:t>事故应急</w:t>
            </w:r>
            <w:r>
              <w:rPr>
                <w:rFonts w:ascii="宋体" w:hAnsi="宋体" w:cs="宋体" w:hint="eastAsia"/>
                <w:szCs w:val="21"/>
              </w:rPr>
              <w:t>救援</w:t>
            </w:r>
            <w:r>
              <w:rPr>
                <w:rFonts w:ascii="宋体" w:hAnsi="宋体" w:cs="宋体" w:hint="eastAsia"/>
                <w:szCs w:val="21"/>
              </w:rPr>
              <w:t>预案》、《</w:t>
            </w:r>
            <w:r>
              <w:rPr>
                <w:rFonts w:ascii="宋体" w:hAnsi="宋体" w:cs="宋体" w:hint="eastAsia"/>
                <w:szCs w:val="21"/>
              </w:rPr>
              <w:t>工伤意外事故</w:t>
            </w:r>
            <w:r>
              <w:rPr>
                <w:rFonts w:ascii="宋体" w:hAnsi="宋体" w:cs="宋体" w:hint="eastAsia"/>
                <w:szCs w:val="21"/>
              </w:rPr>
              <w:t>应急预案》等。</w:t>
            </w:r>
          </w:p>
          <w:p w:rsidR="00C346F2" w:rsidRDefault="00C27ACF">
            <w:pPr>
              <w:spacing w:line="400" w:lineRule="exact"/>
              <w:rPr>
                <w:rFonts w:ascii="宋体" w:hAnsi="宋体" w:cs="宋体"/>
                <w:szCs w:val="21"/>
              </w:rPr>
            </w:pPr>
            <w:r>
              <w:rPr>
                <w:rFonts w:ascii="宋体" w:hAnsi="宋体" w:cs="宋体" w:hint="eastAsia"/>
                <w:szCs w:val="21"/>
              </w:rPr>
              <w:t>查见：应急演练记录：公司全体人员参加了</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13</w:t>
            </w:r>
            <w:r>
              <w:rPr>
                <w:rFonts w:ascii="宋体" w:hAnsi="宋体" w:cs="宋体" w:hint="eastAsia"/>
                <w:szCs w:val="21"/>
              </w:rPr>
              <w:t>日进行的</w:t>
            </w:r>
            <w:r>
              <w:rPr>
                <w:rFonts w:ascii="宋体" w:hAnsi="宋体" w:cs="宋体" w:hint="eastAsia"/>
                <w:szCs w:val="21"/>
              </w:rPr>
              <w:t>机械伤害</w:t>
            </w:r>
            <w:r>
              <w:rPr>
                <w:rFonts w:ascii="宋体" w:hAnsi="宋体" w:cs="宋体" w:hint="eastAsia"/>
                <w:szCs w:val="21"/>
              </w:rPr>
              <w:t>应急演练</w:t>
            </w:r>
            <w:r>
              <w:rPr>
                <w:rFonts w:ascii="宋体" w:hAnsi="宋体" w:cs="宋体" w:hint="eastAsia"/>
                <w:szCs w:val="21"/>
              </w:rPr>
              <w:t>和</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日进行的火灾应急预案演练</w:t>
            </w:r>
          </w:p>
          <w:p w:rsidR="00C346F2" w:rsidRDefault="00C27ACF">
            <w:pPr>
              <w:spacing w:line="400" w:lineRule="exact"/>
              <w:rPr>
                <w:rFonts w:ascii="宋体" w:hAnsi="宋体" w:cs="宋体"/>
                <w:szCs w:val="21"/>
              </w:rPr>
            </w:pPr>
            <w:r>
              <w:rPr>
                <w:rFonts w:ascii="宋体" w:hAnsi="宋体" w:cs="宋体" w:hint="eastAsia"/>
                <w:szCs w:val="21"/>
              </w:rPr>
              <w:t>查，现场能提供以上演练记录及高温中暑、火灾演习总结报告。通过演练，检验了公司应对突发事件的能力、以及公司</w:t>
            </w:r>
            <w:r>
              <w:rPr>
                <w:rFonts w:ascii="宋体" w:hAnsi="宋体" w:cs="宋体" w:hint="eastAsia"/>
                <w:szCs w:val="21"/>
              </w:rPr>
              <w:t>意外伤害事故</w:t>
            </w:r>
            <w:r>
              <w:rPr>
                <w:rFonts w:ascii="宋体" w:hAnsi="宋体" w:cs="宋体" w:hint="eastAsia"/>
                <w:szCs w:val="21"/>
              </w:rPr>
              <w:t>、火灾事故应急预案的可操作性。有效降低事故危害，减少事故损失，确保员工人身安全和公司安全、健康、有序的发展等。</w:t>
            </w:r>
          </w:p>
          <w:p w:rsidR="00C346F2" w:rsidRDefault="00C27ACF">
            <w:pPr>
              <w:rPr>
                <w:rFonts w:ascii="宋体" w:hAnsi="宋体" w:cs="宋体"/>
                <w:szCs w:val="21"/>
              </w:rPr>
            </w:pPr>
            <w:r>
              <w:rPr>
                <w:rFonts w:ascii="宋体" w:hAnsi="宋体" w:cs="宋体" w:hint="eastAsia"/>
                <w:szCs w:val="21"/>
              </w:rPr>
              <w:lastRenderedPageBreak/>
              <w:t>应急准备：在公司办公区域，按要求配置灭火器。</w:t>
            </w:r>
          </w:p>
        </w:tc>
        <w:tc>
          <w:tcPr>
            <w:tcW w:w="1003" w:type="dxa"/>
          </w:tcPr>
          <w:p w:rsidR="00C346F2" w:rsidRDefault="00C27ACF">
            <w:r>
              <w:rPr>
                <w:rFonts w:hint="eastAsia"/>
              </w:rPr>
              <w:lastRenderedPageBreak/>
              <w:t>符合</w:t>
            </w:r>
          </w:p>
        </w:tc>
      </w:tr>
      <w:tr w:rsidR="00C346F2">
        <w:trPr>
          <w:trHeight w:val="556"/>
        </w:trPr>
        <w:tc>
          <w:tcPr>
            <w:tcW w:w="2160" w:type="dxa"/>
          </w:tcPr>
          <w:p w:rsidR="00C346F2" w:rsidRDefault="00C27ACF">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C346F2" w:rsidRDefault="00C27ACF">
            <w:pPr>
              <w:rPr>
                <w:rFonts w:ascii="宋体" w:hAnsi="宋体" w:cs="新宋体"/>
                <w:szCs w:val="21"/>
              </w:rPr>
            </w:pPr>
            <w:r>
              <w:rPr>
                <w:rFonts w:ascii="宋体" w:hAnsi="宋体" w:cs="新宋体" w:hint="eastAsia"/>
                <w:szCs w:val="21"/>
              </w:rPr>
              <w:t xml:space="preserve">EO:9.1 </w:t>
            </w:r>
          </w:p>
          <w:p w:rsidR="00C346F2" w:rsidRDefault="00C346F2">
            <w:pPr>
              <w:rPr>
                <w:rFonts w:ascii="宋体" w:hAnsi="宋体" w:cs="新宋体"/>
                <w:szCs w:val="21"/>
              </w:rPr>
            </w:pPr>
          </w:p>
        </w:tc>
        <w:tc>
          <w:tcPr>
            <w:tcW w:w="10586" w:type="dxa"/>
          </w:tcPr>
          <w:p w:rsidR="00C346F2" w:rsidRDefault="00C27ACF">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hAnsi="宋体"/>
                <w:szCs w:val="21"/>
              </w:rPr>
              <w:t>绩效监测和测量程序</w:t>
            </w:r>
            <w:r>
              <w:rPr>
                <w:rFonts w:ascii="宋体" w:hAnsi="宋体" w:cs="宋体" w:hint="eastAsia"/>
                <w:szCs w:val="21"/>
              </w:rPr>
              <w:t>》和管理文件。</w:t>
            </w:r>
          </w:p>
          <w:p w:rsidR="00C346F2" w:rsidRDefault="00C27ACF">
            <w:pPr>
              <w:spacing w:line="400" w:lineRule="exact"/>
              <w:rPr>
                <w:rFonts w:ascii="宋体" w:hAnsi="宋体" w:cs="宋体"/>
                <w:szCs w:val="21"/>
              </w:rPr>
            </w:pPr>
            <w:r>
              <w:rPr>
                <w:rFonts w:ascii="宋体" w:hAnsi="宋体" w:cs="宋体" w:hint="eastAsia"/>
                <w:szCs w:val="21"/>
              </w:rPr>
              <w:t>◆查公司环境安全运行检查记录</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程序文件规定公司每月由办公室组织人员对公司办公场所和生产场所的水电管理、消防安全管理、固体废弃物管理、噪声控制、相关方管理等进行检查，检查结论：合格、检查人：</w:t>
            </w:r>
            <w:r>
              <w:rPr>
                <w:rFonts w:ascii="宋体" w:hAnsi="宋体" w:cs="宋体" w:hint="eastAsia"/>
                <w:szCs w:val="21"/>
              </w:rPr>
              <w:t>吴燕君</w:t>
            </w:r>
            <w:r>
              <w:rPr>
                <w:rFonts w:ascii="宋体" w:hAnsi="宋体" w:cs="宋体" w:hint="eastAsia"/>
                <w:szCs w:val="21"/>
              </w:rPr>
              <w:t>。提供有</w:t>
            </w:r>
            <w:r>
              <w:rPr>
                <w:rFonts w:ascii="宋体" w:hAnsi="宋体" w:cs="宋体" w:hint="eastAsia"/>
                <w:szCs w:val="21"/>
              </w:rPr>
              <w:t>20</w:t>
            </w:r>
            <w:r>
              <w:rPr>
                <w:rFonts w:ascii="宋体" w:hAnsi="宋体" w:cs="宋体"/>
                <w:szCs w:val="21"/>
              </w:rPr>
              <w:t>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7</w:t>
            </w:r>
            <w:r>
              <w:rPr>
                <w:rFonts w:ascii="宋体" w:hAnsi="宋体" w:cs="宋体" w:hint="eastAsia"/>
                <w:szCs w:val="21"/>
              </w:rPr>
              <w:t>月份环境安全运行检查记录表。</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◆抽查</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-7</w:t>
            </w:r>
            <w:r>
              <w:rPr>
                <w:rFonts w:ascii="宋体" w:hAnsi="宋体" w:cs="宋体" w:hint="eastAsia"/>
                <w:szCs w:val="21"/>
              </w:rPr>
              <w:t>月份消防安全检查记录表</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文件规定公司每月由办公室组织人员对公司办公场所灭火器材、电力线路、办公室空调的使用等进行检查。检查结果：符合要求、检查人：</w:t>
            </w:r>
            <w:r>
              <w:rPr>
                <w:rFonts w:ascii="宋体" w:hAnsi="宋体" w:cs="宋体" w:hint="eastAsia"/>
                <w:szCs w:val="21"/>
              </w:rPr>
              <w:t>吴燕君</w:t>
            </w:r>
            <w:r>
              <w:rPr>
                <w:rFonts w:ascii="宋体" w:hAnsi="宋体" w:cs="宋体" w:hint="eastAsia"/>
                <w:szCs w:val="21"/>
              </w:rPr>
              <w:t>。</w:t>
            </w:r>
          </w:p>
          <w:p w:rsidR="00C346F2" w:rsidRDefault="00C27ACF">
            <w:pPr>
              <w:spacing w:line="400" w:lineRule="exact"/>
              <w:ind w:firstLineChars="100" w:firstLine="210"/>
              <w:rPr>
                <w:b/>
              </w:rPr>
            </w:pPr>
            <w:r>
              <w:rPr>
                <w:rFonts w:ascii="宋体" w:hAnsi="宋体" w:cs="宋体" w:hint="eastAsia"/>
                <w:szCs w:val="21"/>
              </w:rPr>
              <w:t xml:space="preserve"> </w:t>
            </w:r>
            <w:r>
              <w:rPr>
                <w:rFonts w:hint="eastAsia"/>
              </w:rPr>
              <w:t xml:space="preserve">   </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提供有从业人员职业健康检查表，职业危害因素为：噪声、粉尘。</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姓名</w:t>
            </w:r>
            <w:r>
              <w:rPr>
                <w:rFonts w:ascii="宋体" w:hAnsi="宋体" w:cs="宋体" w:hint="eastAsia"/>
                <w:szCs w:val="21"/>
              </w:rPr>
              <w:t xml:space="preserve">         </w:t>
            </w:r>
            <w:r>
              <w:rPr>
                <w:rFonts w:ascii="宋体" w:hAnsi="宋体" w:cs="宋体" w:hint="eastAsia"/>
                <w:szCs w:val="21"/>
              </w:rPr>
              <w:t>体检日期</w:t>
            </w:r>
            <w:r>
              <w:rPr>
                <w:rFonts w:ascii="宋体" w:hAnsi="宋体" w:cs="宋体" w:hint="eastAsia"/>
                <w:szCs w:val="21"/>
              </w:rPr>
              <w:t xml:space="preserve">         </w:t>
            </w:r>
            <w:r>
              <w:rPr>
                <w:rFonts w:ascii="宋体" w:hAnsi="宋体" w:cs="宋体" w:hint="eastAsia"/>
                <w:szCs w:val="21"/>
              </w:rPr>
              <w:t>检查机构</w:t>
            </w:r>
            <w:r>
              <w:rPr>
                <w:rFonts w:ascii="宋体" w:hAnsi="宋体" w:cs="宋体" w:hint="eastAsia"/>
                <w:szCs w:val="21"/>
              </w:rPr>
              <w:t xml:space="preserve">                            </w:t>
            </w:r>
            <w:r>
              <w:rPr>
                <w:rFonts w:ascii="宋体" w:hAnsi="宋体" w:cs="宋体" w:hint="eastAsia"/>
                <w:szCs w:val="21"/>
              </w:rPr>
              <w:t>结论</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陈世平</w:t>
            </w:r>
            <w:r>
              <w:rPr>
                <w:rFonts w:ascii="宋体" w:hAnsi="宋体" w:cs="宋体" w:hint="eastAsia"/>
                <w:szCs w:val="21"/>
              </w:rPr>
              <w:t xml:space="preserve">       2021.</w:t>
            </w:r>
            <w:r>
              <w:rPr>
                <w:rFonts w:ascii="宋体" w:hAnsi="宋体" w:cs="宋体" w:hint="eastAsia"/>
                <w:szCs w:val="21"/>
              </w:rPr>
              <w:t>8.13</w:t>
            </w:r>
            <w:r>
              <w:rPr>
                <w:rFonts w:ascii="宋体" w:hAnsi="宋体" w:cs="宋体" w:hint="eastAsia"/>
                <w:szCs w:val="21"/>
              </w:rPr>
              <w:t xml:space="preserve">   </w:t>
            </w:r>
            <w:r>
              <w:rPr>
                <w:rFonts w:ascii="宋体" w:hAnsi="宋体" w:cs="宋体" w:hint="eastAsia"/>
                <w:szCs w:val="21"/>
              </w:rPr>
              <w:t>重庆</w:t>
            </w:r>
            <w:r>
              <w:rPr>
                <w:rFonts w:ascii="宋体" w:hAnsi="宋体" w:cs="宋体" w:hint="eastAsia"/>
                <w:szCs w:val="21"/>
              </w:rPr>
              <w:t>朕尔职业病康复医院</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可以继续原岗位工作</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陈天碧</w:t>
            </w:r>
            <w:r>
              <w:rPr>
                <w:rFonts w:ascii="宋体" w:hAnsi="宋体" w:cs="宋体" w:hint="eastAsia"/>
                <w:szCs w:val="21"/>
              </w:rPr>
              <w:t xml:space="preserve">       2021.</w:t>
            </w:r>
            <w:r>
              <w:rPr>
                <w:rFonts w:ascii="宋体" w:hAnsi="宋体" w:cs="宋体" w:hint="eastAsia"/>
                <w:szCs w:val="21"/>
              </w:rPr>
              <w:t>8.13</w:t>
            </w:r>
            <w:r>
              <w:rPr>
                <w:rFonts w:ascii="宋体" w:hAnsi="宋体" w:cs="宋体" w:hint="eastAsia"/>
                <w:szCs w:val="21"/>
              </w:rPr>
              <w:t xml:space="preserve">   </w:t>
            </w:r>
            <w:r>
              <w:rPr>
                <w:rFonts w:ascii="宋体" w:hAnsi="宋体" w:cs="宋体" w:hint="eastAsia"/>
                <w:szCs w:val="21"/>
              </w:rPr>
              <w:t>重庆</w:t>
            </w:r>
            <w:r>
              <w:rPr>
                <w:rFonts w:ascii="宋体" w:hAnsi="宋体" w:cs="宋体" w:hint="eastAsia"/>
                <w:szCs w:val="21"/>
              </w:rPr>
              <w:t>朕尔职业病康复医院</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可以继续原岗位工作</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李光惠</w:t>
            </w:r>
            <w:r>
              <w:rPr>
                <w:rFonts w:ascii="宋体" w:hAnsi="宋体" w:cs="宋体" w:hint="eastAsia"/>
                <w:szCs w:val="21"/>
              </w:rPr>
              <w:t xml:space="preserve">       2021.</w:t>
            </w:r>
            <w:r>
              <w:rPr>
                <w:rFonts w:ascii="宋体" w:hAnsi="宋体" w:cs="宋体" w:hint="eastAsia"/>
                <w:szCs w:val="21"/>
              </w:rPr>
              <w:t>8.13</w:t>
            </w:r>
            <w:r>
              <w:rPr>
                <w:rFonts w:ascii="宋体" w:hAnsi="宋体" w:cs="宋体" w:hint="eastAsia"/>
                <w:szCs w:val="21"/>
              </w:rPr>
              <w:t xml:space="preserve">   </w:t>
            </w:r>
            <w:r>
              <w:rPr>
                <w:rFonts w:ascii="宋体" w:hAnsi="宋体" w:cs="宋体" w:hint="eastAsia"/>
                <w:szCs w:val="21"/>
              </w:rPr>
              <w:t>重庆</w:t>
            </w:r>
            <w:r>
              <w:rPr>
                <w:rFonts w:ascii="宋体" w:hAnsi="宋体" w:cs="宋体" w:hint="eastAsia"/>
                <w:szCs w:val="21"/>
              </w:rPr>
              <w:t>朕尔职业病康复医院</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可以继续原岗位工作</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梅兴福</w:t>
            </w:r>
            <w:r>
              <w:rPr>
                <w:rFonts w:ascii="宋体" w:hAnsi="宋体" w:cs="宋体" w:hint="eastAsia"/>
                <w:szCs w:val="21"/>
              </w:rPr>
              <w:t xml:space="preserve">       2021.</w:t>
            </w:r>
            <w:r>
              <w:rPr>
                <w:rFonts w:ascii="宋体" w:hAnsi="宋体" w:cs="宋体" w:hint="eastAsia"/>
                <w:szCs w:val="21"/>
              </w:rPr>
              <w:t>8.13</w:t>
            </w:r>
            <w:r>
              <w:rPr>
                <w:rFonts w:ascii="宋体" w:hAnsi="宋体" w:cs="宋体" w:hint="eastAsia"/>
                <w:szCs w:val="21"/>
              </w:rPr>
              <w:t xml:space="preserve">   </w:t>
            </w:r>
            <w:r>
              <w:rPr>
                <w:rFonts w:ascii="宋体" w:hAnsi="宋体" w:cs="宋体" w:hint="eastAsia"/>
                <w:szCs w:val="21"/>
              </w:rPr>
              <w:t>重庆</w:t>
            </w:r>
            <w:r>
              <w:rPr>
                <w:rFonts w:ascii="宋体" w:hAnsi="宋体" w:cs="宋体" w:hint="eastAsia"/>
                <w:szCs w:val="21"/>
              </w:rPr>
              <w:t>朕尔职业病康复医院</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可以继续原岗位工作</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田国梅</w:t>
            </w:r>
            <w:r>
              <w:rPr>
                <w:rFonts w:ascii="宋体" w:hAnsi="宋体" w:cs="宋体" w:hint="eastAsia"/>
                <w:szCs w:val="21"/>
              </w:rPr>
              <w:t xml:space="preserve">       2021.</w:t>
            </w:r>
            <w:r>
              <w:rPr>
                <w:rFonts w:ascii="宋体" w:hAnsi="宋体" w:cs="宋体" w:hint="eastAsia"/>
                <w:szCs w:val="21"/>
              </w:rPr>
              <w:t>8.13</w:t>
            </w:r>
            <w:r>
              <w:rPr>
                <w:rFonts w:ascii="宋体" w:hAnsi="宋体" w:cs="宋体" w:hint="eastAsia"/>
                <w:szCs w:val="21"/>
              </w:rPr>
              <w:t xml:space="preserve">   </w:t>
            </w:r>
            <w:r>
              <w:rPr>
                <w:rFonts w:ascii="宋体" w:hAnsi="宋体" w:cs="宋体" w:hint="eastAsia"/>
                <w:szCs w:val="21"/>
              </w:rPr>
              <w:t>重庆</w:t>
            </w:r>
            <w:r>
              <w:rPr>
                <w:rFonts w:ascii="宋体" w:hAnsi="宋体" w:cs="宋体" w:hint="eastAsia"/>
                <w:szCs w:val="21"/>
              </w:rPr>
              <w:t>朕尔职业病康复医院</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可以继续原岗位工作</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王显平</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2021.</w:t>
            </w:r>
            <w:r>
              <w:rPr>
                <w:rFonts w:ascii="宋体" w:hAnsi="宋体" w:cs="宋体" w:hint="eastAsia"/>
                <w:szCs w:val="21"/>
              </w:rPr>
              <w:t>8.13</w:t>
            </w:r>
            <w:r>
              <w:rPr>
                <w:rFonts w:ascii="宋体" w:hAnsi="宋体" w:cs="宋体" w:hint="eastAsia"/>
                <w:szCs w:val="21"/>
              </w:rPr>
              <w:t xml:space="preserve">   </w:t>
            </w:r>
            <w:r>
              <w:rPr>
                <w:rFonts w:ascii="宋体" w:hAnsi="宋体" w:cs="宋体" w:hint="eastAsia"/>
                <w:szCs w:val="21"/>
              </w:rPr>
              <w:t>重庆</w:t>
            </w:r>
            <w:r>
              <w:rPr>
                <w:rFonts w:ascii="宋体" w:hAnsi="宋体" w:cs="宋体" w:hint="eastAsia"/>
                <w:szCs w:val="21"/>
              </w:rPr>
              <w:t>朕尔职业病康复医院</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可以继续原岗位工作</w:t>
            </w:r>
          </w:p>
          <w:p w:rsidR="00C346F2" w:rsidRDefault="00C27ACF">
            <w:pPr>
              <w:spacing w:line="400" w:lineRule="exact"/>
              <w:ind w:firstLineChars="100" w:firstLine="210"/>
              <w:rPr>
                <w:rFonts w:ascii="宋体" w:hAnsi="宋体" w:cs="宋体"/>
                <w:szCs w:val="21"/>
              </w:rPr>
            </w:pPr>
            <w:r>
              <w:rPr>
                <w:rFonts w:ascii="宋体" w:hAnsi="宋体" w:cs="宋体" w:hint="eastAsia"/>
                <w:szCs w:val="21"/>
              </w:rPr>
              <w:t>张定财</w:t>
            </w:r>
            <w:r>
              <w:rPr>
                <w:rFonts w:ascii="宋体" w:hAnsi="宋体" w:cs="宋体" w:hint="eastAsia"/>
                <w:szCs w:val="21"/>
              </w:rPr>
              <w:t xml:space="preserve">       2021.</w:t>
            </w:r>
            <w:r>
              <w:rPr>
                <w:rFonts w:ascii="宋体" w:hAnsi="宋体" w:cs="宋体" w:hint="eastAsia"/>
                <w:szCs w:val="21"/>
              </w:rPr>
              <w:t>8.13</w:t>
            </w:r>
            <w:r>
              <w:rPr>
                <w:rFonts w:ascii="宋体" w:hAnsi="宋体" w:cs="宋体" w:hint="eastAsia"/>
                <w:szCs w:val="21"/>
              </w:rPr>
              <w:t xml:space="preserve">   </w:t>
            </w:r>
            <w:r>
              <w:rPr>
                <w:rFonts w:ascii="宋体" w:hAnsi="宋体" w:cs="宋体" w:hint="eastAsia"/>
                <w:szCs w:val="21"/>
              </w:rPr>
              <w:t>重庆</w:t>
            </w:r>
            <w:r>
              <w:rPr>
                <w:rFonts w:ascii="宋体" w:hAnsi="宋体" w:cs="宋体" w:hint="eastAsia"/>
                <w:szCs w:val="21"/>
              </w:rPr>
              <w:t>朕尔职业病康复医院</w:t>
            </w:r>
            <w:r>
              <w:rPr>
                <w:rFonts w:ascii="宋体" w:hAnsi="宋体" w:cs="宋体" w:hint="eastAsia"/>
                <w:szCs w:val="21"/>
              </w:rPr>
              <w:t>有限公司</w:t>
            </w:r>
            <w:r>
              <w:rPr>
                <w:rFonts w:ascii="宋体" w:hAnsi="宋体" w:cs="宋体" w:hint="eastAsia"/>
                <w:szCs w:val="21"/>
              </w:rPr>
              <w:t xml:space="preserve">         </w:t>
            </w:r>
            <w:r>
              <w:rPr>
                <w:rFonts w:ascii="宋体" w:hAnsi="宋体" w:cs="宋体" w:hint="eastAsia"/>
                <w:szCs w:val="21"/>
              </w:rPr>
              <w:t>可以继续原岗位工作</w:t>
            </w:r>
          </w:p>
          <w:p w:rsidR="00C346F2" w:rsidRDefault="00C27ACF">
            <w:pPr>
              <w:ind w:firstLineChars="200" w:firstLine="420"/>
              <w:rPr>
                <w:rFonts w:ascii="宋体" w:hAnsi="宋体" w:cs="宋体"/>
                <w:szCs w:val="21"/>
              </w:rPr>
            </w:pPr>
            <w:r>
              <w:rPr>
                <w:rFonts w:ascii="宋体" w:hAnsi="宋体" w:cs="宋体" w:hint="eastAsia"/>
                <w:szCs w:val="21"/>
              </w:rPr>
              <w:t>.........</w:t>
            </w:r>
          </w:p>
          <w:p w:rsidR="00C346F2" w:rsidRDefault="00C27ACF">
            <w:pPr>
              <w:ind w:firstLineChars="200" w:firstLine="420"/>
              <w:rPr>
                <w:rFonts w:ascii="宋体" w:hAnsi="宋体" w:cs="宋体"/>
                <w:szCs w:val="21"/>
                <w:lang w:val="en-GB"/>
              </w:rPr>
            </w:pPr>
            <w:r>
              <w:rPr>
                <w:rFonts w:ascii="宋体" w:hAnsi="宋体" w:cs="宋体" w:hint="eastAsia"/>
                <w:szCs w:val="21"/>
                <w:lang w:val="en-GB"/>
              </w:rPr>
              <w:t>公司为员工缴纳了养老、工伤、医疗等保险。</w:t>
            </w:r>
          </w:p>
          <w:p w:rsidR="00C346F2" w:rsidRDefault="00C27ACF">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C346F2" w:rsidRDefault="00C27ACF">
            <w:pPr>
              <w:spacing w:line="400" w:lineRule="exact"/>
            </w:pPr>
            <w:r>
              <w:rPr>
                <w:rFonts w:ascii="宋体" w:hAnsi="宋体" w:cs="宋体" w:hint="eastAsia"/>
                <w:szCs w:val="21"/>
              </w:rPr>
              <w:lastRenderedPageBreak/>
              <w:t>监测设备：公司暂无环境、职业健康安全监测设备。</w:t>
            </w:r>
          </w:p>
        </w:tc>
        <w:tc>
          <w:tcPr>
            <w:tcW w:w="1003" w:type="dxa"/>
          </w:tcPr>
          <w:p w:rsidR="00C346F2" w:rsidRDefault="00C27ACF">
            <w:pPr>
              <w:pStyle w:val="a0"/>
            </w:pPr>
            <w:r>
              <w:rPr>
                <w:rFonts w:hint="eastAsia"/>
              </w:rPr>
              <w:lastRenderedPageBreak/>
              <w:t>符合</w:t>
            </w:r>
          </w:p>
          <w:p w:rsidR="00C346F2" w:rsidRDefault="00C346F2">
            <w:pPr>
              <w:pStyle w:val="a0"/>
            </w:pPr>
          </w:p>
        </w:tc>
      </w:tr>
      <w:tr w:rsidR="00C346F2">
        <w:trPr>
          <w:trHeight w:val="550"/>
        </w:trPr>
        <w:tc>
          <w:tcPr>
            <w:tcW w:w="2160" w:type="dxa"/>
          </w:tcPr>
          <w:p w:rsidR="00C346F2" w:rsidRDefault="00C27ACF">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C346F2" w:rsidRDefault="00C27ACF">
            <w:pPr>
              <w:rPr>
                <w:rFonts w:ascii="宋体" w:hAnsi="宋体" w:cs="新宋体"/>
                <w:szCs w:val="21"/>
              </w:rPr>
            </w:pPr>
            <w:r>
              <w:rPr>
                <w:rFonts w:ascii="宋体" w:hAnsi="宋体" w:cs="新宋体" w:hint="eastAsia"/>
                <w:szCs w:val="21"/>
              </w:rPr>
              <w:t xml:space="preserve">EO:9.1.2 </w:t>
            </w:r>
          </w:p>
          <w:p w:rsidR="00C346F2" w:rsidRDefault="00C346F2">
            <w:pPr>
              <w:rPr>
                <w:rFonts w:ascii="宋体" w:hAnsi="宋体" w:cs="新宋体"/>
                <w:szCs w:val="21"/>
              </w:rPr>
            </w:pPr>
          </w:p>
        </w:tc>
        <w:tc>
          <w:tcPr>
            <w:tcW w:w="10586" w:type="dxa"/>
          </w:tcPr>
          <w:p w:rsidR="00C346F2" w:rsidRDefault="00C27ACF">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w:t>
            </w:r>
            <w:r>
              <w:rPr>
                <w:rFonts w:ascii="宋体" w:hAnsi="宋体" w:hint="eastAsia"/>
              </w:rPr>
              <w:t>法律法规及其他要求控制程序</w:t>
            </w:r>
            <w:r>
              <w:rPr>
                <w:rFonts w:ascii="宋体" w:hAnsi="宋体" w:hint="eastAsia"/>
                <w:szCs w:val="21"/>
              </w:rPr>
              <w:t>》，规定明确基本合理。办公室组织对公司环境安全健康管理活动，遵守相关法律法规和其他要求情况进行评价，评价结果符合相关法律法规和其他要求，无违法违规情况并保持有合规性评价记录。</w:t>
            </w:r>
          </w:p>
          <w:p w:rsidR="00C346F2" w:rsidRDefault="00C27ACF">
            <w:pPr>
              <w:widowControl/>
              <w:spacing w:line="400" w:lineRule="exact"/>
              <w:jc w:val="left"/>
              <w:rPr>
                <w:rFonts w:ascii="宋体" w:hAnsi="宋体"/>
                <w:szCs w:val="21"/>
              </w:rPr>
            </w:pPr>
            <w:r>
              <w:rPr>
                <w:rFonts w:ascii="宋体" w:hAnsi="宋体" w:hint="eastAsia"/>
                <w:szCs w:val="21"/>
              </w:rPr>
              <w:t>查由办公室组织各部门于</w:t>
            </w:r>
            <w:r>
              <w:rPr>
                <w:rFonts w:ascii="宋体" w:hAnsi="宋体" w:hint="eastAsia"/>
                <w:szCs w:val="21"/>
              </w:rPr>
              <w:t>20</w:t>
            </w:r>
            <w:r>
              <w:rPr>
                <w:rFonts w:ascii="宋体" w:hAnsi="宋体"/>
                <w:szCs w:val="21"/>
              </w:rPr>
              <w:t>2</w:t>
            </w:r>
            <w:r>
              <w:rPr>
                <w:rFonts w:ascii="宋体" w:hAnsi="宋体" w:hint="eastAsia"/>
                <w:szCs w:val="21"/>
              </w:rPr>
              <w:t>2</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6</w:t>
            </w:r>
            <w:r>
              <w:rPr>
                <w:rFonts w:ascii="宋体" w:hAnsi="宋体" w:hint="eastAsia"/>
                <w:szCs w:val="21"/>
              </w:rPr>
              <w:t>日对公司管理和经营活动中涉及的重要环境因素、危险源、法律法规进行了评价。</w:t>
            </w:r>
          </w:p>
          <w:p w:rsidR="00C346F2" w:rsidRDefault="00C27ACF">
            <w:pPr>
              <w:widowControl/>
              <w:spacing w:line="400" w:lineRule="exact"/>
              <w:jc w:val="left"/>
              <w:rPr>
                <w:rFonts w:ascii="宋体" w:hAnsi="宋体"/>
                <w:szCs w:val="21"/>
              </w:rPr>
            </w:pPr>
            <w:r>
              <w:rPr>
                <w:rFonts w:ascii="宋体" w:hAnsi="宋体" w:hint="eastAsia"/>
                <w:szCs w:val="21"/>
              </w:rPr>
              <w:t>评价结论：符合</w:t>
            </w:r>
          </w:p>
          <w:p w:rsidR="00C346F2" w:rsidRDefault="00C27ACF">
            <w:pPr>
              <w:widowControl/>
              <w:spacing w:line="400" w:lineRule="exact"/>
              <w:jc w:val="left"/>
              <w:rPr>
                <w:rFonts w:ascii="宋体" w:hAnsi="宋体"/>
                <w:szCs w:val="21"/>
              </w:rPr>
            </w:pPr>
            <w:r>
              <w:rPr>
                <w:rFonts w:ascii="宋体" w:hAnsi="宋体" w:hint="eastAsia"/>
                <w:szCs w:val="21"/>
              </w:rPr>
              <w:t>评价</w:t>
            </w:r>
            <w:r>
              <w:rPr>
                <w:rFonts w:ascii="宋体" w:hAnsi="宋体" w:hint="eastAsia"/>
                <w:szCs w:val="21"/>
              </w:rPr>
              <w:t>人</w:t>
            </w:r>
            <w:r>
              <w:rPr>
                <w:rFonts w:ascii="宋体" w:hAnsi="宋体" w:hint="eastAsia"/>
                <w:szCs w:val="21"/>
              </w:rPr>
              <w:t>：</w:t>
            </w:r>
            <w:r>
              <w:rPr>
                <w:rFonts w:ascii="宋体" w:hAnsi="宋体" w:hint="eastAsia"/>
                <w:szCs w:val="21"/>
              </w:rPr>
              <w:t>何俊龙、吴燕君</w:t>
            </w:r>
          </w:p>
          <w:p w:rsidR="00C346F2" w:rsidRDefault="00C27ACF">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003" w:type="dxa"/>
          </w:tcPr>
          <w:p w:rsidR="00C346F2" w:rsidRDefault="00C27ACF">
            <w:r>
              <w:rPr>
                <w:rFonts w:hint="eastAsia"/>
              </w:rPr>
              <w:t>符合</w:t>
            </w:r>
          </w:p>
        </w:tc>
      </w:tr>
      <w:tr w:rsidR="00C346F2">
        <w:trPr>
          <w:trHeight w:val="550"/>
        </w:trPr>
        <w:tc>
          <w:tcPr>
            <w:tcW w:w="2160"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C346F2" w:rsidRDefault="00C27ACF">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C346F2" w:rsidRDefault="00C27ACF">
            <w:pPr>
              <w:tabs>
                <w:tab w:val="center" w:pos="3169"/>
              </w:tabs>
              <w:spacing w:line="400" w:lineRule="exact"/>
              <w:rPr>
                <w:rFonts w:ascii="宋体" w:hAnsi="宋体" w:cs="宋体"/>
                <w:szCs w:val="21"/>
              </w:rPr>
            </w:pPr>
            <w:r>
              <w:rPr>
                <w:rFonts w:ascii="宋体" w:hAnsi="宋体" w:cs="宋体"/>
                <w:szCs w:val="21"/>
              </w:rPr>
              <w:t>E</w:t>
            </w:r>
            <w:r>
              <w:rPr>
                <w:rFonts w:ascii="宋体" w:hAnsi="宋体" w:cs="宋体" w:hint="eastAsia"/>
                <w:szCs w:val="21"/>
              </w:rPr>
              <w:t>O:10.</w:t>
            </w:r>
            <w:r>
              <w:rPr>
                <w:rFonts w:ascii="宋体" w:hAnsi="宋体" w:cs="宋体" w:hint="eastAsia"/>
                <w:szCs w:val="21"/>
              </w:rPr>
              <w:t>2</w:t>
            </w:r>
            <w:r>
              <w:rPr>
                <w:rFonts w:ascii="宋体" w:hAnsi="宋体" w:cs="宋体" w:hint="eastAsia"/>
                <w:szCs w:val="21"/>
              </w:rPr>
              <w:t>;10.3</w:t>
            </w:r>
          </w:p>
          <w:p w:rsidR="00C346F2" w:rsidRDefault="00C27ACF">
            <w:pPr>
              <w:rPr>
                <w:rFonts w:ascii="宋体" w:hAnsi="宋体"/>
                <w:szCs w:val="21"/>
              </w:rPr>
            </w:pPr>
            <w:r>
              <w:rPr>
                <w:rFonts w:ascii="宋体" w:hAnsi="宋体" w:cs="宋体" w:hint="eastAsia"/>
                <w:szCs w:val="21"/>
              </w:rPr>
              <w:t xml:space="preserve"> </w:t>
            </w:r>
          </w:p>
        </w:tc>
        <w:tc>
          <w:tcPr>
            <w:tcW w:w="10586" w:type="dxa"/>
          </w:tcPr>
          <w:p w:rsidR="00C346F2" w:rsidRDefault="00C27ACF">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w:t>
            </w:r>
            <w:r>
              <w:rPr>
                <w:rFonts w:ascii="宋体" w:hAnsi="宋体" w:cs="宋体" w:hint="eastAsia"/>
                <w:szCs w:val="21"/>
              </w:rPr>
              <w:t>《管理评审</w:t>
            </w:r>
            <w:r>
              <w:rPr>
                <w:rFonts w:ascii="宋体" w:hAnsi="宋体" w:cs="宋体" w:hint="eastAsia"/>
                <w:szCs w:val="21"/>
              </w:rPr>
              <w:t>控制</w:t>
            </w:r>
            <w:r>
              <w:rPr>
                <w:rFonts w:ascii="宋体" w:hAnsi="宋体" w:cs="宋体" w:hint="eastAsia"/>
                <w:szCs w:val="21"/>
              </w:rPr>
              <w:t>程序》、《顾客投诉处理与满意度调查控制程序》、《不合格和纠正措施控制程序》、《事件调查和处理控制程序》、《纠正与预防措施程序》及《内部审核控制程序》，</w:t>
            </w:r>
            <w:r>
              <w:rPr>
                <w:rFonts w:ascii="宋体" w:hAnsi="宋体" w:cs="宋体" w:hint="eastAsia"/>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公司各部门和各对体系过程输出的各种信息进行收集、分析，识别出不符合或潜在的不符合，并分析原因，按《纠正与预防措施程序》实施纠正措施。</w:t>
            </w:r>
          </w:p>
          <w:p w:rsidR="00C346F2" w:rsidRDefault="00C27ACF">
            <w:pPr>
              <w:spacing w:before="120" w:line="312" w:lineRule="auto"/>
              <w:rPr>
                <w:rFonts w:ascii="宋体" w:hAnsi="宋体" w:cs="宋体"/>
                <w:szCs w:val="21"/>
              </w:rPr>
            </w:pPr>
            <w:r>
              <w:rPr>
                <w:rFonts w:ascii="宋体" w:hAnsi="宋体" w:cs="宋体" w:hint="eastAsia"/>
                <w:szCs w:val="21"/>
              </w:rPr>
              <w:t>抽</w:t>
            </w:r>
            <w:r>
              <w:rPr>
                <w:rFonts w:ascii="宋体" w:hAnsi="宋体" w:cs="宋体" w:hint="eastAsia"/>
                <w:szCs w:val="21"/>
              </w:rPr>
              <w:t>,</w:t>
            </w:r>
            <w:r>
              <w:rPr>
                <w:rFonts w:ascii="宋体" w:hAnsi="宋体" w:cs="宋体" w:hint="eastAsia"/>
                <w:szCs w:val="21"/>
              </w:rPr>
              <w:t>纠正和预防措施处理单</w:t>
            </w:r>
            <w:r>
              <w:rPr>
                <w:rFonts w:ascii="宋体" w:hAnsi="宋体" w:cs="宋体" w:hint="eastAsia"/>
                <w:szCs w:val="21"/>
              </w:rPr>
              <w:t>:</w:t>
            </w:r>
          </w:p>
          <w:p w:rsidR="00C346F2" w:rsidRDefault="00C27ACF">
            <w:pPr>
              <w:pStyle w:val="a0"/>
              <w:spacing w:line="312" w:lineRule="auto"/>
              <w:rPr>
                <w:rFonts w:ascii="宋体" w:hAnsi="宋体" w:cs="宋体"/>
                <w:bCs w:val="0"/>
                <w:spacing w:val="0"/>
                <w:szCs w:val="21"/>
              </w:rPr>
            </w:pPr>
            <w:r>
              <w:rPr>
                <w:rFonts w:ascii="宋体" w:hAnsi="宋体" w:cs="宋体" w:hint="eastAsia"/>
                <w:szCs w:val="21"/>
              </w:rPr>
              <w:t>不合</w:t>
            </w:r>
            <w:r>
              <w:rPr>
                <w:rFonts w:ascii="宋体" w:hAnsi="宋体" w:cs="宋体" w:hint="eastAsia"/>
                <w:bCs w:val="0"/>
                <w:spacing w:val="0"/>
                <w:szCs w:val="21"/>
              </w:rPr>
              <w:t>格事实陈述</w:t>
            </w:r>
            <w:r>
              <w:rPr>
                <w:rFonts w:ascii="宋体" w:hAnsi="宋体" w:cs="宋体" w:hint="eastAsia"/>
                <w:bCs w:val="0"/>
                <w:spacing w:val="0"/>
                <w:szCs w:val="21"/>
              </w:rPr>
              <w:t>:</w:t>
            </w:r>
            <w:r>
              <w:rPr>
                <w:rFonts w:ascii="宋体" w:hAnsi="宋体" w:cs="宋体" w:hint="eastAsia"/>
                <w:bCs w:val="0"/>
                <w:spacing w:val="0"/>
                <w:szCs w:val="21"/>
              </w:rPr>
              <w:t>在</w:t>
            </w:r>
            <w:r>
              <w:rPr>
                <w:rFonts w:ascii="宋体" w:hAnsi="宋体" w:cs="宋体" w:hint="eastAsia"/>
                <w:bCs w:val="0"/>
                <w:spacing w:val="0"/>
                <w:szCs w:val="21"/>
              </w:rPr>
              <w:t>挤塑成型</w:t>
            </w:r>
            <w:r>
              <w:rPr>
                <w:rFonts w:ascii="宋体" w:hAnsi="宋体" w:cs="宋体" w:hint="eastAsia"/>
                <w:bCs w:val="0"/>
                <w:spacing w:val="0"/>
                <w:szCs w:val="21"/>
              </w:rPr>
              <w:t>作业过程中，工人</w:t>
            </w:r>
            <w:r>
              <w:rPr>
                <w:rFonts w:ascii="宋体" w:hAnsi="宋体" w:cs="宋体" w:hint="eastAsia"/>
                <w:bCs w:val="0"/>
                <w:spacing w:val="0"/>
                <w:szCs w:val="21"/>
              </w:rPr>
              <w:t>李</w:t>
            </w:r>
            <w:r>
              <w:rPr>
                <w:rFonts w:ascii="宋体" w:hAnsi="宋体" w:cs="宋体" w:hint="eastAsia"/>
                <w:bCs w:val="0"/>
                <w:spacing w:val="0"/>
                <w:szCs w:val="21"/>
              </w:rPr>
              <w:t>*</w:t>
            </w:r>
            <w:r>
              <w:rPr>
                <w:rFonts w:ascii="宋体" w:hAnsi="宋体" w:cs="宋体" w:hint="eastAsia"/>
                <w:bCs w:val="0"/>
                <w:spacing w:val="0"/>
                <w:szCs w:val="21"/>
              </w:rPr>
              <w:t>未佩戴口罩。</w:t>
            </w:r>
          </w:p>
          <w:p w:rsidR="00C346F2" w:rsidRDefault="00C27ACF">
            <w:pPr>
              <w:spacing w:before="120" w:line="312" w:lineRule="auto"/>
              <w:rPr>
                <w:rFonts w:ascii="宋体" w:hAnsi="宋体" w:cs="宋体"/>
                <w:szCs w:val="21"/>
              </w:rPr>
            </w:pPr>
            <w:r>
              <w:rPr>
                <w:rFonts w:ascii="宋体" w:hAnsi="宋体" w:cs="宋体" w:hint="eastAsia"/>
                <w:szCs w:val="21"/>
              </w:rPr>
              <w:t>原因分析：作业人员防范意识薄弱。</w:t>
            </w:r>
          </w:p>
          <w:p w:rsidR="00C346F2" w:rsidRDefault="00C27ACF">
            <w:pPr>
              <w:spacing w:before="120" w:line="312" w:lineRule="auto"/>
              <w:rPr>
                <w:rFonts w:ascii="宋体" w:hAnsi="宋体" w:cs="宋体"/>
                <w:szCs w:val="21"/>
              </w:rPr>
            </w:pPr>
            <w:r>
              <w:rPr>
                <w:rFonts w:ascii="宋体" w:hAnsi="宋体" w:cs="宋体" w:hint="eastAsia"/>
                <w:szCs w:val="21"/>
              </w:rPr>
              <w:t>采取的纠正（预防）措施：对责任人进行考核，并对车间工人进行防护用品正确使用培训。</w:t>
            </w:r>
          </w:p>
          <w:p w:rsidR="00C346F2" w:rsidRDefault="00C27ACF">
            <w:pPr>
              <w:spacing w:before="120" w:line="312" w:lineRule="auto"/>
              <w:rPr>
                <w:rFonts w:ascii="宋体" w:hAnsi="宋体" w:cs="宋体"/>
                <w:szCs w:val="21"/>
              </w:rPr>
            </w:pPr>
            <w:r>
              <w:rPr>
                <w:rFonts w:ascii="宋体" w:hAnsi="宋体" w:cs="宋体" w:hint="eastAsia"/>
                <w:szCs w:val="21"/>
              </w:rPr>
              <w:lastRenderedPageBreak/>
              <w:t>完成情况：已经按要求实施。</w:t>
            </w:r>
          </w:p>
          <w:p w:rsidR="00C346F2" w:rsidRDefault="00C27ACF">
            <w:pPr>
              <w:pStyle w:val="a0"/>
              <w:spacing w:line="312" w:lineRule="auto"/>
            </w:pPr>
            <w:r>
              <w:rPr>
                <w:rFonts w:ascii="宋体" w:hAnsi="宋体" w:cs="宋体" w:hint="eastAsia"/>
                <w:bCs w:val="0"/>
                <w:spacing w:val="0"/>
                <w:szCs w:val="21"/>
              </w:rPr>
              <w:t>验证人：</w:t>
            </w:r>
            <w:r>
              <w:rPr>
                <w:rFonts w:ascii="宋体" w:hAnsi="宋体" w:cs="宋体" w:hint="eastAsia"/>
                <w:bCs w:val="0"/>
                <w:spacing w:val="0"/>
                <w:szCs w:val="21"/>
              </w:rPr>
              <w:t>何俊龙</w:t>
            </w:r>
            <w:r>
              <w:rPr>
                <w:rFonts w:ascii="宋体" w:hAnsi="宋体" w:cs="宋体" w:hint="eastAsia"/>
                <w:bCs w:val="0"/>
                <w:spacing w:val="0"/>
                <w:szCs w:val="21"/>
              </w:rPr>
              <w:t xml:space="preserve">  </w:t>
            </w:r>
            <w:r>
              <w:rPr>
                <w:rFonts w:ascii="宋体" w:hAnsi="宋体" w:cs="宋体" w:hint="eastAsia"/>
                <w:bCs w:val="0"/>
                <w:spacing w:val="0"/>
                <w:szCs w:val="21"/>
              </w:rPr>
              <w:t>日期：</w:t>
            </w:r>
            <w:r>
              <w:rPr>
                <w:rFonts w:ascii="宋体" w:hAnsi="宋体" w:cs="宋体" w:hint="eastAsia"/>
                <w:bCs w:val="0"/>
                <w:spacing w:val="0"/>
                <w:szCs w:val="21"/>
              </w:rPr>
              <w:t>2022.</w:t>
            </w:r>
            <w:r>
              <w:rPr>
                <w:rFonts w:ascii="宋体" w:hAnsi="宋体" w:cs="宋体" w:hint="eastAsia"/>
                <w:bCs w:val="0"/>
                <w:spacing w:val="0"/>
                <w:szCs w:val="21"/>
              </w:rPr>
              <w:t>5</w:t>
            </w:r>
            <w:r>
              <w:rPr>
                <w:rFonts w:ascii="宋体" w:hAnsi="宋体" w:cs="宋体" w:hint="eastAsia"/>
                <w:bCs w:val="0"/>
                <w:spacing w:val="0"/>
                <w:szCs w:val="21"/>
              </w:rPr>
              <w:t>.</w:t>
            </w:r>
            <w:r>
              <w:rPr>
                <w:rFonts w:ascii="宋体" w:hAnsi="宋体" w:cs="宋体" w:hint="eastAsia"/>
                <w:bCs w:val="0"/>
                <w:spacing w:val="0"/>
                <w:szCs w:val="21"/>
              </w:rPr>
              <w:t>19</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003" w:type="dxa"/>
          </w:tcPr>
          <w:p w:rsidR="00C346F2" w:rsidRDefault="00C27ACF">
            <w:r>
              <w:rPr>
                <w:rFonts w:hint="eastAsia"/>
              </w:rPr>
              <w:lastRenderedPageBreak/>
              <w:t>符合</w:t>
            </w:r>
          </w:p>
        </w:tc>
      </w:tr>
      <w:tr w:rsidR="00C346F2">
        <w:trPr>
          <w:trHeight w:val="550"/>
        </w:trPr>
        <w:tc>
          <w:tcPr>
            <w:tcW w:w="2160" w:type="dxa"/>
          </w:tcPr>
          <w:p w:rsidR="00C346F2" w:rsidRDefault="00C27ACF">
            <w:pPr>
              <w:adjustRightInd w:val="0"/>
              <w:snapToGrid w:val="0"/>
              <w:jc w:val="left"/>
              <w:rPr>
                <w:rFonts w:ascii="宋体" w:hAnsi="宋体"/>
                <w:szCs w:val="21"/>
              </w:rPr>
            </w:pPr>
            <w:r>
              <w:rPr>
                <w:rFonts w:ascii="宋体" w:hAnsi="宋体" w:cs="新宋体" w:hint="eastAsia"/>
                <w:szCs w:val="21"/>
              </w:rPr>
              <w:lastRenderedPageBreak/>
              <w:t>EMS/OHSMS</w:t>
            </w:r>
            <w:r>
              <w:rPr>
                <w:rFonts w:ascii="宋体" w:hAnsi="宋体" w:cs="新宋体" w:hint="eastAsia"/>
                <w:szCs w:val="21"/>
              </w:rPr>
              <w:t>运行控制相关财务支出证据</w:t>
            </w:r>
          </w:p>
        </w:tc>
        <w:tc>
          <w:tcPr>
            <w:tcW w:w="960" w:type="dxa"/>
          </w:tcPr>
          <w:p w:rsidR="00C346F2" w:rsidRDefault="00C346F2">
            <w:pPr>
              <w:rPr>
                <w:rFonts w:ascii="宋体" w:hAnsi="宋体" w:cs="新宋体"/>
                <w:szCs w:val="21"/>
              </w:rPr>
            </w:pPr>
          </w:p>
        </w:tc>
        <w:tc>
          <w:tcPr>
            <w:tcW w:w="10586" w:type="dxa"/>
          </w:tcPr>
          <w:p w:rsidR="00C346F2" w:rsidRDefault="00C27ACF">
            <w:pPr>
              <w:rPr>
                <w:rFonts w:ascii="宋体" w:hAnsi="宋体"/>
                <w:szCs w:val="21"/>
              </w:rPr>
            </w:pPr>
            <w:r>
              <w:rPr>
                <w:rFonts w:ascii="宋体" w:hAnsi="宋体" w:hint="eastAsia"/>
                <w:szCs w:val="21"/>
              </w:rPr>
              <w:t>提供</w:t>
            </w:r>
            <w:r>
              <w:rPr>
                <w:rFonts w:ascii="宋体" w:hAnsi="宋体" w:hint="eastAsia"/>
                <w:szCs w:val="21"/>
              </w:rPr>
              <w:t>20</w:t>
            </w:r>
            <w:r>
              <w:rPr>
                <w:rFonts w:ascii="宋体" w:hAnsi="宋体"/>
                <w:szCs w:val="21"/>
              </w:rPr>
              <w:t>2</w:t>
            </w:r>
            <w:r>
              <w:rPr>
                <w:rFonts w:ascii="宋体" w:hAnsi="宋体" w:hint="eastAsia"/>
                <w:szCs w:val="21"/>
              </w:rPr>
              <w:t>2</w:t>
            </w:r>
            <w:r>
              <w:rPr>
                <w:rFonts w:ascii="宋体" w:hAnsi="宋体" w:hint="eastAsia"/>
                <w:szCs w:val="21"/>
              </w:rPr>
              <w:t>年度安全环保投入清单：支出项目有固废处置、灭火器等消防器材、员工劳保用品、对各单位进行相关知识培训费等共计</w:t>
            </w:r>
            <w:r>
              <w:rPr>
                <w:rFonts w:ascii="宋体" w:hAnsi="宋体" w:hint="eastAsia"/>
                <w:szCs w:val="21"/>
              </w:rPr>
              <w:t>2</w:t>
            </w:r>
            <w:r>
              <w:rPr>
                <w:rFonts w:ascii="宋体" w:hAnsi="宋体" w:hint="eastAsia"/>
                <w:szCs w:val="21"/>
              </w:rPr>
              <w:t>万</w:t>
            </w:r>
            <w:r>
              <w:rPr>
                <w:rFonts w:ascii="宋体" w:hAnsi="宋体" w:hint="eastAsia"/>
                <w:szCs w:val="21"/>
              </w:rPr>
              <w:t>元左右。</w:t>
            </w:r>
          </w:p>
        </w:tc>
        <w:tc>
          <w:tcPr>
            <w:tcW w:w="1003" w:type="dxa"/>
          </w:tcPr>
          <w:p w:rsidR="00C346F2" w:rsidRDefault="00C346F2"/>
        </w:tc>
      </w:tr>
    </w:tbl>
    <w:p w:rsidR="00C346F2" w:rsidRDefault="00C346F2">
      <w:pPr>
        <w:spacing w:line="480" w:lineRule="exact"/>
        <w:jc w:val="center"/>
        <w:rPr>
          <w:rFonts w:ascii="隶书" w:eastAsia="隶书" w:hAnsi="宋体"/>
          <w:bCs/>
          <w:sz w:val="36"/>
          <w:szCs w:val="36"/>
        </w:rPr>
      </w:pPr>
    </w:p>
    <w:p w:rsidR="00C346F2" w:rsidRDefault="00C27ACF">
      <w:pPr>
        <w:pStyle w:val="a7"/>
      </w:pPr>
      <w:r>
        <w:rPr>
          <w:rFonts w:hint="eastAsia"/>
        </w:rPr>
        <w:t>说明：不符合标注</w:t>
      </w:r>
      <w:r>
        <w:rPr>
          <w:rFonts w:hint="eastAsia"/>
        </w:rPr>
        <w:t>N</w:t>
      </w:r>
    </w:p>
    <w:p w:rsidR="00C346F2" w:rsidRDefault="00C346F2">
      <w:pPr>
        <w:pStyle w:val="Default"/>
        <w:rPr>
          <w:rFonts w:ascii="隶书" w:eastAsia="隶书" w:hAnsi="宋体"/>
          <w:bCs/>
          <w:color w:val="auto"/>
          <w:sz w:val="36"/>
          <w:szCs w:val="36"/>
        </w:rPr>
      </w:pPr>
    </w:p>
    <w:p w:rsidR="00C346F2" w:rsidRDefault="00C27ACF">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9"/>
        <w:gridCol w:w="990"/>
      </w:tblGrid>
      <w:tr w:rsidR="00C346F2">
        <w:trPr>
          <w:trHeight w:val="515"/>
        </w:trPr>
        <w:tc>
          <w:tcPr>
            <w:tcW w:w="2160" w:type="dxa"/>
            <w:vMerge w:val="restart"/>
            <w:vAlign w:val="center"/>
          </w:tcPr>
          <w:p w:rsidR="00C346F2" w:rsidRDefault="00C27ACF">
            <w:pPr>
              <w:spacing w:before="120"/>
              <w:jc w:val="center"/>
              <w:rPr>
                <w:sz w:val="24"/>
                <w:szCs w:val="24"/>
              </w:rPr>
            </w:pPr>
            <w:r>
              <w:rPr>
                <w:rFonts w:hint="eastAsia"/>
                <w:sz w:val="24"/>
                <w:szCs w:val="24"/>
              </w:rPr>
              <w:t>过程与活动、</w:t>
            </w:r>
          </w:p>
          <w:p w:rsidR="00C346F2" w:rsidRDefault="00C27ACF">
            <w:pPr>
              <w:jc w:val="center"/>
              <w:rPr>
                <w:sz w:val="24"/>
                <w:szCs w:val="24"/>
              </w:rPr>
            </w:pPr>
            <w:r>
              <w:rPr>
                <w:rFonts w:hint="eastAsia"/>
                <w:sz w:val="24"/>
                <w:szCs w:val="24"/>
              </w:rPr>
              <w:t>抽样计划</w:t>
            </w:r>
          </w:p>
        </w:tc>
        <w:tc>
          <w:tcPr>
            <w:tcW w:w="960" w:type="dxa"/>
            <w:vMerge w:val="restart"/>
            <w:vAlign w:val="center"/>
          </w:tcPr>
          <w:p w:rsidR="00C346F2" w:rsidRDefault="00C27ACF">
            <w:pPr>
              <w:rPr>
                <w:sz w:val="24"/>
                <w:szCs w:val="24"/>
              </w:rPr>
            </w:pPr>
            <w:r>
              <w:rPr>
                <w:rFonts w:hint="eastAsia"/>
                <w:sz w:val="24"/>
                <w:szCs w:val="24"/>
              </w:rPr>
              <w:t>涉及</w:t>
            </w:r>
          </w:p>
          <w:p w:rsidR="00C346F2" w:rsidRDefault="00C27ACF">
            <w:pPr>
              <w:rPr>
                <w:sz w:val="24"/>
                <w:szCs w:val="24"/>
              </w:rPr>
            </w:pPr>
            <w:r>
              <w:rPr>
                <w:rFonts w:hint="eastAsia"/>
                <w:sz w:val="24"/>
                <w:szCs w:val="24"/>
              </w:rPr>
              <w:t>条款</w:t>
            </w:r>
          </w:p>
        </w:tc>
        <w:tc>
          <w:tcPr>
            <w:tcW w:w="10599" w:type="dxa"/>
            <w:vAlign w:val="center"/>
          </w:tcPr>
          <w:p w:rsidR="00C346F2" w:rsidRDefault="00C27ACF">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主管领导：</w:t>
            </w:r>
            <w:r>
              <w:rPr>
                <w:rFonts w:ascii="宋体" w:hAnsi="宋体" w:cs="宋体" w:hint="eastAsia"/>
                <w:kern w:val="0"/>
                <w:sz w:val="24"/>
                <w:szCs w:val="24"/>
              </w:rPr>
              <w:t>吴燕君</w:t>
            </w:r>
            <w:r>
              <w:rPr>
                <w:rFonts w:hint="eastAsia"/>
                <w:sz w:val="24"/>
                <w:szCs w:val="24"/>
              </w:rPr>
              <w:t>，</w:t>
            </w:r>
            <w:r>
              <w:rPr>
                <w:rFonts w:hint="eastAsia"/>
                <w:sz w:val="24"/>
                <w:szCs w:val="24"/>
              </w:rPr>
              <w:t xml:space="preserve"> </w:t>
            </w:r>
            <w:r>
              <w:rPr>
                <w:rFonts w:hint="eastAsia"/>
                <w:sz w:val="24"/>
                <w:szCs w:val="24"/>
              </w:rPr>
              <w:t>陪同人员：</w:t>
            </w:r>
            <w:r>
              <w:rPr>
                <w:rFonts w:ascii="宋体" w:hAnsi="宋体" w:cs="宋体" w:hint="eastAsia"/>
                <w:kern w:val="0"/>
                <w:sz w:val="24"/>
                <w:szCs w:val="24"/>
              </w:rPr>
              <w:t>常振</w:t>
            </w:r>
          </w:p>
        </w:tc>
        <w:tc>
          <w:tcPr>
            <w:tcW w:w="990" w:type="dxa"/>
            <w:vMerge w:val="restart"/>
            <w:vAlign w:val="center"/>
          </w:tcPr>
          <w:p w:rsidR="00C346F2" w:rsidRDefault="00C27ACF">
            <w:pPr>
              <w:rPr>
                <w:sz w:val="24"/>
                <w:szCs w:val="24"/>
              </w:rPr>
            </w:pPr>
            <w:r>
              <w:rPr>
                <w:rFonts w:hint="eastAsia"/>
                <w:sz w:val="24"/>
                <w:szCs w:val="24"/>
              </w:rPr>
              <w:t>判定</w:t>
            </w:r>
          </w:p>
        </w:tc>
      </w:tr>
      <w:tr w:rsidR="00C346F2">
        <w:trPr>
          <w:trHeight w:val="403"/>
        </w:trPr>
        <w:tc>
          <w:tcPr>
            <w:tcW w:w="2160" w:type="dxa"/>
            <w:vMerge/>
            <w:vAlign w:val="center"/>
          </w:tcPr>
          <w:p w:rsidR="00C346F2" w:rsidRDefault="00C346F2">
            <w:pPr>
              <w:rPr>
                <w:sz w:val="24"/>
                <w:szCs w:val="24"/>
              </w:rPr>
            </w:pPr>
          </w:p>
        </w:tc>
        <w:tc>
          <w:tcPr>
            <w:tcW w:w="960" w:type="dxa"/>
            <w:vMerge/>
            <w:vAlign w:val="center"/>
          </w:tcPr>
          <w:p w:rsidR="00C346F2" w:rsidRDefault="00C346F2">
            <w:pPr>
              <w:rPr>
                <w:sz w:val="24"/>
                <w:szCs w:val="24"/>
              </w:rPr>
            </w:pPr>
          </w:p>
        </w:tc>
        <w:tc>
          <w:tcPr>
            <w:tcW w:w="10599" w:type="dxa"/>
            <w:vAlign w:val="center"/>
          </w:tcPr>
          <w:p w:rsidR="00C346F2" w:rsidRDefault="00C27ACF">
            <w:pPr>
              <w:rPr>
                <w:sz w:val="24"/>
                <w:szCs w:val="24"/>
              </w:rPr>
            </w:pPr>
            <w:r>
              <w:rPr>
                <w:rFonts w:hint="eastAsia"/>
                <w:sz w:val="24"/>
                <w:szCs w:val="24"/>
              </w:rPr>
              <w:t>审核员：杨珍全</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8</w:t>
            </w:r>
            <w:r>
              <w:rPr>
                <w:rFonts w:hint="eastAsia"/>
                <w:sz w:val="24"/>
                <w:szCs w:val="24"/>
              </w:rPr>
              <w:t>月</w:t>
            </w:r>
            <w:r>
              <w:rPr>
                <w:rFonts w:hint="eastAsia"/>
                <w:sz w:val="24"/>
                <w:szCs w:val="24"/>
              </w:rPr>
              <w:t>11</w:t>
            </w:r>
            <w:r>
              <w:rPr>
                <w:rFonts w:hint="eastAsia"/>
                <w:sz w:val="24"/>
                <w:szCs w:val="24"/>
              </w:rPr>
              <w:t>日</w:t>
            </w:r>
          </w:p>
        </w:tc>
        <w:tc>
          <w:tcPr>
            <w:tcW w:w="990" w:type="dxa"/>
            <w:vMerge/>
          </w:tcPr>
          <w:p w:rsidR="00C346F2" w:rsidRDefault="00C346F2"/>
        </w:tc>
      </w:tr>
      <w:tr w:rsidR="00C346F2">
        <w:trPr>
          <w:trHeight w:val="516"/>
        </w:trPr>
        <w:tc>
          <w:tcPr>
            <w:tcW w:w="2160" w:type="dxa"/>
            <w:vMerge/>
            <w:vAlign w:val="center"/>
          </w:tcPr>
          <w:p w:rsidR="00C346F2" w:rsidRDefault="00C346F2">
            <w:pPr>
              <w:rPr>
                <w:sz w:val="24"/>
                <w:szCs w:val="24"/>
              </w:rPr>
            </w:pPr>
          </w:p>
        </w:tc>
        <w:tc>
          <w:tcPr>
            <w:tcW w:w="960" w:type="dxa"/>
            <w:vMerge/>
            <w:vAlign w:val="center"/>
          </w:tcPr>
          <w:p w:rsidR="00C346F2" w:rsidRDefault="00C346F2">
            <w:pPr>
              <w:rPr>
                <w:sz w:val="24"/>
                <w:szCs w:val="24"/>
              </w:rPr>
            </w:pPr>
          </w:p>
        </w:tc>
        <w:tc>
          <w:tcPr>
            <w:tcW w:w="10599" w:type="dxa"/>
            <w:vAlign w:val="center"/>
          </w:tcPr>
          <w:p w:rsidR="00C346F2" w:rsidRDefault="00C27ACF">
            <w:pPr>
              <w:snapToGrid w:val="0"/>
              <w:spacing w:line="240" w:lineRule="exact"/>
              <w:rPr>
                <w:sz w:val="24"/>
                <w:szCs w:val="24"/>
              </w:rPr>
            </w:pPr>
            <w:r>
              <w:rPr>
                <w:rFonts w:hint="eastAsia"/>
                <w:sz w:val="24"/>
                <w:szCs w:val="24"/>
              </w:rPr>
              <w:t>审核条款：</w:t>
            </w:r>
          </w:p>
          <w:p w:rsidR="00C346F2" w:rsidRDefault="00C27ACF">
            <w:pPr>
              <w:snapToGrid w:val="0"/>
              <w:spacing w:line="240" w:lineRule="exact"/>
              <w:rPr>
                <w:rFonts w:ascii="宋体" w:hAnsi="宋体" w:cs="新宋体"/>
                <w:szCs w:val="21"/>
              </w:rPr>
            </w:pPr>
            <w:r>
              <w:rPr>
                <w:rFonts w:ascii="宋体" w:hAnsi="宋体" w:cs="新宋体" w:hint="eastAsia"/>
                <w:szCs w:val="21"/>
              </w:rPr>
              <w:t>QMS</w:t>
            </w:r>
            <w:r>
              <w:rPr>
                <w:rFonts w:ascii="宋体" w:hAnsi="宋体" w:cs="新宋体" w:hint="eastAsia"/>
                <w:szCs w:val="21"/>
              </w:rPr>
              <w:t>：</w:t>
            </w:r>
            <w:r>
              <w:rPr>
                <w:rFonts w:ascii="宋体" w:hAnsi="宋体" w:cs="新宋体" w:hint="eastAsia"/>
                <w:szCs w:val="21"/>
              </w:rPr>
              <w:t>5.3</w:t>
            </w:r>
            <w:r>
              <w:rPr>
                <w:rFonts w:ascii="宋体" w:hAnsi="宋体" w:cs="新宋体" w:hint="eastAsia"/>
                <w:szCs w:val="21"/>
              </w:rPr>
              <w:t>岗位</w:t>
            </w:r>
            <w:r>
              <w:rPr>
                <w:rFonts w:ascii="宋体" w:hAnsi="宋体" w:cs="新宋体" w:hint="eastAsia"/>
                <w:szCs w:val="21"/>
              </w:rPr>
              <w:t>/</w:t>
            </w:r>
            <w:r>
              <w:rPr>
                <w:rFonts w:ascii="宋体" w:hAnsi="宋体" w:cs="新宋体" w:hint="eastAsia"/>
                <w:szCs w:val="21"/>
              </w:rPr>
              <w:t>职责</w:t>
            </w:r>
            <w:r>
              <w:rPr>
                <w:rFonts w:ascii="宋体" w:hAnsi="宋体" w:cs="新宋体" w:hint="eastAsia"/>
                <w:szCs w:val="21"/>
              </w:rPr>
              <w:t xml:space="preserve"> /</w:t>
            </w:r>
            <w:r>
              <w:rPr>
                <w:rFonts w:ascii="宋体" w:hAnsi="宋体" w:cs="新宋体" w:hint="eastAsia"/>
                <w:szCs w:val="21"/>
              </w:rPr>
              <w:t>权限；</w:t>
            </w:r>
            <w:r>
              <w:rPr>
                <w:rFonts w:ascii="宋体" w:hAnsi="宋体" w:cs="新宋体" w:hint="eastAsia"/>
                <w:szCs w:val="21"/>
              </w:rPr>
              <w:t>6.2</w:t>
            </w:r>
            <w:r>
              <w:rPr>
                <w:rFonts w:ascii="宋体" w:hAnsi="宋体" w:cs="新宋体" w:hint="eastAsia"/>
                <w:szCs w:val="21"/>
              </w:rPr>
              <w:t>质量目标及其实现的策划；</w:t>
            </w:r>
            <w:r>
              <w:rPr>
                <w:rFonts w:ascii="宋体" w:hAnsi="宋体" w:cs="新宋体" w:hint="eastAsia"/>
                <w:szCs w:val="21"/>
              </w:rPr>
              <w:t xml:space="preserve"> 7.2</w:t>
            </w:r>
            <w:r>
              <w:rPr>
                <w:rFonts w:ascii="宋体" w:hAnsi="宋体" w:cs="新宋体" w:hint="eastAsia"/>
                <w:szCs w:val="21"/>
              </w:rPr>
              <w:t>能力；</w:t>
            </w:r>
            <w:r>
              <w:rPr>
                <w:rFonts w:ascii="宋体" w:hAnsi="宋体" w:cs="新宋体" w:hint="eastAsia"/>
                <w:szCs w:val="21"/>
              </w:rPr>
              <w:t>7.3</w:t>
            </w:r>
            <w:r>
              <w:rPr>
                <w:rFonts w:ascii="宋体" w:hAnsi="宋体" w:cs="新宋体" w:hint="eastAsia"/>
                <w:szCs w:val="21"/>
              </w:rPr>
              <w:t>意识；</w:t>
            </w:r>
            <w:r>
              <w:rPr>
                <w:rFonts w:ascii="宋体" w:hAnsi="宋体" w:cs="新宋体" w:hint="eastAsia"/>
                <w:szCs w:val="21"/>
              </w:rPr>
              <w:t>7.4</w:t>
            </w:r>
            <w:r>
              <w:rPr>
                <w:rFonts w:ascii="宋体" w:hAnsi="宋体" w:cs="新宋体" w:hint="eastAsia"/>
                <w:szCs w:val="21"/>
              </w:rPr>
              <w:t>沟通；</w:t>
            </w:r>
            <w:r>
              <w:rPr>
                <w:rFonts w:ascii="宋体" w:hAnsi="宋体" w:cs="新宋体" w:hint="eastAsia"/>
                <w:szCs w:val="21"/>
              </w:rPr>
              <w:t>7.5</w:t>
            </w:r>
            <w:r>
              <w:rPr>
                <w:rFonts w:ascii="宋体" w:hAnsi="宋体" w:cs="新宋体" w:hint="eastAsia"/>
                <w:szCs w:val="21"/>
              </w:rPr>
              <w:t>文件化信息；；</w:t>
            </w:r>
            <w:r>
              <w:rPr>
                <w:rFonts w:ascii="宋体" w:hAnsi="宋体" w:cs="新宋体" w:hint="eastAsia"/>
                <w:szCs w:val="21"/>
              </w:rPr>
              <w:t>8.2</w:t>
            </w:r>
            <w:r>
              <w:rPr>
                <w:rFonts w:ascii="宋体" w:hAnsi="宋体" w:cs="新宋体" w:hint="eastAsia"/>
                <w:szCs w:val="21"/>
              </w:rPr>
              <w:t>产品和服务的要求</w:t>
            </w:r>
            <w:r>
              <w:rPr>
                <w:rFonts w:ascii="宋体" w:hAnsi="宋体" w:cs="新宋体" w:hint="eastAsia"/>
                <w:szCs w:val="21"/>
              </w:rPr>
              <w:t>8.4</w:t>
            </w:r>
            <w:r>
              <w:rPr>
                <w:rFonts w:ascii="宋体" w:hAnsi="宋体" w:cs="新宋体" w:hint="eastAsia"/>
                <w:szCs w:val="21"/>
              </w:rPr>
              <w:t>外部提供供方的控制；</w:t>
            </w:r>
            <w:r>
              <w:rPr>
                <w:rFonts w:ascii="宋体" w:hAnsi="宋体" w:cs="新宋体" w:hint="eastAsia"/>
                <w:szCs w:val="21"/>
              </w:rPr>
              <w:t>9.1.2</w:t>
            </w:r>
            <w:r>
              <w:rPr>
                <w:rFonts w:ascii="宋体" w:hAnsi="宋体" w:cs="新宋体" w:hint="eastAsia"/>
                <w:szCs w:val="21"/>
              </w:rPr>
              <w:t>顾客满意；</w:t>
            </w:r>
            <w:r>
              <w:rPr>
                <w:rFonts w:ascii="宋体" w:hAnsi="宋体" w:cs="新宋体" w:hint="eastAsia"/>
                <w:szCs w:val="21"/>
              </w:rPr>
              <w:t>9.2</w:t>
            </w:r>
            <w:r>
              <w:rPr>
                <w:rFonts w:ascii="宋体" w:hAnsi="宋体" w:cs="新宋体" w:hint="eastAsia"/>
                <w:szCs w:val="21"/>
              </w:rPr>
              <w:t>内部审核</w:t>
            </w:r>
          </w:p>
          <w:p w:rsidR="00C346F2" w:rsidRDefault="00C27ACF">
            <w:pPr>
              <w:snapToGrid w:val="0"/>
              <w:spacing w:line="240" w:lineRule="exact"/>
              <w:rPr>
                <w:rFonts w:ascii="宋体" w:hAnsi="宋体" w:cs="新宋体"/>
                <w:szCs w:val="21"/>
              </w:rPr>
            </w:pPr>
            <w:r>
              <w:rPr>
                <w:rFonts w:ascii="宋体" w:hAnsi="宋体" w:cs="新宋体" w:hint="eastAsia"/>
                <w:szCs w:val="21"/>
              </w:rPr>
              <w:t>EMS</w:t>
            </w:r>
            <w:r>
              <w:rPr>
                <w:rFonts w:ascii="宋体" w:hAnsi="宋体" w:cs="新宋体" w:hint="eastAsia"/>
                <w:szCs w:val="21"/>
              </w:rPr>
              <w:t>：</w:t>
            </w:r>
            <w:r>
              <w:rPr>
                <w:rFonts w:ascii="宋体" w:hAnsi="宋体" w:cs="新宋体" w:hint="eastAsia"/>
                <w:szCs w:val="21"/>
              </w:rPr>
              <w:t>5.3</w:t>
            </w:r>
            <w:r>
              <w:rPr>
                <w:rFonts w:ascii="宋体" w:hAnsi="宋体" w:cs="新宋体" w:hint="eastAsia"/>
                <w:szCs w:val="21"/>
              </w:rPr>
              <w:t>组织的角色、职责和权限</w:t>
            </w:r>
            <w:r>
              <w:rPr>
                <w:rFonts w:ascii="宋体" w:hAnsi="宋体" w:cs="新宋体" w:hint="eastAsia"/>
                <w:szCs w:val="21"/>
              </w:rPr>
              <w:t>;</w:t>
            </w:r>
            <w:r>
              <w:rPr>
                <w:rFonts w:ascii="宋体" w:hAnsi="宋体" w:cs="新宋体" w:hint="eastAsia"/>
                <w:szCs w:val="21"/>
              </w:rPr>
              <w:t>；</w:t>
            </w:r>
            <w:r>
              <w:rPr>
                <w:rFonts w:ascii="宋体" w:hAnsi="宋体" w:cs="新宋体" w:hint="eastAsia"/>
                <w:szCs w:val="21"/>
              </w:rPr>
              <w:t xml:space="preserve"> </w:t>
            </w:r>
            <w:r>
              <w:rPr>
                <w:rFonts w:ascii="宋体" w:hAnsi="宋体" w:cs="新宋体" w:hint="eastAsia"/>
                <w:szCs w:val="21"/>
              </w:rPr>
              <w:t>6.2</w:t>
            </w:r>
            <w:r>
              <w:rPr>
                <w:rFonts w:ascii="宋体" w:hAnsi="宋体" w:cs="新宋体" w:hint="eastAsia"/>
                <w:szCs w:val="21"/>
              </w:rPr>
              <w:t>目标及其达成的策划；</w:t>
            </w:r>
            <w:r>
              <w:rPr>
                <w:rFonts w:ascii="宋体" w:hAnsi="宋体" w:cs="新宋体" w:hint="eastAsia"/>
                <w:szCs w:val="21"/>
              </w:rPr>
              <w:t>7.2</w:t>
            </w:r>
            <w:r>
              <w:rPr>
                <w:rFonts w:ascii="宋体" w:hAnsi="宋体" w:cs="新宋体" w:hint="eastAsia"/>
                <w:szCs w:val="21"/>
              </w:rPr>
              <w:t>能力；</w:t>
            </w:r>
            <w:r>
              <w:rPr>
                <w:rFonts w:ascii="宋体" w:hAnsi="宋体" w:cs="新宋体" w:hint="eastAsia"/>
                <w:szCs w:val="21"/>
              </w:rPr>
              <w:t>7.3</w:t>
            </w:r>
            <w:r>
              <w:rPr>
                <w:rFonts w:ascii="宋体" w:hAnsi="宋体" w:cs="新宋体" w:hint="eastAsia"/>
                <w:szCs w:val="21"/>
              </w:rPr>
              <w:t>意识；</w:t>
            </w:r>
            <w:r>
              <w:rPr>
                <w:rFonts w:ascii="宋体" w:hAnsi="宋体" w:cs="新宋体" w:hint="eastAsia"/>
                <w:szCs w:val="21"/>
              </w:rPr>
              <w:t>7.4</w:t>
            </w:r>
            <w:r>
              <w:rPr>
                <w:rFonts w:ascii="宋体" w:hAnsi="宋体" w:cs="新宋体" w:hint="eastAsia"/>
                <w:szCs w:val="21"/>
              </w:rPr>
              <w:t>沟通；</w:t>
            </w:r>
            <w:r>
              <w:rPr>
                <w:rFonts w:ascii="宋体" w:hAnsi="宋体" w:cs="新宋体" w:hint="eastAsia"/>
                <w:szCs w:val="21"/>
              </w:rPr>
              <w:t>7.5</w:t>
            </w:r>
            <w:r>
              <w:rPr>
                <w:rFonts w:ascii="宋体" w:hAnsi="宋体" w:cs="新宋体" w:hint="eastAsia"/>
                <w:szCs w:val="21"/>
              </w:rPr>
              <w:t>文件化信息；</w:t>
            </w:r>
            <w:r>
              <w:rPr>
                <w:rFonts w:ascii="宋体" w:hAnsi="宋体" w:cs="新宋体" w:hint="eastAsia"/>
                <w:szCs w:val="21"/>
              </w:rPr>
              <w:t>9.2</w:t>
            </w:r>
            <w:r>
              <w:rPr>
                <w:rFonts w:ascii="宋体" w:hAnsi="宋体" w:cs="新宋体" w:hint="eastAsia"/>
                <w:szCs w:val="21"/>
              </w:rPr>
              <w:t>内部审核；</w:t>
            </w:r>
          </w:p>
          <w:p w:rsidR="00C346F2" w:rsidRDefault="00C27ACF">
            <w:pPr>
              <w:rPr>
                <w:sz w:val="24"/>
                <w:szCs w:val="24"/>
              </w:rPr>
            </w:pPr>
            <w:r>
              <w:rPr>
                <w:rFonts w:ascii="宋体" w:hAnsi="宋体" w:cs="新宋体" w:hint="eastAsia"/>
                <w:szCs w:val="21"/>
              </w:rPr>
              <w:t>OHSMS</w:t>
            </w:r>
            <w:r>
              <w:rPr>
                <w:rFonts w:ascii="宋体" w:hAnsi="宋体" w:cs="新宋体" w:hint="eastAsia"/>
                <w:szCs w:val="21"/>
              </w:rPr>
              <w:t>：</w:t>
            </w:r>
            <w:r>
              <w:rPr>
                <w:rFonts w:ascii="宋体" w:hAnsi="宋体" w:cs="新宋体" w:hint="eastAsia"/>
                <w:szCs w:val="21"/>
              </w:rPr>
              <w:t>5.3</w:t>
            </w:r>
            <w:r>
              <w:rPr>
                <w:rFonts w:ascii="宋体" w:hAnsi="宋体" w:cs="新宋体" w:hint="eastAsia"/>
                <w:szCs w:val="21"/>
              </w:rPr>
              <w:t>组织的角色、职责和权限</w:t>
            </w:r>
            <w:r>
              <w:rPr>
                <w:rFonts w:ascii="宋体" w:hAnsi="宋体" w:cs="新宋体" w:hint="eastAsia"/>
                <w:szCs w:val="21"/>
              </w:rPr>
              <w:t>;</w:t>
            </w:r>
            <w:r>
              <w:rPr>
                <w:rFonts w:ascii="宋体" w:hAnsi="宋体" w:cs="新宋体" w:hint="eastAsia"/>
                <w:szCs w:val="21"/>
              </w:rPr>
              <w:t>；</w:t>
            </w:r>
            <w:r>
              <w:rPr>
                <w:rFonts w:ascii="宋体" w:hAnsi="宋体" w:cs="新宋体" w:hint="eastAsia"/>
                <w:szCs w:val="21"/>
              </w:rPr>
              <w:t xml:space="preserve"> 6.2</w:t>
            </w:r>
            <w:r>
              <w:rPr>
                <w:rFonts w:ascii="宋体" w:hAnsi="宋体" w:cs="新宋体" w:hint="eastAsia"/>
                <w:szCs w:val="21"/>
              </w:rPr>
              <w:t>目标及其达成的策划；</w:t>
            </w:r>
            <w:r>
              <w:rPr>
                <w:rFonts w:ascii="宋体" w:hAnsi="宋体" w:cs="新宋体" w:hint="eastAsia"/>
                <w:szCs w:val="21"/>
              </w:rPr>
              <w:t>7.2</w:t>
            </w:r>
            <w:r>
              <w:rPr>
                <w:rFonts w:ascii="宋体" w:hAnsi="宋体" w:cs="新宋体" w:hint="eastAsia"/>
                <w:szCs w:val="21"/>
              </w:rPr>
              <w:t>能力；</w:t>
            </w:r>
            <w:r>
              <w:rPr>
                <w:rFonts w:ascii="宋体" w:hAnsi="宋体" w:cs="新宋体" w:hint="eastAsia"/>
                <w:szCs w:val="21"/>
              </w:rPr>
              <w:t>7.3</w:t>
            </w:r>
            <w:r>
              <w:rPr>
                <w:rFonts w:ascii="宋体" w:hAnsi="宋体" w:cs="新宋体" w:hint="eastAsia"/>
                <w:szCs w:val="21"/>
              </w:rPr>
              <w:t>意识；</w:t>
            </w:r>
            <w:r>
              <w:rPr>
                <w:rFonts w:ascii="宋体" w:hAnsi="宋体" w:cs="新宋体" w:hint="eastAsia"/>
                <w:szCs w:val="21"/>
              </w:rPr>
              <w:t>7.4</w:t>
            </w:r>
            <w:r>
              <w:rPr>
                <w:rFonts w:ascii="宋体" w:hAnsi="宋体" w:cs="新宋体" w:hint="eastAsia"/>
                <w:szCs w:val="21"/>
              </w:rPr>
              <w:t>沟通；</w:t>
            </w:r>
            <w:r>
              <w:rPr>
                <w:rFonts w:ascii="宋体" w:hAnsi="宋体" w:cs="新宋体" w:hint="eastAsia"/>
                <w:szCs w:val="21"/>
              </w:rPr>
              <w:t>7.5</w:t>
            </w:r>
            <w:r>
              <w:rPr>
                <w:rFonts w:ascii="宋体" w:hAnsi="宋体" w:cs="新宋体" w:hint="eastAsia"/>
                <w:szCs w:val="21"/>
              </w:rPr>
              <w:t>文件化信息；</w:t>
            </w:r>
            <w:r>
              <w:rPr>
                <w:rFonts w:ascii="宋体" w:hAnsi="宋体" w:cs="新宋体" w:hint="eastAsia"/>
                <w:szCs w:val="21"/>
              </w:rPr>
              <w:t>9.2</w:t>
            </w:r>
            <w:r>
              <w:rPr>
                <w:rFonts w:ascii="宋体" w:hAnsi="宋体" w:cs="新宋体" w:hint="eastAsia"/>
                <w:szCs w:val="21"/>
              </w:rPr>
              <w:t>内部审核。</w:t>
            </w:r>
          </w:p>
        </w:tc>
        <w:tc>
          <w:tcPr>
            <w:tcW w:w="990" w:type="dxa"/>
            <w:vMerge/>
          </w:tcPr>
          <w:p w:rsidR="00C346F2" w:rsidRDefault="00C346F2"/>
        </w:tc>
      </w:tr>
      <w:tr w:rsidR="00C346F2">
        <w:trPr>
          <w:trHeight w:val="1255"/>
        </w:trPr>
        <w:tc>
          <w:tcPr>
            <w:tcW w:w="2160" w:type="dxa"/>
          </w:tcPr>
          <w:p w:rsidR="00C346F2" w:rsidRDefault="00C27ACF">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C346F2" w:rsidRDefault="00C346F2">
            <w:pPr>
              <w:adjustRightInd w:val="0"/>
              <w:snapToGrid w:val="0"/>
              <w:rPr>
                <w:rFonts w:ascii="宋体" w:hAnsi="宋体" w:cs="新宋体"/>
                <w:szCs w:val="21"/>
              </w:rPr>
            </w:pPr>
          </w:p>
        </w:tc>
        <w:tc>
          <w:tcPr>
            <w:tcW w:w="960" w:type="dxa"/>
          </w:tcPr>
          <w:p w:rsidR="00C346F2" w:rsidRDefault="00C27ACF">
            <w:pPr>
              <w:tabs>
                <w:tab w:val="center" w:pos="3169"/>
              </w:tabs>
              <w:spacing w:line="400" w:lineRule="exact"/>
              <w:rPr>
                <w:rFonts w:ascii="宋体" w:hAnsi="宋体" w:cs="宋体"/>
                <w:szCs w:val="21"/>
              </w:rPr>
            </w:pPr>
            <w:r>
              <w:rPr>
                <w:rFonts w:ascii="宋体" w:hAnsi="宋体" w:cs="宋体" w:hint="eastAsia"/>
                <w:szCs w:val="21"/>
              </w:rPr>
              <w:t>QEO:5.3</w:t>
            </w:r>
            <w:r>
              <w:rPr>
                <w:rFonts w:ascii="宋体" w:hAnsi="宋体" w:cs="宋体" w:hint="eastAsia"/>
                <w:szCs w:val="21"/>
              </w:rPr>
              <w:t>；</w:t>
            </w:r>
            <w:r>
              <w:rPr>
                <w:rFonts w:ascii="宋体" w:hAnsi="宋体" w:cs="宋体" w:hint="eastAsia"/>
                <w:szCs w:val="21"/>
              </w:rPr>
              <w:t xml:space="preserve"> </w:t>
            </w:r>
          </w:p>
          <w:p w:rsidR="00C346F2" w:rsidRDefault="00C346F2">
            <w:pPr>
              <w:tabs>
                <w:tab w:val="center" w:pos="3169"/>
              </w:tabs>
              <w:spacing w:line="400" w:lineRule="exact"/>
              <w:rPr>
                <w:rFonts w:ascii="宋体" w:hAnsi="宋体" w:cs="宋体"/>
                <w:szCs w:val="21"/>
              </w:rPr>
            </w:pPr>
          </w:p>
          <w:p w:rsidR="00C346F2" w:rsidRDefault="00C346F2">
            <w:pPr>
              <w:rPr>
                <w:rFonts w:ascii="宋体" w:hAnsi="宋体" w:cs="新宋体"/>
                <w:szCs w:val="21"/>
              </w:rPr>
            </w:pPr>
          </w:p>
        </w:tc>
        <w:tc>
          <w:tcPr>
            <w:tcW w:w="10599"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办公室</w:t>
            </w:r>
            <w:r>
              <w:rPr>
                <w:rFonts w:ascii="宋体" w:hAnsi="宋体" w:cs="宋体" w:hint="eastAsia"/>
                <w:szCs w:val="21"/>
              </w:rPr>
              <w:t>的职责和权限，以确保部门工作的展开和实施：</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负责公司体系文件的推行工作和监督实施。</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C346F2" w:rsidRDefault="00C27ACF">
            <w:pPr>
              <w:widowControl/>
              <w:jc w:val="left"/>
              <w:rPr>
                <w:rFonts w:ascii="宋体" w:hAnsi="宋体" w:cs="宋体"/>
                <w:szCs w:val="21"/>
              </w:rPr>
            </w:pPr>
            <w:r>
              <w:rPr>
                <w:rFonts w:ascii="宋体" w:hAnsi="宋体" w:cs="宋体" w:hint="eastAsia"/>
                <w:szCs w:val="21"/>
              </w:rPr>
              <w:t>办公室负责人能基本阐述本部门的主要职责。</w:t>
            </w:r>
          </w:p>
        </w:tc>
        <w:tc>
          <w:tcPr>
            <w:tcW w:w="990" w:type="dxa"/>
          </w:tcPr>
          <w:p w:rsidR="00C346F2" w:rsidRDefault="00C27ACF">
            <w:r>
              <w:rPr>
                <w:rFonts w:hint="eastAsia"/>
              </w:rPr>
              <w:t>符合</w:t>
            </w:r>
          </w:p>
        </w:tc>
      </w:tr>
      <w:tr w:rsidR="00C346F2">
        <w:trPr>
          <w:trHeight w:val="274"/>
        </w:trPr>
        <w:tc>
          <w:tcPr>
            <w:tcW w:w="2160" w:type="dxa"/>
          </w:tcPr>
          <w:p w:rsidR="00C346F2" w:rsidRDefault="00C27ACF">
            <w:pPr>
              <w:rPr>
                <w:rFonts w:ascii="宋体" w:hAnsi="宋体"/>
                <w:b/>
                <w:szCs w:val="21"/>
              </w:rPr>
            </w:pPr>
            <w:r>
              <w:rPr>
                <w:rFonts w:ascii="宋体" w:hAnsi="宋体" w:cs="宋体" w:hint="eastAsia"/>
                <w:szCs w:val="21"/>
              </w:rPr>
              <w:t>目标及其实现的策划</w:t>
            </w:r>
          </w:p>
        </w:tc>
        <w:tc>
          <w:tcPr>
            <w:tcW w:w="960" w:type="dxa"/>
          </w:tcPr>
          <w:p w:rsidR="00C346F2" w:rsidRDefault="00C27ACF">
            <w:pPr>
              <w:tabs>
                <w:tab w:val="center" w:pos="3169"/>
              </w:tabs>
              <w:spacing w:line="400" w:lineRule="exact"/>
              <w:rPr>
                <w:rFonts w:ascii="宋体" w:hAnsi="宋体" w:cs="宋体"/>
                <w:szCs w:val="21"/>
              </w:rPr>
            </w:pPr>
            <w:r>
              <w:rPr>
                <w:rFonts w:ascii="宋体" w:hAnsi="宋体" w:cs="宋体" w:hint="eastAsia"/>
                <w:szCs w:val="21"/>
              </w:rPr>
              <w:t>QEO:6.2</w:t>
            </w:r>
          </w:p>
          <w:p w:rsidR="00C346F2" w:rsidRDefault="00C346F2">
            <w:pPr>
              <w:rPr>
                <w:rFonts w:ascii="宋体" w:hAnsi="宋体" w:cs="新宋体"/>
                <w:szCs w:val="21"/>
              </w:rPr>
            </w:pPr>
          </w:p>
        </w:tc>
        <w:tc>
          <w:tcPr>
            <w:tcW w:w="10599"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bookmarkStart w:id="9" w:name="_Hlk42155649"/>
            <w:r>
              <w:rPr>
                <w:rFonts w:ascii="宋体" w:hAnsi="宋体" w:cs="新宋体" w:hint="eastAsia"/>
                <w:szCs w:val="21"/>
              </w:rPr>
              <w:t>办公室</w:t>
            </w:r>
            <w:r>
              <w:rPr>
                <w:rFonts w:ascii="宋体" w:hAnsi="宋体" w:cs="宋体" w:hint="eastAsia"/>
                <w:szCs w:val="21"/>
              </w:rPr>
              <w:t>的目标</w:t>
            </w:r>
            <w:bookmarkEnd w:id="9"/>
            <w:r>
              <w:rPr>
                <w:rFonts w:ascii="宋体" w:hAnsi="宋体" w:cs="宋体" w:hint="eastAsia"/>
                <w:szCs w:val="21"/>
              </w:rPr>
              <w:t>是：</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w:t>
            </w:r>
            <w:r>
              <w:rPr>
                <w:rFonts w:ascii="宋体" w:hAnsi="宋体" w:cs="宋体" w:hint="eastAsia"/>
                <w:szCs w:val="21"/>
              </w:rPr>
              <w:t>考核频次：每季度</w:t>
            </w:r>
            <w:r>
              <w:rPr>
                <w:rFonts w:ascii="宋体" w:hAnsi="宋体" w:cs="宋体" w:hint="eastAsia"/>
                <w:szCs w:val="21"/>
              </w:rPr>
              <w:t>）</w:t>
            </w:r>
          </w:p>
          <w:p w:rsidR="00C346F2" w:rsidRDefault="00C27ACF">
            <w:pPr>
              <w:rPr>
                <w:szCs w:val="21"/>
              </w:rPr>
            </w:pPr>
            <w:r>
              <w:rPr>
                <w:rFonts w:ascii="宋体" w:hAnsi="宋体" w:hint="eastAsia"/>
                <w:bCs/>
                <w:szCs w:val="21"/>
              </w:rPr>
              <w:t>1</w:t>
            </w:r>
            <w:r>
              <w:rPr>
                <w:rFonts w:ascii="宋体" w:hAnsi="宋体" w:hint="eastAsia"/>
                <w:bCs/>
                <w:szCs w:val="21"/>
              </w:rPr>
              <w:t>）</w:t>
            </w:r>
            <w:r>
              <w:rPr>
                <w:rFonts w:ascii="宋体" w:hAnsi="宋体" w:hint="eastAsia"/>
                <w:bCs/>
                <w:szCs w:val="21"/>
              </w:rPr>
              <w:t>岗位人员培训普及</w:t>
            </w:r>
            <w:r>
              <w:rPr>
                <w:rFonts w:ascii="宋体" w:hAnsi="宋体" w:hint="eastAsia"/>
                <w:bCs/>
                <w:szCs w:val="21"/>
              </w:rPr>
              <w:t>率</w:t>
            </w:r>
            <w:r>
              <w:rPr>
                <w:rFonts w:ascii="宋体" w:hAnsi="宋体" w:hint="eastAsia"/>
                <w:bCs/>
                <w:szCs w:val="21"/>
              </w:rPr>
              <w:t>100%</w:t>
            </w:r>
            <w:r>
              <w:rPr>
                <w:rFonts w:ascii="宋体" w:hAnsi="宋体" w:hint="eastAsia"/>
                <w:bCs/>
                <w:szCs w:val="21"/>
              </w:rPr>
              <w:t>；</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100%</w:t>
            </w:r>
          </w:p>
          <w:p w:rsidR="00C346F2" w:rsidRDefault="00C27ACF">
            <w:pPr>
              <w:rPr>
                <w:szCs w:val="21"/>
              </w:rPr>
            </w:pPr>
            <w:r>
              <w:rPr>
                <w:rFonts w:ascii="宋体" w:hAnsi="宋体" w:hint="eastAsia"/>
                <w:bCs/>
                <w:szCs w:val="21"/>
              </w:rPr>
              <w:t>2</w:t>
            </w:r>
            <w:r>
              <w:rPr>
                <w:rFonts w:ascii="宋体" w:hAnsi="宋体" w:hint="eastAsia"/>
                <w:bCs/>
                <w:szCs w:val="21"/>
              </w:rPr>
              <w:t>）</w:t>
            </w:r>
            <w:r>
              <w:rPr>
                <w:rFonts w:ascii="宋体" w:hAnsi="宋体" w:hint="eastAsia"/>
                <w:bCs/>
                <w:szCs w:val="21"/>
              </w:rPr>
              <w:t>采购计划准时完成率</w:t>
            </w:r>
            <w:r>
              <w:rPr>
                <w:rFonts w:ascii="宋体" w:hAnsi="宋体" w:hint="eastAsia"/>
                <w:bCs/>
                <w:szCs w:val="21"/>
              </w:rPr>
              <w:t>100%</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100%</w:t>
            </w:r>
          </w:p>
          <w:p w:rsidR="00C346F2" w:rsidRDefault="00C27ACF">
            <w:pPr>
              <w:rPr>
                <w:rFonts w:ascii="宋体" w:hAnsi="宋体"/>
                <w:bCs/>
                <w:szCs w:val="21"/>
              </w:rPr>
            </w:pPr>
            <w:r>
              <w:rPr>
                <w:rFonts w:ascii="宋体" w:hAnsi="宋体" w:hint="eastAsia"/>
                <w:bCs/>
                <w:szCs w:val="21"/>
              </w:rPr>
              <w:t>3</w:t>
            </w:r>
            <w:r>
              <w:rPr>
                <w:rFonts w:ascii="宋体" w:hAnsi="宋体" w:hint="eastAsia"/>
                <w:bCs/>
                <w:szCs w:val="21"/>
              </w:rPr>
              <w:t>）客户满意率≥</w:t>
            </w:r>
            <w:r>
              <w:rPr>
                <w:rFonts w:ascii="宋体" w:hAnsi="宋体" w:hint="eastAsia"/>
                <w:bCs/>
                <w:szCs w:val="21"/>
              </w:rPr>
              <w:t>95%</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99%</w:t>
            </w:r>
            <w:r>
              <w:rPr>
                <w:rFonts w:ascii="宋体" w:hAnsi="宋体" w:hint="eastAsia"/>
                <w:bCs/>
                <w:szCs w:val="21"/>
              </w:rPr>
              <w:t>（考核时间</w:t>
            </w:r>
            <w:r>
              <w:rPr>
                <w:rFonts w:ascii="宋体" w:hAnsi="宋体" w:hint="eastAsia"/>
                <w:bCs/>
                <w:szCs w:val="21"/>
              </w:rPr>
              <w:t>2021</w:t>
            </w:r>
            <w:r>
              <w:rPr>
                <w:rFonts w:ascii="宋体" w:hAnsi="宋体" w:hint="eastAsia"/>
                <w:bCs/>
                <w:szCs w:val="21"/>
              </w:rPr>
              <w:t>年</w:t>
            </w:r>
            <w:r>
              <w:rPr>
                <w:rFonts w:ascii="宋体" w:hAnsi="宋体" w:hint="eastAsia"/>
                <w:bCs/>
                <w:szCs w:val="21"/>
              </w:rPr>
              <w:t>12</w:t>
            </w:r>
            <w:r>
              <w:rPr>
                <w:rFonts w:ascii="宋体" w:hAnsi="宋体" w:hint="eastAsia"/>
                <w:bCs/>
                <w:szCs w:val="21"/>
              </w:rPr>
              <w:t>月）</w:t>
            </w:r>
          </w:p>
          <w:p w:rsidR="00C346F2" w:rsidRDefault="00C27ACF">
            <w:pPr>
              <w:rPr>
                <w:szCs w:val="21"/>
              </w:rPr>
            </w:pPr>
            <w:r>
              <w:rPr>
                <w:rFonts w:ascii="宋体" w:hAnsi="宋体" w:hint="eastAsia"/>
                <w:szCs w:val="21"/>
              </w:rPr>
              <w:t>4</w:t>
            </w:r>
            <w:r>
              <w:rPr>
                <w:rFonts w:ascii="宋体" w:hAnsi="宋体" w:hint="eastAsia"/>
                <w:szCs w:val="21"/>
              </w:rPr>
              <w:t>）</w:t>
            </w:r>
            <w:r>
              <w:rPr>
                <w:rFonts w:ascii="宋体" w:hAnsi="宋体" w:hint="eastAsia"/>
                <w:szCs w:val="21"/>
              </w:rPr>
              <w:t>固</w:t>
            </w:r>
            <w:r>
              <w:rPr>
                <w:rFonts w:ascii="宋体" w:hAnsi="宋体" w:hint="eastAsia"/>
                <w:szCs w:val="21"/>
              </w:rPr>
              <w:t>体废弃物集中处理</w:t>
            </w:r>
            <w:r>
              <w:rPr>
                <w:rFonts w:ascii="宋体" w:hAnsi="宋体" w:hint="eastAsia"/>
                <w:szCs w:val="21"/>
              </w:rPr>
              <w:t>率</w:t>
            </w:r>
            <w:r>
              <w:rPr>
                <w:rFonts w:ascii="宋体" w:hAnsi="宋体" w:hint="eastAsia"/>
                <w:bCs/>
                <w:szCs w:val="21"/>
              </w:rPr>
              <w:t xml:space="preserve">100%              </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100%</w:t>
            </w:r>
          </w:p>
          <w:p w:rsidR="00C346F2" w:rsidRDefault="00C27ACF">
            <w:pPr>
              <w:rPr>
                <w:szCs w:val="21"/>
              </w:rPr>
            </w:pPr>
            <w:r>
              <w:rPr>
                <w:rFonts w:ascii="宋体" w:hAnsi="宋体" w:hint="eastAsia"/>
                <w:szCs w:val="21"/>
              </w:rPr>
              <w:t>4</w:t>
            </w:r>
            <w:r>
              <w:rPr>
                <w:rFonts w:ascii="宋体" w:hAnsi="宋体" w:hint="eastAsia"/>
                <w:szCs w:val="21"/>
              </w:rPr>
              <w:t>）</w:t>
            </w:r>
            <w:r>
              <w:rPr>
                <w:rFonts w:ascii="宋体" w:hAnsi="宋体" w:hint="eastAsia"/>
                <w:szCs w:val="21"/>
              </w:rPr>
              <w:t>意外伤害事故发生为</w:t>
            </w:r>
            <w:r>
              <w:rPr>
                <w:rFonts w:ascii="宋体" w:hAnsi="宋体" w:hint="eastAsia"/>
                <w:szCs w:val="21"/>
              </w:rPr>
              <w:t>0</w:t>
            </w:r>
            <w:r>
              <w:rPr>
                <w:rFonts w:ascii="宋体" w:hAnsi="宋体" w:hint="eastAsia"/>
                <w:szCs w:val="21"/>
              </w:rPr>
              <w:t xml:space="preserve">        </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p>
          <w:p w:rsidR="00C346F2" w:rsidRDefault="00C27ACF">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月的《</w:t>
            </w:r>
            <w:r>
              <w:rPr>
                <w:rFonts w:ascii="宋体" w:hAnsi="宋体" w:cs="宋体" w:hint="eastAsia"/>
                <w:szCs w:val="21"/>
              </w:rPr>
              <w:t>目标、指标完成情况监控记录</w:t>
            </w:r>
            <w:r>
              <w:rPr>
                <w:rFonts w:ascii="宋体" w:hAnsi="宋体" w:cs="宋体" w:hint="eastAsia"/>
                <w:szCs w:val="21"/>
              </w:rPr>
              <w:t>》和考核记录，经考核均完成目标任务。</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抽公司制定的环境管理方案有：噪声的排放、固废排放、废气排放、火灾的发生</w:t>
            </w:r>
            <w:r>
              <w:rPr>
                <w:rFonts w:ascii="宋体" w:hAnsi="宋体" w:cs="宋体" w:hint="eastAsia"/>
                <w:szCs w:val="21"/>
              </w:rPr>
              <w:t>4</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指标、管理方案、资金预算、完成日期、责任部门。</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、噪声的排放确定的管理方案：</w:t>
            </w:r>
          </w:p>
          <w:p w:rsidR="00C346F2" w:rsidRDefault="00C27ACF">
            <w:pPr>
              <w:numPr>
                <w:ilvl w:val="0"/>
                <w:numId w:val="3"/>
              </w:numPr>
              <w:spacing w:line="280" w:lineRule="exact"/>
              <w:rPr>
                <w:rFonts w:ascii="宋体" w:hAnsi="宋体" w:cs="宋体"/>
                <w:szCs w:val="21"/>
              </w:rPr>
            </w:pPr>
            <w:r>
              <w:rPr>
                <w:rFonts w:ascii="宋体" w:hAnsi="宋体" w:cs="宋体" w:hint="eastAsia"/>
                <w:szCs w:val="21"/>
              </w:rPr>
              <w:t>目标：</w:t>
            </w:r>
            <w:r>
              <w:rPr>
                <w:rFonts w:ascii="宋体" w:hAnsi="宋体" w:hint="eastAsia"/>
                <w:szCs w:val="21"/>
              </w:rPr>
              <w:t>降低噪声的产生传播</w:t>
            </w:r>
            <w:r>
              <w:rPr>
                <w:rFonts w:ascii="宋体" w:hAnsi="宋体" w:cs="宋体" w:hint="eastAsia"/>
                <w:szCs w:val="21"/>
              </w:rPr>
              <w:t>；指标：</w:t>
            </w:r>
            <w:r>
              <w:rPr>
                <w:rFonts w:ascii="宋体" w:hAnsi="宋体" w:cs="宋体" w:hint="eastAsia"/>
                <w:color w:val="000000"/>
                <w:kern w:val="0"/>
                <w:szCs w:val="21"/>
                <w:lang/>
              </w:rPr>
              <w:t>现场的噪声控制在国家规定范围</w:t>
            </w:r>
            <w:r>
              <w:rPr>
                <w:rFonts w:ascii="宋体" w:hAnsi="宋体" w:cs="宋体" w:hint="eastAsia"/>
                <w:color w:val="000000"/>
                <w:kern w:val="0"/>
                <w:szCs w:val="21"/>
                <w:lang/>
              </w:rPr>
              <w:t>内</w:t>
            </w:r>
            <w:r>
              <w:rPr>
                <w:rFonts w:ascii="宋体" w:hAnsi="宋体" w:cs="宋体" w:hint="eastAsia"/>
                <w:szCs w:val="21"/>
              </w:rPr>
              <w:t>；管理方案：</w:t>
            </w:r>
            <w:r>
              <w:rPr>
                <w:rFonts w:ascii="宋体" w:hAnsi="宋体" w:cs="宋体" w:hint="eastAsia"/>
                <w:szCs w:val="21"/>
              </w:rPr>
              <w:t>1</w:t>
            </w:r>
            <w:r>
              <w:rPr>
                <w:rFonts w:ascii="宋体" w:hAnsi="宋体" w:cs="宋体" w:hint="eastAsia"/>
                <w:szCs w:val="21"/>
              </w:rPr>
              <w:t>）</w:t>
            </w:r>
            <w:r>
              <w:rPr>
                <w:rFonts w:ascii="宋体" w:hAnsi="宋体" w:hint="eastAsia"/>
                <w:szCs w:val="21"/>
              </w:rPr>
              <w:t>进行合理的隔声消声吸声处理；</w:t>
            </w:r>
            <w:r>
              <w:rPr>
                <w:rFonts w:ascii="宋体" w:hAnsi="宋体" w:hint="eastAsia"/>
                <w:szCs w:val="21"/>
              </w:rPr>
              <w:t>2</w:t>
            </w:r>
            <w:r>
              <w:rPr>
                <w:rFonts w:ascii="宋体" w:hAnsi="宋体" w:hint="eastAsia"/>
                <w:szCs w:val="21"/>
              </w:rPr>
              <w:t>）</w:t>
            </w:r>
            <w:r>
              <w:rPr>
                <w:rFonts w:ascii="宋体" w:hAnsi="宋体" w:hint="eastAsia"/>
                <w:szCs w:val="21"/>
              </w:rPr>
              <w:t>设备定期维护；</w:t>
            </w:r>
            <w:r>
              <w:rPr>
                <w:rFonts w:ascii="宋体" w:hAnsi="宋体" w:hint="eastAsia"/>
                <w:szCs w:val="21"/>
              </w:rPr>
              <w:t>3</w:t>
            </w:r>
            <w:r>
              <w:rPr>
                <w:rFonts w:ascii="宋体" w:hAnsi="宋体" w:hint="eastAsia"/>
                <w:szCs w:val="21"/>
              </w:rPr>
              <w:t>）</w:t>
            </w:r>
            <w:r>
              <w:rPr>
                <w:rFonts w:ascii="宋体" w:hAnsi="宋体" w:hint="eastAsia"/>
                <w:szCs w:val="21"/>
              </w:rPr>
              <w:t>厂界监测</w:t>
            </w:r>
            <w:r>
              <w:rPr>
                <w:rFonts w:ascii="宋体" w:hAnsi="宋体" w:cs="宋体" w:hint="eastAsia"/>
                <w:szCs w:val="21"/>
              </w:rPr>
              <w:t>；</w:t>
            </w:r>
            <w:r>
              <w:rPr>
                <w:rFonts w:ascii="宋体" w:hAnsi="宋体" w:cs="宋体" w:hint="eastAsia"/>
                <w:szCs w:val="21"/>
              </w:rPr>
              <w:t>投入资金：</w:t>
            </w:r>
            <w:r>
              <w:rPr>
                <w:rFonts w:ascii="宋体" w:hAnsi="宋体" w:cs="宋体" w:hint="eastAsia"/>
                <w:szCs w:val="21"/>
              </w:rPr>
              <w:t>5000</w:t>
            </w:r>
            <w:r>
              <w:rPr>
                <w:rFonts w:ascii="宋体" w:hAnsi="宋体" w:cs="宋体" w:hint="eastAsia"/>
                <w:szCs w:val="21"/>
              </w:rPr>
              <w:t>元，</w:t>
            </w:r>
            <w:r>
              <w:rPr>
                <w:rFonts w:ascii="宋体" w:hAnsi="宋体" w:cs="宋体" w:hint="eastAsia"/>
                <w:szCs w:val="21"/>
              </w:rPr>
              <w:t>责任部门：</w:t>
            </w:r>
            <w:r>
              <w:rPr>
                <w:rFonts w:ascii="宋体" w:hAnsi="宋体" w:cs="宋体" w:hint="eastAsia"/>
                <w:szCs w:val="21"/>
              </w:rPr>
              <w:t>生技</w:t>
            </w:r>
            <w:r>
              <w:rPr>
                <w:rFonts w:ascii="宋体" w:hAnsi="宋体" w:cs="宋体" w:hint="eastAsia"/>
                <w:szCs w:val="21"/>
              </w:rPr>
              <w:t>部；检查部门：办公室。完成日</w:t>
            </w:r>
            <w:r>
              <w:rPr>
                <w:rFonts w:ascii="宋体" w:hAnsi="宋体" w:cs="宋体" w:hint="eastAsia"/>
                <w:szCs w:val="21"/>
              </w:rPr>
              <w:lastRenderedPageBreak/>
              <w:t>期</w:t>
            </w:r>
            <w:r>
              <w:rPr>
                <w:rFonts w:ascii="宋体" w:hAnsi="宋体" w:cs="宋体" w:hint="eastAsia"/>
                <w:szCs w:val="21"/>
              </w:rPr>
              <w:t>：</w:t>
            </w:r>
            <w:r>
              <w:rPr>
                <w:rFonts w:ascii="宋体" w:hAnsi="宋体" w:cs="宋体" w:hint="eastAsia"/>
                <w:szCs w:val="21"/>
              </w:rPr>
              <w:t>持续进行。</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、固废的排放确定的管理方案：</w:t>
            </w:r>
          </w:p>
          <w:p w:rsidR="00C346F2" w:rsidRDefault="00C27ACF">
            <w:pPr>
              <w:numPr>
                <w:ilvl w:val="0"/>
                <w:numId w:val="2"/>
              </w:numPr>
              <w:spacing w:line="280" w:lineRule="exact"/>
              <w:rPr>
                <w:rFonts w:ascii="宋体" w:hAnsi="宋体" w:cs="宋体"/>
                <w:szCs w:val="21"/>
              </w:rPr>
            </w:pPr>
            <w:r>
              <w:rPr>
                <w:rFonts w:ascii="宋体" w:hAnsi="宋体" w:cs="宋体" w:hint="eastAsia"/>
                <w:szCs w:val="21"/>
              </w:rPr>
              <w:t>目标：</w:t>
            </w:r>
            <w:r>
              <w:rPr>
                <w:rFonts w:ascii="宋体" w:hAnsi="宋体" w:hint="eastAsia"/>
                <w:szCs w:val="21"/>
              </w:rPr>
              <w:t>减少固废产生，各种固废集中收集，分类合理化处置</w:t>
            </w:r>
            <w:r>
              <w:rPr>
                <w:rFonts w:ascii="宋体" w:hAnsi="宋体" w:cs="宋体" w:hint="eastAsia"/>
                <w:szCs w:val="21"/>
              </w:rPr>
              <w:t>；指标：</w:t>
            </w:r>
            <w:r>
              <w:rPr>
                <w:rFonts w:ascii="宋体" w:hAnsi="宋体" w:hint="eastAsia"/>
                <w:szCs w:val="21"/>
              </w:rPr>
              <w:t>固废合理</w:t>
            </w:r>
            <w:r>
              <w:rPr>
                <w:rFonts w:ascii="宋体" w:hAnsi="宋体" w:hint="eastAsia"/>
                <w:szCs w:val="21"/>
              </w:rPr>
              <w:t>处置率</w:t>
            </w:r>
            <w:r>
              <w:rPr>
                <w:rFonts w:ascii="宋体" w:hAnsi="宋体" w:hint="eastAsia"/>
                <w:szCs w:val="21"/>
              </w:rPr>
              <w:t>100%</w:t>
            </w:r>
            <w:r>
              <w:rPr>
                <w:rFonts w:ascii="宋体" w:hAnsi="宋体" w:cs="宋体" w:hint="eastAsia"/>
                <w:szCs w:val="21"/>
              </w:rPr>
              <w:t>；管理方案：</w:t>
            </w:r>
            <w:r>
              <w:rPr>
                <w:rFonts w:ascii="宋体" w:hAnsi="宋体" w:cs="宋体" w:hint="eastAsia"/>
                <w:szCs w:val="21"/>
              </w:rPr>
              <w:t>1</w:t>
            </w:r>
            <w:r>
              <w:rPr>
                <w:rFonts w:ascii="宋体" w:hAnsi="宋体" w:cs="宋体" w:hint="eastAsia"/>
                <w:szCs w:val="21"/>
              </w:rPr>
              <w:t>）</w:t>
            </w:r>
            <w:r>
              <w:rPr>
                <w:rFonts w:ascii="宋体" w:hAnsi="宋体" w:hint="eastAsia"/>
                <w:szCs w:val="21"/>
              </w:rPr>
              <w:t>固废定点暂存，集中清运，固体废弃物分类放置区，可回收和不可回收的固体废弃物分类堆放，按分类标准加以划分</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szCs w:val="21"/>
              </w:rPr>
              <w:t>委托有关单位定期及时清运各类</w:t>
            </w:r>
            <w:r>
              <w:rPr>
                <w:rFonts w:ascii="宋体" w:hAnsi="宋体" w:hint="eastAsia"/>
                <w:szCs w:val="21"/>
              </w:rPr>
              <w:t>固废</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hint="eastAsia"/>
                <w:szCs w:val="21"/>
              </w:rPr>
              <w:t>进行培训，加强使用和操作管理，减少固废产生</w:t>
            </w:r>
            <w:r>
              <w:rPr>
                <w:rFonts w:ascii="宋体" w:hAnsi="宋体" w:cs="宋体" w:hint="eastAsia"/>
                <w:szCs w:val="21"/>
              </w:rPr>
              <w:t>。责任部门：</w:t>
            </w:r>
            <w:r>
              <w:rPr>
                <w:rFonts w:ascii="宋体" w:hAnsi="宋体" w:cs="宋体" w:hint="eastAsia"/>
                <w:szCs w:val="21"/>
              </w:rPr>
              <w:t>办公室、生技部</w:t>
            </w:r>
            <w:r>
              <w:rPr>
                <w:rFonts w:ascii="宋体" w:hAnsi="宋体" w:cs="宋体" w:hint="eastAsia"/>
                <w:szCs w:val="21"/>
              </w:rPr>
              <w:t>；</w:t>
            </w:r>
            <w:r>
              <w:rPr>
                <w:rFonts w:ascii="宋体" w:hAnsi="宋体" w:cs="宋体" w:hint="eastAsia"/>
                <w:szCs w:val="21"/>
              </w:rPr>
              <w:t>投入资金：</w:t>
            </w:r>
            <w:r>
              <w:rPr>
                <w:rFonts w:ascii="宋体" w:hAnsi="宋体" w:cs="宋体" w:hint="eastAsia"/>
                <w:szCs w:val="21"/>
              </w:rPr>
              <w:t>5000</w:t>
            </w:r>
            <w:r>
              <w:rPr>
                <w:rFonts w:ascii="宋体" w:hAnsi="宋体" w:cs="宋体" w:hint="eastAsia"/>
                <w:szCs w:val="21"/>
              </w:rPr>
              <w:t>元，</w:t>
            </w:r>
            <w:r>
              <w:rPr>
                <w:rFonts w:ascii="宋体" w:hAnsi="宋体" w:cs="宋体" w:hint="eastAsia"/>
                <w:szCs w:val="21"/>
              </w:rPr>
              <w:t>完成日期</w:t>
            </w:r>
            <w:r>
              <w:rPr>
                <w:rFonts w:ascii="宋体" w:hAnsi="宋体" w:cs="宋体" w:hint="eastAsia"/>
                <w:szCs w:val="21"/>
              </w:rPr>
              <w:t>：</w:t>
            </w:r>
            <w:r>
              <w:rPr>
                <w:rFonts w:ascii="宋体" w:hAnsi="宋体" w:cs="宋体" w:hint="eastAsia"/>
                <w:szCs w:val="21"/>
              </w:rPr>
              <w:t>持续进行</w:t>
            </w:r>
            <w:r>
              <w:rPr>
                <w:rFonts w:ascii="宋体" w:hAnsi="宋体" w:cs="宋体" w:hint="eastAsia"/>
                <w:szCs w:val="21"/>
              </w:rPr>
              <w:t>；检查部门：办公室。</w:t>
            </w:r>
            <w:r>
              <w:rPr>
                <w:rFonts w:ascii="宋体" w:hAnsi="宋体" w:cs="宋体" w:hint="eastAsia"/>
                <w:szCs w:val="21"/>
              </w:rPr>
              <w:t xml:space="preserve"> </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编制：</w:t>
            </w:r>
            <w:r>
              <w:rPr>
                <w:rFonts w:ascii="宋体" w:hAnsi="宋体" w:cs="宋体" w:hint="eastAsia"/>
                <w:szCs w:val="21"/>
              </w:rPr>
              <w:t>吴燕君</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批准：</w:t>
            </w:r>
            <w:r>
              <w:rPr>
                <w:rFonts w:ascii="宋体" w:hAnsi="宋体" w:cs="宋体" w:hint="eastAsia"/>
                <w:szCs w:val="21"/>
              </w:rPr>
              <w:t>何俊龙</w:t>
            </w:r>
            <w:r>
              <w:rPr>
                <w:rFonts w:ascii="宋体" w:hAnsi="宋体" w:cs="宋体" w:hint="eastAsia"/>
                <w:szCs w:val="21"/>
              </w:rPr>
              <w:t xml:space="preserve">  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目标指标管理方案基本适宜，能够完成。</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宋体" w:hint="eastAsia"/>
                <w:szCs w:val="21"/>
              </w:rPr>
              <w:t>1</w:t>
            </w:r>
            <w:r>
              <w:rPr>
                <w:rFonts w:ascii="宋体" w:hAnsi="宋体" w:cs="宋体" w:hint="eastAsia"/>
                <w:szCs w:val="21"/>
              </w:rPr>
              <w:t>）火灾</w:t>
            </w:r>
            <w:r>
              <w:rPr>
                <w:rFonts w:ascii="宋体" w:hAnsi="宋体" w:cs="宋体" w:hint="eastAsia"/>
                <w:szCs w:val="21"/>
              </w:rPr>
              <w:t>、</w:t>
            </w:r>
            <w:r>
              <w:rPr>
                <w:rFonts w:ascii="宋体" w:hAnsi="宋体" w:cs="宋体" w:hint="eastAsia"/>
                <w:szCs w:val="21"/>
              </w:rPr>
              <w:t>爆炸</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触电、</w:t>
            </w:r>
            <w:r>
              <w:rPr>
                <w:rFonts w:ascii="宋体" w:hAnsi="宋体" w:cs="宋体" w:hint="eastAsia"/>
                <w:szCs w:val="21"/>
              </w:rPr>
              <w:t>机械伤害</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、预防火灾</w:t>
            </w:r>
            <w:r>
              <w:rPr>
                <w:rFonts w:ascii="宋体" w:hAnsi="宋体" w:cs="宋体" w:hint="eastAsia"/>
                <w:szCs w:val="21"/>
              </w:rPr>
              <w:t>、</w:t>
            </w:r>
            <w:r>
              <w:rPr>
                <w:rFonts w:ascii="宋体" w:hAnsi="宋体" w:cs="宋体" w:hint="eastAsia"/>
                <w:szCs w:val="21"/>
              </w:rPr>
              <w:t>爆炸</w:t>
            </w:r>
            <w:r>
              <w:rPr>
                <w:rFonts w:ascii="宋体" w:hAnsi="宋体" w:cs="宋体" w:hint="eastAsia"/>
                <w:szCs w:val="21"/>
              </w:rPr>
              <w:t>管理方案：</w:t>
            </w:r>
          </w:p>
          <w:p w:rsidR="00C346F2" w:rsidRDefault="00C27ACF">
            <w:pPr>
              <w:numPr>
                <w:ilvl w:val="0"/>
                <w:numId w:val="4"/>
              </w:numPr>
              <w:spacing w:line="320" w:lineRule="exact"/>
              <w:rPr>
                <w:rFonts w:ascii="宋体" w:hAnsi="宋体" w:cs="宋体"/>
                <w:szCs w:val="21"/>
              </w:rPr>
            </w:pPr>
            <w:r>
              <w:rPr>
                <w:rFonts w:ascii="宋体" w:hAnsi="宋体" w:cs="宋体" w:hint="eastAsia"/>
                <w:szCs w:val="21"/>
              </w:rPr>
              <w:t>目标：</w:t>
            </w:r>
            <w:r>
              <w:rPr>
                <w:rFonts w:ascii="宋体" w:hAnsi="宋体" w:hint="eastAsia"/>
                <w:szCs w:val="21"/>
              </w:rPr>
              <w:t>杜绝火灾</w:t>
            </w:r>
            <w:r>
              <w:rPr>
                <w:rFonts w:ascii="宋体" w:hAnsi="宋体" w:hint="eastAsia"/>
                <w:szCs w:val="21"/>
              </w:rPr>
              <w:t>、</w:t>
            </w:r>
            <w:r>
              <w:rPr>
                <w:rFonts w:ascii="宋体" w:hAnsi="宋体" w:hint="eastAsia"/>
                <w:szCs w:val="21"/>
              </w:rPr>
              <w:t>爆炸</w:t>
            </w:r>
            <w:r>
              <w:rPr>
                <w:rFonts w:ascii="宋体" w:hAnsi="宋体" w:hint="eastAsia"/>
                <w:szCs w:val="21"/>
              </w:rPr>
              <w:t>事故</w:t>
            </w:r>
            <w:r>
              <w:rPr>
                <w:rFonts w:ascii="宋体" w:hAnsi="宋体" w:cs="宋体" w:hint="eastAsia"/>
                <w:szCs w:val="21"/>
              </w:rPr>
              <w:t>，指标：</w:t>
            </w:r>
            <w:r>
              <w:rPr>
                <w:rFonts w:ascii="宋体" w:hAnsi="宋体" w:hint="eastAsia"/>
                <w:szCs w:val="21"/>
              </w:rPr>
              <w:t>火灾</w:t>
            </w:r>
            <w:r>
              <w:rPr>
                <w:rFonts w:ascii="宋体" w:hAnsi="宋体" w:hint="eastAsia"/>
                <w:szCs w:val="21"/>
              </w:rPr>
              <w:t>、</w:t>
            </w:r>
            <w:r>
              <w:rPr>
                <w:rFonts w:ascii="宋体" w:hAnsi="宋体" w:hint="eastAsia"/>
                <w:szCs w:val="21"/>
              </w:rPr>
              <w:t>爆炸</w:t>
            </w:r>
            <w:r>
              <w:rPr>
                <w:rFonts w:ascii="宋体" w:hAnsi="宋体" w:hint="eastAsia"/>
                <w:szCs w:val="21"/>
              </w:rPr>
              <w:t>事故发生率为</w:t>
            </w:r>
            <w:r>
              <w:rPr>
                <w:rFonts w:ascii="宋体" w:hAnsi="宋体" w:hint="eastAsia"/>
                <w:szCs w:val="21"/>
              </w:rPr>
              <w:t>0</w:t>
            </w:r>
            <w:r>
              <w:rPr>
                <w:rFonts w:ascii="宋体" w:hAnsi="宋体" w:cs="宋体" w:hint="eastAsia"/>
                <w:szCs w:val="21"/>
              </w:rPr>
              <w:t>；管理措施：</w:t>
            </w:r>
            <w:r>
              <w:rPr>
                <w:rFonts w:ascii="宋体" w:hAnsi="宋体" w:cs="宋体" w:hint="eastAsia"/>
                <w:szCs w:val="21"/>
              </w:rPr>
              <w:t>1</w:t>
            </w:r>
            <w:r>
              <w:rPr>
                <w:rFonts w:ascii="宋体" w:hAnsi="宋体" w:cs="宋体" w:hint="eastAsia"/>
                <w:szCs w:val="21"/>
              </w:rPr>
              <w:t>）</w:t>
            </w:r>
            <w:r>
              <w:rPr>
                <w:rFonts w:ascii="宋体" w:hAnsi="宋体" w:hint="eastAsia"/>
                <w:szCs w:val="21"/>
              </w:rPr>
              <w:t>加强日常巡视；</w:t>
            </w:r>
            <w:r>
              <w:rPr>
                <w:rFonts w:ascii="宋体" w:hAnsi="宋体" w:hint="eastAsia"/>
                <w:szCs w:val="21"/>
              </w:rPr>
              <w:t>2</w:t>
            </w:r>
            <w:r>
              <w:rPr>
                <w:rFonts w:ascii="宋体" w:hAnsi="宋体" w:hint="eastAsia"/>
                <w:szCs w:val="21"/>
              </w:rPr>
              <w:t>）</w:t>
            </w:r>
            <w:r>
              <w:rPr>
                <w:rFonts w:ascii="宋体" w:hAnsi="宋体" w:hint="eastAsia"/>
                <w:szCs w:val="21"/>
              </w:rPr>
              <w:t>加强设备设施检查管理；</w:t>
            </w:r>
            <w:r>
              <w:rPr>
                <w:rFonts w:ascii="宋体" w:hAnsi="宋体" w:hint="eastAsia"/>
                <w:szCs w:val="21"/>
              </w:rPr>
              <w:t>3</w:t>
            </w:r>
            <w:r>
              <w:rPr>
                <w:rFonts w:ascii="宋体" w:hAnsi="宋体" w:hint="eastAsia"/>
                <w:szCs w:val="21"/>
              </w:rPr>
              <w:t>）</w:t>
            </w:r>
            <w:r>
              <w:rPr>
                <w:rFonts w:ascii="宋体" w:hAnsi="宋体" w:hint="eastAsia"/>
                <w:szCs w:val="21"/>
              </w:rPr>
              <w:t>现场如有动火必须严格按动火手续办理证件，并采取有效防范措施；</w:t>
            </w:r>
            <w:r>
              <w:rPr>
                <w:rFonts w:ascii="宋体" w:hAnsi="宋体" w:hint="eastAsia"/>
                <w:szCs w:val="21"/>
              </w:rPr>
              <w:t>4</w:t>
            </w:r>
            <w:r>
              <w:rPr>
                <w:rFonts w:ascii="宋体" w:hAnsi="宋体" w:hint="eastAsia"/>
                <w:szCs w:val="21"/>
              </w:rPr>
              <w:t>）</w:t>
            </w:r>
            <w:r>
              <w:rPr>
                <w:rFonts w:ascii="宋体" w:hAnsi="宋体" w:hint="eastAsia"/>
                <w:szCs w:val="21"/>
              </w:rPr>
              <w:t>进行消防专队训练，并组织消防演练。</w:t>
            </w:r>
          </w:p>
          <w:p w:rsidR="00C346F2" w:rsidRDefault="00C27ACF">
            <w:pPr>
              <w:spacing w:line="320" w:lineRule="exact"/>
              <w:ind w:firstLineChars="100" w:firstLine="210"/>
              <w:rPr>
                <w:rFonts w:ascii="宋体" w:hAnsi="宋体" w:cs="宋体"/>
                <w:szCs w:val="21"/>
              </w:rPr>
            </w:pPr>
            <w:r>
              <w:rPr>
                <w:rFonts w:ascii="宋体" w:hAnsi="宋体" w:cs="宋体" w:hint="eastAsia"/>
                <w:szCs w:val="21"/>
              </w:rPr>
              <w:t>责任部门：</w:t>
            </w:r>
            <w:r>
              <w:rPr>
                <w:rFonts w:ascii="宋体" w:hAnsi="宋体" w:cs="宋体" w:hint="eastAsia"/>
                <w:szCs w:val="21"/>
              </w:rPr>
              <w:t>办公室</w:t>
            </w:r>
            <w:r>
              <w:rPr>
                <w:rFonts w:ascii="宋体" w:hAnsi="宋体" w:cs="宋体" w:hint="eastAsia"/>
                <w:szCs w:val="21"/>
              </w:rPr>
              <w:t>；</w:t>
            </w:r>
            <w:r>
              <w:rPr>
                <w:rFonts w:ascii="宋体" w:hAnsi="宋体" w:cs="宋体" w:hint="eastAsia"/>
                <w:szCs w:val="21"/>
              </w:rPr>
              <w:t>投入资金：</w:t>
            </w:r>
            <w:r>
              <w:rPr>
                <w:rFonts w:ascii="宋体" w:hAnsi="宋体" w:cs="宋体" w:hint="eastAsia"/>
                <w:szCs w:val="21"/>
              </w:rPr>
              <w:t>4000</w:t>
            </w:r>
            <w:r>
              <w:rPr>
                <w:rFonts w:ascii="宋体" w:hAnsi="宋体" w:cs="宋体" w:hint="eastAsia"/>
                <w:szCs w:val="21"/>
              </w:rPr>
              <w:t>元，</w:t>
            </w:r>
            <w:r>
              <w:rPr>
                <w:rFonts w:ascii="宋体" w:hAnsi="宋体" w:cs="宋体" w:hint="eastAsia"/>
                <w:szCs w:val="21"/>
              </w:rPr>
              <w:t>完成日期</w:t>
            </w:r>
            <w:r>
              <w:rPr>
                <w:rFonts w:ascii="宋体" w:hAnsi="宋体" w:cs="宋体" w:hint="eastAsia"/>
                <w:szCs w:val="21"/>
              </w:rPr>
              <w:t>：</w:t>
            </w:r>
            <w:r>
              <w:rPr>
                <w:rFonts w:ascii="宋体" w:hAnsi="宋体" w:cs="宋体" w:hint="eastAsia"/>
                <w:szCs w:val="21"/>
              </w:rPr>
              <w:t>长期</w:t>
            </w:r>
            <w:r>
              <w:rPr>
                <w:rFonts w:ascii="宋体" w:hAnsi="宋体" w:cs="宋体" w:hint="eastAsia"/>
                <w:szCs w:val="21"/>
              </w:rPr>
              <w:t>；检查部门：办公室。</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、防止</w:t>
            </w:r>
            <w:r>
              <w:rPr>
                <w:rFonts w:ascii="宋体" w:hAnsi="宋体" w:cs="宋体" w:hint="eastAsia"/>
                <w:szCs w:val="21"/>
              </w:rPr>
              <w:t>触电、</w:t>
            </w:r>
            <w:r>
              <w:rPr>
                <w:rFonts w:ascii="宋体" w:hAnsi="宋体" w:cs="宋体" w:hint="eastAsia"/>
                <w:szCs w:val="21"/>
              </w:rPr>
              <w:t>机械伤害管理方案：</w:t>
            </w:r>
          </w:p>
          <w:p w:rsidR="00C346F2" w:rsidRDefault="00C27ACF">
            <w:pPr>
              <w:spacing w:line="320" w:lineRule="exact"/>
              <w:ind w:firstLineChars="100" w:firstLine="210"/>
              <w:rPr>
                <w:rFonts w:ascii="宋体" w:hAnsi="宋体" w:cs="宋体"/>
                <w:szCs w:val="21"/>
              </w:rPr>
            </w:pPr>
            <w:r>
              <w:rPr>
                <w:rFonts w:ascii="宋体" w:hAnsi="宋体" w:cs="宋体" w:hint="eastAsia"/>
                <w:szCs w:val="21"/>
              </w:rPr>
              <w:t>目标：</w:t>
            </w:r>
            <w:r>
              <w:rPr>
                <w:rFonts w:ascii="宋体" w:hAnsi="宋体" w:cs="宋体" w:hint="eastAsia"/>
                <w:color w:val="000000"/>
                <w:kern w:val="0"/>
                <w:szCs w:val="21"/>
                <w:lang/>
              </w:rPr>
              <w:t>触电事故</w:t>
            </w:r>
            <w:r>
              <w:rPr>
                <w:rFonts w:ascii="宋体" w:hAnsi="宋体" w:cs="宋体" w:hint="eastAsia"/>
                <w:color w:val="000000"/>
                <w:kern w:val="0"/>
                <w:szCs w:val="21"/>
                <w:lang/>
              </w:rPr>
              <w:t>机械伤害</w:t>
            </w:r>
            <w:r>
              <w:rPr>
                <w:rFonts w:ascii="宋体" w:hAnsi="宋体" w:cs="宋体" w:hint="eastAsia"/>
                <w:szCs w:val="21"/>
              </w:rPr>
              <w:t>，指标：</w:t>
            </w:r>
            <w:r>
              <w:rPr>
                <w:rFonts w:ascii="宋体" w:hAnsi="宋体" w:hint="eastAsia"/>
                <w:szCs w:val="21"/>
              </w:rPr>
              <w:t>杜绝重大工伤事故</w:t>
            </w:r>
            <w:r>
              <w:rPr>
                <w:rFonts w:ascii="宋体" w:hAnsi="宋体" w:cs="宋体" w:hint="eastAsia"/>
                <w:szCs w:val="21"/>
              </w:rPr>
              <w:t>和</w:t>
            </w:r>
            <w:r>
              <w:rPr>
                <w:rFonts w:ascii="宋体" w:hAnsi="宋体" w:hint="eastAsia"/>
                <w:szCs w:val="21"/>
              </w:rPr>
              <w:t>重大安全事故为</w:t>
            </w:r>
            <w:r>
              <w:rPr>
                <w:rFonts w:ascii="宋体" w:hAnsi="宋体" w:hint="eastAsia"/>
                <w:szCs w:val="21"/>
              </w:rPr>
              <w:t>0</w:t>
            </w:r>
            <w:r>
              <w:rPr>
                <w:rFonts w:ascii="宋体" w:hAnsi="宋体" w:cs="宋体" w:hint="eastAsia"/>
                <w:szCs w:val="21"/>
              </w:rPr>
              <w:t>；管理措施：</w:t>
            </w:r>
            <w:r>
              <w:rPr>
                <w:rFonts w:ascii="宋体" w:hAnsi="宋体" w:cs="宋体" w:hint="eastAsia"/>
                <w:szCs w:val="21"/>
              </w:rPr>
              <w:t>1</w:t>
            </w:r>
            <w:r>
              <w:rPr>
                <w:rFonts w:ascii="宋体" w:hAnsi="宋体" w:cs="宋体" w:hint="eastAsia"/>
                <w:szCs w:val="21"/>
              </w:rPr>
              <w:t>）</w:t>
            </w:r>
            <w:r>
              <w:rPr>
                <w:rFonts w:ascii="宋体" w:hAnsi="宋体" w:hint="eastAsia"/>
                <w:szCs w:val="21"/>
              </w:rPr>
              <w:t>加强电线电器设施的管理；</w:t>
            </w:r>
            <w:r>
              <w:rPr>
                <w:rFonts w:ascii="宋体" w:hAnsi="宋体" w:hint="eastAsia"/>
                <w:szCs w:val="21"/>
              </w:rPr>
              <w:t>2</w:t>
            </w:r>
            <w:r>
              <w:rPr>
                <w:rFonts w:ascii="宋体" w:hAnsi="宋体" w:hint="eastAsia"/>
                <w:szCs w:val="21"/>
              </w:rPr>
              <w:t>）</w:t>
            </w:r>
            <w:r>
              <w:rPr>
                <w:rFonts w:ascii="宋体" w:hAnsi="宋体" w:hint="eastAsia"/>
                <w:szCs w:val="21"/>
              </w:rPr>
              <w:t>加强日常检查巡视；</w:t>
            </w:r>
            <w:r>
              <w:rPr>
                <w:rFonts w:ascii="宋体" w:hAnsi="宋体" w:hint="eastAsia"/>
                <w:szCs w:val="21"/>
              </w:rPr>
              <w:t>3</w:t>
            </w:r>
            <w:r>
              <w:rPr>
                <w:rFonts w:ascii="宋体" w:hAnsi="宋体" w:hint="eastAsia"/>
                <w:szCs w:val="21"/>
              </w:rPr>
              <w:t>）</w:t>
            </w:r>
            <w:r>
              <w:rPr>
                <w:rFonts w:ascii="宋体" w:hAnsi="宋体" w:hint="eastAsia"/>
                <w:szCs w:val="21"/>
              </w:rPr>
              <w:t>对人员进行安全教育培训</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专职人员做好监督检查；</w:t>
            </w:r>
            <w:r>
              <w:rPr>
                <w:rFonts w:ascii="宋体" w:hAnsi="宋体" w:hint="eastAsia"/>
                <w:szCs w:val="21"/>
              </w:rPr>
              <w:t>5</w:t>
            </w:r>
            <w:r>
              <w:rPr>
                <w:rFonts w:ascii="宋体" w:hAnsi="宋体" w:hint="eastAsia"/>
                <w:szCs w:val="21"/>
              </w:rPr>
              <w:t>）</w:t>
            </w:r>
            <w:r>
              <w:rPr>
                <w:rFonts w:ascii="宋体" w:hAnsi="宋体" w:hint="eastAsia"/>
                <w:szCs w:val="21"/>
              </w:rPr>
              <w:t>人员按要求正确佩戴劳保用品；</w:t>
            </w:r>
            <w:r>
              <w:rPr>
                <w:rFonts w:ascii="宋体" w:hAnsi="宋体" w:hint="eastAsia"/>
                <w:szCs w:val="21"/>
              </w:rPr>
              <w:t>6</w:t>
            </w:r>
            <w:r>
              <w:rPr>
                <w:rFonts w:ascii="宋体" w:hAnsi="宋体" w:hint="eastAsia"/>
                <w:szCs w:val="21"/>
              </w:rPr>
              <w:t>）</w:t>
            </w:r>
            <w:r>
              <w:rPr>
                <w:rFonts w:ascii="宋体" w:hAnsi="宋体" w:hint="eastAsia"/>
                <w:szCs w:val="21"/>
              </w:rPr>
              <w:t>加强设备操作规范培训。</w:t>
            </w:r>
            <w:r>
              <w:rPr>
                <w:rFonts w:ascii="宋体" w:hAnsi="宋体" w:cs="宋体" w:hint="eastAsia"/>
                <w:szCs w:val="21"/>
              </w:rPr>
              <w:t>责任部门：</w:t>
            </w:r>
            <w:r>
              <w:rPr>
                <w:rFonts w:ascii="宋体" w:hAnsi="宋体" w:cs="宋体" w:hint="eastAsia"/>
                <w:szCs w:val="21"/>
              </w:rPr>
              <w:t>办公室</w:t>
            </w:r>
            <w:r>
              <w:rPr>
                <w:rFonts w:ascii="宋体" w:hAnsi="宋体" w:cs="宋体" w:hint="eastAsia"/>
                <w:szCs w:val="21"/>
              </w:rPr>
              <w:t>；</w:t>
            </w:r>
            <w:r>
              <w:rPr>
                <w:rFonts w:ascii="宋体" w:hAnsi="宋体" w:cs="宋体" w:hint="eastAsia"/>
                <w:szCs w:val="21"/>
              </w:rPr>
              <w:t>投入资金：</w:t>
            </w:r>
            <w:r>
              <w:rPr>
                <w:rFonts w:ascii="宋体" w:hAnsi="宋体" w:cs="宋体" w:hint="eastAsia"/>
                <w:szCs w:val="21"/>
              </w:rPr>
              <w:t>3000</w:t>
            </w:r>
            <w:r>
              <w:rPr>
                <w:rFonts w:ascii="宋体" w:hAnsi="宋体" w:cs="宋体" w:hint="eastAsia"/>
                <w:szCs w:val="21"/>
              </w:rPr>
              <w:t>元，</w:t>
            </w:r>
            <w:r>
              <w:rPr>
                <w:rFonts w:ascii="宋体" w:hAnsi="宋体" w:cs="宋体" w:hint="eastAsia"/>
                <w:szCs w:val="21"/>
              </w:rPr>
              <w:t>完成日期</w:t>
            </w:r>
            <w:r>
              <w:rPr>
                <w:rFonts w:ascii="宋体" w:hAnsi="宋体" w:cs="宋体" w:hint="eastAsia"/>
                <w:szCs w:val="21"/>
              </w:rPr>
              <w:t>：</w:t>
            </w:r>
            <w:r>
              <w:rPr>
                <w:rFonts w:ascii="宋体" w:hAnsi="宋体" w:cs="宋体" w:hint="eastAsia"/>
                <w:szCs w:val="21"/>
              </w:rPr>
              <w:t>长期</w:t>
            </w:r>
            <w:r>
              <w:rPr>
                <w:rFonts w:ascii="宋体" w:hAnsi="宋体" w:cs="宋体" w:hint="eastAsia"/>
                <w:szCs w:val="21"/>
              </w:rPr>
              <w:t>；检查部门：办公室。</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编制：</w:t>
            </w:r>
            <w:r>
              <w:rPr>
                <w:rFonts w:ascii="宋体" w:hAnsi="宋体" w:cs="宋体" w:hint="eastAsia"/>
                <w:szCs w:val="21"/>
              </w:rPr>
              <w:t>吴燕君</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批准：</w:t>
            </w:r>
            <w:r>
              <w:rPr>
                <w:rFonts w:ascii="宋体" w:hAnsi="宋体" w:cs="宋体" w:hint="eastAsia"/>
                <w:szCs w:val="21"/>
              </w:rPr>
              <w:t>何俊龙</w:t>
            </w:r>
            <w:r>
              <w:rPr>
                <w:rFonts w:ascii="宋体" w:hAnsi="宋体" w:cs="宋体" w:hint="eastAsia"/>
                <w:szCs w:val="21"/>
              </w:rPr>
              <w:t xml:space="preserve">  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990" w:type="dxa"/>
          </w:tcPr>
          <w:p w:rsidR="00C346F2" w:rsidRDefault="00C27ACF">
            <w:pPr>
              <w:rPr>
                <w:szCs w:val="21"/>
              </w:rPr>
            </w:pPr>
            <w:r>
              <w:rPr>
                <w:rFonts w:hint="eastAsia"/>
                <w:szCs w:val="21"/>
              </w:rPr>
              <w:lastRenderedPageBreak/>
              <w:t>符合</w:t>
            </w:r>
          </w:p>
        </w:tc>
      </w:tr>
      <w:tr w:rsidR="00C346F2">
        <w:trPr>
          <w:trHeight w:val="416"/>
        </w:trPr>
        <w:tc>
          <w:tcPr>
            <w:tcW w:w="2160" w:type="dxa"/>
          </w:tcPr>
          <w:p w:rsidR="00C346F2" w:rsidRDefault="00C27ACF">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C346F2" w:rsidRDefault="00C27ACF">
            <w:pPr>
              <w:tabs>
                <w:tab w:val="center" w:pos="3169"/>
              </w:tabs>
              <w:spacing w:line="400" w:lineRule="exact"/>
              <w:rPr>
                <w:rFonts w:ascii="宋体" w:hAnsi="宋体" w:cs="宋体"/>
                <w:szCs w:val="21"/>
              </w:rPr>
            </w:pPr>
            <w:r>
              <w:rPr>
                <w:rFonts w:ascii="宋体" w:hAnsi="宋体" w:cs="宋体" w:hint="eastAsia"/>
                <w:szCs w:val="21"/>
              </w:rPr>
              <w:t>QES7.2</w:t>
            </w:r>
          </w:p>
          <w:p w:rsidR="00C346F2" w:rsidRDefault="00C346F2">
            <w:pPr>
              <w:rPr>
                <w:rFonts w:ascii="宋体" w:hAnsi="宋体" w:cs="新宋体"/>
                <w:szCs w:val="21"/>
              </w:rPr>
            </w:pPr>
          </w:p>
        </w:tc>
        <w:tc>
          <w:tcPr>
            <w:tcW w:w="10599"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C346F2" w:rsidRDefault="00C346F2">
            <w:pPr>
              <w:tabs>
                <w:tab w:val="center" w:pos="3169"/>
              </w:tabs>
              <w:spacing w:line="400" w:lineRule="exact"/>
              <w:jc w:val="left"/>
              <w:rPr>
                <w:rFonts w:ascii="宋体" w:hAnsi="宋体" w:cs="宋体"/>
                <w:szCs w:val="21"/>
              </w:rPr>
            </w:pP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w:t>
            </w:r>
            <w:r>
              <w:rPr>
                <w:rFonts w:ascii="宋体" w:hAnsi="宋体" w:cs="宋体" w:hint="eastAsia"/>
                <w:szCs w:val="21"/>
              </w:rPr>
              <w:lastRenderedPageBreak/>
              <w:t>作人员的能力进行识别，制定培训制度、有计划有目的、系统地提供培训以满足这些需求。</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C346F2" w:rsidRDefault="00C27ACF">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w:t>
            </w:r>
          </w:p>
          <w:p w:rsidR="00C346F2" w:rsidRDefault="00C27ACF">
            <w:pPr>
              <w:pStyle w:val="a0"/>
              <w:ind w:firstLineChars="100" w:firstLine="210"/>
              <w:rPr>
                <w:rFonts w:ascii="宋体" w:hAnsi="宋体" w:cs="宋体"/>
                <w:bCs w:val="0"/>
                <w:spacing w:val="0"/>
                <w:szCs w:val="21"/>
              </w:rPr>
            </w:pPr>
            <w:r>
              <w:rPr>
                <w:rFonts w:ascii="宋体" w:hAnsi="宋体" w:cs="宋体" w:hint="eastAsia"/>
                <w:bCs w:val="0"/>
                <w:spacing w:val="0"/>
                <w:szCs w:val="21"/>
              </w:rPr>
              <w:t>姓名：陶贞波</w:t>
            </w:r>
            <w:r>
              <w:rPr>
                <w:rFonts w:ascii="宋体" w:hAnsi="宋体" w:cs="宋体" w:hint="eastAsia"/>
                <w:bCs w:val="0"/>
                <w:spacing w:val="0"/>
                <w:szCs w:val="21"/>
              </w:rPr>
              <w:t xml:space="preserve">   </w:t>
            </w:r>
            <w:r>
              <w:rPr>
                <w:rFonts w:ascii="宋体" w:hAnsi="宋体" w:cs="宋体" w:hint="eastAsia"/>
                <w:bCs w:val="0"/>
                <w:spacing w:val="0"/>
                <w:szCs w:val="21"/>
              </w:rPr>
              <w:t>准操：叉车、证书编号：</w:t>
            </w:r>
            <w:r>
              <w:rPr>
                <w:rFonts w:ascii="宋体" w:hAnsi="宋体" w:cs="宋体" w:hint="eastAsia"/>
                <w:bCs w:val="0"/>
                <w:spacing w:val="0"/>
                <w:szCs w:val="21"/>
              </w:rPr>
              <w:t xml:space="preserve">51022119820307291X  </w:t>
            </w:r>
            <w:r>
              <w:rPr>
                <w:rFonts w:ascii="宋体" w:hAnsi="宋体" w:cs="宋体" w:hint="eastAsia"/>
                <w:bCs w:val="0"/>
                <w:spacing w:val="0"/>
                <w:szCs w:val="21"/>
              </w:rPr>
              <w:t>有效期：</w:t>
            </w:r>
            <w:r>
              <w:rPr>
                <w:rFonts w:ascii="宋体" w:hAnsi="宋体" w:cs="宋体" w:hint="eastAsia"/>
                <w:bCs w:val="0"/>
                <w:spacing w:val="0"/>
                <w:szCs w:val="21"/>
              </w:rPr>
              <w:t xml:space="preserve">2025-10  </w:t>
            </w:r>
          </w:p>
          <w:p w:rsidR="00C346F2" w:rsidRDefault="00C27ACF">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月至</w:t>
            </w:r>
            <w:r>
              <w:rPr>
                <w:rFonts w:ascii="宋体" w:hAnsi="宋体" w:cs="宋体" w:hint="eastAsia"/>
                <w:szCs w:val="21"/>
              </w:rPr>
              <w:t>20</w:t>
            </w:r>
            <w:r>
              <w:rPr>
                <w:rFonts w:ascii="宋体" w:hAnsi="宋体" w:cs="宋体"/>
                <w:szCs w:val="21"/>
              </w:rPr>
              <w:t>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培训计划表，计划培训</w:t>
            </w:r>
            <w:r>
              <w:rPr>
                <w:rFonts w:ascii="宋体" w:hAnsi="宋体" w:cs="宋体" w:hint="eastAsia"/>
                <w:szCs w:val="21"/>
              </w:rPr>
              <w:t>10</w:t>
            </w:r>
            <w:r>
              <w:rPr>
                <w:rFonts w:ascii="宋体" w:hAnsi="宋体" w:cs="宋体" w:hint="eastAsia"/>
                <w:szCs w:val="21"/>
              </w:rPr>
              <w:t>次，已培训</w:t>
            </w:r>
            <w:r>
              <w:rPr>
                <w:rFonts w:ascii="宋体" w:hAnsi="宋体" w:cs="宋体" w:hint="eastAsia"/>
                <w:szCs w:val="21"/>
              </w:rPr>
              <w:t>6</w:t>
            </w:r>
            <w:r>
              <w:rPr>
                <w:rFonts w:ascii="宋体" w:hAnsi="宋体" w:cs="宋体" w:hint="eastAsia"/>
                <w:szCs w:val="21"/>
              </w:rPr>
              <w:t>次。</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w:t>
            </w:r>
            <w:r>
              <w:rPr>
                <w:rFonts w:ascii="宋体" w:hAnsi="宋体" w:cs="宋体"/>
                <w:szCs w:val="21"/>
              </w:rPr>
              <w:t>2</w:t>
            </w:r>
            <w:r>
              <w:rPr>
                <w:rFonts w:ascii="宋体" w:hAnsi="宋体" w:cs="宋体" w:hint="eastAsia"/>
                <w:szCs w:val="21"/>
              </w:rPr>
              <w:t>1</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r>
              <w:rPr>
                <w:rFonts w:ascii="宋体" w:hAnsi="宋体" w:cs="宋体" w:hint="eastAsia"/>
                <w:szCs w:val="21"/>
              </w:rPr>
              <w:t>16</w:t>
            </w:r>
            <w:r>
              <w:rPr>
                <w:rFonts w:ascii="宋体" w:hAnsi="宋体" w:cs="宋体" w:hint="eastAsia"/>
                <w:szCs w:val="21"/>
              </w:rPr>
              <w:t>，</w:t>
            </w:r>
            <w:r>
              <w:rPr>
                <w:rFonts w:ascii="宋体" w:hAnsi="宋体" w:hint="eastAsia"/>
              </w:rPr>
              <w:t>质量、环境、职业健康安全标准贯标</w:t>
            </w:r>
            <w:r>
              <w:rPr>
                <w:rFonts w:ascii="宋体" w:hAnsi="宋体" w:cs="宋体" w:hint="eastAsia"/>
                <w:szCs w:val="21"/>
              </w:rPr>
              <w:t>培训</w:t>
            </w:r>
            <w:r>
              <w:rPr>
                <w:rFonts w:ascii="宋体" w:hAnsi="宋体" w:cs="宋体" w:hint="eastAsia"/>
                <w:szCs w:val="21"/>
              </w:rPr>
              <w:t>,</w:t>
            </w:r>
            <w:r>
              <w:rPr>
                <w:rFonts w:ascii="宋体" w:hAnsi="宋体" w:cs="宋体" w:hint="eastAsia"/>
                <w:szCs w:val="21"/>
              </w:rPr>
              <w:t>培训老师：</w:t>
            </w:r>
            <w:r>
              <w:rPr>
                <w:rFonts w:ascii="宋体" w:hAnsi="宋体" w:hint="eastAsia"/>
                <w:szCs w:val="21"/>
              </w:rPr>
              <w:t>吴燕君</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何俊龙</w:t>
            </w:r>
            <w:r>
              <w:rPr>
                <w:rFonts w:ascii="宋体" w:hAnsi="宋体" w:cs="宋体" w:hint="eastAsia"/>
                <w:szCs w:val="21"/>
              </w:rPr>
              <w:t>、</w:t>
            </w:r>
            <w:r>
              <w:rPr>
                <w:rFonts w:ascii="宋体" w:hAnsi="宋体" w:cs="宋体" w:hint="eastAsia"/>
                <w:szCs w:val="21"/>
              </w:rPr>
              <w:t>李阳</w:t>
            </w:r>
            <w:r>
              <w:rPr>
                <w:rFonts w:ascii="宋体" w:hAnsi="宋体" w:cs="宋体" w:hint="eastAsia"/>
                <w:szCs w:val="21"/>
              </w:rPr>
              <w:t>、</w:t>
            </w:r>
            <w:r>
              <w:rPr>
                <w:rFonts w:ascii="宋体" w:hAnsi="宋体" w:cs="宋体" w:hint="eastAsia"/>
                <w:szCs w:val="21"/>
              </w:rPr>
              <w:t>常振</w:t>
            </w:r>
            <w:r>
              <w:rPr>
                <w:rFonts w:ascii="宋体" w:hAnsi="宋体" w:cs="宋体" w:hint="eastAsia"/>
                <w:szCs w:val="21"/>
              </w:rPr>
              <w:t>等。口试确认，均合格。培训效果评价：此次培训使全体人员对质量和环境、职业健康安全管理体系文件的认识有了进一步的提高，基本达到培训的目的。本次培训效果明显。评价人：</w:t>
            </w:r>
            <w:r>
              <w:rPr>
                <w:rFonts w:ascii="宋体" w:hAnsi="宋体" w:hint="eastAsia"/>
              </w:rPr>
              <w:t>何俊龙</w:t>
            </w:r>
            <w:r>
              <w:rPr>
                <w:rFonts w:ascii="宋体" w:hAnsi="宋体" w:cs="宋体" w:hint="eastAsia"/>
                <w:szCs w:val="21"/>
              </w:rPr>
              <w:t>。</w:t>
            </w:r>
          </w:p>
          <w:p w:rsidR="00C346F2" w:rsidRDefault="00C27ACF">
            <w:pPr>
              <w:tabs>
                <w:tab w:val="center" w:pos="3169"/>
              </w:tabs>
              <w:spacing w:line="4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w:t>
            </w:r>
            <w:r>
              <w:rPr>
                <w:rFonts w:ascii="宋体" w:hAnsi="宋体" w:hint="eastAsia"/>
                <w:szCs w:val="21"/>
              </w:rPr>
              <w:t>内审员</w:t>
            </w:r>
            <w:r>
              <w:rPr>
                <w:rFonts w:asciiTheme="minorEastAsia" w:eastAsiaTheme="minorEastAsia" w:hAnsiTheme="minorEastAsia" w:cstheme="minorEastAsia" w:hint="eastAsia"/>
                <w:szCs w:val="21"/>
              </w:rPr>
              <w:t>培训</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培训老师：</w:t>
            </w:r>
            <w:r>
              <w:rPr>
                <w:rFonts w:asciiTheme="minorEastAsia" w:eastAsiaTheme="minorEastAsia" w:hAnsiTheme="minorEastAsia" w:cstheme="minorEastAsia" w:hint="eastAsia"/>
                <w:szCs w:val="21"/>
              </w:rPr>
              <w:t>杨</w:t>
            </w:r>
            <w:r>
              <w:rPr>
                <w:rFonts w:asciiTheme="minorEastAsia" w:eastAsiaTheme="minorEastAsia" w:hAnsiTheme="minorEastAsia" w:cstheme="minorEastAsia" w:hint="eastAsia"/>
                <w:szCs w:val="21"/>
              </w:rPr>
              <w:t>老师（</w:t>
            </w:r>
            <w:r>
              <w:rPr>
                <w:rFonts w:asciiTheme="minorEastAsia" w:eastAsiaTheme="minorEastAsia" w:hAnsiTheme="minorEastAsia" w:cstheme="minorEastAsia" w:hint="eastAsia"/>
                <w:szCs w:val="21"/>
              </w:rPr>
              <w:t>咨询老师）</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参加培训人员：</w:t>
            </w:r>
            <w:r>
              <w:rPr>
                <w:rFonts w:asciiTheme="minorEastAsia" w:eastAsiaTheme="minorEastAsia" w:hAnsiTheme="minorEastAsia" w:cstheme="minorEastAsia" w:hint="eastAsia"/>
                <w:szCs w:val="21"/>
              </w:rPr>
              <w:t>何俊龙</w:t>
            </w:r>
            <w:r>
              <w:rPr>
                <w:rFonts w:asciiTheme="minorEastAsia" w:eastAsiaTheme="minorEastAsia" w:hAnsiTheme="minorEastAsia" w:cstheme="minorEastAsia" w:hint="eastAsia"/>
                <w:szCs w:val="21"/>
              </w:rPr>
              <w:t>、</w:t>
            </w:r>
            <w:r>
              <w:rPr>
                <w:rFonts w:ascii="宋体" w:hAnsi="宋体" w:hint="eastAsia"/>
                <w:szCs w:val="21"/>
              </w:rPr>
              <w:t>吴燕君</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培训内容：</w:t>
            </w:r>
            <w:r>
              <w:rPr>
                <w:rFonts w:ascii="宋体" w:hAnsi="宋体" w:hint="eastAsia"/>
                <w:szCs w:val="21"/>
              </w:rPr>
              <w:t>审核的基本概念</w:t>
            </w:r>
            <w:r>
              <w:rPr>
                <w:rFonts w:ascii="宋体" w:hAnsi="宋体" w:hint="eastAsia"/>
                <w:szCs w:val="21"/>
              </w:rPr>
              <w:t>；</w:t>
            </w:r>
            <w:r>
              <w:rPr>
                <w:rFonts w:ascii="宋体" w:hAnsi="宋体" w:hint="eastAsia"/>
                <w:szCs w:val="21"/>
              </w:rPr>
              <w:t>质量、环境和职业健康安全管理体系审核的一般步骤</w:t>
            </w:r>
            <w:r>
              <w:rPr>
                <w:rFonts w:ascii="宋体" w:hAnsi="宋体" w:hint="eastAsia"/>
                <w:szCs w:val="21"/>
              </w:rPr>
              <w:t>；</w:t>
            </w:r>
            <w:r>
              <w:rPr>
                <w:rFonts w:ascii="宋体" w:hAnsi="宋体" w:hint="eastAsia"/>
                <w:szCs w:val="21"/>
              </w:rPr>
              <w:t>内部审核的基本要求和特点</w:t>
            </w:r>
            <w:r>
              <w:rPr>
                <w:rFonts w:ascii="宋体" w:hAnsi="宋体" w:hint="eastAsia"/>
                <w:szCs w:val="21"/>
              </w:rPr>
              <w:t>等；</w:t>
            </w:r>
            <w:r>
              <w:rPr>
                <w:rFonts w:asciiTheme="minorEastAsia" w:eastAsiaTheme="minorEastAsia" w:hAnsiTheme="minorEastAsia" w:cstheme="minorEastAsia" w:hint="eastAsia"/>
                <w:szCs w:val="21"/>
              </w:rPr>
              <w:t>口试确认，均合格。培训效果评价：</w:t>
            </w:r>
            <w:r>
              <w:rPr>
                <w:rFonts w:ascii="宋体" w:hAnsi="宋体" w:hint="eastAsia"/>
                <w:szCs w:val="21"/>
              </w:rPr>
              <w:t>通过学习对内审的工作有了认识和提高，达到培训效果，并取得总经理的授权</w:t>
            </w:r>
            <w:r>
              <w:rPr>
                <w:rFonts w:asciiTheme="minorEastAsia" w:eastAsiaTheme="minorEastAsia" w:hAnsiTheme="minorEastAsia" w:cstheme="minorEastAsia" w:hint="eastAsia"/>
                <w:szCs w:val="21"/>
              </w:rPr>
              <w:t>。评价人：</w:t>
            </w:r>
            <w:r>
              <w:rPr>
                <w:rFonts w:asciiTheme="minorEastAsia" w:eastAsiaTheme="minorEastAsia" w:hAnsiTheme="minorEastAsia" w:cstheme="minorEastAsia" w:hint="eastAsia"/>
                <w:szCs w:val="21"/>
              </w:rPr>
              <w:t>杨</w:t>
            </w:r>
            <w:r>
              <w:rPr>
                <w:rFonts w:asciiTheme="minorEastAsia" w:eastAsiaTheme="minorEastAsia" w:hAnsiTheme="minorEastAsia" w:cstheme="minorEastAsia" w:hint="eastAsia"/>
                <w:szCs w:val="21"/>
              </w:rPr>
              <w:t>老师</w:t>
            </w:r>
            <w:r>
              <w:rPr>
                <w:rFonts w:asciiTheme="minorEastAsia" w:eastAsiaTheme="minorEastAsia" w:hAnsiTheme="minorEastAsia" w:cstheme="minorEastAsia"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p>
          <w:p w:rsidR="00C346F2" w:rsidRDefault="00C27ACF">
            <w:pPr>
              <w:rPr>
                <w:rFonts w:ascii="宋体" w:hAnsi="宋体"/>
                <w:szCs w:val="21"/>
              </w:rPr>
            </w:pPr>
            <w:r>
              <w:rPr>
                <w:rFonts w:ascii="宋体" w:hAnsi="宋体" w:cs="宋体" w:hint="eastAsia"/>
                <w:szCs w:val="21"/>
              </w:rPr>
              <w:t>其余培训计划均按时进行了培训。</w:t>
            </w:r>
          </w:p>
        </w:tc>
        <w:tc>
          <w:tcPr>
            <w:tcW w:w="990" w:type="dxa"/>
          </w:tcPr>
          <w:p w:rsidR="00C346F2" w:rsidRDefault="00C27ACF">
            <w:r>
              <w:rPr>
                <w:rFonts w:hint="eastAsia"/>
              </w:rPr>
              <w:lastRenderedPageBreak/>
              <w:t>符合</w:t>
            </w:r>
          </w:p>
        </w:tc>
      </w:tr>
      <w:tr w:rsidR="00C346F2">
        <w:trPr>
          <w:trHeight w:val="1458"/>
        </w:trPr>
        <w:tc>
          <w:tcPr>
            <w:tcW w:w="2160" w:type="dxa"/>
          </w:tcPr>
          <w:p w:rsidR="00C346F2" w:rsidRDefault="00C27ACF">
            <w:pPr>
              <w:adjustRightInd w:val="0"/>
              <w:snapToGrid w:val="0"/>
              <w:jc w:val="left"/>
              <w:rPr>
                <w:szCs w:val="21"/>
              </w:rPr>
            </w:pPr>
            <w:r>
              <w:rPr>
                <w:rFonts w:ascii="宋体" w:hAnsi="宋体" w:cs="宋体" w:hint="eastAsia"/>
                <w:szCs w:val="21"/>
              </w:rPr>
              <w:lastRenderedPageBreak/>
              <w:t>意识</w:t>
            </w:r>
          </w:p>
        </w:tc>
        <w:tc>
          <w:tcPr>
            <w:tcW w:w="960" w:type="dxa"/>
          </w:tcPr>
          <w:p w:rsidR="00C346F2" w:rsidRDefault="00C27ACF">
            <w:pPr>
              <w:tabs>
                <w:tab w:val="center" w:pos="3169"/>
              </w:tabs>
              <w:spacing w:line="400" w:lineRule="exact"/>
              <w:rPr>
                <w:rFonts w:ascii="宋体" w:hAnsi="宋体" w:cs="宋体"/>
                <w:szCs w:val="21"/>
              </w:rPr>
            </w:pPr>
            <w:r>
              <w:rPr>
                <w:rFonts w:ascii="宋体" w:hAnsi="宋体" w:cs="宋体" w:hint="eastAsia"/>
                <w:szCs w:val="21"/>
              </w:rPr>
              <w:t>QES7.3</w:t>
            </w:r>
          </w:p>
          <w:p w:rsidR="00C346F2" w:rsidRDefault="00C346F2">
            <w:pPr>
              <w:rPr>
                <w:rFonts w:ascii="宋体" w:hAnsi="宋体"/>
                <w:szCs w:val="21"/>
              </w:rPr>
            </w:pPr>
          </w:p>
        </w:tc>
        <w:tc>
          <w:tcPr>
            <w:tcW w:w="10599" w:type="dxa"/>
          </w:tcPr>
          <w:p w:rsidR="00C346F2" w:rsidRDefault="00C27ACF">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C346F2" w:rsidRDefault="00C27ACF">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经与管理人员</w:t>
            </w:r>
            <w:r>
              <w:rPr>
                <w:rFonts w:ascii="宋体" w:hAnsi="宋体" w:cs="宋体" w:hint="eastAsia"/>
                <w:szCs w:val="21"/>
              </w:rPr>
              <w:t>常振</w:t>
            </w:r>
            <w:r>
              <w:rPr>
                <w:rFonts w:ascii="宋体" w:hAnsi="宋体" w:cs="宋体" w:hint="eastAsia"/>
                <w:szCs w:val="21"/>
              </w:rPr>
              <w:t>、</w:t>
            </w:r>
            <w:r>
              <w:rPr>
                <w:rFonts w:ascii="宋体" w:hAnsi="宋体" w:cs="宋体" w:hint="eastAsia"/>
                <w:szCs w:val="21"/>
              </w:rPr>
              <w:t>李阳</w:t>
            </w:r>
            <w:r>
              <w:rPr>
                <w:rFonts w:ascii="宋体" w:hAnsi="宋体" w:cs="宋体" w:hint="eastAsia"/>
                <w:szCs w:val="21"/>
              </w:rPr>
              <w:t>等沟通了解，基本具备以上必要环境和职业健康安全管理体系相关意识。</w:t>
            </w:r>
          </w:p>
        </w:tc>
        <w:tc>
          <w:tcPr>
            <w:tcW w:w="990" w:type="dxa"/>
          </w:tcPr>
          <w:p w:rsidR="00C346F2" w:rsidRDefault="00C27ACF">
            <w:r>
              <w:rPr>
                <w:rFonts w:hint="eastAsia"/>
              </w:rPr>
              <w:t>符合</w:t>
            </w:r>
          </w:p>
        </w:tc>
      </w:tr>
      <w:tr w:rsidR="00C346F2">
        <w:trPr>
          <w:trHeight w:val="1458"/>
        </w:trPr>
        <w:tc>
          <w:tcPr>
            <w:tcW w:w="2160" w:type="dxa"/>
          </w:tcPr>
          <w:p w:rsidR="00C346F2" w:rsidRDefault="00C27ACF">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QES7.4 </w:t>
            </w:r>
          </w:p>
          <w:p w:rsidR="00C346F2" w:rsidRDefault="00C346F2">
            <w:pPr>
              <w:rPr>
                <w:rFonts w:ascii="宋体" w:hAnsi="宋体"/>
                <w:szCs w:val="21"/>
              </w:rPr>
            </w:pPr>
          </w:p>
        </w:tc>
        <w:tc>
          <w:tcPr>
            <w:tcW w:w="10599"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hint="eastAsia"/>
              </w:rPr>
              <w:t>沟通、协商和参与控制程序</w:t>
            </w:r>
            <w:r>
              <w:rPr>
                <w:rFonts w:ascii="宋体" w:hAnsi="宋体" w:cs="宋体" w:hint="eastAsia"/>
                <w:szCs w:val="21"/>
              </w:rPr>
              <w:t>》规定了公司内外信息交流、协商的对象、方式、记录等。</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告知员工：管理者代表是</w:t>
            </w:r>
            <w:r>
              <w:rPr>
                <w:rFonts w:ascii="宋体" w:hAnsi="宋体" w:cs="宋体" w:hint="eastAsia"/>
                <w:szCs w:val="21"/>
              </w:rPr>
              <w:t>何俊龙</w:t>
            </w:r>
            <w:r>
              <w:rPr>
                <w:rFonts w:ascii="宋体" w:hAnsi="宋体" w:cs="宋体"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ascii="宋体" w:hAnsi="宋体" w:cs="宋体" w:hint="eastAsia"/>
                <w:szCs w:val="21"/>
              </w:rPr>
              <w:t>吴燕君</w:t>
            </w:r>
            <w:r>
              <w:rPr>
                <w:rFonts w:ascii="宋体" w:hAnsi="宋体" w:cs="宋体"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）将环境管理、劳动保护要求、安全要求和意义作为新员工岗前培训内容。</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吴燕君</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吴燕君</w:t>
            </w:r>
            <w:r>
              <w:rPr>
                <w:rFonts w:ascii="宋体" w:hAnsi="宋体" w:cs="宋体" w:hint="eastAsia"/>
                <w:szCs w:val="21"/>
              </w:rPr>
              <w:t>，了解到暂未发生员工与企业的劳动纠纷、工伤、员工投诉、员工权益争执等情况。</w:t>
            </w:r>
          </w:p>
          <w:p w:rsidR="00C346F2" w:rsidRDefault="00C27ACF">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990" w:type="dxa"/>
          </w:tcPr>
          <w:p w:rsidR="00C346F2" w:rsidRDefault="00C27ACF">
            <w:r>
              <w:rPr>
                <w:rFonts w:hint="eastAsia"/>
              </w:rPr>
              <w:t>符合</w:t>
            </w:r>
          </w:p>
        </w:tc>
      </w:tr>
      <w:tr w:rsidR="00C346F2">
        <w:trPr>
          <w:trHeight w:val="1458"/>
        </w:trPr>
        <w:tc>
          <w:tcPr>
            <w:tcW w:w="2160" w:type="dxa"/>
          </w:tcPr>
          <w:p w:rsidR="00C346F2" w:rsidRDefault="00C27ACF">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C346F2" w:rsidRDefault="00C27ACF">
            <w:pPr>
              <w:rPr>
                <w:rFonts w:ascii="宋体" w:hAnsi="宋体" w:cs="新宋体"/>
                <w:szCs w:val="21"/>
              </w:rPr>
            </w:pPr>
            <w:r>
              <w:rPr>
                <w:rFonts w:ascii="宋体" w:hAnsi="宋体" w:cs="新宋体" w:hint="eastAsia"/>
                <w:szCs w:val="21"/>
              </w:rPr>
              <w:t>QES7.5</w:t>
            </w:r>
          </w:p>
          <w:p w:rsidR="00C346F2" w:rsidRDefault="00C346F2">
            <w:pPr>
              <w:rPr>
                <w:rFonts w:ascii="宋体" w:hAnsi="宋体" w:cs="宋体"/>
                <w:szCs w:val="21"/>
              </w:rPr>
            </w:pPr>
          </w:p>
        </w:tc>
        <w:tc>
          <w:tcPr>
            <w:tcW w:w="10599"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w:t>
            </w:r>
            <w:r>
              <w:rPr>
                <w:rFonts w:ascii="宋体" w:hAnsi="宋体" w:cs="宋体" w:hint="eastAsia"/>
                <w:szCs w:val="21"/>
              </w:rPr>
              <w:t>控制</w:t>
            </w:r>
            <w:r>
              <w:rPr>
                <w:rFonts w:ascii="宋体" w:hAnsi="宋体" w:cs="宋体" w:hint="eastAsia"/>
                <w:szCs w:val="21"/>
              </w:rPr>
              <w:t>程序》，体系文件生效实施日期为</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5</w:t>
            </w:r>
            <w:r>
              <w:rPr>
                <w:rFonts w:ascii="宋体" w:hAnsi="宋体" w:cs="宋体" w:hint="eastAsia"/>
                <w:szCs w:val="21"/>
              </w:rPr>
              <w:t>日，文件规定了质量、环境</w:t>
            </w:r>
            <w:r>
              <w:rPr>
                <w:rFonts w:ascii="宋体" w:hAnsi="宋体" w:cs="宋体" w:hint="eastAsia"/>
                <w:szCs w:val="21"/>
              </w:rPr>
              <w:t>和安全职业健康文件的编制、审批、评审、编号、回收、发放、更改、换版、作废等的管理和控制。</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w:t>
            </w:r>
            <w:r>
              <w:rPr>
                <w:rFonts w:ascii="宋体" w:hAnsi="宋体" w:cs="宋体" w:hint="eastAsia"/>
                <w:szCs w:val="21"/>
              </w:rPr>
              <w:t>8</w:t>
            </w:r>
            <w:r>
              <w:rPr>
                <w:rFonts w:ascii="宋体" w:hAnsi="宋体" w:cs="宋体" w:hint="eastAsia"/>
                <w:szCs w:val="21"/>
              </w:rPr>
              <w:t>个，另有公司制定的《员工入职要求及岗位职责》、《质量目标分解》等文件。</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查文件的作废：暂无作废文件。</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待改进：</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w:t>
            </w:r>
            <w:r>
              <w:rPr>
                <w:rFonts w:ascii="宋体" w:hAnsi="宋体" w:cs="宋体" w:hint="eastAsia"/>
                <w:szCs w:val="21"/>
              </w:rPr>
              <w:t>的名称、编号、责任部门、保存期限等内容。</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记录清单中对记录的管理、控制进行明确的分工。办公室主要负责归档公司质量、环境及职业健康安全的标识、编目、保管、贮存，负责本程序的归口管理。见办公室保管的记录：</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lastRenderedPageBreak/>
              <w:t>c.</w:t>
            </w:r>
            <w:r>
              <w:rPr>
                <w:rFonts w:ascii="宋体" w:hAnsi="宋体" w:cs="宋体" w:hint="eastAsia"/>
                <w:szCs w:val="21"/>
              </w:rPr>
              <w:t>管理评审计划等记录；</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C346F2" w:rsidRDefault="00C27ACF">
            <w:pPr>
              <w:spacing w:line="360" w:lineRule="auto"/>
              <w:rPr>
                <w:rFonts w:ascii="宋体" w:hAnsi="宋体" w:cs="宋体"/>
                <w:szCs w:val="21"/>
              </w:rPr>
            </w:pPr>
            <w:r>
              <w:rPr>
                <w:rFonts w:ascii="宋体" w:hAnsi="宋体" w:cs="宋体" w:hint="eastAsia"/>
                <w:szCs w:val="21"/>
              </w:rPr>
              <w:t>所见记录反映办公室能够按照记录控制要</w:t>
            </w:r>
            <w:r>
              <w:rPr>
                <w:rFonts w:ascii="宋体" w:hAnsi="宋体" w:cs="宋体" w:hint="eastAsia"/>
                <w:szCs w:val="21"/>
              </w:rPr>
              <w:t>求进行管理，记录保存完整，填写清晰、工整。记录控制符合要求。</w:t>
            </w:r>
          </w:p>
        </w:tc>
        <w:tc>
          <w:tcPr>
            <w:tcW w:w="990" w:type="dxa"/>
          </w:tcPr>
          <w:p w:rsidR="00C346F2" w:rsidRDefault="00C27ACF">
            <w:r>
              <w:rPr>
                <w:rFonts w:hint="eastAsia"/>
              </w:rPr>
              <w:lastRenderedPageBreak/>
              <w:t>符合</w:t>
            </w:r>
          </w:p>
        </w:tc>
      </w:tr>
      <w:tr w:rsidR="00C346F2">
        <w:trPr>
          <w:trHeight w:val="550"/>
        </w:trPr>
        <w:tc>
          <w:tcPr>
            <w:tcW w:w="2160" w:type="dxa"/>
          </w:tcPr>
          <w:p w:rsidR="00C346F2" w:rsidRDefault="00C27ACF">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C346F2" w:rsidRDefault="00C27ACF">
            <w:pPr>
              <w:rPr>
                <w:rFonts w:ascii="宋体" w:hAnsi="宋体" w:cs="宋体"/>
                <w:szCs w:val="21"/>
              </w:rPr>
            </w:pPr>
            <w:r>
              <w:rPr>
                <w:rFonts w:ascii="宋体" w:hAnsi="宋体" w:cs="宋体" w:hint="eastAsia"/>
                <w:szCs w:val="21"/>
              </w:rPr>
              <w:t xml:space="preserve">QEO:9.2 </w:t>
            </w:r>
          </w:p>
          <w:p w:rsidR="00C346F2" w:rsidRDefault="00C346F2">
            <w:pPr>
              <w:rPr>
                <w:rFonts w:ascii="宋体" w:hAnsi="宋体"/>
                <w:szCs w:val="21"/>
              </w:rPr>
            </w:pPr>
          </w:p>
        </w:tc>
        <w:tc>
          <w:tcPr>
            <w:tcW w:w="10599" w:type="dxa"/>
          </w:tcPr>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2022</w:t>
            </w:r>
            <w:r>
              <w:rPr>
                <w:rFonts w:ascii="宋体" w:hAnsi="宋体" w:cs="宋体" w:hint="eastAsia"/>
                <w:szCs w:val="21"/>
              </w:rPr>
              <w:t>年《体系审核实施计划》</w:t>
            </w:r>
          </w:p>
          <w:p w:rsidR="00C346F2" w:rsidRDefault="00C27ACF">
            <w:pPr>
              <w:spacing w:line="400" w:lineRule="exact"/>
              <w:rPr>
                <w:rFonts w:ascii="宋体" w:hAnsi="宋体"/>
                <w:szCs w:val="21"/>
              </w:rPr>
            </w:pPr>
            <w:r>
              <w:rPr>
                <w:rFonts w:ascii="宋体" w:hAnsi="宋体" w:cs="宋体" w:hint="eastAsia"/>
                <w:szCs w:val="21"/>
              </w:rPr>
              <w:t>审核时间：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8</w:t>
            </w:r>
            <w:r>
              <w:rPr>
                <w:rFonts w:ascii="宋体" w:hAnsi="宋体" w:cs="宋体" w:hint="eastAsia"/>
                <w:szCs w:val="21"/>
              </w:rPr>
              <w:t>日</w:t>
            </w:r>
          </w:p>
          <w:p w:rsidR="00C346F2" w:rsidRDefault="00C27ACF">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C346F2" w:rsidRDefault="00C27ACF">
            <w:pPr>
              <w:spacing w:line="400" w:lineRule="exact"/>
              <w:rPr>
                <w:szCs w:val="21"/>
                <w:highlight w:val="green"/>
              </w:rPr>
            </w:pPr>
            <w:r>
              <w:rPr>
                <w:rFonts w:hint="eastAsia"/>
                <w:szCs w:val="21"/>
              </w:rPr>
              <w:t>审核组：</w:t>
            </w:r>
            <w:r>
              <w:rPr>
                <w:rFonts w:ascii="宋体" w:hAnsi="宋体" w:hint="eastAsia"/>
                <w:szCs w:val="21"/>
              </w:rPr>
              <w:t>何俊龙</w:t>
            </w:r>
            <w:r>
              <w:rPr>
                <w:rFonts w:ascii="宋体" w:hAnsi="宋体" w:hint="eastAsia"/>
                <w:szCs w:val="21"/>
              </w:rPr>
              <w:t>（</w:t>
            </w:r>
            <w:r>
              <w:rPr>
                <w:rFonts w:ascii="宋体" w:hAnsi="宋体" w:hint="eastAsia"/>
                <w:szCs w:val="21"/>
              </w:rPr>
              <w:t xml:space="preserve"> </w:t>
            </w:r>
            <w:r>
              <w:rPr>
                <w:rFonts w:ascii="宋体" w:hAnsi="宋体" w:hint="eastAsia"/>
                <w:szCs w:val="21"/>
              </w:rPr>
              <w:t>组长）、</w:t>
            </w:r>
            <w:r>
              <w:rPr>
                <w:rFonts w:ascii="宋体" w:hAnsi="宋体" w:hint="eastAsia"/>
                <w:szCs w:val="21"/>
              </w:rPr>
              <w:t>吴燕君</w:t>
            </w:r>
            <w:r>
              <w:rPr>
                <w:rFonts w:ascii="宋体" w:hAnsi="宋体" w:hint="eastAsia"/>
                <w:szCs w:val="21"/>
              </w:rPr>
              <w:t>（组员）</w:t>
            </w:r>
            <w:r>
              <w:rPr>
                <w:rFonts w:hint="eastAsia"/>
                <w:szCs w:val="21"/>
              </w:rPr>
              <w:t>。</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管理层</w:t>
            </w:r>
            <w:r>
              <w:rPr>
                <w:rFonts w:ascii="宋体" w:hAnsi="宋体" w:cs="宋体" w:hint="eastAsia"/>
                <w:szCs w:val="21"/>
              </w:rPr>
              <w:t>审核检查表》、《生技部审核检查表》、《办公室审核检查表》审核记录，审核过程及条款基本齐全，不存在审核自己部门的情况。</w:t>
            </w:r>
            <w:r>
              <w:rPr>
                <w:rFonts w:ascii="宋体" w:hAnsi="宋体" w:cs="宋体" w:hint="eastAsia"/>
                <w:szCs w:val="21"/>
              </w:rPr>
              <w:t xml:space="preserve"> </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w:t>
            </w:r>
            <w:r>
              <w:rPr>
                <w:rFonts w:ascii="宋体" w:hAnsi="宋体" w:hint="eastAsia"/>
                <w:szCs w:val="21"/>
              </w:rPr>
              <w:t>涉及办公室</w:t>
            </w:r>
            <w:r>
              <w:rPr>
                <w:rFonts w:ascii="宋体" w:hAnsi="宋体" w:hint="eastAsia"/>
                <w:szCs w:val="21"/>
              </w:rPr>
              <w:t>Q</w:t>
            </w:r>
            <w:r>
              <w:rPr>
                <w:rFonts w:ascii="宋体" w:hAnsi="宋体" w:hint="eastAsia"/>
                <w:szCs w:val="21"/>
              </w:rPr>
              <w:t>8.4.1/</w:t>
            </w:r>
            <w:r>
              <w:rPr>
                <w:rFonts w:ascii="宋体" w:hAnsi="宋体" w:hint="eastAsia"/>
                <w:szCs w:val="21"/>
              </w:rPr>
              <w:t>E</w:t>
            </w:r>
            <w:r>
              <w:rPr>
                <w:rFonts w:ascii="宋体" w:hAnsi="宋体" w:hint="eastAsia"/>
                <w:szCs w:val="21"/>
              </w:rPr>
              <w:t>8.1/</w:t>
            </w:r>
            <w:r>
              <w:rPr>
                <w:rFonts w:ascii="宋体" w:hAnsi="宋体" w:hint="eastAsia"/>
                <w:szCs w:val="21"/>
              </w:rPr>
              <w:t>O</w:t>
            </w:r>
            <w:r>
              <w:rPr>
                <w:rFonts w:ascii="宋体" w:hAnsi="宋体" w:hint="eastAsia"/>
                <w:szCs w:val="21"/>
              </w:rPr>
              <w:t>8.1.4</w:t>
            </w:r>
            <w:r>
              <w:rPr>
                <w:rFonts w:ascii="宋体" w:hAnsi="宋体" w:hint="eastAsia"/>
                <w:szCs w:val="21"/>
              </w:rPr>
              <w:t>条款</w:t>
            </w:r>
            <w:r>
              <w:rPr>
                <w:rFonts w:ascii="宋体" w:hAnsi="宋体" w:hint="eastAsia"/>
                <w:szCs w:val="21"/>
              </w:rPr>
              <w:t>:</w:t>
            </w:r>
            <w:r>
              <w:rPr>
                <w:rFonts w:ascii="宋体" w:hAnsi="宋体" w:hint="eastAsia"/>
                <w:szCs w:val="21"/>
              </w:rPr>
              <w:t>“</w:t>
            </w:r>
            <w:r>
              <w:rPr>
                <w:rFonts w:ascii="宋体" w:hAnsi="宋体" w:hint="eastAsia"/>
              </w:rPr>
              <w:t>审核发现，</w:t>
            </w:r>
            <w:r>
              <w:rPr>
                <w:rFonts w:ascii="宋体" w:hAnsi="宋体" w:hint="eastAsia"/>
              </w:rPr>
              <w:t>不能提供</w:t>
            </w:r>
            <w:r>
              <w:rPr>
                <w:rFonts w:ascii="宋体" w:hAnsi="宋体" w:hint="eastAsia"/>
              </w:rPr>
              <w:t>水泥</w:t>
            </w:r>
            <w:r>
              <w:rPr>
                <w:rFonts w:ascii="宋体" w:hAnsi="宋体" w:hint="eastAsia"/>
              </w:rPr>
              <w:t>供方评价及施加环境和安全影响的证据</w:t>
            </w:r>
            <w:r>
              <w:rPr>
                <w:rFonts w:ascii="宋体" w:hAnsi="宋体" w:hint="eastAsia"/>
                <w:szCs w:val="21"/>
              </w:rPr>
              <w:t>”</w:t>
            </w:r>
            <w:r>
              <w:rPr>
                <w:rFonts w:ascii="宋体" w:hAnsi="宋体" w:hint="eastAsia"/>
                <w:szCs w:val="21"/>
              </w:rPr>
              <w:t>，已经对不合格原因进行了分析，制订了纠正措施，并对结果</w:t>
            </w:r>
            <w:r>
              <w:rPr>
                <w:rFonts w:ascii="宋体" w:hAnsi="宋体" w:cs="宋体" w:hint="eastAsia"/>
                <w:szCs w:val="21"/>
              </w:rPr>
              <w:t>进行了验证。</w:t>
            </w:r>
          </w:p>
          <w:p w:rsidR="00C346F2" w:rsidRDefault="00C27ACF">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C346F2" w:rsidRDefault="00C27ACF">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990" w:type="dxa"/>
          </w:tcPr>
          <w:p w:rsidR="00C346F2" w:rsidRDefault="00C27ACF">
            <w:r>
              <w:rPr>
                <w:rFonts w:hint="eastAsia"/>
              </w:rPr>
              <w:t>符合</w:t>
            </w:r>
          </w:p>
        </w:tc>
      </w:tr>
      <w:tr w:rsidR="00C346F2">
        <w:trPr>
          <w:trHeight w:val="550"/>
        </w:trPr>
        <w:tc>
          <w:tcPr>
            <w:tcW w:w="2160" w:type="dxa"/>
          </w:tcPr>
          <w:p w:rsidR="00C346F2" w:rsidRDefault="00C27ACF">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C346F2" w:rsidRDefault="00C27ACF">
            <w:pPr>
              <w:rPr>
                <w:rFonts w:ascii="宋体" w:hAnsi="宋体" w:cs="新宋体"/>
                <w:szCs w:val="21"/>
              </w:rPr>
            </w:pPr>
            <w:r>
              <w:rPr>
                <w:rFonts w:ascii="宋体" w:hAnsi="宋体" w:cs="宋体" w:hint="eastAsia"/>
                <w:szCs w:val="21"/>
              </w:rPr>
              <w:t xml:space="preserve">Q8.2 </w:t>
            </w:r>
          </w:p>
        </w:tc>
        <w:tc>
          <w:tcPr>
            <w:tcW w:w="10599" w:type="dxa"/>
          </w:tcPr>
          <w:p w:rsidR="00C346F2" w:rsidRDefault="00C27ACF">
            <w:pPr>
              <w:ind w:firstLineChars="200" w:firstLine="420"/>
              <w:rPr>
                <w:rFonts w:ascii="宋体" w:hAnsi="宋体" w:cs="宋体"/>
                <w:szCs w:val="21"/>
              </w:rPr>
            </w:pPr>
            <w:r>
              <w:rPr>
                <w:rFonts w:ascii="宋体" w:hAnsi="宋体" w:cs="宋体" w:hint="eastAsia"/>
                <w:szCs w:val="21"/>
              </w:rPr>
              <w:t>公司制定并实施《</w:t>
            </w:r>
            <w:r>
              <w:rPr>
                <w:rFonts w:ascii="宋体" w:hAnsi="宋体" w:hint="eastAsia"/>
              </w:rPr>
              <w:t>产品和服务的要求控制程序</w:t>
            </w:r>
            <w:r>
              <w:rPr>
                <w:rFonts w:ascii="宋体" w:hAnsi="宋体" w:cs="宋体" w:hint="eastAsia"/>
                <w:szCs w:val="21"/>
              </w:rPr>
              <w:t>》，</w:t>
            </w:r>
            <w:r>
              <w:rPr>
                <w:rFonts w:ascii="宋体" w:hAnsi="宋体" w:cs="宋体" w:hint="eastAsia"/>
                <w:szCs w:val="21"/>
              </w:rPr>
              <w:t>办公室</w:t>
            </w:r>
            <w:r>
              <w:rPr>
                <w:rFonts w:ascii="宋体" w:hAnsi="宋体" w:cs="宋体" w:hint="eastAsia"/>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C346F2" w:rsidRDefault="00C346F2">
            <w:pPr>
              <w:rPr>
                <w:rFonts w:ascii="宋体" w:hAnsi="宋体" w:cs="宋体"/>
                <w:szCs w:val="21"/>
              </w:rPr>
            </w:pPr>
          </w:p>
          <w:p w:rsidR="00C346F2" w:rsidRDefault="00C27ACF">
            <w:pPr>
              <w:rPr>
                <w:rFonts w:ascii="宋体" w:hAnsi="宋体" w:cs="宋体"/>
                <w:szCs w:val="21"/>
              </w:rPr>
            </w:pPr>
            <w:r>
              <w:rPr>
                <w:rFonts w:ascii="宋体" w:hAnsi="宋体" w:cs="宋体" w:hint="eastAsia"/>
                <w:szCs w:val="21"/>
              </w:rPr>
              <w:lastRenderedPageBreak/>
              <w:t>办公室</w:t>
            </w:r>
            <w:r>
              <w:rPr>
                <w:rFonts w:ascii="宋体" w:hAnsi="宋体" w:cs="宋体" w:hint="eastAsia"/>
                <w:szCs w:val="21"/>
              </w:rPr>
              <w:t>对市场进行调研，定向顾客提供的产品和服务的要求，从以下几个方面来确定与服务有关的要求：</w:t>
            </w:r>
          </w:p>
          <w:p w:rsidR="00C346F2" w:rsidRDefault="00C27ACF">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包括产品项目内容、技术、进度和费用要求以及设计、策划后期服务要求；</w:t>
            </w:r>
            <w:r>
              <w:rPr>
                <w:rFonts w:ascii="宋体" w:hAnsi="宋体" w:cs="宋体" w:hint="eastAsia"/>
                <w:szCs w:val="21"/>
              </w:rPr>
              <w:t xml:space="preserve">      </w:t>
            </w:r>
          </w:p>
          <w:p w:rsidR="00C346F2" w:rsidRDefault="00C27ACF">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）与产品有关的法律、法规要求；</w:t>
            </w:r>
          </w:p>
          <w:p w:rsidR="00C346F2" w:rsidRDefault="00C27ACF">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r>
              <w:rPr>
                <w:rFonts w:ascii="宋体" w:hAnsi="宋体" w:cs="宋体" w:hint="eastAsia"/>
                <w:szCs w:val="21"/>
              </w:rPr>
              <w:t>,</w:t>
            </w:r>
            <w:r>
              <w:rPr>
                <w:rFonts w:ascii="宋体" w:hAnsi="宋体" w:cs="宋体" w:hint="eastAsia"/>
                <w:szCs w:val="21"/>
              </w:rPr>
              <w:t>如保密、特殊资历等</w:t>
            </w:r>
          </w:p>
          <w:p w:rsidR="00C346F2" w:rsidRDefault="00C27ACF">
            <w:pPr>
              <w:ind w:firstLineChars="200" w:firstLine="420"/>
              <w:rPr>
                <w:rFonts w:ascii="宋体" w:hAnsi="宋体" w:cs="宋体"/>
                <w:szCs w:val="21"/>
              </w:rPr>
            </w:pPr>
            <w:r>
              <w:rPr>
                <w:rFonts w:ascii="宋体" w:hAnsi="宋体" w:cs="宋体" w:hint="eastAsia"/>
                <w:szCs w:val="21"/>
              </w:rPr>
              <w:t>顾客有产品需求时，介绍公司产品相关信息，了解顾客要求，并结合国家相关标准进行确定，且明示在合同或订单上，确定顾客对产品的具体要求。</w:t>
            </w:r>
          </w:p>
          <w:p w:rsidR="00C346F2" w:rsidRDefault="00C27ACF">
            <w:pPr>
              <w:rPr>
                <w:szCs w:val="21"/>
              </w:rPr>
            </w:pPr>
            <w:r>
              <w:rPr>
                <w:rFonts w:hint="eastAsia"/>
                <w:szCs w:val="21"/>
              </w:rPr>
              <w:t>查见《合同</w:t>
            </w:r>
            <w:r>
              <w:rPr>
                <w:rFonts w:hint="eastAsia"/>
                <w:szCs w:val="21"/>
              </w:rPr>
              <w:t>/</w:t>
            </w:r>
            <w:r>
              <w:rPr>
                <w:rFonts w:hint="eastAsia"/>
                <w:szCs w:val="21"/>
              </w:rPr>
              <w:t>订单登记表》，内容包括：顾客名称、服务名称、联系人、交付日期、订单日期。</w:t>
            </w:r>
          </w:p>
          <w:tbl>
            <w:tblPr>
              <w:tblStyle w:val="aa"/>
              <w:tblW w:w="9788" w:type="dxa"/>
              <w:tblLayout w:type="fixed"/>
              <w:tblLook w:val="04A0"/>
            </w:tblPr>
            <w:tblGrid>
              <w:gridCol w:w="4172"/>
              <w:gridCol w:w="3120"/>
              <w:gridCol w:w="2496"/>
            </w:tblGrid>
            <w:tr w:rsidR="00C346F2">
              <w:tc>
                <w:tcPr>
                  <w:tcW w:w="4172" w:type="dxa"/>
                </w:tcPr>
                <w:p w:rsidR="00C346F2" w:rsidRDefault="00C27ACF">
                  <w:pPr>
                    <w:rPr>
                      <w:szCs w:val="21"/>
                    </w:rPr>
                  </w:pPr>
                  <w:r>
                    <w:rPr>
                      <w:rFonts w:hint="eastAsia"/>
                      <w:szCs w:val="21"/>
                    </w:rPr>
                    <w:t>顾客名称</w:t>
                  </w:r>
                  <w:r>
                    <w:rPr>
                      <w:rFonts w:hint="eastAsia"/>
                      <w:szCs w:val="21"/>
                    </w:rPr>
                    <w:t xml:space="preserve">                   </w:t>
                  </w:r>
                </w:p>
              </w:tc>
              <w:tc>
                <w:tcPr>
                  <w:tcW w:w="3120" w:type="dxa"/>
                </w:tcPr>
                <w:p w:rsidR="00C346F2" w:rsidRDefault="00C27ACF">
                  <w:pPr>
                    <w:rPr>
                      <w:szCs w:val="21"/>
                    </w:rPr>
                  </w:pPr>
                  <w:r>
                    <w:rPr>
                      <w:rFonts w:hint="eastAsia"/>
                      <w:szCs w:val="21"/>
                    </w:rPr>
                    <w:t>产品</w:t>
                  </w:r>
                  <w:r>
                    <w:rPr>
                      <w:rFonts w:hint="eastAsia"/>
                      <w:szCs w:val="21"/>
                    </w:rPr>
                    <w:t xml:space="preserve">                        </w:t>
                  </w:r>
                  <w:r>
                    <w:rPr>
                      <w:rFonts w:hint="eastAsia"/>
                      <w:szCs w:val="21"/>
                    </w:rPr>
                    <w:t xml:space="preserve">                  </w:t>
                  </w:r>
                </w:p>
              </w:tc>
              <w:tc>
                <w:tcPr>
                  <w:tcW w:w="2496" w:type="dxa"/>
                </w:tcPr>
                <w:p w:rsidR="00C346F2" w:rsidRDefault="00C27ACF">
                  <w:pPr>
                    <w:rPr>
                      <w:szCs w:val="21"/>
                    </w:rPr>
                  </w:pPr>
                  <w:r>
                    <w:rPr>
                      <w:rFonts w:hint="eastAsia"/>
                      <w:szCs w:val="21"/>
                    </w:rPr>
                    <w:t xml:space="preserve">  </w:t>
                  </w:r>
                  <w:r>
                    <w:rPr>
                      <w:rFonts w:hint="eastAsia"/>
                      <w:szCs w:val="21"/>
                    </w:rPr>
                    <w:t>订单日期</w:t>
                  </w:r>
                  <w:r>
                    <w:rPr>
                      <w:rFonts w:hint="eastAsia"/>
                      <w:szCs w:val="21"/>
                    </w:rPr>
                    <w:t xml:space="preserve">                                     </w:t>
                  </w:r>
                </w:p>
              </w:tc>
            </w:tr>
            <w:tr w:rsidR="00C346F2">
              <w:tc>
                <w:tcPr>
                  <w:tcW w:w="4172" w:type="dxa"/>
                </w:tcPr>
                <w:p w:rsidR="00C346F2" w:rsidRDefault="00C27ACF">
                  <w:pPr>
                    <w:rPr>
                      <w:szCs w:val="21"/>
                    </w:rPr>
                  </w:pPr>
                  <w:r>
                    <w:rPr>
                      <w:rFonts w:ascii="Calibri" w:hAnsi="Calibri" w:hint="eastAsia"/>
                    </w:rPr>
                    <w:t>重庆市一家康舒适家居系统集成有限公司</w:t>
                  </w:r>
                </w:p>
              </w:tc>
              <w:tc>
                <w:tcPr>
                  <w:tcW w:w="3120" w:type="dxa"/>
                </w:tcPr>
                <w:p w:rsidR="00C346F2" w:rsidRDefault="00C27ACF">
                  <w:pPr>
                    <w:rPr>
                      <w:szCs w:val="21"/>
                    </w:rPr>
                  </w:pPr>
                  <w:r>
                    <w:rPr>
                      <w:rFonts w:ascii="Calibri" w:hAnsi="Calibri" w:hint="eastAsia"/>
                    </w:rPr>
                    <w:t>挤塑板</w:t>
                  </w:r>
                </w:p>
              </w:tc>
              <w:tc>
                <w:tcPr>
                  <w:tcW w:w="2496" w:type="dxa"/>
                </w:tcPr>
                <w:p w:rsidR="00C346F2" w:rsidRDefault="00C27ACF">
                  <w:pPr>
                    <w:rPr>
                      <w:szCs w:val="21"/>
                    </w:rPr>
                  </w:pPr>
                  <w:r>
                    <w:rPr>
                      <w:rFonts w:hint="eastAsia"/>
                      <w:szCs w:val="21"/>
                    </w:rPr>
                    <w:t>202</w:t>
                  </w:r>
                  <w:r>
                    <w:rPr>
                      <w:rFonts w:hint="eastAsia"/>
                      <w:szCs w:val="21"/>
                    </w:rPr>
                    <w:t>1</w:t>
                  </w:r>
                  <w:r>
                    <w:rPr>
                      <w:rFonts w:hint="eastAsia"/>
                      <w:szCs w:val="21"/>
                    </w:rPr>
                    <w:t>.</w:t>
                  </w:r>
                  <w:r>
                    <w:rPr>
                      <w:rFonts w:hint="eastAsia"/>
                      <w:szCs w:val="21"/>
                    </w:rPr>
                    <w:t>12.30</w:t>
                  </w:r>
                </w:p>
              </w:tc>
            </w:tr>
            <w:tr w:rsidR="00C346F2">
              <w:tc>
                <w:tcPr>
                  <w:tcW w:w="4172" w:type="dxa"/>
                </w:tcPr>
                <w:p w:rsidR="00C346F2" w:rsidRDefault="00C27ACF">
                  <w:pPr>
                    <w:rPr>
                      <w:szCs w:val="21"/>
                    </w:rPr>
                  </w:pPr>
                  <w:r>
                    <w:rPr>
                      <w:rFonts w:ascii="Calibri" w:hAnsi="Calibri" w:hint="eastAsia"/>
                    </w:rPr>
                    <w:t>重庆嘉轩建筑材料有限公司</w:t>
                  </w:r>
                </w:p>
              </w:tc>
              <w:tc>
                <w:tcPr>
                  <w:tcW w:w="3120" w:type="dxa"/>
                </w:tcPr>
                <w:p w:rsidR="00C346F2" w:rsidRDefault="00C27ACF">
                  <w:pPr>
                    <w:rPr>
                      <w:szCs w:val="21"/>
                    </w:rPr>
                  </w:pPr>
                  <w:r>
                    <w:rPr>
                      <w:rFonts w:ascii="Calibri" w:hAnsi="Calibri" w:hint="eastAsia"/>
                    </w:rPr>
                    <w:t>保温板、保温隔声板、挤塑板</w:t>
                  </w:r>
                </w:p>
              </w:tc>
              <w:tc>
                <w:tcPr>
                  <w:tcW w:w="2496" w:type="dxa"/>
                </w:tcPr>
                <w:p w:rsidR="00C346F2" w:rsidRDefault="00C27ACF">
                  <w:pPr>
                    <w:rPr>
                      <w:szCs w:val="21"/>
                    </w:rPr>
                  </w:pPr>
                  <w:r>
                    <w:rPr>
                      <w:rFonts w:hint="eastAsia"/>
                      <w:szCs w:val="21"/>
                    </w:rPr>
                    <w:t>2022.</w:t>
                  </w:r>
                  <w:r>
                    <w:rPr>
                      <w:rFonts w:hint="eastAsia"/>
                      <w:szCs w:val="21"/>
                    </w:rPr>
                    <w:t>04.05</w:t>
                  </w:r>
                </w:p>
              </w:tc>
            </w:tr>
            <w:tr w:rsidR="00C346F2">
              <w:tc>
                <w:tcPr>
                  <w:tcW w:w="4172" w:type="dxa"/>
                </w:tcPr>
                <w:p w:rsidR="00C346F2" w:rsidRDefault="00C27ACF">
                  <w:pPr>
                    <w:rPr>
                      <w:szCs w:val="21"/>
                    </w:rPr>
                  </w:pPr>
                  <w:r>
                    <w:rPr>
                      <w:rFonts w:ascii="Calibri" w:hAnsi="Calibri" w:hint="eastAsia"/>
                    </w:rPr>
                    <w:t>重庆睿鸥建筑有限公司</w:t>
                  </w:r>
                </w:p>
              </w:tc>
              <w:tc>
                <w:tcPr>
                  <w:tcW w:w="3120" w:type="dxa"/>
                </w:tcPr>
                <w:p w:rsidR="00C346F2" w:rsidRDefault="00C27ACF">
                  <w:pPr>
                    <w:rPr>
                      <w:szCs w:val="21"/>
                    </w:rPr>
                  </w:pPr>
                  <w:r>
                    <w:rPr>
                      <w:rFonts w:ascii="Calibri" w:hAnsi="Calibri" w:hint="eastAsia"/>
                    </w:rPr>
                    <w:t>难燃型挤塑聚苯板</w:t>
                  </w:r>
                </w:p>
              </w:tc>
              <w:tc>
                <w:tcPr>
                  <w:tcW w:w="2496" w:type="dxa"/>
                </w:tcPr>
                <w:p w:rsidR="00C346F2" w:rsidRDefault="00C27ACF">
                  <w:pPr>
                    <w:rPr>
                      <w:szCs w:val="21"/>
                    </w:rPr>
                  </w:pPr>
                  <w:r>
                    <w:rPr>
                      <w:rFonts w:hint="eastAsia"/>
                      <w:szCs w:val="21"/>
                    </w:rPr>
                    <w:t>2022.</w:t>
                  </w:r>
                  <w:r>
                    <w:rPr>
                      <w:rFonts w:hint="eastAsia"/>
                      <w:szCs w:val="21"/>
                    </w:rPr>
                    <w:t>0</w:t>
                  </w:r>
                  <w:r>
                    <w:rPr>
                      <w:rFonts w:hint="eastAsia"/>
                      <w:szCs w:val="21"/>
                    </w:rPr>
                    <w:t>4.</w:t>
                  </w:r>
                  <w:r>
                    <w:rPr>
                      <w:rFonts w:hint="eastAsia"/>
                      <w:szCs w:val="21"/>
                    </w:rPr>
                    <w:t>10</w:t>
                  </w:r>
                </w:p>
              </w:tc>
            </w:tr>
            <w:tr w:rsidR="00C346F2">
              <w:tc>
                <w:tcPr>
                  <w:tcW w:w="4172" w:type="dxa"/>
                </w:tcPr>
                <w:p w:rsidR="00C346F2" w:rsidRDefault="00C346F2">
                  <w:pPr>
                    <w:rPr>
                      <w:szCs w:val="21"/>
                    </w:rPr>
                  </w:pPr>
                </w:p>
              </w:tc>
              <w:tc>
                <w:tcPr>
                  <w:tcW w:w="3120" w:type="dxa"/>
                </w:tcPr>
                <w:p w:rsidR="00C346F2" w:rsidRDefault="00C346F2">
                  <w:pPr>
                    <w:rPr>
                      <w:szCs w:val="21"/>
                    </w:rPr>
                  </w:pPr>
                </w:p>
              </w:tc>
              <w:tc>
                <w:tcPr>
                  <w:tcW w:w="2496" w:type="dxa"/>
                </w:tcPr>
                <w:p w:rsidR="00C346F2" w:rsidRDefault="00C346F2">
                  <w:pPr>
                    <w:rPr>
                      <w:szCs w:val="21"/>
                    </w:rPr>
                  </w:pPr>
                </w:p>
              </w:tc>
            </w:tr>
          </w:tbl>
          <w:p w:rsidR="00C346F2" w:rsidRDefault="00C27ACF">
            <w:pPr>
              <w:rPr>
                <w:szCs w:val="21"/>
              </w:rPr>
            </w:pPr>
            <w:r>
              <w:rPr>
                <w:rFonts w:hint="eastAsia"/>
                <w:szCs w:val="21"/>
              </w:rPr>
              <w:t>........</w:t>
            </w:r>
          </w:p>
          <w:p w:rsidR="00C346F2" w:rsidRDefault="00C27ACF">
            <w:pPr>
              <w:rPr>
                <w:rFonts w:ascii="宋体" w:hAnsi="宋体" w:cs="宋体"/>
                <w:szCs w:val="21"/>
                <w:highlight w:val="magenta"/>
              </w:rPr>
            </w:pPr>
            <w:r>
              <w:rPr>
                <w:rFonts w:ascii="宋体" w:hAnsi="宋体" w:cs="宋体" w:hint="eastAsia"/>
                <w:szCs w:val="21"/>
              </w:rPr>
              <w:t>为了明确与产品有关的要求，确保公司有能力满足顾客要求；在公司向顾客做出提供产品的承诺之前对产品有关要求进行了评审，查见《客户要求评审确认记录表》。</w:t>
            </w:r>
          </w:p>
          <w:p w:rsidR="00C346F2" w:rsidRDefault="00C27ACF">
            <w:pPr>
              <w:rPr>
                <w:rFonts w:ascii="宋体" w:hAnsi="宋体" w:cs="宋体"/>
                <w:szCs w:val="21"/>
              </w:rPr>
            </w:pPr>
            <w:r>
              <w:rPr>
                <w:rFonts w:ascii="宋体" w:hAnsi="宋体" w:cs="宋体" w:hint="eastAsia"/>
                <w:szCs w:val="21"/>
              </w:rPr>
              <w:t>顾客：</w:t>
            </w:r>
            <w:r>
              <w:rPr>
                <w:rFonts w:ascii="Calibri" w:hAnsi="Calibri" w:hint="eastAsia"/>
              </w:rPr>
              <w:t>重庆嘉轩建筑材料有限公司</w:t>
            </w:r>
          </w:p>
          <w:p w:rsidR="00C346F2" w:rsidRDefault="00C27ACF">
            <w:pPr>
              <w:rPr>
                <w:rFonts w:ascii="宋体" w:hAnsi="宋体" w:cs="宋体"/>
                <w:szCs w:val="21"/>
              </w:rPr>
            </w:pPr>
            <w:r>
              <w:rPr>
                <w:rFonts w:ascii="宋体" w:hAnsi="宋体" w:cs="宋体" w:hint="eastAsia"/>
                <w:szCs w:val="21"/>
              </w:rPr>
              <w:t>签订时间</w:t>
            </w:r>
            <w:r>
              <w:rPr>
                <w:rFonts w:ascii="宋体" w:hAnsi="宋体" w:cs="宋体" w:hint="eastAsia"/>
                <w:szCs w:val="21"/>
              </w:rPr>
              <w:t>:</w:t>
            </w: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5</w:t>
            </w:r>
            <w:r>
              <w:rPr>
                <w:rFonts w:hint="eastAsia"/>
                <w:szCs w:val="21"/>
              </w:rPr>
              <w:t>日</w:t>
            </w:r>
            <w:r>
              <w:rPr>
                <w:rFonts w:hint="eastAsia"/>
                <w:szCs w:val="21"/>
              </w:rPr>
              <w:t xml:space="preserve"> </w:t>
            </w:r>
          </w:p>
          <w:p w:rsidR="00C346F2" w:rsidRDefault="00C27ACF">
            <w:pPr>
              <w:rPr>
                <w:rFonts w:ascii="宋体" w:hAnsi="宋体" w:cs="宋体"/>
                <w:szCs w:val="21"/>
              </w:rPr>
            </w:pPr>
            <w:r>
              <w:rPr>
                <w:rFonts w:ascii="宋体" w:hAnsi="宋体" w:cs="宋体" w:hint="eastAsia"/>
                <w:szCs w:val="21"/>
              </w:rPr>
              <w:t>产品名称：</w:t>
            </w:r>
            <w:r>
              <w:rPr>
                <w:rFonts w:ascii="Calibri" w:hAnsi="Calibri" w:hint="eastAsia"/>
              </w:rPr>
              <w:t>保温板、保温隔声板、挤塑板</w:t>
            </w:r>
          </w:p>
          <w:p w:rsidR="00C346F2" w:rsidRDefault="00C27ACF">
            <w:pPr>
              <w:pStyle w:val="10"/>
              <w:snapToGrid w:val="0"/>
              <w:rPr>
                <w:rFonts w:ascii="宋体" w:hAnsi="宋体" w:cs="宋体"/>
                <w:szCs w:val="21"/>
              </w:rPr>
            </w:pPr>
            <w:r>
              <w:rPr>
                <w:rFonts w:ascii="宋体" w:hAnsi="宋体" w:cs="宋体" w:hint="eastAsia"/>
                <w:szCs w:val="21"/>
              </w:rPr>
              <w:t>评审内容：</w:t>
            </w:r>
            <w:r>
              <w:rPr>
                <w:rFonts w:hint="eastAsia"/>
              </w:rPr>
              <w:t>顾客对产品明示与潜在的要求：技术要求、质量要求、支持服务、价格等，交付及售后服务能力</w:t>
            </w:r>
            <w:r>
              <w:rPr>
                <w:rFonts w:hint="eastAsia"/>
                <w:szCs w:val="21"/>
              </w:rPr>
              <w:t>等。</w:t>
            </w:r>
          </w:p>
          <w:p w:rsidR="00C346F2" w:rsidRDefault="00C27ACF">
            <w:pPr>
              <w:rPr>
                <w:rFonts w:ascii="宋体" w:hAnsi="宋体" w:cs="宋体"/>
                <w:szCs w:val="21"/>
              </w:rPr>
            </w:pPr>
            <w:r>
              <w:rPr>
                <w:rFonts w:ascii="宋体" w:hAnsi="宋体" w:cs="宋体" w:hint="eastAsia"/>
                <w:szCs w:val="21"/>
              </w:rPr>
              <w:t>评审负</w:t>
            </w:r>
            <w:r>
              <w:rPr>
                <w:rFonts w:hint="eastAsia"/>
                <w:szCs w:val="21"/>
              </w:rPr>
              <w:t>责人：</w:t>
            </w:r>
            <w:r>
              <w:rPr>
                <w:rFonts w:hint="eastAsia"/>
                <w:szCs w:val="21"/>
              </w:rPr>
              <w:t>吴燕君</w:t>
            </w:r>
            <w:r>
              <w:rPr>
                <w:rFonts w:ascii="宋体" w:hAnsi="宋体" w:cs="宋体" w:hint="eastAsia"/>
                <w:szCs w:val="21"/>
              </w:rPr>
              <w:t>。</w:t>
            </w:r>
          </w:p>
          <w:p w:rsidR="00C346F2" w:rsidRDefault="00C27ACF">
            <w:pPr>
              <w:rPr>
                <w:rFonts w:ascii="宋体" w:hAnsi="宋体" w:cs="宋体"/>
                <w:szCs w:val="21"/>
              </w:rPr>
            </w:pPr>
            <w:r>
              <w:rPr>
                <w:rFonts w:ascii="宋体" w:hAnsi="宋体" w:cs="宋体" w:hint="eastAsia"/>
                <w:szCs w:val="21"/>
              </w:rPr>
              <w:t>评审结论：符合要求，同意签订合同</w:t>
            </w:r>
            <w:r>
              <w:rPr>
                <w:rFonts w:ascii="宋体" w:hAnsi="宋体" w:cs="宋体" w:hint="eastAsia"/>
                <w:szCs w:val="21"/>
              </w:rPr>
              <w:t xml:space="preserve">    </w:t>
            </w:r>
            <w:r>
              <w:rPr>
                <w:rFonts w:ascii="宋体" w:hAnsi="宋体" w:cs="宋体" w:hint="eastAsia"/>
                <w:szCs w:val="21"/>
              </w:rPr>
              <w:t>批准人：</w:t>
            </w:r>
            <w:r>
              <w:rPr>
                <w:rFonts w:ascii="宋体" w:hAnsi="宋体" w:cs="宋体" w:hint="eastAsia"/>
                <w:szCs w:val="21"/>
              </w:rPr>
              <w:t>何俊龙</w:t>
            </w:r>
          </w:p>
          <w:p w:rsidR="00C346F2" w:rsidRDefault="00C27ACF">
            <w:pPr>
              <w:rPr>
                <w:rFonts w:ascii="宋体" w:hAnsi="宋体" w:cs="宋体"/>
                <w:szCs w:val="21"/>
              </w:rPr>
            </w:pPr>
            <w:r>
              <w:rPr>
                <w:rFonts w:ascii="宋体" w:hAnsi="宋体" w:cs="宋体" w:hint="eastAsia"/>
                <w:szCs w:val="21"/>
              </w:rPr>
              <w:t>评审时间</w:t>
            </w:r>
            <w:r>
              <w:rPr>
                <w:rFonts w:ascii="宋体" w:hAnsi="宋体" w:cs="宋体" w:hint="eastAsia"/>
                <w:szCs w:val="21"/>
              </w:rPr>
              <w:t>:</w:t>
            </w: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2</w:t>
            </w:r>
            <w:r>
              <w:rPr>
                <w:rFonts w:hint="eastAsia"/>
                <w:szCs w:val="21"/>
              </w:rPr>
              <w:t>日</w:t>
            </w:r>
            <w:r>
              <w:rPr>
                <w:rFonts w:ascii="宋体" w:hAnsi="宋体" w:cs="宋体" w:hint="eastAsia"/>
                <w:szCs w:val="21"/>
              </w:rPr>
              <w:t xml:space="preserve"> </w:t>
            </w:r>
            <w:r>
              <w:rPr>
                <w:rFonts w:ascii="宋体" w:hAnsi="宋体" w:cs="宋体" w:hint="eastAsia"/>
                <w:szCs w:val="21"/>
              </w:rPr>
              <w:t>（合同签定前）</w:t>
            </w:r>
          </w:p>
          <w:p w:rsidR="00C346F2" w:rsidRDefault="00C346F2">
            <w:pPr>
              <w:rPr>
                <w:rFonts w:ascii="宋体" w:hAnsi="宋体" w:cs="宋体"/>
                <w:szCs w:val="21"/>
                <w:highlight w:val="magenta"/>
              </w:rPr>
            </w:pPr>
          </w:p>
          <w:p w:rsidR="00C346F2" w:rsidRDefault="00C27ACF">
            <w:pPr>
              <w:rPr>
                <w:rFonts w:ascii="宋体" w:hAnsi="宋体" w:cs="宋体"/>
                <w:szCs w:val="21"/>
              </w:rPr>
            </w:pPr>
            <w:r>
              <w:rPr>
                <w:rFonts w:ascii="宋体" w:hAnsi="宋体" w:cs="宋体" w:hint="eastAsia"/>
                <w:szCs w:val="21"/>
              </w:rPr>
              <w:t>顾客：</w:t>
            </w:r>
            <w:r>
              <w:rPr>
                <w:rFonts w:ascii="Calibri" w:hAnsi="Calibri" w:hint="eastAsia"/>
              </w:rPr>
              <w:t>重庆睿鸥建筑有限公司</w:t>
            </w:r>
          </w:p>
          <w:p w:rsidR="00C346F2" w:rsidRDefault="00C27ACF">
            <w:pPr>
              <w:rPr>
                <w:rFonts w:ascii="宋体" w:hAnsi="宋体" w:cs="宋体"/>
                <w:szCs w:val="21"/>
              </w:rPr>
            </w:pPr>
            <w:r>
              <w:rPr>
                <w:rFonts w:ascii="宋体" w:hAnsi="宋体" w:cs="宋体" w:hint="eastAsia"/>
                <w:szCs w:val="21"/>
              </w:rPr>
              <w:t>签订时间</w:t>
            </w:r>
            <w:r>
              <w:rPr>
                <w:rFonts w:ascii="宋体" w:hAnsi="宋体" w:cs="宋体" w:hint="eastAsia"/>
                <w:szCs w:val="21"/>
              </w:rPr>
              <w:t>:</w:t>
            </w: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10</w:t>
            </w:r>
            <w:r>
              <w:rPr>
                <w:rFonts w:hint="eastAsia"/>
                <w:szCs w:val="21"/>
              </w:rPr>
              <w:t>日</w:t>
            </w:r>
          </w:p>
          <w:p w:rsidR="00C346F2" w:rsidRDefault="00C27ACF">
            <w:pPr>
              <w:rPr>
                <w:rFonts w:ascii="宋体" w:hAnsi="宋体" w:cs="宋体"/>
                <w:szCs w:val="21"/>
              </w:rPr>
            </w:pPr>
            <w:r>
              <w:rPr>
                <w:rFonts w:ascii="宋体" w:hAnsi="宋体" w:cs="宋体" w:hint="eastAsia"/>
                <w:szCs w:val="21"/>
              </w:rPr>
              <w:t>产品名称：</w:t>
            </w:r>
            <w:r>
              <w:rPr>
                <w:rFonts w:ascii="Calibri" w:hAnsi="Calibri" w:hint="eastAsia"/>
              </w:rPr>
              <w:t>难燃型挤塑聚苯板</w:t>
            </w:r>
            <w:r>
              <w:rPr>
                <w:rFonts w:hint="eastAsia"/>
                <w:szCs w:val="21"/>
              </w:rPr>
              <w:t>。</w:t>
            </w:r>
          </w:p>
          <w:p w:rsidR="00C346F2" w:rsidRDefault="00C27ACF">
            <w:pPr>
              <w:pStyle w:val="10"/>
              <w:snapToGrid w:val="0"/>
              <w:rPr>
                <w:rFonts w:ascii="宋体" w:hAnsi="宋体" w:cs="宋体"/>
                <w:szCs w:val="21"/>
              </w:rPr>
            </w:pPr>
            <w:r>
              <w:rPr>
                <w:rFonts w:ascii="宋体" w:hAnsi="宋体" w:cs="宋体" w:hint="eastAsia"/>
                <w:szCs w:val="21"/>
              </w:rPr>
              <w:t>评审内容：</w:t>
            </w:r>
            <w:r>
              <w:rPr>
                <w:rFonts w:hint="eastAsia"/>
              </w:rPr>
              <w:t>顾客对产品明示与潜在的要求：技术要求、质量要求、支持服务、价格等，交付及售后服务能力</w:t>
            </w:r>
            <w:r>
              <w:rPr>
                <w:rFonts w:hint="eastAsia"/>
                <w:szCs w:val="21"/>
              </w:rPr>
              <w:t>等。</w:t>
            </w:r>
          </w:p>
          <w:p w:rsidR="00C346F2" w:rsidRDefault="00C27ACF">
            <w:pPr>
              <w:rPr>
                <w:rFonts w:ascii="宋体" w:hAnsi="宋体" w:cs="宋体"/>
                <w:szCs w:val="21"/>
              </w:rPr>
            </w:pPr>
            <w:r>
              <w:rPr>
                <w:rFonts w:ascii="宋体" w:hAnsi="宋体" w:cs="宋体" w:hint="eastAsia"/>
                <w:szCs w:val="21"/>
              </w:rPr>
              <w:t>评审负</w:t>
            </w:r>
            <w:r>
              <w:rPr>
                <w:rFonts w:hint="eastAsia"/>
                <w:szCs w:val="21"/>
              </w:rPr>
              <w:t>责人：</w:t>
            </w:r>
            <w:r>
              <w:rPr>
                <w:rFonts w:hint="eastAsia"/>
                <w:szCs w:val="21"/>
              </w:rPr>
              <w:t>吴燕君</w:t>
            </w:r>
            <w:r>
              <w:rPr>
                <w:rFonts w:ascii="宋体" w:hAnsi="宋体" w:cs="宋体" w:hint="eastAsia"/>
                <w:szCs w:val="21"/>
              </w:rPr>
              <w:t>。</w:t>
            </w:r>
          </w:p>
          <w:p w:rsidR="00C346F2" w:rsidRDefault="00C27ACF">
            <w:pPr>
              <w:rPr>
                <w:rFonts w:ascii="宋体" w:hAnsi="宋体" w:cs="宋体"/>
                <w:szCs w:val="21"/>
              </w:rPr>
            </w:pPr>
            <w:r>
              <w:rPr>
                <w:rFonts w:ascii="宋体" w:hAnsi="宋体" w:cs="宋体" w:hint="eastAsia"/>
                <w:szCs w:val="21"/>
              </w:rPr>
              <w:lastRenderedPageBreak/>
              <w:t>评审结论：符合要求，同意签订合同</w:t>
            </w:r>
            <w:r>
              <w:rPr>
                <w:rFonts w:ascii="宋体" w:hAnsi="宋体" w:cs="宋体" w:hint="eastAsia"/>
                <w:szCs w:val="21"/>
              </w:rPr>
              <w:t xml:space="preserve">    </w:t>
            </w:r>
            <w:r>
              <w:rPr>
                <w:rFonts w:ascii="宋体" w:hAnsi="宋体" w:cs="宋体" w:hint="eastAsia"/>
                <w:szCs w:val="21"/>
              </w:rPr>
              <w:t>批准人：</w:t>
            </w:r>
            <w:r>
              <w:rPr>
                <w:rFonts w:ascii="宋体" w:hAnsi="宋体" w:cs="宋体" w:hint="eastAsia"/>
                <w:szCs w:val="21"/>
              </w:rPr>
              <w:t>何俊龙</w:t>
            </w:r>
          </w:p>
          <w:p w:rsidR="00C346F2" w:rsidRDefault="00C27ACF">
            <w:pPr>
              <w:rPr>
                <w:rFonts w:ascii="宋体" w:hAnsi="宋体" w:cs="宋体"/>
                <w:szCs w:val="21"/>
              </w:rPr>
            </w:pPr>
            <w:r>
              <w:rPr>
                <w:rFonts w:ascii="宋体" w:hAnsi="宋体" w:cs="宋体" w:hint="eastAsia"/>
                <w:szCs w:val="21"/>
              </w:rPr>
              <w:t>评审时间</w:t>
            </w:r>
            <w:r>
              <w:rPr>
                <w:rFonts w:ascii="宋体" w:hAnsi="宋体" w:cs="宋体" w:hint="eastAsia"/>
                <w:szCs w:val="21"/>
              </w:rPr>
              <w:t>:</w:t>
            </w: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7</w:t>
            </w:r>
            <w:r>
              <w:rPr>
                <w:rFonts w:hint="eastAsia"/>
                <w:szCs w:val="21"/>
              </w:rPr>
              <w:t>日</w:t>
            </w:r>
            <w:r>
              <w:rPr>
                <w:rFonts w:ascii="宋体" w:hAnsi="宋体" w:cs="宋体" w:hint="eastAsia"/>
                <w:szCs w:val="21"/>
              </w:rPr>
              <w:t xml:space="preserve"> </w:t>
            </w:r>
            <w:r>
              <w:rPr>
                <w:rFonts w:ascii="宋体" w:hAnsi="宋体" w:cs="宋体" w:hint="eastAsia"/>
                <w:szCs w:val="21"/>
              </w:rPr>
              <w:t>（合同签定前）</w:t>
            </w:r>
          </w:p>
          <w:p w:rsidR="00C346F2" w:rsidRDefault="00C27ACF">
            <w:pPr>
              <w:rPr>
                <w:rFonts w:ascii="宋体" w:hAnsi="宋体" w:cs="宋体"/>
                <w:szCs w:val="21"/>
              </w:rPr>
            </w:pPr>
            <w:r>
              <w:rPr>
                <w:rFonts w:ascii="宋体" w:hAnsi="宋体" w:cs="宋体" w:hint="eastAsia"/>
                <w:szCs w:val="21"/>
              </w:rPr>
              <w:t>..........</w:t>
            </w:r>
          </w:p>
          <w:p w:rsidR="00C346F2" w:rsidRDefault="00C27ACF">
            <w:pPr>
              <w:rPr>
                <w:rFonts w:ascii="宋体" w:hAnsi="宋体" w:cs="宋体"/>
                <w:szCs w:val="21"/>
                <w:highlight w:val="magenta"/>
              </w:rPr>
            </w:pPr>
            <w:r>
              <w:rPr>
                <w:rFonts w:ascii="宋体" w:hAnsi="宋体" w:cs="宋体" w:hint="eastAsia"/>
                <w:szCs w:val="21"/>
              </w:rPr>
              <w:t>经查：近来以来，没有发生合同更改的情况，如果需要更改，需对更改内容重新评审。并将变化的要求及时通知有关人员。</w:t>
            </w:r>
          </w:p>
        </w:tc>
        <w:tc>
          <w:tcPr>
            <w:tcW w:w="990" w:type="dxa"/>
          </w:tcPr>
          <w:p w:rsidR="00C346F2" w:rsidRDefault="00C27ACF">
            <w:pPr>
              <w:rPr>
                <w:highlight w:val="magenta"/>
              </w:rPr>
            </w:pPr>
            <w:r>
              <w:rPr>
                <w:rFonts w:hint="eastAsia"/>
              </w:rPr>
              <w:lastRenderedPageBreak/>
              <w:t>符合</w:t>
            </w:r>
          </w:p>
        </w:tc>
      </w:tr>
      <w:tr w:rsidR="00C346F2">
        <w:trPr>
          <w:trHeight w:val="550"/>
        </w:trPr>
        <w:tc>
          <w:tcPr>
            <w:tcW w:w="2160" w:type="dxa"/>
          </w:tcPr>
          <w:p w:rsidR="00C346F2" w:rsidRDefault="00C27ACF">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C346F2" w:rsidRDefault="00C27ACF">
            <w:pPr>
              <w:rPr>
                <w:rFonts w:ascii="宋体" w:hAnsi="宋体" w:cs="宋体"/>
                <w:szCs w:val="21"/>
              </w:rPr>
            </w:pPr>
            <w:r>
              <w:rPr>
                <w:rFonts w:ascii="宋体" w:hAnsi="宋体" w:cs="宋体" w:hint="eastAsia"/>
                <w:szCs w:val="21"/>
              </w:rPr>
              <w:t>Q8.4</w:t>
            </w:r>
          </w:p>
        </w:tc>
        <w:tc>
          <w:tcPr>
            <w:tcW w:w="10599" w:type="dxa"/>
          </w:tcPr>
          <w:p w:rsidR="00C346F2" w:rsidRDefault="00C27ACF">
            <w:pPr>
              <w:widowControl/>
              <w:spacing w:line="400" w:lineRule="exact"/>
              <w:jc w:val="left"/>
            </w:pPr>
            <w:r>
              <w:rPr>
                <w:rFonts w:hint="eastAsia"/>
              </w:rPr>
              <w:t>1.</w:t>
            </w:r>
            <w:r>
              <w:rPr>
                <w:rFonts w:hint="eastAsia"/>
              </w:rPr>
              <w:t>查公司编制并执行了《采购控制程序》，规定了采购控制要求，明确了对供方选择、评价、及再评价的准则。</w:t>
            </w:r>
          </w:p>
          <w:p w:rsidR="00C346F2" w:rsidRDefault="00C27ACF">
            <w:pPr>
              <w:widowControl/>
              <w:spacing w:line="400" w:lineRule="exact"/>
              <w:jc w:val="left"/>
            </w:pPr>
            <w:r>
              <w:rPr>
                <w:rFonts w:hint="eastAsia"/>
              </w:rPr>
              <w:t>2.</w:t>
            </w:r>
            <w:r>
              <w:rPr>
                <w:rFonts w:hint="eastAsia"/>
              </w:rPr>
              <w:t>查《合格供方名录》如下：</w:t>
            </w:r>
          </w:p>
          <w:p w:rsidR="00C346F2" w:rsidRDefault="00C27ACF">
            <w:pPr>
              <w:widowControl/>
              <w:spacing w:line="400" w:lineRule="exact"/>
              <w:jc w:val="left"/>
              <w:rPr>
                <w:rFonts w:ascii="宋体" w:hAnsi="宋体"/>
                <w:szCs w:val="21"/>
              </w:rPr>
            </w:pPr>
            <w:r>
              <w:rPr>
                <w:rFonts w:hint="eastAsia"/>
                <w:szCs w:val="21"/>
              </w:rPr>
              <w:t>1</w:t>
            </w:r>
            <w:r>
              <w:rPr>
                <w:rFonts w:hint="eastAsia"/>
                <w:szCs w:val="21"/>
              </w:rPr>
              <w:t>）</w:t>
            </w:r>
            <w:r>
              <w:rPr>
                <w:rFonts w:ascii="宋体" w:hAnsi="宋体" w:hint="eastAsia"/>
                <w:szCs w:val="21"/>
              </w:rPr>
              <w:t>重庆同辉天有气体有限公司，</w:t>
            </w:r>
            <w:r>
              <w:rPr>
                <w:rFonts w:ascii="宋体" w:hAnsi="宋体" w:hint="eastAsia"/>
                <w:szCs w:val="21"/>
              </w:rPr>
              <w:t xml:space="preserve">     </w:t>
            </w:r>
            <w:r>
              <w:rPr>
                <w:rFonts w:ascii="宋体" w:hAnsi="宋体" w:hint="eastAsia"/>
                <w:szCs w:val="21"/>
              </w:rPr>
              <w:t>供应：</w:t>
            </w:r>
            <w:r>
              <w:rPr>
                <w:rFonts w:ascii="宋体" w:hAnsi="宋体" w:hint="eastAsia"/>
                <w:szCs w:val="21"/>
              </w:rPr>
              <w:t>二氧化碳发泡剂</w:t>
            </w:r>
          </w:p>
          <w:p w:rsidR="00C346F2" w:rsidRDefault="00C27ACF">
            <w:pPr>
              <w:pStyle w:val="a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连云港传奇阻燃科技有限公司，供应：</w:t>
            </w:r>
            <w:r>
              <w:rPr>
                <w:rFonts w:ascii="宋体" w:hAnsi="宋体" w:hint="eastAsia"/>
                <w:szCs w:val="21"/>
              </w:rPr>
              <w:t>环保阻燃剂</w:t>
            </w:r>
          </w:p>
          <w:p w:rsidR="00C346F2" w:rsidRDefault="00C27ACF">
            <w:pPr>
              <w:pStyle w:val="a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山东道尔新材料科技有限公司，供应：</w:t>
            </w:r>
            <w:r>
              <w:rPr>
                <w:rFonts w:ascii="宋体" w:hAnsi="宋体" w:hint="eastAsia"/>
                <w:szCs w:val="21"/>
              </w:rPr>
              <w:t>聚苯乙烯</w:t>
            </w:r>
          </w:p>
          <w:p w:rsidR="00C346F2" w:rsidRDefault="00C27ACF">
            <w:pPr>
              <w:widowControl/>
              <w:spacing w:line="400" w:lineRule="exact"/>
              <w:jc w:val="left"/>
            </w:pPr>
            <w:r>
              <w:rPr>
                <w:rFonts w:hint="eastAsia"/>
              </w:rPr>
              <w:t>。。。。。。</w:t>
            </w:r>
          </w:p>
          <w:p w:rsidR="00C346F2" w:rsidRDefault="00C27ACF">
            <w:pPr>
              <w:widowControl/>
              <w:spacing w:line="400" w:lineRule="exact"/>
              <w:jc w:val="left"/>
            </w:pPr>
            <w:r>
              <w:rPr>
                <w:rFonts w:hint="eastAsia"/>
              </w:rPr>
              <w:t>3</w:t>
            </w:r>
            <w:r>
              <w:rPr>
                <w:rFonts w:hint="eastAsia"/>
              </w:rPr>
              <w:t>．查：供应商评价表：</w:t>
            </w:r>
          </w:p>
          <w:p w:rsidR="00C346F2" w:rsidRDefault="00C27ACF">
            <w:pPr>
              <w:widowControl/>
              <w:spacing w:line="400" w:lineRule="exact"/>
              <w:jc w:val="left"/>
            </w:pPr>
            <w:r>
              <w:rPr>
                <w:rFonts w:hint="eastAsia"/>
              </w:rPr>
              <w:t>抽查《供方评定</w:t>
            </w:r>
            <w:r>
              <w:rPr>
                <w:rFonts w:hint="eastAsia"/>
              </w:rPr>
              <w:t>记录</w:t>
            </w:r>
            <w:r>
              <w:rPr>
                <w:rFonts w:hint="eastAsia"/>
              </w:rPr>
              <w:t>表》</w:t>
            </w:r>
          </w:p>
          <w:p w:rsidR="00C346F2" w:rsidRDefault="00C27ACF">
            <w:pPr>
              <w:widowControl/>
              <w:numPr>
                <w:ilvl w:val="0"/>
                <w:numId w:val="5"/>
              </w:numPr>
              <w:spacing w:line="400" w:lineRule="exact"/>
              <w:jc w:val="left"/>
            </w:pPr>
            <w:r>
              <w:rPr>
                <w:rFonts w:hint="eastAsia"/>
              </w:rPr>
              <w:t>供应商：</w:t>
            </w:r>
            <w:r>
              <w:rPr>
                <w:rFonts w:hint="eastAsia"/>
              </w:rPr>
              <w:t>重庆同辉天有气体有限公司，供应：二氧化碳发泡剂</w:t>
            </w:r>
          </w:p>
          <w:p w:rsidR="00C346F2" w:rsidRDefault="00C27ACF">
            <w:pPr>
              <w:widowControl/>
              <w:spacing w:line="400" w:lineRule="exact"/>
              <w:jc w:val="left"/>
            </w:pPr>
            <w:r>
              <w:rPr>
                <w:rFonts w:hint="eastAsia"/>
              </w:rPr>
              <w:t>评价项目：供</w:t>
            </w:r>
            <w:r>
              <w:rPr>
                <w:rFonts w:hint="eastAsia"/>
              </w:rPr>
              <w:t>应</w:t>
            </w:r>
            <w:r>
              <w:rPr>
                <w:rFonts w:hint="eastAsia"/>
              </w:rPr>
              <w:t>能力、产品质量、交付及时性、配合度、供方资质等。</w:t>
            </w:r>
          </w:p>
          <w:p w:rsidR="00C346F2" w:rsidRDefault="00C27ACF">
            <w:pPr>
              <w:widowControl/>
              <w:spacing w:line="400" w:lineRule="exact"/>
              <w:jc w:val="left"/>
            </w:pPr>
            <w:r>
              <w:rPr>
                <w:rFonts w:hint="eastAsia"/>
              </w:rPr>
              <w:t>评价结论：从该公司提供的产品符合相关质量标准，且性能优秀，应列入合格供方。</w:t>
            </w:r>
          </w:p>
          <w:p w:rsidR="00C346F2" w:rsidRDefault="00C27ACF">
            <w:pPr>
              <w:widowControl/>
              <w:spacing w:line="400" w:lineRule="exact"/>
              <w:jc w:val="left"/>
            </w:pPr>
            <w:r>
              <w:rPr>
                <w:rFonts w:hint="eastAsia"/>
              </w:rPr>
              <w:t>评价人：</w:t>
            </w:r>
            <w:r>
              <w:rPr>
                <w:rFonts w:hint="eastAsia"/>
              </w:rPr>
              <w:t>吴燕君</w:t>
            </w:r>
          </w:p>
          <w:p w:rsidR="00C346F2" w:rsidRDefault="00C27ACF">
            <w:r>
              <w:rPr>
                <w:rFonts w:hint="eastAsia"/>
              </w:rPr>
              <w:t>批准人：</w:t>
            </w:r>
            <w:r>
              <w:rPr>
                <w:rFonts w:hint="eastAsia"/>
              </w:rPr>
              <w:t>何俊龙</w:t>
            </w:r>
            <w:r>
              <w:rPr>
                <w:rFonts w:hint="eastAsia"/>
              </w:rPr>
              <w:t xml:space="preserve">   </w:t>
            </w:r>
            <w:r>
              <w:rPr>
                <w:rFonts w:hint="eastAsia"/>
              </w:rPr>
              <w:t>评审日期</w:t>
            </w:r>
            <w:r>
              <w:rPr>
                <w:rFonts w:hint="eastAsia"/>
              </w:rPr>
              <w:t xml:space="preserve"> 202</w:t>
            </w:r>
            <w:r>
              <w:rPr>
                <w:rFonts w:hint="eastAsia"/>
              </w:rPr>
              <w:t>1</w:t>
            </w:r>
            <w:r>
              <w:rPr>
                <w:rFonts w:hint="eastAsia"/>
              </w:rPr>
              <w:t>年</w:t>
            </w:r>
            <w:r>
              <w:rPr>
                <w:rFonts w:hint="eastAsia"/>
              </w:rPr>
              <w:t>1</w:t>
            </w:r>
            <w:r>
              <w:rPr>
                <w:rFonts w:hint="eastAsia"/>
              </w:rPr>
              <w:t>0</w:t>
            </w:r>
            <w:r>
              <w:rPr>
                <w:rFonts w:hint="eastAsia"/>
              </w:rPr>
              <w:t>月</w:t>
            </w:r>
            <w:r>
              <w:rPr>
                <w:rFonts w:hint="eastAsia"/>
              </w:rPr>
              <w:t>5</w:t>
            </w:r>
            <w:r>
              <w:rPr>
                <w:rFonts w:hint="eastAsia"/>
              </w:rPr>
              <w:t>日</w:t>
            </w:r>
          </w:p>
          <w:p w:rsidR="00C346F2" w:rsidRDefault="00C27ACF">
            <w:pPr>
              <w:widowControl/>
              <w:spacing w:line="400" w:lineRule="exact"/>
              <w:jc w:val="left"/>
              <w:rPr>
                <w:szCs w:val="21"/>
              </w:rPr>
            </w:pPr>
            <w:r>
              <w:rPr>
                <w:rFonts w:hint="eastAsia"/>
              </w:rPr>
              <w:t>2</w:t>
            </w:r>
            <w:r>
              <w:rPr>
                <w:rFonts w:hint="eastAsia"/>
              </w:rPr>
              <w:t>）供应商：</w:t>
            </w:r>
            <w:r>
              <w:rPr>
                <w:rFonts w:ascii="宋体" w:hAnsi="宋体" w:hint="eastAsia"/>
                <w:szCs w:val="21"/>
              </w:rPr>
              <w:t>连云港传奇阻燃科技有限公司</w:t>
            </w:r>
            <w:r>
              <w:rPr>
                <w:rFonts w:hint="eastAsia"/>
                <w:szCs w:val="21"/>
              </w:rPr>
              <w:t>，供应：</w:t>
            </w:r>
            <w:r>
              <w:rPr>
                <w:rFonts w:ascii="宋体" w:hAnsi="宋体" w:hint="eastAsia"/>
                <w:szCs w:val="21"/>
              </w:rPr>
              <w:t>环保阻燃剂</w:t>
            </w:r>
          </w:p>
          <w:p w:rsidR="00C346F2" w:rsidRDefault="00C27ACF">
            <w:pPr>
              <w:widowControl/>
              <w:spacing w:line="400" w:lineRule="exact"/>
              <w:jc w:val="left"/>
              <w:rPr>
                <w:szCs w:val="21"/>
              </w:rPr>
            </w:pPr>
            <w:r>
              <w:rPr>
                <w:rFonts w:hint="eastAsia"/>
                <w:szCs w:val="21"/>
              </w:rPr>
              <w:t>评价项目：供</w:t>
            </w:r>
            <w:r>
              <w:rPr>
                <w:rFonts w:hint="eastAsia"/>
                <w:szCs w:val="21"/>
              </w:rPr>
              <w:t>应</w:t>
            </w:r>
            <w:r>
              <w:rPr>
                <w:rFonts w:hint="eastAsia"/>
                <w:szCs w:val="21"/>
              </w:rPr>
              <w:t>能力、产品质量、交付及时性、配合度、供方资质等。</w:t>
            </w:r>
          </w:p>
          <w:p w:rsidR="00C346F2" w:rsidRDefault="00C27ACF">
            <w:pPr>
              <w:widowControl/>
              <w:spacing w:line="400" w:lineRule="exact"/>
              <w:jc w:val="left"/>
              <w:rPr>
                <w:szCs w:val="21"/>
              </w:rPr>
            </w:pPr>
            <w:r>
              <w:rPr>
                <w:rFonts w:hint="eastAsia"/>
                <w:szCs w:val="21"/>
              </w:rPr>
              <w:t>评价结论：从该公司提供的产品符合相关质量标准，且性能优秀，应列入合格供方。</w:t>
            </w:r>
          </w:p>
          <w:p w:rsidR="00C346F2" w:rsidRDefault="00C27ACF">
            <w:pPr>
              <w:widowControl/>
              <w:spacing w:line="400" w:lineRule="exact"/>
              <w:jc w:val="left"/>
            </w:pPr>
            <w:r>
              <w:rPr>
                <w:rFonts w:hint="eastAsia"/>
              </w:rPr>
              <w:t>评价人：</w:t>
            </w:r>
            <w:r>
              <w:rPr>
                <w:rFonts w:hint="eastAsia"/>
              </w:rPr>
              <w:t>吴燕君</w:t>
            </w:r>
          </w:p>
          <w:p w:rsidR="00C346F2" w:rsidRDefault="00C27ACF">
            <w:r>
              <w:rPr>
                <w:rFonts w:hint="eastAsia"/>
              </w:rPr>
              <w:t>批准人：</w:t>
            </w:r>
            <w:r>
              <w:rPr>
                <w:rFonts w:hint="eastAsia"/>
              </w:rPr>
              <w:t>何俊龙</w:t>
            </w:r>
            <w:r>
              <w:rPr>
                <w:rFonts w:hint="eastAsia"/>
              </w:rPr>
              <w:t xml:space="preserve">   </w:t>
            </w:r>
            <w:r>
              <w:rPr>
                <w:rFonts w:hint="eastAsia"/>
              </w:rPr>
              <w:t>评审日期</w:t>
            </w:r>
            <w:r>
              <w:rPr>
                <w:rFonts w:hint="eastAsia"/>
              </w:rPr>
              <w:t xml:space="preserve"> 202</w:t>
            </w:r>
            <w:r>
              <w:rPr>
                <w:rFonts w:hint="eastAsia"/>
              </w:rPr>
              <w:t>1</w:t>
            </w:r>
            <w:r>
              <w:rPr>
                <w:rFonts w:hint="eastAsia"/>
              </w:rPr>
              <w:t>年</w:t>
            </w:r>
            <w:r>
              <w:rPr>
                <w:rFonts w:hint="eastAsia"/>
              </w:rPr>
              <w:t>1</w:t>
            </w:r>
            <w:r>
              <w:rPr>
                <w:rFonts w:hint="eastAsia"/>
              </w:rPr>
              <w:t>0</w:t>
            </w:r>
            <w:r>
              <w:rPr>
                <w:rFonts w:hint="eastAsia"/>
              </w:rPr>
              <w:t>月</w:t>
            </w:r>
            <w:r>
              <w:rPr>
                <w:rFonts w:hint="eastAsia"/>
              </w:rPr>
              <w:t>5</w:t>
            </w:r>
            <w:r>
              <w:rPr>
                <w:rFonts w:hint="eastAsia"/>
              </w:rPr>
              <w:t>日</w:t>
            </w:r>
          </w:p>
          <w:p w:rsidR="00C346F2" w:rsidRDefault="00C27ACF">
            <w:pPr>
              <w:widowControl/>
              <w:spacing w:line="400" w:lineRule="exact"/>
              <w:jc w:val="left"/>
              <w:rPr>
                <w:szCs w:val="21"/>
              </w:rPr>
            </w:pPr>
            <w:r>
              <w:rPr>
                <w:rFonts w:hint="eastAsia"/>
              </w:rPr>
              <w:t>3</w:t>
            </w:r>
            <w:r>
              <w:rPr>
                <w:rFonts w:hint="eastAsia"/>
              </w:rPr>
              <w:t>）供应商</w:t>
            </w:r>
            <w:r>
              <w:rPr>
                <w:rFonts w:ascii="宋体" w:hAnsi="宋体" w:hint="eastAsia"/>
                <w:szCs w:val="21"/>
              </w:rPr>
              <w:t>山东道尔新材料科技有限公司</w:t>
            </w:r>
            <w:r>
              <w:rPr>
                <w:rFonts w:hint="eastAsia"/>
                <w:szCs w:val="21"/>
              </w:rPr>
              <w:t>，供应：</w:t>
            </w:r>
            <w:r>
              <w:rPr>
                <w:rFonts w:ascii="宋体" w:hAnsi="宋体" w:hint="eastAsia"/>
                <w:szCs w:val="21"/>
              </w:rPr>
              <w:t>聚苯乙烯</w:t>
            </w:r>
          </w:p>
          <w:p w:rsidR="00C346F2" w:rsidRDefault="00C27ACF">
            <w:pPr>
              <w:widowControl/>
              <w:spacing w:line="400" w:lineRule="exact"/>
              <w:jc w:val="left"/>
              <w:rPr>
                <w:szCs w:val="21"/>
              </w:rPr>
            </w:pPr>
            <w:r>
              <w:rPr>
                <w:rFonts w:hint="eastAsia"/>
                <w:szCs w:val="21"/>
              </w:rPr>
              <w:lastRenderedPageBreak/>
              <w:t>评价项目：供</w:t>
            </w:r>
            <w:r>
              <w:rPr>
                <w:rFonts w:hint="eastAsia"/>
                <w:szCs w:val="21"/>
              </w:rPr>
              <w:t>应</w:t>
            </w:r>
            <w:r>
              <w:rPr>
                <w:rFonts w:hint="eastAsia"/>
                <w:szCs w:val="21"/>
              </w:rPr>
              <w:t>能力、产品质量、交付及时性、配合度、供方资质等。</w:t>
            </w:r>
          </w:p>
          <w:p w:rsidR="00C346F2" w:rsidRDefault="00C27ACF">
            <w:pPr>
              <w:widowControl/>
              <w:spacing w:line="400" w:lineRule="exact"/>
              <w:jc w:val="left"/>
              <w:rPr>
                <w:szCs w:val="21"/>
              </w:rPr>
            </w:pPr>
            <w:r>
              <w:rPr>
                <w:rFonts w:hint="eastAsia"/>
                <w:szCs w:val="21"/>
              </w:rPr>
              <w:t>评价结论：从该公司提供的产品符合相关质量标准，且性能优秀，应列入合格供方。</w:t>
            </w:r>
          </w:p>
          <w:p w:rsidR="00C346F2" w:rsidRDefault="00C27ACF">
            <w:pPr>
              <w:widowControl/>
              <w:spacing w:line="400" w:lineRule="exact"/>
              <w:jc w:val="left"/>
              <w:rPr>
                <w:szCs w:val="21"/>
              </w:rPr>
            </w:pPr>
            <w:r>
              <w:rPr>
                <w:rFonts w:hint="eastAsia"/>
                <w:szCs w:val="21"/>
              </w:rPr>
              <w:t>评价人：</w:t>
            </w:r>
            <w:r>
              <w:rPr>
                <w:rFonts w:hint="eastAsia"/>
                <w:szCs w:val="21"/>
              </w:rPr>
              <w:t>吴燕君</w:t>
            </w:r>
          </w:p>
          <w:p w:rsidR="00C346F2" w:rsidRDefault="00C27ACF">
            <w:pPr>
              <w:rPr>
                <w:szCs w:val="21"/>
              </w:rPr>
            </w:pPr>
            <w:r>
              <w:rPr>
                <w:rFonts w:hint="eastAsia"/>
                <w:szCs w:val="21"/>
              </w:rPr>
              <w:t>批准人：</w:t>
            </w:r>
            <w:r>
              <w:rPr>
                <w:rFonts w:hint="eastAsia"/>
                <w:szCs w:val="21"/>
              </w:rPr>
              <w:t>何俊龙</w:t>
            </w:r>
            <w:r>
              <w:rPr>
                <w:rFonts w:hint="eastAsia"/>
                <w:szCs w:val="21"/>
              </w:rPr>
              <w:t xml:space="preserve">   </w:t>
            </w:r>
            <w:r>
              <w:rPr>
                <w:rFonts w:hint="eastAsia"/>
                <w:szCs w:val="21"/>
              </w:rPr>
              <w:t>评审日期</w:t>
            </w:r>
            <w:r>
              <w:rPr>
                <w:rFonts w:hint="eastAsia"/>
                <w:szCs w:val="21"/>
              </w:rPr>
              <w:t xml:space="preserve"> 202</w:t>
            </w:r>
            <w:r>
              <w:rPr>
                <w:rFonts w:hint="eastAsia"/>
                <w:szCs w:val="21"/>
              </w:rPr>
              <w:t>1</w:t>
            </w:r>
            <w:r>
              <w:rPr>
                <w:rFonts w:hint="eastAsia"/>
                <w:szCs w:val="21"/>
              </w:rPr>
              <w:t>年</w:t>
            </w:r>
            <w:r>
              <w:rPr>
                <w:rFonts w:hint="eastAsia"/>
                <w:szCs w:val="21"/>
              </w:rPr>
              <w:t>1</w:t>
            </w:r>
            <w:r>
              <w:rPr>
                <w:rFonts w:hint="eastAsia"/>
                <w:szCs w:val="21"/>
              </w:rPr>
              <w:t>0</w:t>
            </w:r>
            <w:r>
              <w:rPr>
                <w:rFonts w:hint="eastAsia"/>
                <w:szCs w:val="21"/>
              </w:rPr>
              <w:t>月</w:t>
            </w:r>
            <w:r>
              <w:rPr>
                <w:rFonts w:hint="eastAsia"/>
                <w:szCs w:val="21"/>
              </w:rPr>
              <w:t>5</w:t>
            </w:r>
            <w:r>
              <w:rPr>
                <w:rFonts w:hint="eastAsia"/>
                <w:szCs w:val="21"/>
              </w:rPr>
              <w:t>日</w:t>
            </w:r>
          </w:p>
          <w:p w:rsidR="00C346F2" w:rsidRDefault="00C346F2"/>
          <w:p w:rsidR="00C346F2" w:rsidRDefault="00C27ACF">
            <w:pPr>
              <w:spacing w:line="360" w:lineRule="auto"/>
            </w:pPr>
            <w:r>
              <w:rPr>
                <w:rFonts w:hint="eastAsia"/>
              </w:rPr>
              <w:t>。。。。。。。。。。</w:t>
            </w:r>
          </w:p>
          <w:p w:rsidR="00C346F2" w:rsidRDefault="00C27ACF">
            <w:pPr>
              <w:spacing w:line="360" w:lineRule="auto"/>
            </w:pPr>
            <w:r>
              <w:rPr>
                <w:rFonts w:hint="eastAsia"/>
              </w:rPr>
              <w:t>负责人讲与供方沟通的内容包括：所提供的过程、产品和服务等；采购原材料等物资均根据签订的采购定单进行确定产品的名称、规格、型号、数量等信息。</w:t>
            </w:r>
          </w:p>
          <w:p w:rsidR="00C346F2" w:rsidRDefault="00C27ACF">
            <w:pPr>
              <w:numPr>
                <w:ilvl w:val="0"/>
                <w:numId w:val="6"/>
              </w:numPr>
              <w:spacing w:line="360" w:lineRule="auto"/>
            </w:pPr>
            <w:r>
              <w:rPr>
                <w:rFonts w:hint="eastAsia"/>
              </w:rPr>
              <w:t>抽查原材料采购合同</w:t>
            </w:r>
          </w:p>
          <w:p w:rsidR="00C346F2" w:rsidRDefault="00C27ACF">
            <w:pPr>
              <w:pStyle w:val="a0"/>
              <w:numPr>
                <w:ilvl w:val="0"/>
                <w:numId w:val="7"/>
              </w:numPr>
              <w:rPr>
                <w:szCs w:val="21"/>
              </w:rPr>
            </w:pPr>
            <w:r>
              <w:rPr>
                <w:rFonts w:hint="eastAsia"/>
              </w:rPr>
              <w:t>供方：</w:t>
            </w:r>
            <w:r>
              <w:rPr>
                <w:rFonts w:ascii="宋体" w:hAnsi="宋体" w:hint="eastAsia"/>
                <w:szCs w:val="21"/>
              </w:rPr>
              <w:t>重庆同辉天有气体有限公司</w:t>
            </w:r>
          </w:p>
          <w:p w:rsidR="00C346F2" w:rsidRDefault="00C27ACF">
            <w:pPr>
              <w:pStyle w:val="a0"/>
              <w:rPr>
                <w:szCs w:val="21"/>
              </w:rPr>
            </w:pPr>
            <w:r>
              <w:rPr>
                <w:rFonts w:hint="eastAsia"/>
                <w:szCs w:val="21"/>
              </w:rPr>
              <w:t>合同签订日期：</w:t>
            </w:r>
            <w:r>
              <w:rPr>
                <w:rFonts w:hint="eastAsia"/>
                <w:szCs w:val="21"/>
              </w:rPr>
              <w:t>2022.</w:t>
            </w:r>
            <w:r>
              <w:rPr>
                <w:rFonts w:hint="eastAsia"/>
                <w:szCs w:val="21"/>
              </w:rPr>
              <w:t>3.30</w:t>
            </w:r>
          </w:p>
          <w:p w:rsidR="00C346F2" w:rsidRDefault="00C27ACF">
            <w:pPr>
              <w:pStyle w:val="a0"/>
              <w:rPr>
                <w:szCs w:val="21"/>
              </w:rPr>
            </w:pPr>
            <w:r>
              <w:rPr>
                <w:rFonts w:hint="eastAsia"/>
                <w:szCs w:val="21"/>
              </w:rPr>
              <w:t>采购产品：</w:t>
            </w:r>
            <w:r>
              <w:rPr>
                <w:rFonts w:ascii="宋体" w:hAnsi="宋体" w:hint="eastAsia"/>
                <w:szCs w:val="21"/>
              </w:rPr>
              <w:t>二氧化碳发泡剂</w:t>
            </w:r>
          </w:p>
          <w:p w:rsidR="00C346F2" w:rsidRDefault="00C27ACF">
            <w:pPr>
              <w:pStyle w:val="a0"/>
            </w:pPr>
            <w:r>
              <w:rPr>
                <w:rFonts w:hint="eastAsia"/>
              </w:rPr>
              <w:t>采购合同约定了：产品品种、规格、数量、产品质量、付款条件、交货地点、违约、验收标准、合同期限等</w:t>
            </w:r>
          </w:p>
          <w:p w:rsidR="00C346F2" w:rsidRDefault="00C27ACF">
            <w:pPr>
              <w:pStyle w:val="a0"/>
              <w:numPr>
                <w:ilvl w:val="0"/>
                <w:numId w:val="7"/>
              </w:numPr>
              <w:rPr>
                <w:szCs w:val="21"/>
              </w:rPr>
            </w:pPr>
            <w:r>
              <w:rPr>
                <w:rFonts w:hint="eastAsia"/>
                <w:szCs w:val="21"/>
              </w:rPr>
              <w:t>供方：</w:t>
            </w:r>
            <w:r>
              <w:rPr>
                <w:rFonts w:ascii="宋体" w:hAnsi="宋体" w:hint="eastAsia"/>
                <w:szCs w:val="21"/>
              </w:rPr>
              <w:t>连云港传奇阻燃科技有限公司</w:t>
            </w:r>
            <w:r>
              <w:rPr>
                <w:rFonts w:hint="eastAsia"/>
                <w:szCs w:val="21"/>
              </w:rPr>
              <w:t xml:space="preserve">   </w:t>
            </w:r>
          </w:p>
          <w:p w:rsidR="00C346F2" w:rsidRDefault="00C27ACF">
            <w:pPr>
              <w:pStyle w:val="a0"/>
              <w:rPr>
                <w:szCs w:val="21"/>
              </w:rPr>
            </w:pPr>
            <w:r>
              <w:rPr>
                <w:rFonts w:hint="eastAsia"/>
                <w:szCs w:val="21"/>
              </w:rPr>
              <w:t>合同签订日期：</w:t>
            </w:r>
            <w:r>
              <w:rPr>
                <w:rFonts w:hint="eastAsia"/>
                <w:szCs w:val="21"/>
              </w:rPr>
              <w:t>2022.</w:t>
            </w:r>
            <w:r>
              <w:rPr>
                <w:rFonts w:hint="eastAsia"/>
                <w:szCs w:val="21"/>
              </w:rPr>
              <w:t>4.1</w:t>
            </w:r>
          </w:p>
          <w:p w:rsidR="00C346F2" w:rsidRDefault="00C27ACF">
            <w:pPr>
              <w:pStyle w:val="a0"/>
              <w:rPr>
                <w:szCs w:val="21"/>
              </w:rPr>
            </w:pPr>
            <w:r>
              <w:rPr>
                <w:rFonts w:hint="eastAsia"/>
                <w:szCs w:val="21"/>
              </w:rPr>
              <w:t>采购产品：</w:t>
            </w:r>
            <w:r>
              <w:rPr>
                <w:rFonts w:ascii="宋体" w:hAnsi="宋体" w:hint="eastAsia"/>
                <w:szCs w:val="21"/>
              </w:rPr>
              <w:t>环保阻燃剂</w:t>
            </w:r>
          </w:p>
          <w:p w:rsidR="00C346F2" w:rsidRDefault="00C27ACF">
            <w:pPr>
              <w:pStyle w:val="a0"/>
              <w:rPr>
                <w:szCs w:val="21"/>
              </w:rPr>
            </w:pPr>
            <w:r>
              <w:rPr>
                <w:rFonts w:hint="eastAsia"/>
                <w:szCs w:val="21"/>
              </w:rPr>
              <w:t>采购合同约定了：产品名称、型号、数量、单价、产品质量、付款条件、交货地点、违约、验收标准、合同期限等</w:t>
            </w:r>
          </w:p>
          <w:p w:rsidR="00C346F2" w:rsidRDefault="00C27ACF">
            <w:pPr>
              <w:widowControl/>
              <w:spacing w:line="400" w:lineRule="exact"/>
              <w:jc w:val="left"/>
              <w:rPr>
                <w:bCs/>
                <w:spacing w:val="10"/>
                <w:szCs w:val="21"/>
              </w:rPr>
            </w:pPr>
            <w:r>
              <w:rPr>
                <w:rFonts w:hint="eastAsia"/>
                <w:bCs/>
                <w:spacing w:val="10"/>
                <w:szCs w:val="21"/>
              </w:rPr>
              <w:t>3</w:t>
            </w:r>
            <w:r>
              <w:rPr>
                <w:rFonts w:hint="eastAsia"/>
                <w:bCs/>
                <w:spacing w:val="10"/>
                <w:szCs w:val="21"/>
              </w:rPr>
              <w:t>）供方：山东道尔新材料科技有限公司</w:t>
            </w:r>
            <w:r>
              <w:rPr>
                <w:rFonts w:hint="eastAsia"/>
                <w:bCs/>
                <w:spacing w:val="10"/>
                <w:szCs w:val="21"/>
              </w:rPr>
              <w:t xml:space="preserve">    </w:t>
            </w:r>
          </w:p>
          <w:p w:rsidR="00C346F2" w:rsidRDefault="00C27ACF">
            <w:pPr>
              <w:pStyle w:val="a0"/>
              <w:rPr>
                <w:szCs w:val="21"/>
              </w:rPr>
            </w:pPr>
            <w:r>
              <w:rPr>
                <w:rFonts w:hint="eastAsia"/>
                <w:szCs w:val="21"/>
              </w:rPr>
              <w:t>采购订单时间：</w:t>
            </w:r>
            <w:r>
              <w:rPr>
                <w:rFonts w:hint="eastAsia"/>
                <w:szCs w:val="21"/>
              </w:rPr>
              <w:t>2022.1.20</w:t>
            </w:r>
          </w:p>
          <w:p w:rsidR="00C346F2" w:rsidRDefault="00C27ACF">
            <w:pPr>
              <w:pStyle w:val="a0"/>
              <w:rPr>
                <w:szCs w:val="21"/>
              </w:rPr>
            </w:pPr>
            <w:r>
              <w:rPr>
                <w:rFonts w:hint="eastAsia"/>
                <w:szCs w:val="21"/>
              </w:rPr>
              <w:t>采购产品：聚苯乙烯</w:t>
            </w:r>
          </w:p>
          <w:p w:rsidR="00C346F2" w:rsidRDefault="00C27ACF">
            <w:pPr>
              <w:pStyle w:val="a0"/>
              <w:rPr>
                <w:szCs w:val="21"/>
              </w:rPr>
            </w:pPr>
            <w:r>
              <w:rPr>
                <w:rFonts w:hint="eastAsia"/>
                <w:szCs w:val="21"/>
              </w:rPr>
              <w:t>采购合同约定了：产品名称、规格型号、单价、数量、付款、验收、违约责任等</w:t>
            </w:r>
          </w:p>
          <w:p w:rsidR="00C346F2" w:rsidRDefault="00C27ACF">
            <w:pPr>
              <w:pStyle w:val="a0"/>
            </w:pPr>
            <w:r>
              <w:rPr>
                <w:rFonts w:hint="eastAsia"/>
              </w:rPr>
              <w:t>..........</w:t>
            </w:r>
          </w:p>
          <w:p w:rsidR="00C346F2" w:rsidRDefault="00C27ACF">
            <w:pPr>
              <w:widowControl/>
              <w:spacing w:line="400" w:lineRule="exact"/>
              <w:ind w:firstLineChars="200" w:firstLine="420"/>
              <w:jc w:val="left"/>
            </w:pPr>
            <w:r>
              <w:rPr>
                <w:rFonts w:hint="eastAsia"/>
              </w:rPr>
              <w:lastRenderedPageBreak/>
              <w:t>以上采购均在合格供应商处进行采购。</w:t>
            </w:r>
          </w:p>
          <w:p w:rsidR="00C346F2" w:rsidRDefault="00C27ACF">
            <w:pPr>
              <w:pStyle w:val="a0"/>
              <w:ind w:firstLineChars="200" w:firstLine="460"/>
            </w:pPr>
            <w:r>
              <w:rPr>
                <w:rFonts w:ascii="宋体" w:hAnsi="宋体" w:cs="宋体" w:hint="eastAsia"/>
                <w:szCs w:val="21"/>
              </w:rPr>
              <w:t>组织对外部供方的控制是分类、分级进行控制，实施优胜劣汰的控制方法。并对影响最终公司产品服务质量的关键过程进行从严控制。《采购控制程序》文件规定，原材料采购入库前均需进行检验，合格后方可入库。抽</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-7</w:t>
            </w:r>
            <w:r>
              <w:rPr>
                <w:rFonts w:ascii="宋体" w:hAnsi="宋体" w:cs="宋体" w:hint="eastAsia"/>
                <w:szCs w:val="21"/>
              </w:rPr>
              <w:t>月原材料检验记录，均进行检验并合格入库。详见</w:t>
            </w:r>
            <w:r>
              <w:rPr>
                <w:rFonts w:ascii="宋体" w:hAnsi="宋体" w:cs="宋体" w:hint="eastAsia"/>
                <w:szCs w:val="21"/>
              </w:rPr>
              <w:t>8.6</w:t>
            </w:r>
            <w:r>
              <w:rPr>
                <w:rFonts w:ascii="宋体" w:hAnsi="宋体" w:cs="宋体" w:hint="eastAsia"/>
                <w:szCs w:val="21"/>
              </w:rPr>
              <w:t>审核记录</w:t>
            </w:r>
          </w:p>
        </w:tc>
        <w:tc>
          <w:tcPr>
            <w:tcW w:w="990" w:type="dxa"/>
          </w:tcPr>
          <w:p w:rsidR="00C346F2" w:rsidRDefault="00C27ACF">
            <w:r>
              <w:rPr>
                <w:rFonts w:hint="eastAsia"/>
              </w:rPr>
              <w:lastRenderedPageBreak/>
              <w:t>符合</w:t>
            </w:r>
          </w:p>
        </w:tc>
      </w:tr>
      <w:tr w:rsidR="00C346F2">
        <w:trPr>
          <w:trHeight w:val="550"/>
        </w:trPr>
        <w:tc>
          <w:tcPr>
            <w:tcW w:w="2160" w:type="dxa"/>
          </w:tcPr>
          <w:p w:rsidR="00C346F2" w:rsidRDefault="00C27ACF">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C346F2" w:rsidRDefault="00C27ACF">
            <w:pPr>
              <w:rPr>
                <w:rFonts w:ascii="宋体" w:hAnsi="宋体" w:cs="宋体"/>
                <w:szCs w:val="21"/>
              </w:rPr>
            </w:pPr>
            <w:r>
              <w:rPr>
                <w:rFonts w:ascii="宋体" w:hAnsi="宋体" w:cs="宋体" w:hint="eastAsia"/>
                <w:szCs w:val="21"/>
              </w:rPr>
              <w:t>Q9.1.2</w:t>
            </w:r>
          </w:p>
        </w:tc>
        <w:tc>
          <w:tcPr>
            <w:tcW w:w="10599" w:type="dxa"/>
          </w:tcPr>
          <w:p w:rsidR="00C346F2" w:rsidRDefault="00C27ACF">
            <w:pPr>
              <w:spacing w:line="312" w:lineRule="auto"/>
              <w:ind w:firstLineChars="200" w:firstLine="420"/>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w:t>
            </w:r>
            <w:r>
              <w:rPr>
                <w:rFonts w:ascii="宋体" w:hAnsi="宋体" w:cs="宋体" w:hint="eastAsia"/>
                <w:szCs w:val="21"/>
              </w:rPr>
              <w:t>客是</w:t>
            </w:r>
            <w:r>
              <w:rPr>
                <w:rFonts w:hint="eastAsia"/>
                <w:szCs w:val="21"/>
              </w:rPr>
              <w:t>否满意的信息。提供有</w:t>
            </w:r>
            <w:r>
              <w:rPr>
                <w:rFonts w:hint="eastAsia"/>
                <w:szCs w:val="21"/>
              </w:rPr>
              <w:t>202</w:t>
            </w:r>
            <w:r>
              <w:rPr>
                <w:rFonts w:hint="eastAsia"/>
                <w:szCs w:val="21"/>
              </w:rPr>
              <w:t>1</w:t>
            </w:r>
            <w:r>
              <w:rPr>
                <w:rFonts w:hint="eastAsia"/>
                <w:szCs w:val="21"/>
              </w:rPr>
              <w:t>年</w:t>
            </w:r>
            <w:r>
              <w:rPr>
                <w:rFonts w:hint="eastAsia"/>
                <w:szCs w:val="21"/>
              </w:rPr>
              <w:t>1</w:t>
            </w:r>
            <w:r>
              <w:rPr>
                <w:rFonts w:hint="eastAsia"/>
                <w:szCs w:val="21"/>
              </w:rPr>
              <w:t>2</w:t>
            </w:r>
            <w:r>
              <w:rPr>
                <w:rFonts w:ascii="宋体" w:hAnsi="宋体" w:cs="宋体" w:hint="eastAsia"/>
                <w:szCs w:val="21"/>
              </w:rPr>
              <w:t>月《顾客满意度调查表》调查表共</w:t>
            </w:r>
            <w:r>
              <w:rPr>
                <w:rFonts w:ascii="宋体" w:hAnsi="宋体" w:cs="宋体" w:hint="eastAsia"/>
                <w:szCs w:val="21"/>
              </w:rPr>
              <w:t>3</w:t>
            </w:r>
            <w:r>
              <w:rPr>
                <w:rFonts w:ascii="宋体" w:hAnsi="宋体" w:cs="宋体" w:hint="eastAsia"/>
                <w:szCs w:val="21"/>
              </w:rPr>
              <w:t>份</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调查顾客单位：</w:t>
            </w:r>
            <w:r>
              <w:rPr>
                <w:rFonts w:ascii="宋体" w:hAnsi="宋体" w:cs="宋体" w:hint="eastAsia"/>
                <w:szCs w:val="21"/>
              </w:rPr>
              <w:t>1</w:t>
            </w:r>
            <w:r>
              <w:rPr>
                <w:rFonts w:ascii="宋体" w:hAnsi="宋体" w:cs="宋体" w:hint="eastAsia"/>
                <w:szCs w:val="21"/>
              </w:rPr>
              <w:t>）</w:t>
            </w:r>
            <w:r>
              <w:rPr>
                <w:rFonts w:ascii="Arial" w:hAnsi="Arial" w:cs="Arial" w:hint="eastAsia"/>
                <w:caps/>
                <w:color w:val="000000"/>
                <w:szCs w:val="21"/>
              </w:rPr>
              <w:t>重庆建工第三建设有限责任</w:t>
            </w:r>
            <w:r>
              <w:rPr>
                <w:rFonts w:ascii="Arial" w:hAnsi="Arial" w:cs="Arial" w:hint="eastAsia"/>
                <w:caps/>
                <w:color w:val="000000"/>
                <w:szCs w:val="21"/>
              </w:rPr>
              <w:t>公司；</w:t>
            </w:r>
            <w:r>
              <w:rPr>
                <w:rFonts w:ascii="Arial" w:hAnsi="Arial" w:cs="Arial" w:hint="eastAsia"/>
                <w:caps/>
                <w:color w:val="000000"/>
                <w:szCs w:val="21"/>
              </w:rPr>
              <w:t>2</w:t>
            </w:r>
            <w:r>
              <w:rPr>
                <w:rFonts w:ascii="Arial" w:hAnsi="Arial" w:cs="Arial" w:hint="eastAsia"/>
                <w:caps/>
                <w:color w:val="000000"/>
                <w:szCs w:val="21"/>
              </w:rPr>
              <w:t>）重庆市一家康舒适家居系统集成有限公司；</w:t>
            </w:r>
            <w:r>
              <w:rPr>
                <w:rFonts w:ascii="Arial" w:hAnsi="Arial" w:cs="Arial" w:hint="eastAsia"/>
                <w:caps/>
                <w:color w:val="000000"/>
                <w:szCs w:val="21"/>
              </w:rPr>
              <w:t>3</w:t>
            </w:r>
            <w:r>
              <w:rPr>
                <w:rFonts w:ascii="Arial" w:hAnsi="Arial" w:cs="Arial" w:hint="eastAsia"/>
                <w:caps/>
                <w:color w:val="000000"/>
                <w:szCs w:val="21"/>
              </w:rPr>
              <w:t>）重庆嘉轩建筑材料有限公司</w:t>
            </w:r>
            <w:r>
              <w:rPr>
                <w:rFonts w:ascii="宋体" w:hAnsi="宋体" w:cs="宋体" w:hint="eastAsia"/>
                <w:szCs w:val="21"/>
              </w:rPr>
              <w:t>。</w:t>
            </w:r>
          </w:p>
          <w:p w:rsidR="00C346F2" w:rsidRDefault="00C27ACF">
            <w:pPr>
              <w:spacing w:line="312" w:lineRule="auto"/>
              <w:rPr>
                <w:rFonts w:ascii="宋体" w:hAnsi="宋体" w:cs="宋体"/>
                <w:szCs w:val="21"/>
              </w:rPr>
            </w:pPr>
            <w:r>
              <w:rPr>
                <w:rFonts w:ascii="宋体" w:hAnsi="宋体" w:cs="宋体" w:hint="eastAsia"/>
                <w:szCs w:val="21"/>
              </w:rPr>
              <w:t>--</w:t>
            </w:r>
            <w:r>
              <w:rPr>
                <w:rFonts w:ascii="宋体" w:hAnsi="宋体" w:cs="宋体" w:hint="eastAsia"/>
                <w:szCs w:val="21"/>
              </w:rPr>
              <w:t>调查内容包括：产品质量、</w:t>
            </w:r>
            <w:r>
              <w:rPr>
                <w:rFonts w:ascii="宋体" w:hAnsi="宋体" w:cs="宋体" w:hint="eastAsia"/>
                <w:szCs w:val="21"/>
              </w:rPr>
              <w:t>产品价格</w:t>
            </w:r>
            <w:r>
              <w:rPr>
                <w:rFonts w:ascii="宋体" w:hAnsi="宋体" w:cs="宋体" w:hint="eastAsia"/>
                <w:szCs w:val="21"/>
              </w:rPr>
              <w:t>、</w:t>
            </w:r>
            <w:r>
              <w:rPr>
                <w:rFonts w:ascii="宋体" w:hAnsi="宋体" w:cs="宋体" w:hint="eastAsia"/>
                <w:szCs w:val="21"/>
              </w:rPr>
              <w:t>服务态度</w:t>
            </w:r>
            <w:r>
              <w:rPr>
                <w:rFonts w:ascii="宋体" w:hAnsi="宋体" w:cs="宋体" w:hint="eastAsia"/>
                <w:szCs w:val="21"/>
              </w:rPr>
              <w:t>、</w:t>
            </w:r>
            <w:r>
              <w:rPr>
                <w:rFonts w:ascii="宋体" w:hAnsi="宋体" w:cs="宋体" w:hint="eastAsia"/>
                <w:szCs w:val="21"/>
              </w:rPr>
              <w:t>售后服务</w:t>
            </w:r>
            <w:r>
              <w:rPr>
                <w:rFonts w:ascii="宋体" w:hAnsi="宋体" w:cs="宋体" w:hint="eastAsia"/>
                <w:szCs w:val="21"/>
              </w:rPr>
              <w:t>等</w:t>
            </w:r>
          </w:p>
          <w:p w:rsidR="00C346F2" w:rsidRDefault="00C27ACF">
            <w:pPr>
              <w:spacing w:line="312" w:lineRule="auto"/>
              <w:rPr>
                <w:rFonts w:ascii="宋体" w:hAnsi="宋体" w:cs="宋体"/>
                <w:szCs w:val="21"/>
              </w:rPr>
            </w:pPr>
            <w:r>
              <w:rPr>
                <w:rFonts w:ascii="宋体" w:hAnsi="宋体" w:cs="宋体" w:hint="eastAsia"/>
                <w:szCs w:val="21"/>
              </w:rPr>
              <w:t>--</w:t>
            </w: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w:t>
            </w:r>
            <w:r>
              <w:rPr>
                <w:rFonts w:ascii="宋体" w:hAnsi="宋体" w:cs="宋体" w:hint="eastAsia"/>
                <w:szCs w:val="21"/>
              </w:rPr>
              <w:t>9</w:t>
            </w:r>
            <w:r>
              <w:rPr>
                <w:rFonts w:ascii="宋体" w:hAnsi="宋体" w:cs="宋体" w:hint="eastAsia"/>
                <w:szCs w:val="21"/>
              </w:rPr>
              <w:t>9%</w:t>
            </w:r>
          </w:p>
          <w:p w:rsidR="00C346F2" w:rsidRDefault="00C27ACF">
            <w:pPr>
              <w:spacing w:line="312" w:lineRule="auto"/>
              <w:rPr>
                <w:rFonts w:ascii="宋体" w:hAnsi="宋体" w:cs="宋体"/>
                <w:szCs w:val="21"/>
              </w:rPr>
            </w:pPr>
            <w:r>
              <w:rPr>
                <w:rFonts w:ascii="宋体" w:hAnsi="宋体" w:cs="宋体" w:hint="eastAsia"/>
                <w:szCs w:val="21"/>
              </w:rPr>
              <w:t>--</w:t>
            </w:r>
            <w:r>
              <w:rPr>
                <w:rFonts w:ascii="宋体" w:hAnsi="宋体" w:cs="宋体" w:hint="eastAsia"/>
                <w:szCs w:val="21"/>
              </w:rPr>
              <w:t>暂无明显需实施纠正措施的改进事项。</w:t>
            </w:r>
          </w:p>
          <w:p w:rsidR="00C346F2" w:rsidRDefault="00C27ACF">
            <w:pPr>
              <w:spacing w:line="312" w:lineRule="auto"/>
              <w:rPr>
                <w:szCs w:val="21"/>
              </w:rPr>
            </w:pPr>
            <w:r>
              <w:rPr>
                <w:rFonts w:ascii="宋体" w:hAnsi="宋体" w:cs="宋体" w:hint="eastAsia"/>
                <w:szCs w:val="21"/>
              </w:rPr>
              <w:t>--</w:t>
            </w:r>
            <w:r>
              <w:rPr>
                <w:rFonts w:hint="eastAsia"/>
                <w:szCs w:val="21"/>
              </w:rPr>
              <w:t>提供顾客满意调查分析报告，报告显示：</w:t>
            </w:r>
            <w:r>
              <w:rPr>
                <w:rFonts w:ascii="宋体" w:hAnsi="宋体" w:hint="eastAsia"/>
              </w:rPr>
              <w:t>在这次顾客满意度调查中</w:t>
            </w:r>
            <w:r>
              <w:rPr>
                <w:rFonts w:ascii="宋体" w:hAnsi="宋体" w:hint="eastAsia"/>
              </w:rPr>
              <w:t>,</w:t>
            </w:r>
            <w:r>
              <w:rPr>
                <w:rFonts w:ascii="宋体" w:hAnsi="宋体" w:hint="eastAsia"/>
              </w:rPr>
              <w:t>顾客对我们公司的产品质量给予了充分肯定</w:t>
            </w:r>
            <w:r>
              <w:rPr>
                <w:rFonts w:ascii="宋体" w:hAnsi="宋体" w:hint="eastAsia"/>
              </w:rPr>
              <w:t>,</w:t>
            </w:r>
            <w:r>
              <w:rPr>
                <w:rFonts w:ascii="宋体" w:hAnsi="宋体" w:hint="eastAsia"/>
              </w:rPr>
              <w:t>但对我们的产品价格和</w:t>
            </w:r>
            <w:r>
              <w:rPr>
                <w:rFonts w:ascii="宋体" w:hAnsi="宋体" w:hint="eastAsia"/>
              </w:rPr>
              <w:t>服务态度</w:t>
            </w:r>
            <w:r>
              <w:rPr>
                <w:rFonts w:ascii="宋体" w:hAnsi="宋体" w:hint="eastAsia"/>
              </w:rPr>
              <w:t>提出了更高的要求</w:t>
            </w:r>
            <w:r>
              <w:rPr>
                <w:rFonts w:ascii="宋体" w:hAnsi="宋体" w:hint="eastAsia"/>
              </w:rPr>
              <w:t>,</w:t>
            </w:r>
            <w:r>
              <w:rPr>
                <w:rFonts w:ascii="宋体" w:hAnsi="宋体" w:hint="eastAsia"/>
              </w:rPr>
              <w:t>希望我们都能产品价格能适当下调</w:t>
            </w:r>
            <w:r>
              <w:rPr>
                <w:rFonts w:ascii="宋体" w:hAnsi="宋体" w:hint="eastAsia"/>
              </w:rPr>
              <w:t>,</w:t>
            </w:r>
            <w:r>
              <w:rPr>
                <w:rFonts w:ascii="宋体" w:hAnsi="宋体" w:hint="eastAsia"/>
              </w:rPr>
              <w:t>交付更加及时等</w:t>
            </w:r>
            <w:r>
              <w:rPr>
                <w:rFonts w:ascii="宋体" w:hAnsi="宋体" w:hint="eastAsia"/>
              </w:rPr>
              <w:t>，</w:t>
            </w:r>
            <w:r>
              <w:rPr>
                <w:rFonts w:ascii="宋体" w:hAnsi="宋体" w:hint="eastAsia"/>
              </w:rPr>
              <w:t>对于顾客提出的问题，我们经过认真的讨论和研究，产品价格问题属市场调节价位，我们可以在原来的基础上适当下浮</w:t>
            </w:r>
            <w:r>
              <w:rPr>
                <w:rFonts w:ascii="宋体" w:hAnsi="宋体" w:hint="eastAsia"/>
              </w:rPr>
              <w:t>1</w:t>
            </w:r>
            <w:r>
              <w:rPr>
                <w:rFonts w:ascii="宋体" w:hAnsi="宋体" w:hint="eastAsia"/>
              </w:rPr>
              <w:t>—</w:t>
            </w:r>
            <w:r>
              <w:rPr>
                <w:rFonts w:ascii="宋体" w:hAnsi="宋体" w:hint="eastAsia"/>
              </w:rPr>
              <w:t>2%</w:t>
            </w:r>
            <w:r>
              <w:rPr>
                <w:rFonts w:hint="eastAsia"/>
                <w:szCs w:val="21"/>
              </w:rPr>
              <w:t>。</w:t>
            </w:r>
            <w:r>
              <w:rPr>
                <w:rFonts w:hint="eastAsia"/>
                <w:szCs w:val="21"/>
              </w:rPr>
              <w:t>“</w:t>
            </w:r>
            <w:r>
              <w:rPr>
                <w:rFonts w:hint="eastAsia"/>
                <w:szCs w:val="21"/>
              </w:rPr>
              <w:t>顾客满意</w:t>
            </w:r>
            <w:r>
              <w:rPr>
                <w:rFonts w:hint="eastAsia"/>
                <w:szCs w:val="21"/>
              </w:rPr>
              <w:t>”</w:t>
            </w:r>
            <w:r>
              <w:rPr>
                <w:rFonts w:hint="eastAsia"/>
                <w:szCs w:val="21"/>
              </w:rPr>
              <w:t>是我们永远追求，虽然在本次调查中顾客给予了我们很高的评价，但成绩只代表过去，我们应以“精益求精，追求完美”的精神为我们的顾客提供更加优质高效的服务。</w:t>
            </w:r>
          </w:p>
        </w:tc>
        <w:tc>
          <w:tcPr>
            <w:tcW w:w="990" w:type="dxa"/>
          </w:tcPr>
          <w:p w:rsidR="00C346F2" w:rsidRDefault="00C27ACF">
            <w:pPr>
              <w:spacing w:line="312" w:lineRule="auto"/>
              <w:rPr>
                <w:highlight w:val="magenta"/>
              </w:rPr>
            </w:pPr>
            <w:r>
              <w:rPr>
                <w:rFonts w:hint="eastAsia"/>
              </w:rPr>
              <w:t>符合</w:t>
            </w:r>
          </w:p>
        </w:tc>
      </w:tr>
    </w:tbl>
    <w:p w:rsidR="00C346F2" w:rsidRDefault="00C27ACF">
      <w:pPr>
        <w:pStyle w:val="a7"/>
      </w:pPr>
      <w:r>
        <w:rPr>
          <w:rFonts w:hint="eastAsia"/>
        </w:rPr>
        <w:t>说明：不符合标注</w:t>
      </w:r>
      <w:r>
        <w:rPr>
          <w:rFonts w:hint="eastAsia"/>
        </w:rPr>
        <w:t>N</w:t>
      </w:r>
    </w:p>
    <w:p w:rsidR="00C346F2" w:rsidRDefault="00C346F2">
      <w:pPr>
        <w:pStyle w:val="a7"/>
      </w:pPr>
    </w:p>
    <w:p w:rsidR="00C346F2" w:rsidRDefault="00C346F2">
      <w:pPr>
        <w:pStyle w:val="a7"/>
      </w:pPr>
    </w:p>
    <w:p w:rsidR="00C346F2" w:rsidRDefault="00C346F2">
      <w:pPr>
        <w:pStyle w:val="a7"/>
      </w:pPr>
    </w:p>
    <w:p w:rsidR="00C346F2" w:rsidRDefault="00C346F2">
      <w:pPr>
        <w:pStyle w:val="a7"/>
      </w:pPr>
    </w:p>
    <w:p w:rsidR="00C346F2" w:rsidRDefault="00C346F2">
      <w:pPr>
        <w:pStyle w:val="a7"/>
      </w:pPr>
    </w:p>
    <w:p w:rsidR="00C346F2" w:rsidRDefault="00C346F2"/>
    <w:p w:rsidR="00C346F2" w:rsidRDefault="00C346F2"/>
    <w:sectPr w:rsidR="00C346F2" w:rsidSect="00C346F2">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CF" w:rsidRDefault="00C27ACF" w:rsidP="00C346F2">
      <w:r>
        <w:separator/>
      </w:r>
    </w:p>
  </w:endnote>
  <w:endnote w:type="continuationSeparator" w:id="0">
    <w:p w:rsidR="00C27ACF" w:rsidRDefault="00C27ACF" w:rsidP="00C34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altName w:val="Lucida Sans Unicode"/>
    <w:charset w:val="00"/>
    <w:family w:val="swiss"/>
    <w:pitch w:val="default"/>
    <w:sig w:usb0="00000000" w:usb1="00000000" w:usb2="00000000" w:usb3="00000000" w:csb0="2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346F2" w:rsidRDefault="00C346F2">
            <w:pPr>
              <w:pStyle w:val="a7"/>
              <w:jc w:val="center"/>
            </w:pPr>
            <w:r>
              <w:rPr>
                <w:b/>
                <w:sz w:val="24"/>
                <w:szCs w:val="24"/>
              </w:rPr>
              <w:fldChar w:fldCharType="begin"/>
            </w:r>
            <w:r w:rsidR="00C27ACF">
              <w:rPr>
                <w:b/>
              </w:rPr>
              <w:instrText>PAGE</w:instrText>
            </w:r>
            <w:r>
              <w:rPr>
                <w:b/>
                <w:sz w:val="24"/>
                <w:szCs w:val="24"/>
              </w:rPr>
              <w:fldChar w:fldCharType="separate"/>
            </w:r>
            <w:r w:rsidR="00C27ACF">
              <w:rPr>
                <w:b/>
                <w:noProof/>
              </w:rPr>
              <w:t>1</w:t>
            </w:r>
            <w:r>
              <w:rPr>
                <w:b/>
                <w:sz w:val="24"/>
                <w:szCs w:val="24"/>
              </w:rPr>
              <w:fldChar w:fldCharType="end"/>
            </w:r>
            <w:r w:rsidR="00C27ACF">
              <w:rPr>
                <w:lang w:val="zh-CN"/>
              </w:rPr>
              <w:t xml:space="preserve"> / </w:t>
            </w:r>
            <w:r>
              <w:rPr>
                <w:b/>
                <w:sz w:val="24"/>
                <w:szCs w:val="24"/>
              </w:rPr>
              <w:fldChar w:fldCharType="begin"/>
            </w:r>
            <w:r w:rsidR="00C27ACF">
              <w:rPr>
                <w:b/>
              </w:rPr>
              <w:instrText>NUMPAGES</w:instrText>
            </w:r>
            <w:r>
              <w:rPr>
                <w:b/>
                <w:sz w:val="24"/>
                <w:szCs w:val="24"/>
              </w:rPr>
              <w:fldChar w:fldCharType="separate"/>
            </w:r>
            <w:r w:rsidR="00C27ACF">
              <w:rPr>
                <w:b/>
                <w:noProof/>
              </w:rPr>
              <w:t>28</w:t>
            </w:r>
            <w:r>
              <w:rPr>
                <w:b/>
                <w:sz w:val="24"/>
                <w:szCs w:val="24"/>
              </w:rPr>
              <w:fldChar w:fldCharType="end"/>
            </w:r>
          </w:p>
        </w:sdtContent>
      </w:sdt>
    </w:sdtContent>
  </w:sdt>
  <w:p w:rsidR="00C346F2" w:rsidRDefault="00C346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CF" w:rsidRDefault="00C27ACF" w:rsidP="00C346F2">
      <w:r>
        <w:separator/>
      </w:r>
    </w:p>
  </w:footnote>
  <w:footnote w:type="continuationSeparator" w:id="0">
    <w:p w:rsidR="00C27ACF" w:rsidRDefault="00C27ACF" w:rsidP="00C3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F2" w:rsidRDefault="00C27AC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C346F2" w:rsidRPr="00C346F2">
      <w:pict>
        <v:shapetype id="_x0000_t202" coordsize="21600,21600" o:spt="202" path="m,l,21600r21600,l21600,xe">
          <v:stroke joinstyle="miter"/>
          <v:path gradientshapeok="t" o:connecttype="rect"/>
        </v:shapetype>
        <v:shape id="_x0000_s4097" type="#_x0000_t202" style="position:absolute;left:0;text-align:left;margin-left:620.4pt;margin-top:12.55pt;width:102.7pt;height:20.2pt;z-index:251659264;mso-position-horizontal-relative:text;mso-position-vertical-relative:text" stroked="f">
          <v:textbox>
            <w:txbxContent>
              <w:p w:rsidR="00C346F2" w:rsidRDefault="00C27AC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346F2" w:rsidRDefault="00C27ACF" w:rsidP="001F279F">
    <w:pPr>
      <w:pStyle w:val="a8"/>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r>
      <w:rPr>
        <w:rStyle w:val="CharChar1"/>
        <w:rFonts w:hint="default"/>
        <w:w w:val="90"/>
      </w:rPr>
      <w:t>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49EA3"/>
    <w:multiLevelType w:val="singleLevel"/>
    <w:tmpl w:val="BC549EA3"/>
    <w:lvl w:ilvl="0">
      <w:start w:val="1"/>
      <w:numFmt w:val="decimal"/>
      <w:suff w:val="nothing"/>
      <w:lvlText w:val="%1、"/>
      <w:lvlJc w:val="left"/>
    </w:lvl>
  </w:abstractNum>
  <w:abstractNum w:abstractNumId="1">
    <w:nsid w:val="ED30AFC2"/>
    <w:multiLevelType w:val="singleLevel"/>
    <w:tmpl w:val="ED30AFC2"/>
    <w:lvl w:ilvl="0">
      <w:start w:val="1"/>
      <w:numFmt w:val="decimal"/>
      <w:suff w:val="nothing"/>
      <w:lvlText w:val="%1）"/>
      <w:lvlJc w:val="left"/>
    </w:lvl>
  </w:abstractNum>
  <w:abstractNum w:abstractNumId="2">
    <w:nsid w:val="523BBA0E"/>
    <w:multiLevelType w:val="singleLevel"/>
    <w:tmpl w:val="523BBA0E"/>
    <w:lvl w:ilvl="0">
      <w:start w:val="1"/>
      <w:numFmt w:val="decimal"/>
      <w:suff w:val="nothing"/>
      <w:lvlText w:val="%1）"/>
      <w:lvlJc w:val="left"/>
    </w:lvl>
  </w:abstractNum>
  <w:abstractNum w:abstractNumId="3">
    <w:nsid w:val="563AB376"/>
    <w:multiLevelType w:val="singleLevel"/>
    <w:tmpl w:val="563AB376"/>
    <w:lvl w:ilvl="0">
      <w:start w:val="1"/>
      <w:numFmt w:val="decimal"/>
      <w:suff w:val="nothing"/>
      <w:lvlText w:val="%1."/>
      <w:lvlJc w:val="left"/>
    </w:lvl>
  </w:abstractNum>
  <w:abstractNum w:abstractNumId="4">
    <w:nsid w:val="563AD4BE"/>
    <w:multiLevelType w:val="singleLevel"/>
    <w:tmpl w:val="563AD4BE"/>
    <w:lvl w:ilvl="0">
      <w:start w:val="1"/>
      <w:numFmt w:val="decimal"/>
      <w:suff w:val="nothing"/>
      <w:lvlText w:val="%1."/>
      <w:lvlJc w:val="left"/>
    </w:lvl>
  </w:abstractNum>
  <w:abstractNum w:abstractNumId="5">
    <w:nsid w:val="57601438"/>
    <w:multiLevelType w:val="singleLevel"/>
    <w:tmpl w:val="57601438"/>
    <w:lvl w:ilvl="0">
      <w:start w:val="1"/>
      <w:numFmt w:val="decimal"/>
      <w:suff w:val="nothing"/>
      <w:lvlText w:val="%1."/>
      <w:lvlJc w:val="left"/>
    </w:lvl>
  </w:abstractNum>
  <w:abstractNum w:abstractNumId="6">
    <w:nsid w:val="59BF21E7"/>
    <w:multiLevelType w:val="singleLevel"/>
    <w:tmpl w:val="59BF21E7"/>
    <w:lvl w:ilvl="0">
      <w:start w:val="1"/>
      <w:numFmt w:val="decimal"/>
      <w:suff w:val="nothing"/>
      <w:lvlText w:val="%1、"/>
      <w:lvlJc w:val="left"/>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A2ZDc0NDE1ZTY5YjdmZDFkYTZhNjAxMDE4N2I3ODkifQ=="/>
  </w:docVars>
  <w:rsids>
    <w:rsidRoot w:val="00037921"/>
    <w:rsid w:val="00037921"/>
    <w:rsid w:val="000576AE"/>
    <w:rsid w:val="0016479E"/>
    <w:rsid w:val="001F279F"/>
    <w:rsid w:val="002634DC"/>
    <w:rsid w:val="006F3435"/>
    <w:rsid w:val="00974B11"/>
    <w:rsid w:val="00B423E8"/>
    <w:rsid w:val="00C27ACF"/>
    <w:rsid w:val="00C346F2"/>
    <w:rsid w:val="089E0E96"/>
    <w:rsid w:val="08C73411"/>
    <w:rsid w:val="0B8F6F3C"/>
    <w:rsid w:val="0E63372C"/>
    <w:rsid w:val="11E3705D"/>
    <w:rsid w:val="16FE2244"/>
    <w:rsid w:val="171952CF"/>
    <w:rsid w:val="1C7F7F73"/>
    <w:rsid w:val="1EBA38BF"/>
    <w:rsid w:val="213F4E30"/>
    <w:rsid w:val="226D4721"/>
    <w:rsid w:val="24CF32A8"/>
    <w:rsid w:val="25641E0C"/>
    <w:rsid w:val="2DCC49F2"/>
    <w:rsid w:val="30AC3E78"/>
    <w:rsid w:val="31B859B9"/>
    <w:rsid w:val="31F63D43"/>
    <w:rsid w:val="32A530C3"/>
    <w:rsid w:val="32B65F5F"/>
    <w:rsid w:val="35C47314"/>
    <w:rsid w:val="361758F3"/>
    <w:rsid w:val="374D5ED8"/>
    <w:rsid w:val="38583912"/>
    <w:rsid w:val="39555924"/>
    <w:rsid w:val="39B76556"/>
    <w:rsid w:val="3A115C55"/>
    <w:rsid w:val="3A726921"/>
    <w:rsid w:val="3E397FBA"/>
    <w:rsid w:val="3ED11EFD"/>
    <w:rsid w:val="42323504"/>
    <w:rsid w:val="444E5D09"/>
    <w:rsid w:val="4C89719B"/>
    <w:rsid w:val="4E873EBB"/>
    <w:rsid w:val="50813C9D"/>
    <w:rsid w:val="5201085F"/>
    <w:rsid w:val="557A2CDB"/>
    <w:rsid w:val="5652729B"/>
    <w:rsid w:val="57B248A4"/>
    <w:rsid w:val="58AC5FE5"/>
    <w:rsid w:val="59BF7AEC"/>
    <w:rsid w:val="5A89319F"/>
    <w:rsid w:val="5AED21E4"/>
    <w:rsid w:val="5B386973"/>
    <w:rsid w:val="629F6023"/>
    <w:rsid w:val="62C55BF8"/>
    <w:rsid w:val="64341F68"/>
    <w:rsid w:val="64482C5A"/>
    <w:rsid w:val="68812DA4"/>
    <w:rsid w:val="69DE767C"/>
    <w:rsid w:val="6A1A44A6"/>
    <w:rsid w:val="6D040C67"/>
    <w:rsid w:val="712B3409"/>
    <w:rsid w:val="761A7610"/>
    <w:rsid w:val="76AA1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46F2"/>
    <w:pPr>
      <w:widowControl w:val="0"/>
      <w:jc w:val="both"/>
    </w:pPr>
    <w:rPr>
      <w:rFonts w:ascii="Times New Roman" w:eastAsia="宋体" w:hAnsi="Times New Roman" w:cs="Times New Roman"/>
      <w:kern w:val="2"/>
      <w:sz w:val="21"/>
    </w:rPr>
  </w:style>
  <w:style w:type="paragraph" w:styleId="3">
    <w:name w:val="heading 3"/>
    <w:basedOn w:val="a"/>
    <w:next w:val="a"/>
    <w:qFormat/>
    <w:rsid w:val="00C346F2"/>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346F2"/>
    <w:pPr>
      <w:spacing w:before="25" w:after="25"/>
    </w:pPr>
    <w:rPr>
      <w:bCs/>
      <w:spacing w:val="10"/>
    </w:rPr>
  </w:style>
  <w:style w:type="paragraph" w:styleId="a4">
    <w:name w:val="Body Text"/>
    <w:basedOn w:val="a"/>
    <w:rsid w:val="00C346F2"/>
    <w:rPr>
      <w:sz w:val="30"/>
    </w:rPr>
  </w:style>
  <w:style w:type="paragraph" w:styleId="a5">
    <w:name w:val="Block Text"/>
    <w:basedOn w:val="a"/>
    <w:uiPriority w:val="99"/>
    <w:qFormat/>
    <w:rsid w:val="00C346F2"/>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
    <w:uiPriority w:val="99"/>
    <w:semiHidden/>
    <w:unhideWhenUsed/>
    <w:qFormat/>
    <w:rsid w:val="00C346F2"/>
    <w:rPr>
      <w:sz w:val="18"/>
      <w:szCs w:val="18"/>
    </w:rPr>
  </w:style>
  <w:style w:type="paragraph" w:styleId="a7">
    <w:name w:val="footer"/>
    <w:basedOn w:val="a"/>
    <w:link w:val="Char0"/>
    <w:uiPriority w:val="99"/>
    <w:unhideWhenUsed/>
    <w:qFormat/>
    <w:rsid w:val="00C346F2"/>
    <w:pPr>
      <w:tabs>
        <w:tab w:val="center" w:pos="4153"/>
        <w:tab w:val="right" w:pos="8306"/>
      </w:tabs>
      <w:snapToGrid w:val="0"/>
      <w:jc w:val="left"/>
    </w:pPr>
    <w:rPr>
      <w:sz w:val="18"/>
      <w:szCs w:val="18"/>
    </w:rPr>
  </w:style>
  <w:style w:type="paragraph" w:styleId="a8">
    <w:name w:val="header"/>
    <w:basedOn w:val="a"/>
    <w:link w:val="Char1"/>
    <w:unhideWhenUsed/>
    <w:qFormat/>
    <w:rsid w:val="00C346F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C346F2"/>
    <w:rPr>
      <w:color w:val="000000"/>
      <w:kern w:val="0"/>
      <w:sz w:val="24"/>
      <w:szCs w:val="24"/>
    </w:rPr>
  </w:style>
  <w:style w:type="table" w:styleId="aa">
    <w:name w:val="Table Grid"/>
    <w:basedOn w:val="a2"/>
    <w:uiPriority w:val="59"/>
    <w:qFormat/>
    <w:rsid w:val="00C346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346F2"/>
    <w:pPr>
      <w:widowControl w:val="0"/>
      <w:autoSpaceDE w:val="0"/>
      <w:autoSpaceDN w:val="0"/>
      <w:adjustRightInd w:val="0"/>
    </w:pPr>
    <w:rPr>
      <w:rFonts w:ascii="黑体" w:eastAsia="宋体" w:hAnsi="黑体" w:cs="黑体"/>
      <w:color w:val="000000"/>
      <w:sz w:val="24"/>
      <w:szCs w:val="24"/>
    </w:rPr>
  </w:style>
  <w:style w:type="character" w:customStyle="1" w:styleId="Char1">
    <w:name w:val="页眉 Char"/>
    <w:basedOn w:val="a1"/>
    <w:link w:val="a8"/>
    <w:uiPriority w:val="99"/>
    <w:qFormat/>
    <w:rsid w:val="00C346F2"/>
    <w:rPr>
      <w:rFonts w:ascii="Times New Roman" w:eastAsia="宋体" w:hAnsi="Times New Roman" w:cs="Times New Roman"/>
      <w:sz w:val="18"/>
      <w:szCs w:val="18"/>
    </w:rPr>
  </w:style>
  <w:style w:type="character" w:customStyle="1" w:styleId="Char0">
    <w:name w:val="页脚 Char"/>
    <w:basedOn w:val="a1"/>
    <w:link w:val="a7"/>
    <w:uiPriority w:val="99"/>
    <w:qFormat/>
    <w:rsid w:val="00C346F2"/>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sid w:val="00C346F2"/>
    <w:rPr>
      <w:rFonts w:ascii="Times New Roman" w:eastAsia="宋体" w:hAnsi="Times New Roman" w:cs="Times New Roman"/>
      <w:sz w:val="18"/>
      <w:szCs w:val="18"/>
    </w:rPr>
  </w:style>
  <w:style w:type="character" w:customStyle="1" w:styleId="CharChar1">
    <w:name w:val="Char Char1"/>
    <w:qFormat/>
    <w:locked/>
    <w:rsid w:val="00C346F2"/>
    <w:rPr>
      <w:rFonts w:ascii="宋体" w:eastAsia="宋体" w:hAnsi="Courier New" w:hint="eastAsia"/>
      <w:kern w:val="2"/>
      <w:sz w:val="21"/>
      <w:lang w:val="en-US" w:eastAsia="zh-CN" w:bidi="ar-SA"/>
    </w:rPr>
  </w:style>
  <w:style w:type="paragraph" w:styleId="ab">
    <w:name w:val="List Paragraph"/>
    <w:basedOn w:val="a"/>
    <w:uiPriority w:val="99"/>
    <w:unhideWhenUsed/>
    <w:qFormat/>
    <w:rsid w:val="00C346F2"/>
    <w:pPr>
      <w:ind w:firstLineChars="200" w:firstLine="420"/>
    </w:pPr>
  </w:style>
  <w:style w:type="paragraph" w:customStyle="1" w:styleId="1">
    <w:name w:val="列出段落1"/>
    <w:basedOn w:val="a"/>
    <w:uiPriority w:val="34"/>
    <w:qFormat/>
    <w:rsid w:val="00C346F2"/>
    <w:pPr>
      <w:ind w:firstLineChars="200" w:firstLine="420"/>
    </w:pPr>
    <w:rPr>
      <w:rFonts w:ascii="Calibri" w:hAnsi="Calibri"/>
      <w:szCs w:val="22"/>
    </w:rPr>
  </w:style>
  <w:style w:type="paragraph" w:customStyle="1" w:styleId="4">
    <w:name w:val="列出段落4"/>
    <w:basedOn w:val="a"/>
    <w:uiPriority w:val="34"/>
    <w:qFormat/>
    <w:rsid w:val="00C346F2"/>
    <w:pPr>
      <w:ind w:firstLineChars="200" w:firstLine="420"/>
    </w:pPr>
    <w:rPr>
      <w:rFonts w:ascii="Calibri" w:hAnsi="Calibri"/>
      <w:szCs w:val="22"/>
    </w:rPr>
  </w:style>
  <w:style w:type="paragraph" w:customStyle="1" w:styleId="10">
    <w:name w:val="样式1"/>
    <w:basedOn w:val="a"/>
    <w:rsid w:val="00C346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3001</Words>
  <Characters>17112</Characters>
  <Application>Microsoft Office Word</Application>
  <DocSecurity>0</DocSecurity>
  <Lines>142</Lines>
  <Paragraphs>40</Paragraphs>
  <ScaleCrop>false</ScaleCrop>
  <Company/>
  <LinksUpToDate>false</LinksUpToDate>
  <CharactersWithSpaces>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2022-08-15T07:10:00Z</dcterms:created>
  <dcterms:modified xsi:type="dcterms:W3CDTF">2022-08-15T07:10:00Z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