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921" w:rsidRDefault="00037921">
      <w:pPr>
        <w:pStyle w:val="a6"/>
      </w:pPr>
    </w:p>
    <w:p w:rsidR="00037921" w:rsidRDefault="00037921">
      <w:pPr>
        <w:pStyle w:val="a6"/>
      </w:pPr>
    </w:p>
    <w:p w:rsidR="00037921" w:rsidRDefault="00B423E8">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037921">
        <w:trPr>
          <w:trHeight w:val="515"/>
        </w:trPr>
        <w:tc>
          <w:tcPr>
            <w:tcW w:w="2160" w:type="dxa"/>
            <w:vMerge w:val="restart"/>
            <w:vAlign w:val="center"/>
          </w:tcPr>
          <w:p w:rsidR="00037921" w:rsidRDefault="00B423E8">
            <w:pPr>
              <w:spacing w:before="120"/>
              <w:jc w:val="center"/>
              <w:rPr>
                <w:sz w:val="24"/>
                <w:szCs w:val="24"/>
              </w:rPr>
            </w:pPr>
            <w:r>
              <w:rPr>
                <w:rFonts w:hint="eastAsia"/>
                <w:sz w:val="24"/>
                <w:szCs w:val="24"/>
              </w:rPr>
              <w:t>过程与活动、</w:t>
            </w:r>
          </w:p>
          <w:p w:rsidR="00037921" w:rsidRDefault="00B423E8">
            <w:pPr>
              <w:jc w:val="center"/>
            </w:pPr>
            <w:r>
              <w:rPr>
                <w:rFonts w:hint="eastAsia"/>
                <w:sz w:val="24"/>
                <w:szCs w:val="24"/>
              </w:rPr>
              <w:t>抽样计划</w:t>
            </w:r>
          </w:p>
        </w:tc>
        <w:tc>
          <w:tcPr>
            <w:tcW w:w="960" w:type="dxa"/>
            <w:vMerge w:val="restart"/>
            <w:vAlign w:val="center"/>
          </w:tcPr>
          <w:p w:rsidR="00037921" w:rsidRDefault="00B423E8">
            <w:pPr>
              <w:rPr>
                <w:sz w:val="24"/>
                <w:szCs w:val="24"/>
              </w:rPr>
            </w:pPr>
            <w:r>
              <w:rPr>
                <w:rFonts w:hint="eastAsia"/>
                <w:sz w:val="24"/>
                <w:szCs w:val="24"/>
              </w:rPr>
              <w:t>涉及</w:t>
            </w:r>
          </w:p>
          <w:p w:rsidR="00037921" w:rsidRDefault="00B423E8">
            <w:r>
              <w:rPr>
                <w:rFonts w:hint="eastAsia"/>
                <w:sz w:val="24"/>
                <w:szCs w:val="24"/>
              </w:rPr>
              <w:t>条款</w:t>
            </w:r>
          </w:p>
        </w:tc>
        <w:tc>
          <w:tcPr>
            <w:tcW w:w="10004" w:type="dxa"/>
            <w:vAlign w:val="center"/>
          </w:tcPr>
          <w:p w:rsidR="00037921" w:rsidRDefault="00B423E8">
            <w:pPr>
              <w:rPr>
                <w:sz w:val="24"/>
                <w:szCs w:val="24"/>
              </w:rPr>
            </w:pPr>
            <w:r>
              <w:rPr>
                <w:rFonts w:hint="eastAsia"/>
                <w:sz w:val="24"/>
                <w:szCs w:val="24"/>
              </w:rPr>
              <w:t>受审核部门：</w:t>
            </w:r>
            <w:r w:rsidR="000576AE">
              <w:rPr>
                <w:rFonts w:hint="eastAsia"/>
                <w:sz w:val="24"/>
                <w:szCs w:val="24"/>
              </w:rPr>
              <w:t>生技部</w:t>
            </w:r>
            <w:r>
              <w:rPr>
                <w:rFonts w:hint="eastAsia"/>
                <w:sz w:val="24"/>
                <w:szCs w:val="24"/>
              </w:rPr>
              <w:t xml:space="preserve">   </w:t>
            </w:r>
            <w:r>
              <w:rPr>
                <w:rFonts w:hint="eastAsia"/>
                <w:sz w:val="24"/>
                <w:szCs w:val="24"/>
              </w:rPr>
              <w:t>主管领导：</w:t>
            </w:r>
            <w:r w:rsidR="0096621F">
              <w:rPr>
                <w:rFonts w:hint="eastAsia"/>
                <w:sz w:val="24"/>
                <w:szCs w:val="24"/>
              </w:rPr>
              <w:t>何俊龙</w:t>
            </w:r>
            <w:r>
              <w:rPr>
                <w:rFonts w:hint="eastAsia"/>
                <w:sz w:val="24"/>
                <w:szCs w:val="24"/>
              </w:rPr>
              <w:t xml:space="preserve">   </w:t>
            </w:r>
            <w:r>
              <w:rPr>
                <w:rFonts w:hint="eastAsia"/>
                <w:sz w:val="24"/>
                <w:szCs w:val="24"/>
              </w:rPr>
              <w:t>陪同人员：</w:t>
            </w:r>
            <w:r w:rsidR="0096621F">
              <w:rPr>
                <w:rFonts w:hint="eastAsia"/>
                <w:sz w:val="24"/>
                <w:szCs w:val="24"/>
              </w:rPr>
              <w:t>吴燕君</w:t>
            </w:r>
          </w:p>
        </w:tc>
        <w:tc>
          <w:tcPr>
            <w:tcW w:w="1585" w:type="dxa"/>
            <w:vMerge w:val="restart"/>
            <w:vAlign w:val="center"/>
          </w:tcPr>
          <w:p w:rsidR="00037921" w:rsidRDefault="00B423E8">
            <w:pPr>
              <w:rPr>
                <w:sz w:val="24"/>
                <w:szCs w:val="24"/>
                <w:highlight w:val="magenta"/>
              </w:rPr>
            </w:pPr>
            <w:r>
              <w:rPr>
                <w:rFonts w:hint="eastAsia"/>
                <w:sz w:val="24"/>
                <w:szCs w:val="24"/>
              </w:rPr>
              <w:t>判定</w:t>
            </w:r>
          </w:p>
        </w:tc>
      </w:tr>
      <w:tr w:rsidR="00037921">
        <w:trPr>
          <w:trHeight w:val="90"/>
        </w:trPr>
        <w:tc>
          <w:tcPr>
            <w:tcW w:w="2160" w:type="dxa"/>
            <w:vMerge/>
            <w:vAlign w:val="center"/>
          </w:tcPr>
          <w:p w:rsidR="00037921" w:rsidRDefault="00037921"/>
        </w:tc>
        <w:tc>
          <w:tcPr>
            <w:tcW w:w="960" w:type="dxa"/>
            <w:vMerge/>
            <w:vAlign w:val="center"/>
          </w:tcPr>
          <w:p w:rsidR="00037921" w:rsidRDefault="00037921"/>
        </w:tc>
        <w:tc>
          <w:tcPr>
            <w:tcW w:w="10004" w:type="dxa"/>
            <w:vAlign w:val="center"/>
          </w:tcPr>
          <w:p w:rsidR="00037921" w:rsidRDefault="00B423E8" w:rsidP="0096621F">
            <w:pPr>
              <w:spacing w:before="120"/>
            </w:pPr>
            <w:r>
              <w:rPr>
                <w:rFonts w:hint="eastAsia"/>
                <w:sz w:val="24"/>
                <w:szCs w:val="24"/>
              </w:rPr>
              <w:t>审核员：文平</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sidR="0096621F">
              <w:rPr>
                <w:rFonts w:hint="eastAsia"/>
                <w:sz w:val="24"/>
                <w:szCs w:val="24"/>
              </w:rPr>
              <w:t>8</w:t>
            </w:r>
            <w:r>
              <w:rPr>
                <w:rFonts w:hint="eastAsia"/>
                <w:sz w:val="24"/>
                <w:szCs w:val="24"/>
              </w:rPr>
              <w:t>月</w:t>
            </w:r>
            <w:r w:rsidR="0096621F">
              <w:rPr>
                <w:rFonts w:hint="eastAsia"/>
                <w:sz w:val="24"/>
                <w:szCs w:val="24"/>
              </w:rPr>
              <w:t>10</w:t>
            </w:r>
            <w:r>
              <w:rPr>
                <w:rFonts w:hint="eastAsia"/>
                <w:sz w:val="24"/>
                <w:szCs w:val="24"/>
              </w:rPr>
              <w:t>日</w:t>
            </w:r>
          </w:p>
        </w:tc>
        <w:tc>
          <w:tcPr>
            <w:tcW w:w="1585" w:type="dxa"/>
            <w:vMerge/>
          </w:tcPr>
          <w:p w:rsidR="00037921" w:rsidRDefault="00037921">
            <w:pPr>
              <w:rPr>
                <w:highlight w:val="magenta"/>
              </w:rPr>
            </w:pPr>
          </w:p>
        </w:tc>
      </w:tr>
      <w:tr w:rsidR="00037921">
        <w:trPr>
          <w:trHeight w:val="516"/>
        </w:trPr>
        <w:tc>
          <w:tcPr>
            <w:tcW w:w="2160" w:type="dxa"/>
            <w:vMerge/>
            <w:vAlign w:val="center"/>
          </w:tcPr>
          <w:p w:rsidR="00037921" w:rsidRDefault="00037921">
            <w:pPr>
              <w:rPr>
                <w:highlight w:val="magenta"/>
              </w:rPr>
            </w:pPr>
          </w:p>
        </w:tc>
        <w:tc>
          <w:tcPr>
            <w:tcW w:w="960" w:type="dxa"/>
            <w:vMerge/>
            <w:vAlign w:val="center"/>
          </w:tcPr>
          <w:p w:rsidR="00037921" w:rsidRDefault="00037921">
            <w:pPr>
              <w:rPr>
                <w:highlight w:val="magenta"/>
              </w:rPr>
            </w:pPr>
          </w:p>
        </w:tc>
        <w:tc>
          <w:tcPr>
            <w:tcW w:w="10004" w:type="dxa"/>
            <w:vAlign w:val="center"/>
          </w:tcPr>
          <w:p w:rsidR="00037921" w:rsidRDefault="00B423E8" w:rsidP="0096621F">
            <w:pPr>
              <w:snapToGrid w:val="0"/>
              <w:spacing w:line="240" w:lineRule="exact"/>
              <w:rPr>
                <w:sz w:val="24"/>
                <w:szCs w:val="24"/>
                <w:highlight w:val="magenta"/>
              </w:rPr>
            </w:pPr>
            <w:r>
              <w:rPr>
                <w:rFonts w:hint="eastAsia"/>
                <w:sz w:val="24"/>
                <w:szCs w:val="24"/>
              </w:rPr>
              <w:t>审核条款：</w:t>
            </w:r>
          </w:p>
        </w:tc>
        <w:tc>
          <w:tcPr>
            <w:tcW w:w="1585" w:type="dxa"/>
            <w:vMerge/>
          </w:tcPr>
          <w:p w:rsidR="00037921" w:rsidRDefault="00037921">
            <w:pPr>
              <w:rPr>
                <w:highlight w:val="magenta"/>
              </w:rPr>
            </w:pPr>
          </w:p>
        </w:tc>
      </w:tr>
      <w:tr w:rsidR="000576AE">
        <w:trPr>
          <w:trHeight w:val="895"/>
        </w:trPr>
        <w:tc>
          <w:tcPr>
            <w:tcW w:w="2160" w:type="dxa"/>
          </w:tcPr>
          <w:p w:rsidR="000576AE" w:rsidRDefault="000576AE" w:rsidP="00B34B1D">
            <w:pPr>
              <w:adjustRightInd w:val="0"/>
              <w:snapToGrid w:val="0"/>
              <w:jc w:val="center"/>
              <w:rPr>
                <w:rFonts w:ascii="宋体" w:hAnsi="宋体" w:cs="新宋体"/>
                <w:szCs w:val="21"/>
              </w:rPr>
            </w:pPr>
            <w:r>
              <w:rPr>
                <w:rFonts w:ascii="宋体" w:hAnsi="宋体" w:cs="新宋体" w:hint="eastAsia"/>
                <w:szCs w:val="21"/>
              </w:rPr>
              <w:t>组织的角色、职责和权限</w:t>
            </w:r>
          </w:p>
          <w:p w:rsidR="000576AE" w:rsidRDefault="000576AE" w:rsidP="00B34B1D">
            <w:pPr>
              <w:adjustRightInd w:val="0"/>
              <w:snapToGrid w:val="0"/>
              <w:jc w:val="center"/>
              <w:rPr>
                <w:rFonts w:ascii="宋体" w:hAnsi="宋体" w:cs="新宋体"/>
                <w:szCs w:val="21"/>
              </w:rPr>
            </w:pPr>
          </w:p>
        </w:tc>
        <w:tc>
          <w:tcPr>
            <w:tcW w:w="960" w:type="dxa"/>
          </w:tcPr>
          <w:p w:rsidR="000576AE" w:rsidRDefault="000576AE" w:rsidP="00B34B1D">
            <w:pPr>
              <w:rPr>
                <w:szCs w:val="21"/>
              </w:rPr>
            </w:pPr>
            <w:r>
              <w:rPr>
                <w:rFonts w:ascii="宋体" w:hAnsi="宋体" w:cs="新宋体" w:hint="eastAsia"/>
                <w:szCs w:val="21"/>
              </w:rPr>
              <w:t>QEO:5.3</w:t>
            </w:r>
          </w:p>
          <w:p w:rsidR="000576AE" w:rsidRDefault="000576AE" w:rsidP="00B34B1D">
            <w:pPr>
              <w:rPr>
                <w:rFonts w:ascii="宋体" w:hAnsi="宋体" w:cs="新宋体"/>
                <w:szCs w:val="21"/>
              </w:rPr>
            </w:pPr>
          </w:p>
        </w:tc>
        <w:tc>
          <w:tcPr>
            <w:tcW w:w="10004" w:type="dxa"/>
          </w:tcPr>
          <w:p w:rsidR="000576AE" w:rsidRDefault="000576AE" w:rsidP="00B34B1D">
            <w:pPr>
              <w:autoSpaceDE w:val="0"/>
              <w:autoSpaceDN w:val="0"/>
              <w:adjustRightInd w:val="0"/>
              <w:spacing w:line="400" w:lineRule="exact"/>
              <w:jc w:val="left"/>
              <w:rPr>
                <w:rFonts w:ascii="宋体" w:cs="宋体"/>
                <w:szCs w:val="21"/>
              </w:rPr>
            </w:pPr>
            <w:r>
              <w:rPr>
                <w:rFonts w:ascii="宋体" w:cs="宋体" w:hint="eastAsia"/>
                <w:szCs w:val="21"/>
              </w:rPr>
              <w:t>查，生技部的岗位职责和权限如下：</w:t>
            </w:r>
          </w:p>
          <w:p w:rsidR="000576AE" w:rsidRDefault="000576AE" w:rsidP="00B34B1D">
            <w:pPr>
              <w:spacing w:line="336" w:lineRule="auto"/>
              <w:ind w:leftChars="168" w:left="662" w:hangingChars="147" w:hanging="309"/>
              <w:rPr>
                <w:rFonts w:ascii="宋体" w:hAnsi="宋体" w:cs="宋体"/>
                <w:szCs w:val="21"/>
              </w:rPr>
            </w:pPr>
            <w:r>
              <w:rPr>
                <w:rFonts w:ascii="宋体" w:hAnsi="宋体" w:cs="宋体" w:hint="eastAsia"/>
                <w:szCs w:val="21"/>
              </w:rPr>
              <w:t xml:space="preserve">1）领导建立和完善管理制度，组织实施并监督、检查生产体系的运行； </w:t>
            </w:r>
          </w:p>
          <w:p w:rsidR="000576AE" w:rsidRDefault="000576AE" w:rsidP="00B34B1D">
            <w:pPr>
              <w:spacing w:line="336" w:lineRule="auto"/>
              <w:ind w:leftChars="168" w:left="662" w:hangingChars="147" w:hanging="309"/>
              <w:rPr>
                <w:rFonts w:ascii="宋体" w:hAnsi="宋体" w:cs="宋体"/>
                <w:szCs w:val="21"/>
              </w:rPr>
            </w:pPr>
            <w:r>
              <w:rPr>
                <w:rFonts w:ascii="宋体" w:hAnsi="宋体" w:cs="宋体" w:hint="eastAsia"/>
                <w:szCs w:val="21"/>
              </w:rPr>
              <w:t xml:space="preserve">2）组织落实、监督调控生产过程各项工艺、质量、安全、成本指标等；  </w:t>
            </w:r>
          </w:p>
          <w:p w:rsidR="000576AE" w:rsidRDefault="000576AE" w:rsidP="00B34B1D">
            <w:pPr>
              <w:spacing w:line="336" w:lineRule="auto"/>
              <w:ind w:leftChars="168" w:left="662" w:hangingChars="147" w:hanging="309"/>
              <w:rPr>
                <w:rFonts w:ascii="宋体" w:hAnsi="宋体"/>
                <w:szCs w:val="21"/>
              </w:rPr>
            </w:pPr>
            <w:r>
              <w:rPr>
                <w:rFonts w:ascii="宋体" w:hAnsi="宋体" w:cs="宋体" w:hint="eastAsia"/>
                <w:szCs w:val="21"/>
              </w:rPr>
              <w:t>3）</w:t>
            </w:r>
            <w:r>
              <w:rPr>
                <w:rFonts w:ascii="宋体" w:hAnsi="宋体" w:hint="eastAsia"/>
                <w:szCs w:val="21"/>
              </w:rPr>
              <w:t xml:space="preserve">领导、管理基础设施维护，保证生产现场能够正常生产，设备处于良好状态； </w:t>
            </w:r>
          </w:p>
          <w:p w:rsidR="000576AE" w:rsidRDefault="000576AE" w:rsidP="00B34B1D">
            <w:pPr>
              <w:spacing w:line="336" w:lineRule="auto"/>
              <w:ind w:firstLineChars="200" w:firstLine="420"/>
              <w:rPr>
                <w:rFonts w:ascii="宋体" w:hAnsi="宋体" w:cs="宋体"/>
                <w:szCs w:val="21"/>
              </w:rPr>
            </w:pPr>
            <w:r>
              <w:rPr>
                <w:rFonts w:ascii="宋体" w:hAnsi="宋体" w:cs="宋体" w:hint="eastAsia"/>
                <w:szCs w:val="21"/>
              </w:rPr>
              <w:t xml:space="preserve">4）负责原材料进货检验的控制； </w:t>
            </w:r>
          </w:p>
          <w:p w:rsidR="000576AE" w:rsidRDefault="000576AE" w:rsidP="00B34B1D">
            <w:pPr>
              <w:spacing w:line="336" w:lineRule="auto"/>
              <w:ind w:leftChars="168" w:left="662" w:hangingChars="147" w:hanging="309"/>
              <w:rPr>
                <w:rFonts w:ascii="宋体" w:hAnsi="宋体" w:cs="宋体"/>
                <w:snapToGrid w:val="0"/>
                <w:kern w:val="0"/>
                <w:szCs w:val="21"/>
              </w:rPr>
            </w:pPr>
            <w:r>
              <w:rPr>
                <w:rFonts w:ascii="宋体" w:hAnsi="宋体" w:cs="宋体" w:hint="eastAsia"/>
                <w:szCs w:val="21"/>
              </w:rPr>
              <w:t>5）负责产品生产过程检验的控制；</w:t>
            </w:r>
          </w:p>
          <w:p w:rsidR="000576AE" w:rsidRDefault="000576AE" w:rsidP="00B34B1D">
            <w:pPr>
              <w:spacing w:line="336" w:lineRule="auto"/>
              <w:ind w:leftChars="168" w:left="662" w:hangingChars="147" w:hanging="309"/>
              <w:rPr>
                <w:rFonts w:ascii="宋体" w:hAnsi="宋体" w:cs="宋体"/>
                <w:snapToGrid w:val="0"/>
                <w:kern w:val="0"/>
                <w:szCs w:val="21"/>
              </w:rPr>
            </w:pPr>
            <w:r>
              <w:rPr>
                <w:rFonts w:ascii="宋体" w:hAnsi="宋体" w:cs="宋体" w:hint="eastAsia"/>
                <w:snapToGrid w:val="0"/>
                <w:kern w:val="0"/>
                <w:szCs w:val="21"/>
              </w:rPr>
              <w:t xml:space="preserve">6) </w:t>
            </w:r>
            <w:r>
              <w:rPr>
                <w:rFonts w:ascii="宋体" w:hAnsi="宋体" w:cs="宋体" w:hint="eastAsia"/>
                <w:szCs w:val="21"/>
              </w:rPr>
              <w:t>负责产品出厂检验的控制</w:t>
            </w:r>
            <w:r>
              <w:rPr>
                <w:rFonts w:ascii="宋体" w:hAnsi="宋体" w:cs="宋体" w:hint="eastAsia"/>
                <w:snapToGrid w:val="0"/>
                <w:kern w:val="0"/>
                <w:szCs w:val="21"/>
              </w:rPr>
              <w:t>；</w:t>
            </w:r>
          </w:p>
          <w:p w:rsidR="000576AE" w:rsidRDefault="000576AE" w:rsidP="00B34B1D">
            <w:pPr>
              <w:spacing w:line="336" w:lineRule="auto"/>
              <w:ind w:leftChars="168" w:left="662" w:hangingChars="147" w:hanging="309"/>
              <w:rPr>
                <w:rFonts w:ascii="宋体" w:hAnsi="宋体" w:cs="宋体"/>
                <w:snapToGrid w:val="0"/>
                <w:kern w:val="0"/>
                <w:szCs w:val="21"/>
              </w:rPr>
            </w:pPr>
            <w:r>
              <w:rPr>
                <w:rFonts w:ascii="宋体" w:hAnsi="宋体" w:cs="宋体" w:hint="eastAsia"/>
                <w:snapToGrid w:val="0"/>
                <w:kern w:val="0"/>
                <w:szCs w:val="21"/>
              </w:rPr>
              <w:t xml:space="preserve">7) </w:t>
            </w:r>
            <w:r>
              <w:rPr>
                <w:rFonts w:ascii="宋体" w:hAnsi="宋体" w:cs="宋体" w:hint="eastAsia"/>
                <w:szCs w:val="21"/>
              </w:rPr>
              <w:t>负责不合格品的控制</w:t>
            </w:r>
            <w:r>
              <w:rPr>
                <w:rFonts w:ascii="宋体" w:hAnsi="宋体" w:cs="宋体" w:hint="eastAsia"/>
                <w:snapToGrid w:val="0"/>
                <w:kern w:val="0"/>
                <w:szCs w:val="21"/>
              </w:rPr>
              <w:t>；</w:t>
            </w:r>
          </w:p>
          <w:p w:rsidR="000576AE" w:rsidRDefault="000576AE" w:rsidP="00B34B1D">
            <w:pPr>
              <w:spacing w:line="400" w:lineRule="exact"/>
              <w:ind w:leftChars="174" w:left="1297" w:hangingChars="444" w:hanging="932"/>
              <w:rPr>
                <w:rFonts w:ascii="宋体" w:hAnsi="宋体" w:cs="宋体"/>
                <w:szCs w:val="21"/>
              </w:rPr>
            </w:pPr>
            <w:r>
              <w:rPr>
                <w:rFonts w:ascii="宋体" w:hAnsi="宋体" w:cs="宋体" w:hint="eastAsia"/>
                <w:szCs w:val="21"/>
              </w:rPr>
              <w:t>8）</w:t>
            </w:r>
            <w:r>
              <w:rPr>
                <w:rFonts w:ascii="宋体" w:hAnsi="宋体" w:cs="宋体" w:hint="eastAsia"/>
                <w:snapToGrid w:val="0"/>
                <w:kern w:val="0"/>
                <w:szCs w:val="21"/>
              </w:rPr>
              <w:t>组织对本部门环境因素识别评价、危险源辨识和风险评价、制定相应的控制措施并组织实施。</w:t>
            </w:r>
          </w:p>
          <w:p w:rsidR="000576AE" w:rsidRDefault="000576AE" w:rsidP="00B34B1D">
            <w:pPr>
              <w:spacing w:line="400" w:lineRule="exact"/>
              <w:rPr>
                <w:rFonts w:ascii="宋体" w:cs="宋体"/>
                <w:szCs w:val="21"/>
              </w:rPr>
            </w:pPr>
            <w:r>
              <w:rPr>
                <w:rFonts w:ascii="宋体" w:hAnsi="宋体" w:cs="宋体" w:hint="eastAsia"/>
                <w:szCs w:val="21"/>
              </w:rPr>
              <w:t>……</w:t>
            </w:r>
          </w:p>
          <w:p w:rsidR="000576AE" w:rsidRDefault="000576AE" w:rsidP="00B34B1D">
            <w:pPr>
              <w:widowControl/>
              <w:jc w:val="left"/>
              <w:rPr>
                <w:rFonts w:ascii="宋体" w:hAnsi="宋体"/>
                <w:szCs w:val="21"/>
              </w:rPr>
            </w:pPr>
            <w:r>
              <w:rPr>
                <w:rFonts w:ascii="宋体" w:cs="宋体" w:hint="eastAsia"/>
                <w:szCs w:val="21"/>
              </w:rPr>
              <w:t>生技部</w:t>
            </w:r>
            <w:r>
              <w:rPr>
                <w:rFonts w:ascii="宋体" w:hint="eastAsia"/>
                <w:szCs w:val="21"/>
              </w:rPr>
              <w:t>负责人对部门职责清楚。</w:t>
            </w:r>
          </w:p>
        </w:tc>
        <w:tc>
          <w:tcPr>
            <w:tcW w:w="1585" w:type="dxa"/>
          </w:tcPr>
          <w:p w:rsidR="000576AE" w:rsidRDefault="000576AE" w:rsidP="00B34B1D">
            <w:r>
              <w:rPr>
                <w:rFonts w:hint="eastAsia"/>
              </w:rPr>
              <w:t>符合</w:t>
            </w:r>
          </w:p>
          <w:p w:rsidR="000576AE" w:rsidRDefault="000576AE" w:rsidP="00B34B1D"/>
        </w:tc>
      </w:tr>
      <w:tr w:rsidR="000576AE">
        <w:trPr>
          <w:trHeight w:val="895"/>
        </w:trPr>
        <w:tc>
          <w:tcPr>
            <w:tcW w:w="2160" w:type="dxa"/>
          </w:tcPr>
          <w:p w:rsidR="000576AE" w:rsidRDefault="000576AE" w:rsidP="00B34B1D">
            <w:pPr>
              <w:rPr>
                <w:rFonts w:ascii="宋体" w:hAnsi="宋体" w:cs="新宋体"/>
                <w:szCs w:val="21"/>
              </w:rPr>
            </w:pPr>
            <w:r>
              <w:rPr>
                <w:rFonts w:ascii="宋体" w:hAnsi="宋体" w:cs="新宋体" w:hint="eastAsia"/>
                <w:szCs w:val="21"/>
              </w:rPr>
              <w:t>目标及其实现的策划</w:t>
            </w:r>
          </w:p>
        </w:tc>
        <w:tc>
          <w:tcPr>
            <w:tcW w:w="960" w:type="dxa"/>
          </w:tcPr>
          <w:p w:rsidR="000576AE" w:rsidRDefault="000576AE" w:rsidP="00B34B1D">
            <w:pPr>
              <w:rPr>
                <w:rFonts w:ascii="宋体" w:hAnsi="宋体" w:cs="新宋体"/>
                <w:szCs w:val="21"/>
              </w:rPr>
            </w:pPr>
            <w:r>
              <w:rPr>
                <w:rFonts w:ascii="宋体" w:hAnsi="宋体" w:cs="新宋体" w:hint="eastAsia"/>
                <w:szCs w:val="21"/>
              </w:rPr>
              <w:t>QEO:6.2</w:t>
            </w:r>
          </w:p>
        </w:tc>
        <w:tc>
          <w:tcPr>
            <w:tcW w:w="10004" w:type="dxa"/>
          </w:tcPr>
          <w:p w:rsidR="000576AE" w:rsidRPr="003A1F8F" w:rsidRDefault="000576AE" w:rsidP="00B34B1D">
            <w:pPr>
              <w:spacing w:line="400" w:lineRule="exact"/>
              <w:rPr>
                <w:rFonts w:ascii="宋体" w:hAnsi="宋体"/>
                <w:szCs w:val="21"/>
              </w:rPr>
            </w:pPr>
            <w:r w:rsidRPr="003A1F8F">
              <w:rPr>
                <w:rFonts w:ascii="宋体" w:hAnsi="宋体" w:cs="Arial" w:hint="eastAsia"/>
                <w:iCs/>
                <w:szCs w:val="21"/>
              </w:rPr>
              <w:t>查生技部的质量、环境安全目标为：</w:t>
            </w:r>
            <w:r w:rsidRPr="003A1F8F">
              <w:rPr>
                <w:rFonts w:ascii="宋体" w:hAnsi="宋体" w:hint="eastAsia"/>
                <w:szCs w:val="21"/>
              </w:rPr>
              <w:t>完成情况统计（2022年1月-</w:t>
            </w:r>
            <w:r w:rsidR="004910D8" w:rsidRPr="003A1F8F">
              <w:rPr>
                <w:rFonts w:ascii="宋体" w:hAnsi="宋体" w:hint="eastAsia"/>
                <w:szCs w:val="21"/>
              </w:rPr>
              <w:t xml:space="preserve"> </w:t>
            </w:r>
            <w:r w:rsidRPr="003A1F8F">
              <w:rPr>
                <w:rFonts w:ascii="宋体" w:hAnsi="宋体" w:hint="eastAsia"/>
                <w:szCs w:val="21"/>
              </w:rPr>
              <w:t>6月、频次：</w:t>
            </w:r>
            <w:r w:rsidR="004910D8" w:rsidRPr="003A1F8F">
              <w:rPr>
                <w:rFonts w:ascii="宋体" w:hAnsi="宋体" w:hint="eastAsia"/>
                <w:szCs w:val="21"/>
              </w:rPr>
              <w:t>季度</w:t>
            </w:r>
            <w:r w:rsidRPr="003A1F8F">
              <w:rPr>
                <w:rFonts w:ascii="宋体" w:hAnsi="宋体" w:hint="eastAsia"/>
                <w:szCs w:val="21"/>
              </w:rPr>
              <w:t>/次）</w:t>
            </w:r>
          </w:p>
          <w:p w:rsidR="000576AE" w:rsidRPr="003A1F8F" w:rsidRDefault="000576AE" w:rsidP="00B34B1D">
            <w:pPr>
              <w:spacing w:line="400" w:lineRule="atLeast"/>
              <w:ind w:right="170" w:firstLineChars="200" w:firstLine="420"/>
              <w:jc w:val="left"/>
              <w:rPr>
                <w:rFonts w:ascii="宋体" w:hAnsi="宋体" w:cs="Arial"/>
                <w:iCs/>
                <w:szCs w:val="21"/>
              </w:rPr>
            </w:pPr>
            <w:r w:rsidRPr="003A1F8F">
              <w:rPr>
                <w:rFonts w:ascii="宋体" w:hAnsi="宋体" w:cs="Arial" w:hint="eastAsia"/>
                <w:iCs/>
                <w:szCs w:val="21"/>
              </w:rPr>
              <w:t>1）</w:t>
            </w:r>
            <w:r w:rsidR="004910D8" w:rsidRPr="003A1F8F">
              <w:rPr>
                <w:rFonts w:ascii="宋体" w:hAnsi="宋体" w:hint="eastAsia"/>
                <w:szCs w:val="21"/>
              </w:rPr>
              <w:t>一次交付合格率100%</w:t>
            </w:r>
            <w:r w:rsidRPr="003A1F8F">
              <w:rPr>
                <w:rFonts w:ascii="宋体" w:hAnsi="宋体" w:cs="Arial" w:hint="eastAsia"/>
                <w:iCs/>
                <w:szCs w:val="21"/>
              </w:rPr>
              <w:t>；                        100%</w:t>
            </w:r>
          </w:p>
          <w:p w:rsidR="004910D8" w:rsidRPr="003A1F8F" w:rsidRDefault="004910D8" w:rsidP="004910D8">
            <w:pPr>
              <w:pStyle w:val="a0"/>
              <w:rPr>
                <w:rFonts w:ascii="宋体" w:hAnsi="宋体"/>
                <w:szCs w:val="21"/>
              </w:rPr>
            </w:pPr>
            <w:r w:rsidRPr="003A1F8F">
              <w:rPr>
                <w:rFonts w:hint="eastAsia"/>
              </w:rPr>
              <w:t xml:space="preserve">   2</w:t>
            </w:r>
            <w:r w:rsidRPr="003A1F8F">
              <w:rPr>
                <w:rFonts w:hint="eastAsia"/>
              </w:rPr>
              <w:t>）</w:t>
            </w:r>
            <w:r w:rsidRPr="003A1F8F">
              <w:rPr>
                <w:rFonts w:ascii="宋体" w:hAnsi="宋体" w:hint="eastAsia"/>
                <w:szCs w:val="21"/>
              </w:rPr>
              <w:t>生产计划准时完成率≥99%                100%</w:t>
            </w:r>
          </w:p>
          <w:p w:rsidR="004910D8" w:rsidRPr="003A1F8F" w:rsidRDefault="004910D8" w:rsidP="004910D8">
            <w:pPr>
              <w:pStyle w:val="a0"/>
              <w:ind w:firstLineChars="200" w:firstLine="460"/>
            </w:pPr>
            <w:r w:rsidRPr="003A1F8F">
              <w:rPr>
                <w:rFonts w:ascii="宋体" w:hAnsi="宋体" w:hint="eastAsia"/>
                <w:szCs w:val="21"/>
              </w:rPr>
              <w:t>3）生产设备完好率≥99%                    100%</w:t>
            </w:r>
          </w:p>
          <w:p w:rsidR="000576AE" w:rsidRPr="003A1F8F" w:rsidRDefault="004910D8" w:rsidP="00B34B1D">
            <w:pPr>
              <w:spacing w:line="400" w:lineRule="atLeast"/>
              <w:ind w:right="170" w:firstLineChars="200" w:firstLine="420"/>
              <w:jc w:val="left"/>
              <w:rPr>
                <w:rFonts w:ascii="宋体" w:hAnsi="宋体"/>
                <w:szCs w:val="21"/>
              </w:rPr>
            </w:pPr>
            <w:r w:rsidRPr="003A1F8F">
              <w:rPr>
                <w:rFonts w:ascii="宋体" w:hAnsi="宋体" w:cs="Arial" w:hint="eastAsia"/>
                <w:iCs/>
                <w:szCs w:val="21"/>
              </w:rPr>
              <w:t>4</w:t>
            </w:r>
            <w:r w:rsidR="000576AE" w:rsidRPr="003A1F8F">
              <w:rPr>
                <w:rFonts w:ascii="宋体" w:hAnsi="宋体" w:cs="Arial" w:hint="eastAsia"/>
                <w:iCs/>
                <w:szCs w:val="21"/>
              </w:rPr>
              <w:t>）</w:t>
            </w:r>
            <w:r w:rsidRPr="003A1F8F">
              <w:rPr>
                <w:rFonts w:ascii="宋体" w:hAnsi="宋体" w:hint="eastAsia"/>
                <w:szCs w:val="21"/>
              </w:rPr>
              <w:t>固体废弃物统一处理率达</w:t>
            </w:r>
            <w:r w:rsidRPr="003A1F8F">
              <w:rPr>
                <w:rFonts w:ascii="宋体" w:hAnsi="宋体"/>
                <w:szCs w:val="21"/>
              </w:rPr>
              <w:t>100%</w:t>
            </w:r>
            <w:r w:rsidR="000576AE" w:rsidRPr="003A1F8F">
              <w:rPr>
                <w:rFonts w:ascii="宋体" w:hAnsi="宋体" w:hint="eastAsia"/>
                <w:szCs w:val="21"/>
              </w:rPr>
              <w:t>；                  100%</w:t>
            </w:r>
          </w:p>
          <w:p w:rsidR="000576AE" w:rsidRPr="003A1F8F" w:rsidRDefault="004964AA" w:rsidP="00B34B1D">
            <w:pPr>
              <w:spacing w:line="400" w:lineRule="atLeast"/>
              <w:ind w:right="170" w:firstLineChars="200" w:firstLine="420"/>
              <w:jc w:val="left"/>
              <w:rPr>
                <w:rFonts w:ascii="宋体" w:hAnsi="宋体"/>
                <w:szCs w:val="21"/>
              </w:rPr>
            </w:pPr>
            <w:r w:rsidRPr="003A1F8F">
              <w:rPr>
                <w:rFonts w:ascii="宋体" w:hAnsi="宋体" w:hint="eastAsia"/>
                <w:szCs w:val="21"/>
              </w:rPr>
              <w:lastRenderedPageBreak/>
              <w:t>5</w:t>
            </w:r>
            <w:r w:rsidR="000576AE" w:rsidRPr="003A1F8F">
              <w:rPr>
                <w:rFonts w:ascii="宋体" w:hAnsi="宋体" w:hint="eastAsia"/>
                <w:szCs w:val="21"/>
              </w:rPr>
              <w:t>）重大工伤事故为零；                                  零</w:t>
            </w:r>
          </w:p>
          <w:p w:rsidR="000576AE" w:rsidRPr="003A1F8F" w:rsidRDefault="004964AA" w:rsidP="00B34B1D">
            <w:pPr>
              <w:spacing w:line="400" w:lineRule="atLeast"/>
              <w:ind w:right="170" w:firstLineChars="200" w:firstLine="420"/>
              <w:jc w:val="left"/>
              <w:rPr>
                <w:rFonts w:ascii="宋体" w:hAnsi="宋体"/>
                <w:szCs w:val="21"/>
              </w:rPr>
            </w:pPr>
            <w:r w:rsidRPr="003A1F8F">
              <w:rPr>
                <w:rFonts w:ascii="宋体" w:hAnsi="宋体" w:hint="eastAsia"/>
                <w:szCs w:val="21"/>
              </w:rPr>
              <w:t>6</w:t>
            </w:r>
            <w:r w:rsidR="000576AE" w:rsidRPr="003A1F8F">
              <w:rPr>
                <w:rFonts w:ascii="宋体" w:hAnsi="宋体" w:hint="eastAsia"/>
                <w:szCs w:val="21"/>
              </w:rPr>
              <w:t>）火灾事故为零；                                      零</w:t>
            </w:r>
          </w:p>
          <w:p w:rsidR="000576AE" w:rsidRPr="003A1F8F" w:rsidRDefault="004964AA" w:rsidP="00B34B1D">
            <w:pPr>
              <w:spacing w:line="400" w:lineRule="atLeast"/>
              <w:ind w:right="170" w:firstLineChars="200" w:firstLine="420"/>
              <w:jc w:val="left"/>
              <w:rPr>
                <w:rFonts w:ascii="宋体" w:hAnsi="宋体"/>
                <w:szCs w:val="21"/>
              </w:rPr>
            </w:pPr>
            <w:r w:rsidRPr="003A1F8F">
              <w:rPr>
                <w:rFonts w:ascii="宋体" w:hAnsi="宋体" w:hint="eastAsia"/>
                <w:szCs w:val="21"/>
              </w:rPr>
              <w:t>7</w:t>
            </w:r>
            <w:r w:rsidR="000576AE" w:rsidRPr="003A1F8F">
              <w:rPr>
                <w:rFonts w:ascii="宋体" w:hAnsi="宋体" w:hint="eastAsia"/>
                <w:szCs w:val="21"/>
              </w:rPr>
              <w:t>）</w:t>
            </w:r>
            <w:r w:rsidR="00B83F32" w:rsidRPr="003A1F8F">
              <w:rPr>
                <w:rFonts w:ascii="宋体" w:hAnsi="宋体" w:hint="eastAsia"/>
                <w:szCs w:val="21"/>
              </w:rPr>
              <w:t>噪声、废气合规排放</w:t>
            </w:r>
            <w:r w:rsidR="000576AE" w:rsidRPr="003A1F8F">
              <w:rPr>
                <w:rFonts w:ascii="宋体" w:hAnsi="宋体" w:hint="eastAsia"/>
                <w:szCs w:val="21"/>
              </w:rPr>
              <w:t xml:space="preserve">                                 </w:t>
            </w:r>
            <w:r w:rsidR="00B83F32" w:rsidRPr="003A1F8F">
              <w:rPr>
                <w:rFonts w:ascii="宋体" w:hAnsi="宋体" w:hint="eastAsia"/>
                <w:szCs w:val="21"/>
              </w:rPr>
              <w:t>符合</w:t>
            </w:r>
          </w:p>
          <w:p w:rsidR="000576AE" w:rsidRPr="003A1F8F" w:rsidRDefault="004964AA" w:rsidP="00B34B1D">
            <w:pPr>
              <w:spacing w:line="400" w:lineRule="atLeast"/>
              <w:ind w:right="170" w:firstLineChars="200" w:firstLine="420"/>
              <w:jc w:val="left"/>
              <w:rPr>
                <w:rFonts w:ascii="宋体" w:hAnsi="宋体"/>
                <w:szCs w:val="21"/>
              </w:rPr>
            </w:pPr>
            <w:r w:rsidRPr="003A1F8F">
              <w:rPr>
                <w:rFonts w:ascii="宋体" w:hAnsi="宋体" w:hint="eastAsia"/>
                <w:szCs w:val="21"/>
              </w:rPr>
              <w:t>8</w:t>
            </w:r>
            <w:r w:rsidR="000576AE" w:rsidRPr="003A1F8F">
              <w:rPr>
                <w:rFonts w:ascii="宋体" w:hAnsi="宋体" w:hint="eastAsia"/>
                <w:szCs w:val="21"/>
              </w:rPr>
              <w:t>）</w:t>
            </w:r>
            <w:r w:rsidR="00B83F32" w:rsidRPr="003A1F8F">
              <w:rPr>
                <w:rFonts w:ascii="宋体" w:hAnsi="宋体" w:hint="eastAsia"/>
                <w:szCs w:val="21"/>
              </w:rPr>
              <w:t>环保设备完好率100%</w:t>
            </w:r>
            <w:r w:rsidR="000576AE" w:rsidRPr="003A1F8F">
              <w:rPr>
                <w:rFonts w:ascii="宋体" w:hAnsi="宋体" w:hint="eastAsia"/>
                <w:szCs w:val="21"/>
              </w:rPr>
              <w:t xml:space="preserve">                                </w:t>
            </w:r>
            <w:r w:rsidR="00B83F32" w:rsidRPr="003A1F8F">
              <w:rPr>
                <w:rFonts w:ascii="宋体" w:hAnsi="宋体" w:hint="eastAsia"/>
                <w:szCs w:val="21"/>
              </w:rPr>
              <w:t>100%</w:t>
            </w:r>
          </w:p>
          <w:p w:rsidR="00BE526C" w:rsidRPr="003A1F8F" w:rsidRDefault="004964AA" w:rsidP="004964AA">
            <w:pPr>
              <w:pStyle w:val="a0"/>
              <w:ind w:firstLineChars="200" w:firstLine="460"/>
              <w:rPr>
                <w:rFonts w:ascii="宋体" w:hAnsi="宋体"/>
                <w:szCs w:val="21"/>
              </w:rPr>
            </w:pPr>
            <w:r w:rsidRPr="003A1F8F">
              <w:rPr>
                <w:rFonts w:ascii="宋体" w:hAnsi="宋体" w:hint="eastAsia"/>
                <w:szCs w:val="21"/>
              </w:rPr>
              <w:t>9）触电事故发生率0</w:t>
            </w:r>
            <w:r w:rsidR="00BE526C" w:rsidRPr="003A1F8F">
              <w:rPr>
                <w:rFonts w:ascii="宋体" w:hAnsi="宋体" w:hint="eastAsia"/>
                <w:szCs w:val="21"/>
              </w:rPr>
              <w:t xml:space="preserve">                            零</w:t>
            </w:r>
          </w:p>
          <w:p w:rsidR="004964AA" w:rsidRPr="003A1F8F" w:rsidRDefault="00BE526C" w:rsidP="004964AA">
            <w:pPr>
              <w:pStyle w:val="a0"/>
              <w:ind w:firstLineChars="200" w:firstLine="460"/>
            </w:pPr>
            <w:r w:rsidRPr="003A1F8F">
              <w:rPr>
                <w:rFonts w:ascii="宋体" w:hAnsi="宋体"/>
                <w:szCs w:val="21"/>
              </w:rPr>
              <w:t>…………</w:t>
            </w:r>
            <w:r w:rsidRPr="003A1F8F">
              <w:rPr>
                <w:rFonts w:ascii="宋体" w:hAnsi="宋体" w:hint="eastAsia"/>
                <w:szCs w:val="21"/>
              </w:rPr>
              <w:t xml:space="preserve">                    </w:t>
            </w:r>
          </w:p>
          <w:p w:rsidR="000576AE" w:rsidRPr="003A1F8F" w:rsidRDefault="000576AE" w:rsidP="00B34B1D">
            <w:pPr>
              <w:spacing w:line="400" w:lineRule="atLeast"/>
              <w:ind w:right="170" w:firstLineChars="200" w:firstLine="420"/>
              <w:jc w:val="left"/>
              <w:rPr>
                <w:rFonts w:ascii="宋体" w:hAnsi="宋体" w:cs="宋体"/>
                <w:szCs w:val="21"/>
              </w:rPr>
            </w:pPr>
            <w:r w:rsidRPr="003A1F8F">
              <w:rPr>
                <w:rFonts w:ascii="宋体" w:hAnsi="宋体" w:cs="宋体" w:hint="eastAsia"/>
                <w:szCs w:val="21"/>
              </w:rPr>
              <w:t>查：</w:t>
            </w:r>
            <w:r w:rsidRPr="003A1F8F">
              <w:rPr>
                <w:rFonts w:ascii="宋体" w:hAnsi="宋体" w:hint="eastAsia"/>
                <w:szCs w:val="21"/>
              </w:rPr>
              <w:t>2022年1月-6月</w:t>
            </w:r>
            <w:r w:rsidRPr="003A1F8F">
              <w:rPr>
                <w:rFonts w:ascii="宋体" w:hAnsi="宋体" w:cs="宋体" w:hint="eastAsia"/>
                <w:szCs w:val="21"/>
              </w:rPr>
              <w:t>生技部目标完成情况：均能达到要求。</w:t>
            </w:r>
          </w:p>
          <w:p w:rsidR="000576AE" w:rsidRPr="003A1F8F" w:rsidRDefault="000576AE" w:rsidP="00B34B1D">
            <w:pPr>
              <w:spacing w:line="400" w:lineRule="exact"/>
              <w:rPr>
                <w:rFonts w:ascii="宋体" w:hAnsi="宋体"/>
                <w:szCs w:val="21"/>
              </w:rPr>
            </w:pPr>
            <w:r w:rsidRPr="003A1F8F">
              <w:rPr>
                <w:rFonts w:ascii="宋体" w:hAnsi="宋体" w:cs="宋体" w:hint="eastAsia"/>
                <w:szCs w:val="21"/>
              </w:rPr>
              <w:t>查，公司编制了环境安全目标管理实施方案：制定、执行程序或作业文件；加强监测和测量；培训与教育；应急响应。</w:t>
            </w:r>
          </w:p>
        </w:tc>
        <w:tc>
          <w:tcPr>
            <w:tcW w:w="1585" w:type="dxa"/>
          </w:tcPr>
          <w:p w:rsidR="000576AE" w:rsidRDefault="000576AE" w:rsidP="00B34B1D">
            <w:r>
              <w:rPr>
                <w:rFonts w:hint="eastAsia"/>
              </w:rPr>
              <w:lastRenderedPageBreak/>
              <w:t>符合</w:t>
            </w:r>
          </w:p>
          <w:p w:rsidR="000576AE" w:rsidRDefault="000576AE" w:rsidP="00B34B1D"/>
        </w:tc>
      </w:tr>
      <w:tr w:rsidR="000576AE">
        <w:trPr>
          <w:trHeight w:val="895"/>
        </w:trPr>
        <w:tc>
          <w:tcPr>
            <w:tcW w:w="2160" w:type="dxa"/>
          </w:tcPr>
          <w:p w:rsidR="000576AE" w:rsidRDefault="000576AE" w:rsidP="00074FD1">
            <w:pPr>
              <w:adjustRightInd w:val="0"/>
              <w:snapToGrid w:val="0"/>
              <w:rPr>
                <w:rFonts w:ascii="宋体" w:hAnsi="宋体" w:cs="新宋体"/>
                <w:szCs w:val="21"/>
              </w:rPr>
            </w:pPr>
            <w:r>
              <w:rPr>
                <w:rFonts w:ascii="宋体" w:hAnsi="宋体" w:cs="新宋体" w:hint="eastAsia"/>
                <w:szCs w:val="21"/>
              </w:rPr>
              <w:lastRenderedPageBreak/>
              <w:t>环境因素</w:t>
            </w:r>
          </w:p>
        </w:tc>
        <w:tc>
          <w:tcPr>
            <w:tcW w:w="960" w:type="dxa"/>
          </w:tcPr>
          <w:p w:rsidR="000576AE" w:rsidRDefault="000576AE" w:rsidP="00074FD1">
            <w:pPr>
              <w:rPr>
                <w:rFonts w:ascii="宋体" w:hAnsi="宋体" w:cs="新宋体"/>
                <w:szCs w:val="21"/>
              </w:rPr>
            </w:pPr>
            <w:r>
              <w:rPr>
                <w:rFonts w:ascii="宋体" w:hAnsi="宋体" w:cs="新宋体" w:hint="eastAsia"/>
                <w:szCs w:val="21"/>
              </w:rPr>
              <w:t>E:6.1.2</w:t>
            </w:r>
          </w:p>
        </w:tc>
        <w:tc>
          <w:tcPr>
            <w:tcW w:w="10004" w:type="dxa"/>
          </w:tcPr>
          <w:p w:rsidR="000576AE" w:rsidRDefault="000576AE" w:rsidP="00074FD1">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w:t>
            </w:r>
            <w:r>
              <w:rPr>
                <w:rFonts w:ascii="宋体" w:hAnsi="宋体" w:cs="宋体" w:hint="eastAsia"/>
                <w:szCs w:val="21"/>
              </w:rPr>
              <w:t>环境因素识别与评价程序</w:t>
            </w:r>
            <w:r>
              <w:rPr>
                <w:rFonts w:ascii="宋体" w:cs="宋体" w:hint="eastAsia"/>
                <w:szCs w:val="21"/>
              </w:rPr>
              <w:t>》，根据不同的时态、状态识别了环境因素，通过对其发生的可能性、危害性等进行评价，生技部确定的重要环境因素有：1）潜在火灾；2）固废的排放；3）噪声排放；4)废气排放。</w:t>
            </w:r>
          </w:p>
          <w:p w:rsidR="000576AE" w:rsidRDefault="000576AE" w:rsidP="005C77D6">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t>查看，生技部的主要工作为</w:t>
            </w:r>
            <w:r w:rsidR="005C77D6">
              <w:t>环保复合保温板</w:t>
            </w:r>
            <w:r>
              <w:rPr>
                <w:rFonts w:ascii="宋体" w:hAnsi="宋体" w:hint="eastAsia"/>
                <w:szCs w:val="21"/>
              </w:rPr>
              <w:t>的生产</w:t>
            </w:r>
            <w:r>
              <w:rPr>
                <w:rFonts w:hint="eastAsia"/>
                <w:sz w:val="20"/>
                <w:szCs w:val="22"/>
              </w:rPr>
              <w:t>和</w:t>
            </w:r>
            <w:r>
              <w:rPr>
                <w:rFonts w:ascii="宋体" w:cs="宋体" w:hint="eastAsia"/>
                <w:szCs w:val="21"/>
              </w:rPr>
              <w:t>为公司</w:t>
            </w:r>
            <w:r>
              <w:rPr>
                <w:rFonts w:ascii="宋体" w:hAnsi="宋体" w:cs="宋体" w:hint="eastAsia"/>
                <w:szCs w:val="21"/>
              </w:rPr>
              <w:t>负责原材料进货、过程、成品检验的控制</w:t>
            </w:r>
            <w:r>
              <w:rPr>
                <w:rFonts w:ascii="宋体" w:hAnsi="宋体" w:hint="eastAsia"/>
                <w:szCs w:val="21"/>
              </w:rPr>
              <w:t>。</w:t>
            </w:r>
            <w:r>
              <w:rPr>
                <w:rFonts w:ascii="宋体" w:cs="宋体" w:hint="eastAsia"/>
                <w:szCs w:val="21"/>
              </w:rPr>
              <w:t>生产作业过程中有</w:t>
            </w:r>
            <w:r w:rsidR="005C77D6">
              <w:rPr>
                <w:rFonts w:ascii="宋体" w:cs="宋体" w:hint="eastAsia"/>
                <w:szCs w:val="21"/>
              </w:rPr>
              <w:t>废包装</w:t>
            </w:r>
            <w:r>
              <w:rPr>
                <w:rFonts w:ascii="宋体" w:cs="宋体" w:hint="eastAsia"/>
                <w:szCs w:val="21"/>
              </w:rPr>
              <w:t>、</w:t>
            </w:r>
            <w:r w:rsidR="005C77D6">
              <w:rPr>
                <w:rFonts w:ascii="宋体" w:cs="宋体" w:hint="eastAsia"/>
                <w:szCs w:val="21"/>
              </w:rPr>
              <w:t>不合格品</w:t>
            </w:r>
            <w:r>
              <w:rPr>
                <w:rFonts w:ascii="宋体" w:cs="宋体" w:hint="eastAsia"/>
                <w:szCs w:val="21"/>
              </w:rPr>
              <w:t>及辅料等固废；检验过程中有</w:t>
            </w:r>
            <w:r>
              <w:rPr>
                <w:rFonts w:cs="宋体" w:hint="eastAsia"/>
                <w:szCs w:val="21"/>
              </w:rPr>
              <w:t>办公固废、样件检测后产生的废料等固废</w:t>
            </w:r>
            <w:r>
              <w:rPr>
                <w:rFonts w:ascii="宋体" w:cs="宋体" w:hint="eastAsia"/>
                <w:szCs w:val="21"/>
              </w:rPr>
              <w:t>；机械设备运行产生的噪声；</w:t>
            </w:r>
            <w:r w:rsidR="005C77D6">
              <w:rPr>
                <w:rFonts w:ascii="宋体" w:cs="宋体" w:hint="eastAsia"/>
                <w:szCs w:val="21"/>
              </w:rPr>
              <w:t>冷却</w:t>
            </w:r>
            <w:r>
              <w:rPr>
                <w:rFonts w:ascii="宋体" w:cs="宋体" w:hint="eastAsia"/>
                <w:szCs w:val="21"/>
              </w:rPr>
              <w:t>工序产生废水，</w:t>
            </w:r>
            <w:r w:rsidR="005C77D6">
              <w:rPr>
                <w:rFonts w:ascii="宋体" w:cs="宋体" w:hint="eastAsia"/>
                <w:szCs w:val="21"/>
              </w:rPr>
              <w:t>循环</w:t>
            </w:r>
            <w:r>
              <w:rPr>
                <w:rFonts w:ascii="宋体" w:cs="宋体" w:hint="eastAsia"/>
                <w:szCs w:val="21"/>
              </w:rPr>
              <w:t>使用，</w:t>
            </w:r>
            <w:r w:rsidR="005C77D6">
              <w:rPr>
                <w:rFonts w:ascii="宋体" w:cs="宋体" w:hint="eastAsia"/>
                <w:szCs w:val="21"/>
              </w:rPr>
              <w:t>热熔、挤塑</w:t>
            </w:r>
            <w:r>
              <w:rPr>
                <w:rFonts w:ascii="宋体" w:cs="宋体" w:hint="eastAsia"/>
                <w:szCs w:val="21"/>
              </w:rPr>
              <w:t>产生废气，采取</w:t>
            </w:r>
            <w:r w:rsidR="005C77D6">
              <w:rPr>
                <w:rFonts w:ascii="宋体" w:cs="宋体" w:hint="eastAsia"/>
                <w:szCs w:val="21"/>
              </w:rPr>
              <w:t>收集处理后排放</w:t>
            </w:r>
            <w:r>
              <w:rPr>
                <w:rFonts w:ascii="宋体" w:cs="宋体" w:hint="eastAsia"/>
                <w:szCs w:val="21"/>
              </w:rPr>
              <w:t>。部门的环境因素识别和重要环境因素基本到位。</w:t>
            </w:r>
          </w:p>
        </w:tc>
        <w:tc>
          <w:tcPr>
            <w:tcW w:w="1585" w:type="dxa"/>
          </w:tcPr>
          <w:p w:rsidR="000576AE" w:rsidRDefault="000576AE" w:rsidP="00074FD1">
            <w:r>
              <w:rPr>
                <w:rFonts w:hint="eastAsia"/>
              </w:rPr>
              <w:t>符合</w:t>
            </w:r>
          </w:p>
          <w:p w:rsidR="000576AE" w:rsidRDefault="000576AE" w:rsidP="00074FD1"/>
        </w:tc>
      </w:tr>
      <w:tr w:rsidR="000576AE" w:rsidTr="008E072F">
        <w:trPr>
          <w:trHeight w:val="132"/>
        </w:trPr>
        <w:tc>
          <w:tcPr>
            <w:tcW w:w="2160" w:type="dxa"/>
          </w:tcPr>
          <w:p w:rsidR="000576AE" w:rsidRDefault="000576AE">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0576AE" w:rsidRDefault="000576AE">
            <w:pPr>
              <w:rPr>
                <w:rFonts w:ascii="宋体" w:hAnsi="宋体" w:cs="新宋体"/>
                <w:szCs w:val="21"/>
              </w:rPr>
            </w:pPr>
            <w:r>
              <w:rPr>
                <w:rFonts w:ascii="宋体" w:hAnsi="宋体" w:cs="新宋体" w:hint="eastAsia"/>
                <w:szCs w:val="21"/>
              </w:rPr>
              <w:t>O:6.1.2</w:t>
            </w:r>
          </w:p>
        </w:tc>
        <w:tc>
          <w:tcPr>
            <w:tcW w:w="10004" w:type="dxa"/>
          </w:tcPr>
          <w:p w:rsidR="000576AE" w:rsidRDefault="000576AE">
            <w:pPr>
              <w:spacing w:line="400" w:lineRule="exact"/>
              <w:ind w:firstLineChars="100" w:firstLine="210"/>
              <w:rPr>
                <w:rFonts w:ascii="宋体" w:hAnsi="宋体" w:cs="宋体"/>
                <w:szCs w:val="21"/>
              </w:rPr>
            </w:pPr>
            <w:r>
              <w:rPr>
                <w:rFonts w:ascii="宋体" w:cs="宋体" w:hint="eastAsia"/>
                <w:szCs w:val="21"/>
              </w:rPr>
              <w:t>查，生技部经过辨识与评审形成了《</w:t>
            </w:r>
            <w:r>
              <w:rPr>
                <w:rFonts w:hAnsi="宋体"/>
                <w:szCs w:val="21"/>
              </w:rPr>
              <w:t>危险源识别与评价程序</w:t>
            </w:r>
            <w:r>
              <w:rPr>
                <w:rFonts w:ascii="宋体" w:cs="宋体" w:hint="eastAsia"/>
                <w:szCs w:val="21"/>
              </w:rPr>
              <w:t>》</w:t>
            </w:r>
            <w:r>
              <w:rPr>
                <w:rFonts w:ascii="宋体" w:hAnsi="宋体" w:cs="宋体" w:hint="eastAsia"/>
                <w:szCs w:val="21"/>
              </w:rPr>
              <w:t>，包括各种类电线、排线裸露、不慎触及将会发生触电事故</w:t>
            </w:r>
            <w:r>
              <w:rPr>
                <w:rFonts w:hint="eastAsia"/>
                <w:szCs w:val="21"/>
              </w:rPr>
              <w:t>伤人、各终端电器产品（照明办公设备）等各类故障可能引发触电伤人、火灾事故</w:t>
            </w:r>
            <w:r>
              <w:rPr>
                <w:rFonts w:ascii="宋体" w:hAnsi="宋体" w:cs="宋体" w:hint="eastAsia"/>
                <w:szCs w:val="21"/>
              </w:rPr>
              <w:t>；产品生产中机械伤害；接触高温设备和产品造成烫伤；接触粘胶的气味造成职业病等危险源。</w:t>
            </w:r>
          </w:p>
          <w:p w:rsidR="000576AE" w:rsidRDefault="000576AE">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0576AE" w:rsidRDefault="000576AE">
            <w:pPr>
              <w:spacing w:line="400" w:lineRule="exact"/>
              <w:ind w:firstLineChars="200" w:firstLine="420"/>
              <w:rPr>
                <w:rFonts w:ascii="宋体" w:hAnsi="宋体" w:cs="宋体"/>
                <w:szCs w:val="21"/>
              </w:rPr>
            </w:pPr>
            <w:r>
              <w:rPr>
                <w:rFonts w:ascii="宋体" w:cs="宋体" w:hint="eastAsia"/>
                <w:szCs w:val="21"/>
              </w:rPr>
              <w:t>生技部</w:t>
            </w:r>
            <w:r>
              <w:rPr>
                <w:rFonts w:ascii="宋体" w:hAnsi="宋体" w:cs="宋体" w:hint="eastAsia"/>
                <w:szCs w:val="21"/>
              </w:rPr>
              <w:t>采用打分法确定重大风险是：（1）触电；（2）火灾</w:t>
            </w:r>
            <w:r w:rsidR="005C77D6">
              <w:rPr>
                <w:rFonts w:ascii="宋体" w:hAnsi="宋体" w:cs="宋体" w:hint="eastAsia"/>
                <w:szCs w:val="21"/>
              </w:rPr>
              <w:t>、爆炸</w:t>
            </w:r>
            <w:r>
              <w:rPr>
                <w:rFonts w:ascii="宋体" w:hAnsi="宋体" w:cs="宋体" w:hint="eastAsia"/>
                <w:szCs w:val="21"/>
              </w:rPr>
              <w:t>；（3）机械伤害；（4）</w:t>
            </w:r>
            <w:r w:rsidR="005C77D6">
              <w:rPr>
                <w:rFonts w:ascii="宋体" w:hAnsi="宋体" w:cs="宋体" w:hint="eastAsia"/>
                <w:szCs w:val="21"/>
              </w:rPr>
              <w:t>噪声伤害</w:t>
            </w:r>
            <w:r>
              <w:rPr>
                <w:rFonts w:ascii="宋体" w:hAnsi="宋体" w:cs="宋体" w:hint="eastAsia"/>
                <w:szCs w:val="21"/>
              </w:rPr>
              <w:t>。</w:t>
            </w:r>
          </w:p>
          <w:p w:rsidR="000576AE" w:rsidRDefault="000576AE">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0576AE" w:rsidRDefault="000576AE">
            <w:pPr>
              <w:spacing w:line="400" w:lineRule="exact"/>
              <w:ind w:firstLineChars="200" w:firstLine="420"/>
              <w:rPr>
                <w:rFonts w:ascii="宋体" w:hAnsi="宋体" w:cs="宋体"/>
                <w:szCs w:val="21"/>
              </w:rPr>
            </w:pPr>
            <w:r>
              <w:rPr>
                <w:rFonts w:ascii="宋体" w:hAnsi="宋体" w:cs="宋体" w:hint="eastAsia"/>
                <w:szCs w:val="21"/>
              </w:rPr>
              <w:lastRenderedPageBreak/>
              <w:t>查，触电风险控制措施有：配置有空开，采用室外电缆等，员工严格按操作规程操作。</w:t>
            </w:r>
          </w:p>
          <w:p w:rsidR="000576AE" w:rsidRDefault="000576AE">
            <w:pPr>
              <w:spacing w:line="400" w:lineRule="exact"/>
              <w:ind w:firstLineChars="200" w:firstLine="420"/>
              <w:rPr>
                <w:rFonts w:ascii="宋体" w:hAnsi="宋体" w:cs="宋体"/>
                <w:szCs w:val="21"/>
              </w:rPr>
            </w:pPr>
            <w:r>
              <w:rPr>
                <w:rFonts w:ascii="宋体" w:hAnsi="宋体" w:cs="宋体" w:hint="eastAsia"/>
                <w:szCs w:val="21"/>
              </w:rPr>
              <w:t>查；机械伤害风险控制措施有：制定操作规程，确保劳保防护用品按时发放、按规定佩带使用。</w:t>
            </w:r>
          </w:p>
          <w:p w:rsidR="00A645D6" w:rsidRPr="00A645D6" w:rsidRDefault="000576AE" w:rsidP="00A645D6">
            <w:pPr>
              <w:widowControl/>
              <w:ind w:firstLineChars="100" w:firstLine="210"/>
              <w:jc w:val="left"/>
            </w:pPr>
            <w:r>
              <w:rPr>
                <w:rFonts w:ascii="宋体" w:hAnsi="宋体" w:hint="eastAsia"/>
                <w:szCs w:val="21"/>
              </w:rPr>
              <w:t>危险源识别基本充分，控制措施需要完善。</w:t>
            </w:r>
          </w:p>
        </w:tc>
        <w:tc>
          <w:tcPr>
            <w:tcW w:w="1585" w:type="dxa"/>
          </w:tcPr>
          <w:p w:rsidR="000576AE" w:rsidRDefault="000576AE">
            <w:r>
              <w:rPr>
                <w:rFonts w:hint="eastAsia"/>
              </w:rPr>
              <w:lastRenderedPageBreak/>
              <w:t>符合</w:t>
            </w:r>
          </w:p>
          <w:p w:rsidR="000576AE" w:rsidRDefault="000576AE"/>
        </w:tc>
      </w:tr>
      <w:tr w:rsidR="00A645D6">
        <w:trPr>
          <w:trHeight w:val="1255"/>
        </w:trPr>
        <w:tc>
          <w:tcPr>
            <w:tcW w:w="2160" w:type="dxa"/>
          </w:tcPr>
          <w:p w:rsidR="00A645D6" w:rsidRDefault="00A645D6" w:rsidP="00AF5717">
            <w:pPr>
              <w:adjustRightInd w:val="0"/>
              <w:snapToGrid w:val="0"/>
              <w:jc w:val="center"/>
              <w:rPr>
                <w:rFonts w:ascii="宋体" w:hAnsi="宋体" w:cs="新宋体"/>
                <w:szCs w:val="21"/>
              </w:rPr>
            </w:pPr>
            <w:r>
              <w:rPr>
                <w:rFonts w:ascii="宋体" w:hAnsi="宋体" w:cs="新宋体" w:hint="eastAsia"/>
                <w:szCs w:val="21"/>
              </w:rPr>
              <w:lastRenderedPageBreak/>
              <w:t>运行策划和控制</w:t>
            </w:r>
          </w:p>
        </w:tc>
        <w:tc>
          <w:tcPr>
            <w:tcW w:w="960" w:type="dxa"/>
          </w:tcPr>
          <w:p w:rsidR="00A645D6" w:rsidRDefault="00A645D6" w:rsidP="00AF5717">
            <w:pPr>
              <w:rPr>
                <w:rFonts w:ascii="宋体" w:hAnsi="宋体" w:cs="新宋体"/>
                <w:szCs w:val="21"/>
              </w:rPr>
            </w:pPr>
            <w:r>
              <w:rPr>
                <w:rFonts w:ascii="宋体" w:hAnsi="宋体" w:cs="新宋体" w:hint="eastAsia"/>
                <w:szCs w:val="21"/>
              </w:rPr>
              <w:t xml:space="preserve">EO8.1 </w:t>
            </w:r>
          </w:p>
          <w:p w:rsidR="00A645D6" w:rsidRDefault="00A645D6" w:rsidP="00AF5717">
            <w:pPr>
              <w:rPr>
                <w:rFonts w:ascii="宋体" w:hAnsi="宋体" w:cs="新宋体"/>
                <w:szCs w:val="21"/>
              </w:rPr>
            </w:pPr>
          </w:p>
        </w:tc>
        <w:tc>
          <w:tcPr>
            <w:tcW w:w="10004" w:type="dxa"/>
          </w:tcPr>
          <w:p w:rsidR="00A645D6" w:rsidRDefault="00A645D6" w:rsidP="00AF5717">
            <w:pPr>
              <w:ind w:firstLineChars="200" w:firstLine="420"/>
              <w:rPr>
                <w:rFonts w:ascii="宋体" w:hAnsi="宋体" w:cs="宋体"/>
                <w:szCs w:val="21"/>
              </w:rPr>
            </w:pPr>
            <w:r>
              <w:rPr>
                <w:rFonts w:ascii="宋体" w:hAnsi="宋体" w:cs="宋体" w:hint="eastAsia"/>
                <w:szCs w:val="21"/>
              </w:rPr>
              <w:t>查，生技部实施以下环境安全管理制度：《固体废弃物管理规定》《消防管理制度》、《安全检查制度》、《火灾事故应急救援预案》、《运行管理制度》等。</w:t>
            </w:r>
          </w:p>
          <w:p w:rsidR="00A645D6" w:rsidRDefault="00A645D6" w:rsidP="00AF5717">
            <w:pPr>
              <w:rPr>
                <w:rFonts w:ascii="宋体" w:hAnsi="宋体" w:cs="宋体"/>
                <w:szCs w:val="21"/>
              </w:rPr>
            </w:pPr>
            <w:r>
              <w:rPr>
                <w:rFonts w:ascii="宋体" w:hAnsi="宋体" w:cs="宋体" w:hint="eastAsia"/>
                <w:szCs w:val="21"/>
              </w:rPr>
              <w:t>查不可接受风险源：</w:t>
            </w:r>
          </w:p>
          <w:p w:rsidR="00A645D6" w:rsidRDefault="00A645D6" w:rsidP="00AF5717">
            <w:pPr>
              <w:numPr>
                <w:ilvl w:val="0"/>
                <w:numId w:val="10"/>
              </w:numPr>
              <w:rPr>
                <w:szCs w:val="21"/>
              </w:rPr>
            </w:pPr>
            <w:r>
              <w:rPr>
                <w:rFonts w:ascii="宋体" w:hAnsi="宋体" w:cs="宋体" w:hint="eastAsia"/>
                <w:szCs w:val="21"/>
              </w:rPr>
              <w:t>各种类电线、排线裸露、不慎触及将会发生触电事故</w:t>
            </w:r>
            <w:r>
              <w:rPr>
                <w:rFonts w:hint="eastAsia"/>
                <w:szCs w:val="21"/>
              </w:rPr>
              <w:t>伤人；</w:t>
            </w:r>
          </w:p>
          <w:p w:rsidR="00A645D6" w:rsidRDefault="00A645D6" w:rsidP="00AF5717">
            <w:pPr>
              <w:numPr>
                <w:ilvl w:val="0"/>
                <w:numId w:val="10"/>
              </w:numPr>
              <w:rPr>
                <w:rFonts w:ascii="宋体" w:hAnsi="宋体" w:cs="宋体"/>
                <w:szCs w:val="21"/>
              </w:rPr>
            </w:pPr>
            <w:r>
              <w:rPr>
                <w:rFonts w:hint="eastAsia"/>
                <w:szCs w:val="21"/>
              </w:rPr>
              <w:t>各终端电器产品（照明办公设备）等各类故障可能引发火灾事故</w:t>
            </w:r>
            <w:r w:rsidR="00F5152A">
              <w:rPr>
                <w:rFonts w:hint="eastAsia"/>
                <w:szCs w:val="21"/>
              </w:rPr>
              <w:t>、压力容器管理不当造成爆炸</w:t>
            </w:r>
            <w:r>
              <w:rPr>
                <w:rFonts w:ascii="宋体" w:hAnsi="宋体" w:cs="宋体" w:hint="eastAsia"/>
                <w:szCs w:val="21"/>
              </w:rPr>
              <w:t>；</w:t>
            </w:r>
          </w:p>
          <w:p w:rsidR="00A645D6" w:rsidRDefault="00A645D6" w:rsidP="00AF5717">
            <w:pPr>
              <w:numPr>
                <w:ilvl w:val="0"/>
                <w:numId w:val="10"/>
              </w:numPr>
              <w:rPr>
                <w:rFonts w:ascii="宋体" w:hAnsi="宋体" w:cs="宋体"/>
                <w:szCs w:val="21"/>
              </w:rPr>
            </w:pPr>
            <w:r>
              <w:rPr>
                <w:rFonts w:ascii="宋体" w:hAnsi="宋体" w:cs="宋体" w:hint="eastAsia"/>
                <w:szCs w:val="21"/>
              </w:rPr>
              <w:t>产品生产中机械伤害。</w:t>
            </w:r>
          </w:p>
          <w:p w:rsidR="00F5152A" w:rsidRPr="00F5152A" w:rsidRDefault="00A645D6" w:rsidP="00F5152A">
            <w:pPr>
              <w:pStyle w:val="a0"/>
              <w:numPr>
                <w:ilvl w:val="0"/>
                <w:numId w:val="10"/>
              </w:numPr>
              <w:rPr>
                <w:rFonts w:ascii="宋体" w:hAnsi="宋体" w:cs="宋体"/>
                <w:szCs w:val="21"/>
              </w:rPr>
            </w:pPr>
            <w:r>
              <w:rPr>
                <w:rFonts w:ascii="宋体" w:hAnsi="宋体" w:cs="宋体" w:hint="eastAsia"/>
                <w:bCs w:val="0"/>
                <w:spacing w:val="0"/>
                <w:szCs w:val="21"/>
              </w:rPr>
              <w:t>职业病</w:t>
            </w:r>
            <w:r w:rsidR="00F5152A">
              <w:rPr>
                <w:rFonts w:ascii="宋体" w:hAnsi="宋体" w:cs="宋体" w:hint="eastAsia"/>
                <w:bCs w:val="0"/>
                <w:spacing w:val="0"/>
                <w:szCs w:val="21"/>
              </w:rPr>
              <w:t>危害（噪声、气味）</w:t>
            </w:r>
          </w:p>
          <w:p w:rsidR="00F5152A" w:rsidRPr="00F5152A" w:rsidRDefault="00F5152A" w:rsidP="00F5152A">
            <w:pPr>
              <w:pStyle w:val="a0"/>
              <w:rPr>
                <w:rFonts w:ascii="宋体" w:hAnsi="宋体" w:cs="宋体"/>
                <w:szCs w:val="21"/>
              </w:rPr>
            </w:pPr>
          </w:p>
          <w:p w:rsidR="00A645D6" w:rsidRDefault="00A645D6" w:rsidP="00F5152A">
            <w:pPr>
              <w:pStyle w:val="a0"/>
              <w:rPr>
                <w:rFonts w:ascii="宋体" w:hAnsi="宋体" w:cs="宋体"/>
                <w:szCs w:val="21"/>
              </w:rPr>
            </w:pPr>
            <w:r>
              <w:rPr>
                <w:rFonts w:ascii="宋体" w:hAnsi="宋体" w:cs="宋体" w:hint="eastAsia"/>
                <w:szCs w:val="21"/>
              </w:rPr>
              <w:t>查重要环境因素</w:t>
            </w:r>
          </w:p>
          <w:p w:rsidR="00A645D6" w:rsidRDefault="00A645D6" w:rsidP="00AF5717">
            <w:pPr>
              <w:ind w:firstLineChars="200" w:firstLine="420"/>
              <w:rPr>
                <w:rFonts w:ascii="宋体" w:hAnsi="宋体" w:cs="宋体"/>
                <w:szCs w:val="21"/>
              </w:rPr>
            </w:pPr>
            <w:r>
              <w:rPr>
                <w:rFonts w:ascii="宋体" w:hAnsi="宋体" w:cs="宋体" w:hint="eastAsia"/>
                <w:szCs w:val="21"/>
              </w:rPr>
              <w:t>1）潜在火灾；</w:t>
            </w:r>
          </w:p>
          <w:p w:rsidR="00A645D6" w:rsidRDefault="00A645D6" w:rsidP="00AF5717">
            <w:pPr>
              <w:ind w:left="360"/>
              <w:rPr>
                <w:rFonts w:ascii="宋体" w:hAnsi="宋体" w:cs="宋体"/>
                <w:szCs w:val="21"/>
              </w:rPr>
            </w:pPr>
            <w:r>
              <w:rPr>
                <w:rFonts w:ascii="宋体" w:hAnsi="宋体" w:cs="宋体" w:hint="eastAsia"/>
                <w:szCs w:val="21"/>
              </w:rPr>
              <w:t>2）固废排放；</w:t>
            </w:r>
          </w:p>
          <w:p w:rsidR="00A645D6" w:rsidRDefault="00A645D6" w:rsidP="00AF5717">
            <w:pPr>
              <w:ind w:left="360"/>
              <w:rPr>
                <w:rFonts w:ascii="宋体" w:hAnsi="宋体" w:cs="宋体"/>
                <w:szCs w:val="21"/>
              </w:rPr>
            </w:pPr>
            <w:r>
              <w:rPr>
                <w:rFonts w:ascii="宋体" w:hAnsi="宋体" w:cs="宋体" w:hint="eastAsia"/>
                <w:szCs w:val="21"/>
              </w:rPr>
              <w:t>3）噪声排放；</w:t>
            </w:r>
          </w:p>
          <w:p w:rsidR="00A645D6" w:rsidRDefault="00A645D6" w:rsidP="00AF5717">
            <w:pPr>
              <w:pStyle w:val="a0"/>
            </w:pPr>
            <w:r>
              <w:rPr>
                <w:rFonts w:hint="eastAsia"/>
              </w:rPr>
              <w:t xml:space="preserve">   4</w:t>
            </w:r>
            <w:r>
              <w:rPr>
                <w:rFonts w:hint="eastAsia"/>
              </w:rPr>
              <w:t>）废气排放。</w:t>
            </w:r>
            <w:r>
              <w:rPr>
                <w:rFonts w:hint="eastAsia"/>
              </w:rPr>
              <w:t xml:space="preserve"> </w:t>
            </w:r>
          </w:p>
          <w:p w:rsidR="00A645D6" w:rsidRDefault="00A645D6" w:rsidP="00AF5717">
            <w:pPr>
              <w:ind w:left="360"/>
              <w:rPr>
                <w:rFonts w:ascii="宋体" w:hAnsi="宋体" w:cs="宋体"/>
                <w:szCs w:val="21"/>
              </w:rPr>
            </w:pPr>
            <w:r>
              <w:rPr>
                <w:rFonts w:ascii="宋体" w:hAnsi="宋体" w:cs="宋体" w:hint="eastAsia"/>
                <w:szCs w:val="21"/>
              </w:rPr>
              <w:t>查看，公司制订的相应的安全管理制度及管理方案，对不可接受风险源进行管控。</w:t>
            </w:r>
          </w:p>
          <w:p w:rsidR="00A645D6" w:rsidRDefault="00A645D6" w:rsidP="00AF5717">
            <w:pPr>
              <w:rPr>
                <w:rFonts w:ascii="宋体" w:hAnsi="宋体" w:cs="宋体"/>
                <w:szCs w:val="21"/>
              </w:rPr>
            </w:pPr>
            <w:r>
              <w:rPr>
                <w:rFonts w:ascii="宋体" w:hAnsi="宋体" w:cs="宋体" w:hint="eastAsia"/>
                <w:szCs w:val="21"/>
              </w:rPr>
              <w:t>据称：对火灾应急设施、安防设施运行情况等进行了检查维护。</w:t>
            </w:r>
          </w:p>
          <w:p w:rsidR="00A645D6" w:rsidRDefault="00A645D6" w:rsidP="00AF5717">
            <w:pPr>
              <w:rPr>
                <w:rFonts w:ascii="宋体" w:hAnsi="宋体" w:cs="宋体"/>
                <w:szCs w:val="21"/>
              </w:rPr>
            </w:pPr>
            <w:r>
              <w:rPr>
                <w:rFonts w:ascii="宋体" w:hAnsi="宋体" w:cs="宋体" w:hint="eastAsia"/>
                <w:szCs w:val="21"/>
              </w:rPr>
              <w:t>查生技部办公区域和产品测试室环境和安全实施情况；</w:t>
            </w:r>
          </w:p>
          <w:p w:rsidR="00A645D6" w:rsidRDefault="00A645D6" w:rsidP="00AF5717">
            <w:pPr>
              <w:rPr>
                <w:rFonts w:ascii="宋体" w:hAnsi="宋体" w:cs="宋体"/>
                <w:szCs w:val="21"/>
              </w:rPr>
            </w:pPr>
            <w:r>
              <w:rPr>
                <w:rFonts w:ascii="宋体" w:hAnsi="宋体" w:cs="宋体" w:hint="eastAsia"/>
                <w:szCs w:val="21"/>
              </w:rPr>
              <w:t>查看：现场未发现大功率电器使用。</w:t>
            </w:r>
          </w:p>
          <w:p w:rsidR="00A645D6" w:rsidRDefault="00A645D6" w:rsidP="00AF5717">
            <w:pPr>
              <w:rPr>
                <w:rFonts w:ascii="宋体" w:hAnsi="宋体" w:cs="宋体"/>
                <w:szCs w:val="21"/>
              </w:rPr>
            </w:pPr>
            <w:r>
              <w:rPr>
                <w:rFonts w:ascii="宋体" w:hAnsi="宋体" w:cs="宋体" w:hint="eastAsia"/>
                <w:szCs w:val="21"/>
              </w:rPr>
              <w:t>查看：现场电线有穿管保护，固定布局、现场有禁止吸烟的提醒，办公设备和产品测试设备均有接地保护。</w:t>
            </w:r>
          </w:p>
          <w:p w:rsidR="00A645D6" w:rsidRDefault="00A645D6" w:rsidP="00AF5717">
            <w:pPr>
              <w:rPr>
                <w:rFonts w:ascii="宋体" w:hAnsi="宋体" w:cs="宋体"/>
                <w:szCs w:val="24"/>
              </w:rPr>
            </w:pPr>
            <w:r>
              <w:rPr>
                <w:rFonts w:ascii="宋体" w:hAnsi="宋体" w:cs="宋体" w:hint="eastAsia"/>
                <w:szCs w:val="21"/>
              </w:rPr>
              <w:t>视频查看：查见生产区域有一般固废收集桶，</w:t>
            </w:r>
            <w:r>
              <w:rPr>
                <w:rFonts w:ascii="宋体" w:hAnsi="宋体" w:cs="宋体" w:hint="eastAsia"/>
                <w:szCs w:val="24"/>
              </w:rPr>
              <w:t>生产固废收集在一起，按要求进行分类收集处理，胶水废桶由供方回收处理。</w:t>
            </w:r>
          </w:p>
          <w:p w:rsidR="00A645D6" w:rsidRDefault="00A645D6" w:rsidP="00AF5717">
            <w:pPr>
              <w:rPr>
                <w:rFonts w:ascii="宋体" w:hAnsi="宋体" w:cs="宋体"/>
                <w:szCs w:val="24"/>
              </w:rPr>
            </w:pPr>
            <w:r>
              <w:rPr>
                <w:rFonts w:ascii="宋体" w:hAnsi="宋体" w:cs="宋体" w:hint="eastAsia"/>
                <w:szCs w:val="24"/>
              </w:rPr>
              <w:t>噪声控制:查看，主要为</w:t>
            </w:r>
            <w:r w:rsidR="00740D95">
              <w:rPr>
                <w:rFonts w:ascii="宋体" w:hAnsi="宋体" w:cs="宋体" w:hint="eastAsia"/>
                <w:szCs w:val="24"/>
              </w:rPr>
              <w:t>空压机、</w:t>
            </w:r>
            <w:r w:rsidR="006153D7" w:rsidRPr="006153D7">
              <w:rPr>
                <w:rFonts w:asciiTheme="minorEastAsia" w:eastAsiaTheme="minorEastAsia" w:hAnsiTheme="minorEastAsia" w:hint="eastAsia"/>
                <w:color w:val="000000"/>
              </w:rPr>
              <w:t>截切机、搅拌机</w:t>
            </w:r>
            <w:r>
              <w:rPr>
                <w:rFonts w:ascii="宋体" w:hAnsi="宋体" w:hint="eastAsia"/>
                <w:szCs w:val="21"/>
              </w:rPr>
              <w:t>等设备</w:t>
            </w:r>
            <w:r>
              <w:rPr>
                <w:rFonts w:ascii="宋体" w:hAnsi="宋体" w:cs="宋体" w:hint="eastAsia"/>
                <w:szCs w:val="24"/>
              </w:rPr>
              <w:t>运行噪声，采取设备安装减震基础，厂房封闭等措施，厂界噪声可控。</w:t>
            </w:r>
          </w:p>
          <w:p w:rsidR="00A645D6" w:rsidRDefault="00A645D6" w:rsidP="00AF5717">
            <w:pPr>
              <w:pStyle w:val="a0"/>
              <w:rPr>
                <w:rFonts w:ascii="宋体" w:hAnsi="宋体"/>
                <w:bCs w:val="0"/>
                <w:spacing w:val="0"/>
                <w:szCs w:val="21"/>
              </w:rPr>
            </w:pPr>
            <w:r>
              <w:rPr>
                <w:rFonts w:ascii="宋体" w:hAnsi="宋体" w:hint="eastAsia"/>
                <w:bCs w:val="0"/>
                <w:spacing w:val="0"/>
                <w:szCs w:val="21"/>
              </w:rPr>
              <w:t>在生产现场查看，工作人员均按要求穿戴劳动防护设备。</w:t>
            </w:r>
          </w:p>
          <w:p w:rsidR="00A645D6" w:rsidRDefault="00A645D6" w:rsidP="00AF5717">
            <w:pPr>
              <w:pStyle w:val="a0"/>
              <w:rPr>
                <w:rFonts w:ascii="宋体" w:hAnsi="宋体" w:cs="宋体"/>
                <w:bCs w:val="0"/>
                <w:spacing w:val="0"/>
                <w:szCs w:val="21"/>
              </w:rPr>
            </w:pPr>
            <w:r>
              <w:rPr>
                <w:rFonts w:ascii="宋体" w:hAnsi="宋体" w:cs="宋体" w:hint="eastAsia"/>
                <w:bCs w:val="0"/>
                <w:spacing w:val="0"/>
                <w:szCs w:val="21"/>
              </w:rPr>
              <w:t>废气控制：废气主要为</w:t>
            </w:r>
            <w:r w:rsidR="006153D7">
              <w:rPr>
                <w:rFonts w:ascii="宋体" w:hAnsi="宋体" w:cs="宋体" w:hint="eastAsia"/>
                <w:bCs w:val="0"/>
                <w:spacing w:val="0"/>
                <w:szCs w:val="21"/>
              </w:rPr>
              <w:t>热熔和挤出工序</w:t>
            </w:r>
            <w:r>
              <w:rPr>
                <w:rFonts w:ascii="宋体" w:hAnsi="宋体" w:cs="宋体" w:hint="eastAsia"/>
                <w:bCs w:val="0"/>
                <w:spacing w:val="0"/>
                <w:szCs w:val="21"/>
              </w:rPr>
              <w:t>产生废气，采取</w:t>
            </w:r>
            <w:r w:rsidR="00A665BD">
              <w:t>集气罩收集后，引入</w:t>
            </w:r>
            <w:r w:rsidR="00A665BD">
              <w:t xml:space="preserve"> “UV </w:t>
            </w:r>
            <w:r w:rsidR="00A665BD">
              <w:t>光解</w:t>
            </w:r>
            <w:r w:rsidR="00A665BD">
              <w:t>+</w:t>
            </w:r>
            <w:r w:rsidR="00A665BD">
              <w:t>活性炭吸附</w:t>
            </w:r>
            <w:r w:rsidR="00A665BD">
              <w:t>”</w:t>
            </w:r>
            <w:r w:rsidR="00A665BD">
              <w:lastRenderedPageBreak/>
              <w:t>处理装置进行处理，处理后通过</w:t>
            </w:r>
            <w:r w:rsidR="00A665BD">
              <w:t xml:space="preserve"> 15m </w:t>
            </w:r>
            <w:r w:rsidR="00A665BD">
              <w:t>排气筒排放</w:t>
            </w:r>
            <w:r w:rsidR="00A665BD">
              <w:rPr>
                <w:rFonts w:ascii="宋体" w:hAnsi="宋体" w:cs="宋体" w:hint="eastAsia"/>
                <w:bCs w:val="0"/>
                <w:spacing w:val="0"/>
                <w:szCs w:val="21"/>
              </w:rPr>
              <w:t>，现场查看设备运行正常</w:t>
            </w:r>
            <w:r>
              <w:rPr>
                <w:rFonts w:ascii="宋体" w:hAnsi="宋体" w:cs="宋体" w:hint="eastAsia"/>
                <w:bCs w:val="0"/>
                <w:spacing w:val="0"/>
                <w:szCs w:val="21"/>
              </w:rPr>
              <w:t>。</w:t>
            </w:r>
          </w:p>
          <w:p w:rsidR="00A645D6" w:rsidRDefault="00A645D6" w:rsidP="00AF5717">
            <w:pPr>
              <w:spacing w:line="400" w:lineRule="exact"/>
              <w:rPr>
                <w:rFonts w:ascii="宋体" w:hAnsi="宋体" w:cs="宋体"/>
                <w:color w:val="000000"/>
                <w:kern w:val="0"/>
                <w:szCs w:val="21"/>
              </w:rPr>
            </w:pPr>
            <w:r>
              <w:rPr>
                <w:rFonts w:ascii="宋体" w:hAnsi="宋体" w:hint="eastAsia"/>
                <w:szCs w:val="21"/>
              </w:rPr>
              <w:t>查近期排放检测，提供有</w:t>
            </w:r>
            <w:r>
              <w:rPr>
                <w:rFonts w:hint="eastAsia"/>
                <w:color w:val="000000"/>
                <w:kern w:val="0"/>
                <w:szCs w:val="21"/>
              </w:rPr>
              <w:t>2022</w:t>
            </w:r>
            <w:r>
              <w:rPr>
                <w:rFonts w:hint="eastAsia"/>
                <w:color w:val="000000"/>
                <w:kern w:val="0"/>
                <w:szCs w:val="21"/>
              </w:rPr>
              <w:t>年</w:t>
            </w:r>
            <w:r w:rsidR="00A665BD">
              <w:rPr>
                <w:rFonts w:hint="eastAsia"/>
                <w:color w:val="000000"/>
                <w:kern w:val="0"/>
                <w:szCs w:val="21"/>
              </w:rPr>
              <w:t>5</w:t>
            </w:r>
            <w:r>
              <w:rPr>
                <w:rFonts w:hint="eastAsia"/>
                <w:color w:val="000000"/>
                <w:kern w:val="0"/>
                <w:szCs w:val="21"/>
              </w:rPr>
              <w:t>月</w:t>
            </w:r>
            <w:r w:rsidR="00A665BD">
              <w:rPr>
                <w:rFonts w:hint="eastAsia"/>
                <w:color w:val="000000"/>
                <w:kern w:val="0"/>
                <w:szCs w:val="21"/>
              </w:rPr>
              <w:t>16</w:t>
            </w:r>
            <w:r>
              <w:rPr>
                <w:rFonts w:hint="eastAsia"/>
                <w:color w:val="000000"/>
                <w:kern w:val="0"/>
                <w:szCs w:val="21"/>
              </w:rPr>
              <w:t>日环境</w:t>
            </w:r>
            <w:r>
              <w:rPr>
                <w:rFonts w:ascii="宋体" w:hAnsi="宋体" w:cs="宋体" w:hint="eastAsia"/>
                <w:color w:val="000000"/>
                <w:kern w:val="0"/>
                <w:szCs w:val="21"/>
              </w:rPr>
              <w:t>检测报告，报告编号：</w:t>
            </w:r>
            <w:r w:rsidR="00A665BD">
              <w:rPr>
                <w:rFonts w:ascii="宋体" w:hAnsi="宋体" w:cs="宋体" w:hint="eastAsia"/>
                <w:color w:val="000000"/>
                <w:kern w:val="0"/>
                <w:szCs w:val="21"/>
              </w:rPr>
              <w:t>重庆索奥</w:t>
            </w:r>
            <w:r>
              <w:rPr>
                <w:rFonts w:ascii="宋体" w:hAnsi="宋体" w:cs="宋体" w:hint="eastAsia"/>
                <w:color w:val="000000"/>
                <w:kern w:val="0"/>
                <w:szCs w:val="21"/>
              </w:rPr>
              <w:t>（2022）第</w:t>
            </w:r>
            <w:r w:rsidR="00A665BD">
              <w:rPr>
                <w:rFonts w:ascii="宋体" w:hAnsi="宋体" w:cs="宋体" w:hint="eastAsia"/>
                <w:color w:val="000000"/>
                <w:kern w:val="0"/>
                <w:szCs w:val="21"/>
              </w:rPr>
              <w:t>环628</w:t>
            </w:r>
            <w:r>
              <w:rPr>
                <w:rFonts w:ascii="宋体" w:hAnsi="宋体" w:cs="宋体" w:hint="eastAsia"/>
                <w:color w:val="000000"/>
                <w:kern w:val="0"/>
                <w:szCs w:val="21"/>
              </w:rPr>
              <w:t>号。监测项目：废水、废气、噪声检测。检测结论：合格，见附件。</w:t>
            </w:r>
          </w:p>
          <w:p w:rsidR="00A645D6" w:rsidRDefault="00A645D6" w:rsidP="00AF5717">
            <w:pPr>
              <w:pStyle w:val="a0"/>
            </w:pPr>
          </w:p>
          <w:p w:rsidR="00A645D6" w:rsidRDefault="00A645D6" w:rsidP="00AF5717">
            <w:pPr>
              <w:pStyle w:val="a0"/>
              <w:rPr>
                <w:rFonts w:ascii="宋体" w:hAnsi="宋体" w:cs="宋体"/>
                <w:bCs w:val="0"/>
                <w:spacing w:val="0"/>
                <w:szCs w:val="21"/>
              </w:rPr>
            </w:pPr>
            <w:r>
              <w:rPr>
                <w:rFonts w:ascii="宋体" w:hAnsi="宋体" w:cs="宋体" w:hint="eastAsia"/>
                <w:bCs w:val="0"/>
                <w:spacing w:val="0"/>
                <w:szCs w:val="21"/>
              </w:rPr>
              <w:t>危险固废管理：危险固废有</w:t>
            </w:r>
            <w:r w:rsidR="00A665BD">
              <w:rPr>
                <w:rFonts w:ascii="宋体" w:hAnsi="宋体" w:cs="宋体" w:hint="eastAsia"/>
                <w:bCs w:val="0"/>
                <w:spacing w:val="0"/>
                <w:szCs w:val="21"/>
              </w:rPr>
              <w:t>废活性炭</w:t>
            </w:r>
            <w:r>
              <w:rPr>
                <w:rFonts w:ascii="宋体" w:hAnsi="宋体" w:cs="宋体" w:hint="eastAsia"/>
                <w:bCs w:val="0"/>
                <w:spacing w:val="0"/>
                <w:szCs w:val="21"/>
              </w:rPr>
              <w:t>等，</w:t>
            </w:r>
            <w:r w:rsidR="00A665BD">
              <w:rPr>
                <w:rFonts w:ascii="宋体" w:hAnsi="宋体" w:cs="宋体" w:hint="eastAsia"/>
                <w:bCs w:val="0"/>
                <w:spacing w:val="0"/>
                <w:szCs w:val="21"/>
              </w:rPr>
              <w:t>目前暂未产生</w:t>
            </w:r>
            <w:r>
              <w:rPr>
                <w:rFonts w:ascii="宋体" w:hAnsi="宋体" w:cs="宋体" w:hint="eastAsia"/>
                <w:bCs w:val="0"/>
                <w:spacing w:val="0"/>
                <w:szCs w:val="21"/>
              </w:rPr>
              <w:t>。</w:t>
            </w:r>
            <w:r w:rsidR="006B2BD6">
              <w:rPr>
                <w:rFonts w:ascii="宋体" w:hAnsi="宋体" w:cs="宋体"/>
                <w:bCs w:val="0"/>
                <w:spacing w:val="0"/>
                <w:szCs w:val="21"/>
              </w:rPr>
              <w:t>挂有警示标识，</w:t>
            </w:r>
            <w:r>
              <w:rPr>
                <w:rFonts w:ascii="宋体" w:hAnsi="宋体" w:cs="宋体" w:hint="eastAsia"/>
                <w:bCs w:val="0"/>
                <w:spacing w:val="0"/>
                <w:szCs w:val="21"/>
              </w:rPr>
              <w:t>主要是控制误操作，现场操作符合要求。</w:t>
            </w:r>
          </w:p>
          <w:p w:rsidR="00A645D6" w:rsidRDefault="00A645D6" w:rsidP="00AF5717">
            <w:pPr>
              <w:pStyle w:val="a0"/>
              <w:rPr>
                <w:rFonts w:ascii="宋体" w:hAnsi="宋体" w:cs="宋体"/>
                <w:bCs w:val="0"/>
                <w:spacing w:val="0"/>
                <w:szCs w:val="21"/>
              </w:rPr>
            </w:pPr>
            <w:r>
              <w:rPr>
                <w:rFonts w:ascii="宋体" w:hAnsi="宋体" w:cs="宋体" w:hint="eastAsia"/>
                <w:bCs w:val="0"/>
                <w:spacing w:val="0"/>
                <w:szCs w:val="21"/>
              </w:rPr>
              <w:t>职业病防护：在</w:t>
            </w:r>
            <w:r w:rsidR="00D26968">
              <w:rPr>
                <w:rFonts w:ascii="宋体" w:hAnsi="宋体" w:cs="宋体" w:hint="eastAsia"/>
                <w:bCs w:val="0"/>
                <w:spacing w:val="0"/>
                <w:szCs w:val="21"/>
              </w:rPr>
              <w:t>热熔、挤出工序</w:t>
            </w:r>
            <w:r>
              <w:rPr>
                <w:rFonts w:ascii="宋体" w:hAnsi="宋体" w:cs="宋体" w:hint="eastAsia"/>
                <w:bCs w:val="0"/>
                <w:spacing w:val="0"/>
                <w:szCs w:val="21"/>
              </w:rPr>
              <w:t>人员佩戴有口罩等防护设备，公司定期进行职业体检，见办公室EO9.1.1审核。</w:t>
            </w:r>
          </w:p>
          <w:p w:rsidR="00A645D6" w:rsidRDefault="00A645D6" w:rsidP="00AF5717">
            <w:pPr>
              <w:pStyle w:val="a0"/>
            </w:pPr>
            <w:r>
              <w:rPr>
                <w:rFonts w:ascii="宋体" w:hAnsi="宋体" w:cs="宋体" w:hint="eastAsia"/>
                <w:bCs w:val="0"/>
                <w:spacing w:val="0"/>
                <w:szCs w:val="21"/>
              </w:rPr>
              <w:t>环保设备管理：布袋吸尘器、</w:t>
            </w:r>
            <w:r w:rsidR="00D26968">
              <w:t xml:space="preserve">UV </w:t>
            </w:r>
            <w:r w:rsidR="00D26968">
              <w:t>光解</w:t>
            </w:r>
            <w:r w:rsidR="00D26968">
              <w:t>+</w:t>
            </w:r>
            <w:r w:rsidR="00D26968">
              <w:t>活性炭吸附废气</w:t>
            </w:r>
            <w:r>
              <w:rPr>
                <w:rFonts w:ascii="宋体" w:hAnsi="宋体" w:hint="eastAsia"/>
                <w:szCs w:val="21"/>
              </w:rPr>
              <w:t>处理装置，采取定期维护和清理残渣的方式控制，确保正常使用，现场查看设备运行正常。</w:t>
            </w:r>
          </w:p>
        </w:tc>
        <w:tc>
          <w:tcPr>
            <w:tcW w:w="1585" w:type="dxa"/>
          </w:tcPr>
          <w:p w:rsidR="00A645D6" w:rsidRDefault="00A645D6" w:rsidP="00AF5717"/>
          <w:p w:rsidR="00A645D6" w:rsidRDefault="00A645D6" w:rsidP="00AF5717"/>
          <w:p w:rsidR="00A645D6" w:rsidRDefault="00A645D6" w:rsidP="00AF5717"/>
          <w:p w:rsidR="00A645D6" w:rsidRDefault="00A645D6" w:rsidP="00AF5717"/>
          <w:p w:rsidR="00A645D6" w:rsidRDefault="00A645D6" w:rsidP="00AF5717"/>
          <w:p w:rsidR="00A645D6" w:rsidRDefault="00A645D6" w:rsidP="00AF5717">
            <w:r>
              <w:rPr>
                <w:rFonts w:hint="eastAsia"/>
              </w:rPr>
              <w:t>符合</w:t>
            </w:r>
          </w:p>
          <w:p w:rsidR="00A645D6" w:rsidRDefault="00A645D6" w:rsidP="00AF5717"/>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p w:rsidR="00A645D6" w:rsidRDefault="00A645D6" w:rsidP="00AF5717">
            <w:pPr>
              <w:pStyle w:val="a0"/>
            </w:pPr>
          </w:p>
        </w:tc>
      </w:tr>
      <w:tr w:rsidR="00A645D6">
        <w:trPr>
          <w:trHeight w:val="1255"/>
        </w:trPr>
        <w:tc>
          <w:tcPr>
            <w:tcW w:w="2160" w:type="dxa"/>
          </w:tcPr>
          <w:p w:rsidR="00A645D6" w:rsidRDefault="00A645D6" w:rsidP="00AF5717">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A645D6" w:rsidRDefault="00A645D6" w:rsidP="00AF5717">
            <w:pPr>
              <w:rPr>
                <w:rFonts w:ascii="宋体" w:hAnsi="宋体" w:cs="新宋体"/>
                <w:szCs w:val="21"/>
              </w:rPr>
            </w:pPr>
            <w:r>
              <w:rPr>
                <w:rFonts w:ascii="宋体" w:hAnsi="宋体" w:cs="新宋体" w:hint="eastAsia"/>
                <w:szCs w:val="21"/>
              </w:rPr>
              <w:t>EO:8.2</w:t>
            </w:r>
          </w:p>
          <w:p w:rsidR="00A645D6" w:rsidRDefault="00A645D6" w:rsidP="00AF5717">
            <w:pPr>
              <w:rPr>
                <w:rFonts w:ascii="宋体" w:hAnsi="宋体" w:cs="新宋体"/>
                <w:szCs w:val="21"/>
              </w:rPr>
            </w:pPr>
          </w:p>
        </w:tc>
        <w:tc>
          <w:tcPr>
            <w:tcW w:w="10004" w:type="dxa"/>
          </w:tcPr>
          <w:p w:rsidR="00A645D6" w:rsidRDefault="00A645D6" w:rsidP="00AF5717">
            <w:pPr>
              <w:spacing w:line="360" w:lineRule="auto"/>
              <w:ind w:firstLineChars="200" w:firstLine="420"/>
              <w:rPr>
                <w:rFonts w:ascii="宋体" w:hAnsi="宋体" w:cs="宋体"/>
                <w:szCs w:val="21"/>
              </w:rPr>
            </w:pPr>
            <w:r>
              <w:rPr>
                <w:rFonts w:ascii="宋体" w:hAnsi="宋体" w:cs="宋体" w:hint="eastAsia"/>
                <w:szCs w:val="21"/>
              </w:rPr>
              <w:t>查见：《应急准备和响应控制程序》、《火灾应急方案》、《高温应急预案》等</w:t>
            </w:r>
          </w:p>
          <w:p w:rsidR="00A645D6" w:rsidRDefault="00A645D6" w:rsidP="00AF5717">
            <w:pPr>
              <w:spacing w:line="360" w:lineRule="auto"/>
              <w:ind w:firstLineChars="200" w:firstLine="420"/>
              <w:rPr>
                <w:rFonts w:ascii="宋体" w:hAnsi="宋体" w:cs="宋体"/>
                <w:szCs w:val="21"/>
              </w:rPr>
            </w:pPr>
            <w:r>
              <w:rPr>
                <w:rFonts w:ascii="宋体" w:hAnsi="宋体" w:cs="宋体" w:hint="eastAsia"/>
                <w:szCs w:val="21"/>
              </w:rPr>
              <w:t>生技部相关人员参加了2022年</w:t>
            </w:r>
            <w:r w:rsidR="007E612F">
              <w:rPr>
                <w:rFonts w:ascii="宋体" w:hAnsi="宋体" w:cs="宋体" w:hint="eastAsia"/>
                <w:szCs w:val="21"/>
              </w:rPr>
              <w:t>3</w:t>
            </w:r>
            <w:r>
              <w:rPr>
                <w:rFonts w:ascii="宋体" w:hAnsi="宋体" w:cs="宋体" w:hint="eastAsia"/>
                <w:szCs w:val="21"/>
              </w:rPr>
              <w:t>月</w:t>
            </w:r>
            <w:r w:rsidR="007E612F">
              <w:rPr>
                <w:rFonts w:ascii="宋体" w:hAnsi="宋体" w:cs="宋体" w:hint="eastAsia"/>
                <w:szCs w:val="21"/>
              </w:rPr>
              <w:t>16</w:t>
            </w:r>
            <w:r>
              <w:rPr>
                <w:rFonts w:ascii="宋体" w:hAnsi="宋体" w:cs="宋体" w:hint="eastAsia"/>
                <w:szCs w:val="21"/>
              </w:rPr>
              <w:t>日进行的火灾应急预案演练和2022年</w:t>
            </w:r>
            <w:r w:rsidR="007E612F">
              <w:rPr>
                <w:rFonts w:ascii="宋体" w:hAnsi="宋体" w:cs="宋体" w:hint="eastAsia"/>
                <w:szCs w:val="21"/>
              </w:rPr>
              <w:t>1</w:t>
            </w:r>
            <w:r>
              <w:rPr>
                <w:rFonts w:ascii="宋体" w:hAnsi="宋体" w:cs="宋体" w:hint="eastAsia"/>
                <w:szCs w:val="21"/>
              </w:rPr>
              <w:t>月</w:t>
            </w:r>
            <w:r w:rsidR="007E612F">
              <w:rPr>
                <w:rFonts w:ascii="宋体" w:hAnsi="宋体" w:cs="宋体" w:hint="eastAsia"/>
                <w:szCs w:val="21"/>
              </w:rPr>
              <w:t>13</w:t>
            </w:r>
            <w:r>
              <w:rPr>
                <w:rFonts w:ascii="宋体" w:hAnsi="宋体" w:cs="宋体" w:hint="eastAsia"/>
                <w:szCs w:val="21"/>
              </w:rPr>
              <w:t>日进行的</w:t>
            </w:r>
            <w:r w:rsidR="007E612F">
              <w:rPr>
                <w:rFonts w:ascii="宋体" w:hAnsi="宋体" w:cs="宋体" w:hint="eastAsia"/>
                <w:szCs w:val="21"/>
              </w:rPr>
              <w:t>机械伤害</w:t>
            </w:r>
            <w:r>
              <w:rPr>
                <w:rFonts w:ascii="宋体" w:hAnsi="宋体" w:cs="宋体" w:hint="eastAsia"/>
                <w:szCs w:val="21"/>
              </w:rPr>
              <w:t>应急演练。</w:t>
            </w:r>
          </w:p>
          <w:p w:rsidR="00A645D6" w:rsidRDefault="00A645D6" w:rsidP="00AF5717">
            <w:pPr>
              <w:spacing w:line="400" w:lineRule="atLeast"/>
              <w:ind w:firstLineChars="200" w:firstLine="420"/>
              <w:rPr>
                <w:rFonts w:ascii="宋体" w:cs="宋体"/>
                <w:szCs w:val="21"/>
              </w:rPr>
            </w:pPr>
            <w:r>
              <w:rPr>
                <w:rFonts w:ascii="宋体" w:cs="宋体" w:hint="eastAsia"/>
                <w:szCs w:val="21"/>
              </w:rPr>
              <w:t>查，现场能提供以上演练记录及演练效果评估报告。通过演练，部门员工的安全逃生意识有明显的改善和较大提高。使员工掌握了安全逃生的方式和路径，员工能按预案执行和获救等。</w:t>
            </w:r>
          </w:p>
          <w:p w:rsidR="00A645D6" w:rsidRDefault="00A645D6" w:rsidP="00AF5717">
            <w:pPr>
              <w:spacing w:line="400" w:lineRule="atLeast"/>
              <w:ind w:firstLineChars="200" w:firstLine="420"/>
              <w:rPr>
                <w:rFonts w:ascii="宋体" w:hAnsi="宋体"/>
                <w:szCs w:val="21"/>
              </w:rPr>
            </w:pPr>
            <w:r>
              <w:rPr>
                <w:rFonts w:ascii="宋体" w:hAnsi="宋体"/>
                <w:szCs w:val="21"/>
              </w:rPr>
              <w:t>应急准备</w:t>
            </w:r>
            <w:r>
              <w:rPr>
                <w:rFonts w:ascii="宋体" w:hAnsi="宋体" w:hint="eastAsia"/>
                <w:szCs w:val="21"/>
              </w:rPr>
              <w:t>：</w:t>
            </w:r>
            <w:r>
              <w:rPr>
                <w:rFonts w:ascii="宋体" w:hAnsi="宋体" w:cs="宋体" w:hint="eastAsia"/>
                <w:szCs w:val="21"/>
              </w:rPr>
              <w:t>在部门办公区域，配置灭火器、消防栓</w:t>
            </w:r>
            <w:r>
              <w:rPr>
                <w:rFonts w:ascii="宋体" w:hAnsi="宋体" w:hint="eastAsia"/>
                <w:szCs w:val="21"/>
              </w:rPr>
              <w:t>。</w:t>
            </w:r>
          </w:p>
          <w:p w:rsidR="00A645D6" w:rsidRDefault="00A645D6" w:rsidP="00AF5717">
            <w:pPr>
              <w:spacing w:line="400" w:lineRule="atLeast"/>
              <w:ind w:firstLineChars="200" w:firstLine="420"/>
              <w:rPr>
                <w:rFonts w:ascii="宋体" w:hAnsi="宋体"/>
                <w:szCs w:val="21"/>
                <w:highlight w:val="magenta"/>
              </w:rPr>
            </w:pPr>
            <w:r>
              <w:rPr>
                <w:rFonts w:ascii="宋体" w:hAnsi="宋体" w:hint="eastAsia"/>
                <w:szCs w:val="21"/>
              </w:rPr>
              <w:t>另查，公司拟定有</w:t>
            </w:r>
            <w:r>
              <w:rPr>
                <w:rFonts w:ascii="宋体" w:hAnsi="宋体" w:cs="宋体" w:hint="eastAsia"/>
                <w:szCs w:val="21"/>
              </w:rPr>
              <w:t>《环境污染与突发环境事故应急预案》</w:t>
            </w:r>
            <w:r>
              <w:rPr>
                <w:rFonts w:ascii="宋体" w:hAnsi="宋体" w:hint="eastAsia"/>
                <w:szCs w:val="21"/>
              </w:rPr>
              <w:t>。</w:t>
            </w:r>
          </w:p>
        </w:tc>
        <w:tc>
          <w:tcPr>
            <w:tcW w:w="1585" w:type="dxa"/>
          </w:tcPr>
          <w:p w:rsidR="00A645D6" w:rsidRDefault="00A645D6" w:rsidP="00AF5717">
            <w:r>
              <w:rPr>
                <w:rFonts w:hint="eastAsia"/>
              </w:rPr>
              <w:t>符合</w:t>
            </w:r>
          </w:p>
          <w:p w:rsidR="00A645D6" w:rsidRDefault="00A645D6" w:rsidP="00AF5717"/>
        </w:tc>
      </w:tr>
      <w:tr w:rsidR="00A645D6">
        <w:trPr>
          <w:trHeight w:val="605"/>
        </w:trPr>
        <w:tc>
          <w:tcPr>
            <w:tcW w:w="2160" w:type="dxa"/>
          </w:tcPr>
          <w:p w:rsidR="00A645D6" w:rsidRDefault="00A645D6">
            <w:pPr>
              <w:adjustRightInd w:val="0"/>
              <w:snapToGrid w:val="0"/>
              <w:rPr>
                <w:rFonts w:ascii="宋体" w:hAnsi="宋体" w:cs="新宋体"/>
                <w:szCs w:val="21"/>
              </w:rPr>
            </w:pPr>
            <w:r>
              <w:rPr>
                <w:rFonts w:ascii="宋体" w:hAnsi="宋体" w:cs="新宋体" w:hint="eastAsia"/>
                <w:szCs w:val="21"/>
              </w:rPr>
              <w:t>基础设施</w:t>
            </w:r>
          </w:p>
          <w:p w:rsidR="00A645D6" w:rsidRDefault="00A645D6">
            <w:pPr>
              <w:adjustRightInd w:val="0"/>
              <w:snapToGrid w:val="0"/>
              <w:rPr>
                <w:rFonts w:ascii="宋体" w:hAnsi="宋体" w:cs="新宋体"/>
                <w:szCs w:val="21"/>
              </w:rPr>
            </w:pPr>
            <w:r>
              <w:rPr>
                <w:rFonts w:ascii="宋体" w:hAnsi="宋体" w:cs="新宋体" w:hint="eastAsia"/>
                <w:szCs w:val="21"/>
              </w:rPr>
              <w:t>过程运行环境</w:t>
            </w:r>
          </w:p>
        </w:tc>
        <w:tc>
          <w:tcPr>
            <w:tcW w:w="960" w:type="dxa"/>
          </w:tcPr>
          <w:p w:rsidR="00A645D6" w:rsidRDefault="00A645D6">
            <w:pPr>
              <w:rPr>
                <w:rFonts w:ascii="宋体" w:hAnsi="宋体" w:cs="新宋体"/>
                <w:szCs w:val="21"/>
              </w:rPr>
            </w:pPr>
            <w:r>
              <w:rPr>
                <w:rFonts w:ascii="宋体" w:hAnsi="宋体" w:cs="新宋体" w:hint="eastAsia"/>
                <w:szCs w:val="21"/>
              </w:rPr>
              <w:t xml:space="preserve">Q7.1.3 </w:t>
            </w:r>
          </w:p>
          <w:p w:rsidR="00A645D6" w:rsidRDefault="00A645D6">
            <w:pPr>
              <w:rPr>
                <w:rFonts w:ascii="宋体" w:hAnsi="宋体" w:cs="新宋体"/>
                <w:szCs w:val="21"/>
              </w:rPr>
            </w:pPr>
            <w:r>
              <w:rPr>
                <w:rFonts w:ascii="宋体" w:hAnsi="宋体" w:cs="新宋体" w:hint="eastAsia"/>
                <w:szCs w:val="21"/>
              </w:rPr>
              <w:t xml:space="preserve">Q7.1.4 </w:t>
            </w:r>
          </w:p>
        </w:tc>
        <w:tc>
          <w:tcPr>
            <w:tcW w:w="10004" w:type="dxa"/>
          </w:tcPr>
          <w:p w:rsidR="00A645D6" w:rsidRDefault="00A645D6">
            <w:pPr>
              <w:ind w:firstLineChars="300" w:firstLine="630"/>
              <w:rPr>
                <w:rFonts w:ascii="宋体" w:hAnsi="宋体" w:cs="宋体"/>
                <w:szCs w:val="21"/>
                <w:u w:val="single"/>
              </w:rPr>
            </w:pPr>
            <w:r>
              <w:rPr>
                <w:rFonts w:ascii="宋体" w:hAnsi="宋体" w:cs="宋体" w:hint="eastAsia"/>
                <w:szCs w:val="21"/>
              </w:rPr>
              <w:t>查见，《设施一览表》，公司配置的设备主要有</w:t>
            </w:r>
            <w:r w:rsidRPr="0096621F">
              <w:rPr>
                <w:rFonts w:ascii="宋体" w:hAnsi="宋体" w:cs="宋体" w:hint="eastAsia"/>
                <w:szCs w:val="21"/>
              </w:rPr>
              <w:t>电脑及</w:t>
            </w:r>
            <w:r w:rsidRPr="0096621F">
              <w:rPr>
                <w:rFonts w:hint="eastAsia"/>
                <w:szCs w:val="21"/>
              </w:rPr>
              <w:t>办公设备</w:t>
            </w:r>
            <w:r w:rsidRPr="0096621F">
              <w:rPr>
                <w:rFonts w:ascii="宋体" w:hAnsi="宋体" w:cs="宋体" w:hint="eastAsia"/>
                <w:szCs w:val="21"/>
              </w:rPr>
              <w:t>、</w:t>
            </w:r>
            <w:r w:rsidRPr="0096621F">
              <w:rPr>
                <w:rFonts w:asciiTheme="minorEastAsia" w:eastAsiaTheme="minorEastAsia" w:hAnsiTheme="minorEastAsia" w:hint="eastAsia"/>
                <w:color w:val="000000"/>
              </w:rPr>
              <w:t>计量喂料系统、搅拌机、CO2发泡剂注入系统、螺杆挤出机、成型夹板、截切机等</w:t>
            </w:r>
            <w:r w:rsidRPr="0096621F">
              <w:rPr>
                <w:rFonts w:ascii="宋体" w:hAnsi="宋体" w:cs="宋体" w:hint="eastAsia"/>
                <w:szCs w:val="21"/>
              </w:rPr>
              <w:t>。可以满足</w:t>
            </w:r>
            <w:r w:rsidRPr="0096621F">
              <w:rPr>
                <w:rFonts w:asciiTheme="minorEastAsia" w:eastAsiaTheme="minorEastAsia" w:hAnsiTheme="minorEastAsia"/>
              </w:rPr>
              <w:t>环保复合保温板（保温隔热隔声板）的生产</w:t>
            </w:r>
            <w:r>
              <w:rPr>
                <w:rFonts w:ascii="宋体" w:hAnsi="宋体" w:cs="宋体" w:hint="eastAsia"/>
                <w:szCs w:val="21"/>
              </w:rPr>
              <w:t>需要。</w:t>
            </w:r>
          </w:p>
          <w:p w:rsidR="00A645D6" w:rsidRDefault="00A645D6">
            <w:pPr>
              <w:rPr>
                <w:rFonts w:ascii="宋体" w:hAnsi="宋体"/>
                <w:szCs w:val="21"/>
              </w:rPr>
            </w:pPr>
            <w:r>
              <w:rPr>
                <w:rFonts w:ascii="宋体" w:hAnsi="宋体" w:cs="宋体" w:hint="eastAsia"/>
                <w:szCs w:val="21"/>
              </w:rPr>
              <w:t>1、</w:t>
            </w:r>
            <w:r>
              <w:rPr>
                <w:rFonts w:ascii="宋体" w:hAnsi="宋体" w:hint="eastAsia"/>
                <w:szCs w:val="21"/>
              </w:rPr>
              <w:t>公司对关键设备和生产线采取日常检查、周检检查，发现异常及时进行检修。抽查《设备日常点检记录表》</w:t>
            </w:r>
          </w:p>
          <w:p w:rsidR="00A645D6" w:rsidRDefault="00A645D6">
            <w:pPr>
              <w:rPr>
                <w:rFonts w:ascii="宋体" w:hAnsi="宋体"/>
                <w:szCs w:val="21"/>
              </w:rPr>
            </w:pPr>
            <w:r>
              <w:rPr>
                <w:rFonts w:ascii="宋体" w:hAnsi="宋体" w:hint="eastAsia"/>
                <w:szCs w:val="21"/>
              </w:rPr>
              <w:t>日期：2022年6月  设备：</w:t>
            </w:r>
            <w:r w:rsidRPr="00403D89">
              <w:rPr>
                <w:rFonts w:ascii="宋体" w:hAnsi="宋体" w:hint="eastAsia"/>
                <w:szCs w:val="21"/>
              </w:rPr>
              <w:t>双螺杆挤出机</w:t>
            </w:r>
          </w:p>
          <w:p w:rsidR="00A645D6" w:rsidRDefault="00A645D6">
            <w:pPr>
              <w:rPr>
                <w:rFonts w:ascii="宋体" w:hAnsi="宋体"/>
                <w:szCs w:val="21"/>
              </w:rPr>
            </w:pPr>
            <w:r>
              <w:rPr>
                <w:rFonts w:ascii="宋体" w:hAnsi="宋体" w:hint="eastAsia"/>
                <w:szCs w:val="21"/>
              </w:rPr>
              <w:t>日常检查项目：</w:t>
            </w:r>
            <w:r w:rsidRPr="00403D89">
              <w:rPr>
                <w:rFonts w:ascii="宋体" w:hAnsi="宋体" w:hint="eastAsia"/>
                <w:szCs w:val="21"/>
              </w:rPr>
              <w:t>线路、开关、润滑、清洁、安全、运行状态</w:t>
            </w:r>
            <w:r>
              <w:rPr>
                <w:rFonts w:ascii="宋体" w:hAnsi="宋体" w:hint="eastAsia"/>
                <w:szCs w:val="21"/>
              </w:rPr>
              <w:t>等；</w:t>
            </w:r>
          </w:p>
          <w:p w:rsidR="00A645D6" w:rsidRDefault="00A645D6">
            <w:pPr>
              <w:rPr>
                <w:rFonts w:ascii="宋体" w:hAnsi="宋体"/>
                <w:szCs w:val="21"/>
              </w:rPr>
            </w:pPr>
            <w:r>
              <w:rPr>
                <w:rFonts w:ascii="宋体" w:hAnsi="宋体" w:hint="eastAsia"/>
                <w:szCs w:val="21"/>
              </w:rPr>
              <w:t>保养人：何俊龙</w:t>
            </w:r>
          </w:p>
          <w:p w:rsidR="00A645D6" w:rsidRDefault="00A645D6">
            <w:pPr>
              <w:pStyle w:val="a0"/>
            </w:pPr>
          </w:p>
          <w:p w:rsidR="00A645D6" w:rsidRDefault="00A645D6">
            <w:pPr>
              <w:rPr>
                <w:rFonts w:ascii="宋体" w:hAnsi="宋体"/>
                <w:szCs w:val="21"/>
              </w:rPr>
            </w:pPr>
            <w:r>
              <w:rPr>
                <w:rFonts w:ascii="宋体" w:hAnsi="宋体" w:hint="eastAsia"/>
                <w:szCs w:val="21"/>
              </w:rPr>
              <w:t>日期：2022年5月，  设备：</w:t>
            </w:r>
            <w:r w:rsidRPr="0009411C">
              <w:rPr>
                <w:rFonts w:ascii="宋体" w:hAnsi="宋体" w:hint="eastAsia"/>
                <w:szCs w:val="21"/>
              </w:rPr>
              <w:t>搅拌机</w:t>
            </w:r>
          </w:p>
          <w:p w:rsidR="00A645D6" w:rsidRDefault="00A645D6" w:rsidP="0009411C">
            <w:pPr>
              <w:rPr>
                <w:rFonts w:ascii="宋体" w:hAnsi="宋体"/>
                <w:szCs w:val="21"/>
              </w:rPr>
            </w:pPr>
            <w:r>
              <w:rPr>
                <w:rFonts w:ascii="宋体" w:hAnsi="宋体" w:hint="eastAsia"/>
                <w:szCs w:val="21"/>
              </w:rPr>
              <w:t>日常检查项目：</w:t>
            </w:r>
            <w:r w:rsidRPr="00403D89">
              <w:rPr>
                <w:rFonts w:ascii="宋体" w:hAnsi="宋体" w:hint="eastAsia"/>
                <w:szCs w:val="21"/>
              </w:rPr>
              <w:t>线路、开关、润滑、清洁、安全、运行状态</w:t>
            </w:r>
            <w:r>
              <w:rPr>
                <w:rFonts w:ascii="宋体" w:hAnsi="宋体" w:hint="eastAsia"/>
                <w:szCs w:val="21"/>
              </w:rPr>
              <w:t>等；</w:t>
            </w:r>
          </w:p>
          <w:p w:rsidR="00A645D6" w:rsidRDefault="00A645D6" w:rsidP="0009411C">
            <w:pPr>
              <w:rPr>
                <w:rFonts w:ascii="宋体" w:hAnsi="宋体"/>
                <w:szCs w:val="21"/>
              </w:rPr>
            </w:pPr>
            <w:r>
              <w:rPr>
                <w:rFonts w:ascii="宋体" w:hAnsi="宋体" w:hint="eastAsia"/>
                <w:szCs w:val="21"/>
              </w:rPr>
              <w:t>保养人：何俊龙</w:t>
            </w:r>
          </w:p>
          <w:p w:rsidR="00A645D6" w:rsidRDefault="00A645D6" w:rsidP="0009411C">
            <w:pPr>
              <w:rPr>
                <w:rFonts w:ascii="宋体" w:hAnsi="宋体"/>
                <w:szCs w:val="21"/>
              </w:rPr>
            </w:pPr>
            <w:r>
              <w:rPr>
                <w:rFonts w:ascii="宋体" w:hAnsi="宋体" w:hint="eastAsia"/>
                <w:szCs w:val="21"/>
              </w:rPr>
              <w:t>......</w:t>
            </w:r>
          </w:p>
          <w:p w:rsidR="00A645D6" w:rsidRPr="0009411C" w:rsidRDefault="00A645D6" w:rsidP="0009411C">
            <w:pPr>
              <w:rPr>
                <w:rFonts w:ascii="宋体" w:hAnsi="宋体"/>
                <w:szCs w:val="21"/>
              </w:rPr>
            </w:pPr>
            <w:r w:rsidRPr="0009411C">
              <w:rPr>
                <w:rFonts w:ascii="宋体" w:hAnsi="宋体" w:hint="eastAsia"/>
                <w:szCs w:val="21"/>
              </w:rPr>
              <w:t>查公司设备日常维保情况：2022年4月10日、设备：原料处理及计量喂料系统；检查、维护保养内容：润滑系统的检查与维护，电器线路的检查与维护，各操作系统。维保人：何俊龙。</w:t>
            </w:r>
          </w:p>
          <w:p w:rsidR="00A645D6" w:rsidRDefault="00A645D6">
            <w:pPr>
              <w:pStyle w:val="a0"/>
              <w:numPr>
                <w:ilvl w:val="0"/>
                <w:numId w:val="8"/>
              </w:numPr>
              <w:rPr>
                <w:rFonts w:ascii="宋体" w:cs="宋体"/>
                <w:szCs w:val="21"/>
              </w:rPr>
            </w:pPr>
            <w:r>
              <w:rPr>
                <w:rFonts w:ascii="宋体" w:cs="宋体" w:hint="eastAsia"/>
                <w:szCs w:val="21"/>
              </w:rPr>
              <w:t>查特种设备管理，公司有行车（2吨）、叉车和低温液体储槽设备，均能提供有效检验报告（行车提供有合格证），并登记备案，具体见附件。</w:t>
            </w:r>
          </w:p>
          <w:p w:rsidR="00A645D6" w:rsidRDefault="00A645D6">
            <w:pPr>
              <w:spacing w:line="400" w:lineRule="exact"/>
              <w:rPr>
                <w:rFonts w:ascii="宋体" w:cs="宋体"/>
                <w:szCs w:val="21"/>
              </w:rPr>
            </w:pPr>
            <w:r>
              <w:rPr>
                <w:rFonts w:ascii="宋体" w:cs="宋体" w:hint="eastAsia"/>
                <w:szCs w:val="21"/>
              </w:rPr>
              <w:t>3、组织有用于生产的及办公的区域，产品及原材料的存放设有单独的仓库。</w:t>
            </w:r>
          </w:p>
          <w:p w:rsidR="00A645D6" w:rsidRDefault="00A645D6">
            <w:pPr>
              <w:spacing w:line="400" w:lineRule="exact"/>
              <w:rPr>
                <w:color w:val="000000" w:themeColor="text1"/>
                <w:szCs w:val="22"/>
              </w:rPr>
            </w:pPr>
            <w:r>
              <w:rPr>
                <w:rFonts w:ascii="宋体" w:cs="宋体" w:hint="eastAsia"/>
                <w:szCs w:val="21"/>
              </w:rPr>
              <w:t>4</w:t>
            </w:r>
            <w:r>
              <w:rPr>
                <w:rFonts w:hint="eastAsia"/>
                <w:color w:val="000000" w:themeColor="text1"/>
                <w:szCs w:val="22"/>
              </w:rPr>
              <w:t>、公司办公条件满足要求，配置有电脑、打印机、电话、传真等。</w:t>
            </w:r>
          </w:p>
          <w:p w:rsidR="00A645D6" w:rsidRDefault="00A645D6">
            <w:pPr>
              <w:spacing w:line="400" w:lineRule="exact"/>
              <w:rPr>
                <w:color w:val="000000" w:themeColor="text1"/>
                <w:szCs w:val="22"/>
              </w:rPr>
            </w:pPr>
            <w:r>
              <w:rPr>
                <w:rFonts w:hint="eastAsia"/>
                <w:color w:val="000000" w:themeColor="text1"/>
                <w:szCs w:val="22"/>
              </w:rPr>
              <w:t>询问生技部负责人，生产现场由现场管理人员负责安全管理和现场服务质量管理，工作环境基本受控。</w:t>
            </w:r>
          </w:p>
          <w:p w:rsidR="00A645D6" w:rsidRDefault="00A645D6">
            <w:pPr>
              <w:spacing w:line="400" w:lineRule="exact"/>
              <w:ind w:firstLineChars="100" w:firstLine="210"/>
              <w:rPr>
                <w:color w:val="000000" w:themeColor="text1"/>
                <w:szCs w:val="22"/>
              </w:rPr>
            </w:pPr>
            <w:r>
              <w:rPr>
                <w:rFonts w:hint="eastAsia"/>
                <w:color w:val="000000" w:themeColor="text1"/>
                <w:szCs w:val="22"/>
              </w:rPr>
              <w:t>基础设施和工作环境能满足要求。</w:t>
            </w:r>
          </w:p>
          <w:p w:rsidR="00A645D6" w:rsidRDefault="00A645D6">
            <w:pPr>
              <w:rPr>
                <w:rFonts w:ascii="宋体" w:hAnsi="宋体"/>
                <w:szCs w:val="21"/>
                <w:highlight w:val="magenta"/>
              </w:rPr>
            </w:pPr>
          </w:p>
        </w:tc>
        <w:tc>
          <w:tcPr>
            <w:tcW w:w="1585" w:type="dxa"/>
          </w:tcPr>
          <w:p w:rsidR="00A645D6" w:rsidRDefault="00A645D6">
            <w:pPr>
              <w:pStyle w:val="a0"/>
            </w:pPr>
            <w:r>
              <w:rPr>
                <w:bCs w:val="0"/>
                <w:spacing w:val="0"/>
              </w:rPr>
              <w:lastRenderedPageBreak/>
              <w:t>符合</w:t>
            </w:r>
          </w:p>
        </w:tc>
      </w:tr>
      <w:tr w:rsidR="00A645D6">
        <w:trPr>
          <w:trHeight w:val="451"/>
        </w:trPr>
        <w:tc>
          <w:tcPr>
            <w:tcW w:w="2160" w:type="dxa"/>
          </w:tcPr>
          <w:p w:rsidR="00A645D6" w:rsidRDefault="00A645D6">
            <w:pPr>
              <w:adjustRightInd w:val="0"/>
              <w:snapToGrid w:val="0"/>
              <w:jc w:val="center"/>
              <w:rPr>
                <w:rFonts w:ascii="宋体" w:hAnsi="宋体" w:cs="新宋体"/>
                <w:szCs w:val="21"/>
              </w:rPr>
            </w:pPr>
            <w:r>
              <w:rPr>
                <w:rFonts w:ascii="宋体" w:hAnsi="宋体" w:cs="宋体" w:hint="eastAsia"/>
                <w:szCs w:val="21"/>
              </w:rPr>
              <w:lastRenderedPageBreak/>
              <w:t>监视和测量资源</w:t>
            </w:r>
          </w:p>
        </w:tc>
        <w:tc>
          <w:tcPr>
            <w:tcW w:w="960" w:type="dxa"/>
          </w:tcPr>
          <w:p w:rsidR="00A645D6" w:rsidRDefault="00A645D6">
            <w:pPr>
              <w:rPr>
                <w:rFonts w:ascii="宋体" w:hAnsi="宋体" w:cs="新宋体"/>
                <w:szCs w:val="21"/>
              </w:rPr>
            </w:pPr>
            <w:r>
              <w:rPr>
                <w:rFonts w:ascii="宋体" w:hAnsi="宋体" w:cs="宋体" w:hint="eastAsia"/>
                <w:szCs w:val="21"/>
              </w:rPr>
              <w:t>Q7.1.5</w:t>
            </w:r>
          </w:p>
        </w:tc>
        <w:tc>
          <w:tcPr>
            <w:tcW w:w="10004" w:type="dxa"/>
          </w:tcPr>
          <w:p w:rsidR="00A645D6" w:rsidRPr="00A645D6" w:rsidRDefault="00A645D6">
            <w:pPr>
              <w:rPr>
                <w:szCs w:val="21"/>
              </w:rPr>
            </w:pPr>
            <w:r>
              <w:rPr>
                <w:rFonts w:ascii="宋体" w:hAnsi="宋体" w:cs="宋体" w:hint="eastAsia"/>
                <w:szCs w:val="21"/>
              </w:rPr>
              <w:t>公司的监</w:t>
            </w:r>
            <w:r w:rsidRPr="00A645D6">
              <w:rPr>
                <w:rFonts w:ascii="宋体" w:hAnsi="宋体" w:cs="宋体" w:hint="eastAsia"/>
                <w:szCs w:val="21"/>
              </w:rPr>
              <w:t>视和测量设施设备主要</w:t>
            </w:r>
            <w:r w:rsidRPr="00A645D6">
              <w:rPr>
                <w:rFonts w:hint="eastAsia"/>
              </w:rPr>
              <w:t>有</w:t>
            </w:r>
            <w:r w:rsidRPr="00A645D6">
              <w:rPr>
                <w:rFonts w:asciiTheme="minorEastAsia" w:eastAsiaTheme="minorEastAsia" w:hAnsiTheme="minorEastAsia"/>
                <w:color w:val="000000"/>
              </w:rPr>
              <w:t>卷尺、游标卡尺、万能材料试验机、电子秤</w:t>
            </w:r>
            <w:r w:rsidRPr="00A645D6">
              <w:rPr>
                <w:rFonts w:hint="eastAsia"/>
              </w:rPr>
              <w:t>等</w:t>
            </w:r>
            <w:r w:rsidRPr="00A645D6">
              <w:rPr>
                <w:rFonts w:ascii="宋体" w:hAnsi="宋体" w:cs="宋体" w:hint="eastAsia"/>
                <w:szCs w:val="21"/>
              </w:rPr>
              <w:t>。</w:t>
            </w:r>
          </w:p>
          <w:p w:rsidR="00A645D6" w:rsidRDefault="00A645D6" w:rsidP="00A645D6">
            <w:pPr>
              <w:spacing w:line="400" w:lineRule="exact"/>
              <w:ind w:firstLineChars="100" w:firstLine="210"/>
              <w:rPr>
                <w:rFonts w:ascii="宋体" w:hAnsi="宋体"/>
                <w:szCs w:val="21"/>
              </w:rPr>
            </w:pPr>
            <w:r w:rsidRPr="00A645D6">
              <w:rPr>
                <w:rFonts w:ascii="宋体" w:hAnsi="宋体" w:cs="宋体" w:hint="eastAsia"/>
                <w:szCs w:val="21"/>
              </w:rPr>
              <w:t>查在用检具，不能提供</w:t>
            </w:r>
            <w:r w:rsidRPr="00A645D6">
              <w:rPr>
                <w:rFonts w:asciiTheme="minorEastAsia" w:eastAsiaTheme="minorEastAsia" w:hAnsiTheme="minorEastAsia"/>
                <w:color w:val="000000"/>
              </w:rPr>
              <w:t>卷尺、游标卡尺、万能材料试验机、电子秤</w:t>
            </w:r>
            <w:r w:rsidRPr="00A645D6">
              <w:rPr>
                <w:rFonts w:ascii="宋体" w:hAnsi="宋体" w:cs="宋体" w:hint="eastAsia"/>
                <w:szCs w:val="21"/>
              </w:rPr>
              <w:t>的有效校准证书</w:t>
            </w:r>
          </w:p>
        </w:tc>
        <w:tc>
          <w:tcPr>
            <w:tcW w:w="1585" w:type="dxa"/>
          </w:tcPr>
          <w:p w:rsidR="00A645D6" w:rsidRDefault="00A645D6" w:rsidP="00A645D6">
            <w:r>
              <w:rPr>
                <w:rFonts w:hint="eastAsia"/>
              </w:rPr>
              <w:t>N</w:t>
            </w:r>
          </w:p>
        </w:tc>
      </w:tr>
      <w:tr w:rsidR="00A645D6">
        <w:trPr>
          <w:trHeight w:val="695"/>
        </w:trPr>
        <w:tc>
          <w:tcPr>
            <w:tcW w:w="2160" w:type="dxa"/>
          </w:tcPr>
          <w:p w:rsidR="00A645D6" w:rsidRDefault="00A645D6">
            <w:pPr>
              <w:spacing w:line="360" w:lineRule="auto"/>
              <w:ind w:firstLineChars="200" w:firstLine="420"/>
              <w:jc w:val="left"/>
              <w:rPr>
                <w:rFonts w:ascii="宋体" w:hAnsi="宋体" w:cs="宋体"/>
                <w:szCs w:val="21"/>
              </w:rPr>
            </w:pPr>
            <w:r>
              <w:rPr>
                <w:rFonts w:asciiTheme="minorEastAsia" w:eastAsiaTheme="minorEastAsia" w:hAnsiTheme="minorEastAsia" w:cs="黑体" w:hint="eastAsia"/>
                <w:szCs w:val="21"/>
              </w:rPr>
              <w:t>运行策划和控制</w:t>
            </w:r>
          </w:p>
        </w:tc>
        <w:tc>
          <w:tcPr>
            <w:tcW w:w="960" w:type="dxa"/>
          </w:tcPr>
          <w:p w:rsidR="00A645D6" w:rsidRDefault="00A645D6">
            <w:pPr>
              <w:spacing w:line="360" w:lineRule="auto"/>
              <w:jc w:val="left"/>
              <w:rPr>
                <w:rFonts w:ascii="宋体" w:hAnsi="宋体" w:cs="宋体"/>
                <w:szCs w:val="21"/>
              </w:rPr>
            </w:pPr>
            <w:r>
              <w:rPr>
                <w:rFonts w:asciiTheme="minorEastAsia" w:eastAsiaTheme="minorEastAsia" w:hAnsiTheme="minorEastAsia" w:cs="黑体" w:hint="eastAsia"/>
                <w:szCs w:val="21"/>
              </w:rPr>
              <w:t>Q8.1</w:t>
            </w:r>
          </w:p>
        </w:tc>
        <w:tc>
          <w:tcPr>
            <w:tcW w:w="10004" w:type="dxa"/>
          </w:tcPr>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公司主要产品：</w:t>
            </w:r>
            <w:r w:rsidR="00E93C22">
              <w:rPr>
                <w:sz w:val="20"/>
              </w:rPr>
              <w:t>环保复合保温板（保温隔热隔声板）的生产</w:t>
            </w:r>
            <w:r>
              <w:rPr>
                <w:rFonts w:asciiTheme="minorEastAsia" w:eastAsiaTheme="minorEastAsia" w:hAnsiTheme="minorEastAsia" w:cs="黑体" w:hint="eastAsia"/>
                <w:szCs w:val="21"/>
              </w:rPr>
              <w:t>。</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公司产品执行标准：</w:t>
            </w:r>
            <w:r w:rsidR="008E072F">
              <w:rPr>
                <w:rFonts w:ascii="宋体" w:hAnsi="宋体" w:cs="宋体" w:hint="eastAsia"/>
                <w:szCs w:val="21"/>
              </w:rPr>
              <w:t>GB/T10801.2-2018绝热用挤塑聚苯乙烯泡沫塑料（XPS）、GB8624-2012建筑材料及制品燃烧性能分级、GB/T10294-2008绝热材料稳态热阻及有关特性的测定 防护热板法</w:t>
            </w:r>
            <w:r>
              <w:rPr>
                <w:rFonts w:asciiTheme="minorEastAsia" w:eastAsiaTheme="minorEastAsia" w:hAnsiTheme="minorEastAsia" w:cs="黑体" w:hint="eastAsia"/>
                <w:szCs w:val="21"/>
              </w:rPr>
              <w:t>等标准。</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生技部负责产品实现和服务提供的策划，策划输出的具体结果包括以下内容：</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a）确定产品和生产的要求；</w:t>
            </w:r>
            <w:r w:rsidR="00E93C22">
              <w:rPr>
                <w:rFonts w:ascii="宋体" w:hAnsi="宋体" w:cs="宋体" w:hint="eastAsia"/>
                <w:szCs w:val="21"/>
              </w:rPr>
              <w:t>GB/T10801.2-2018绝热用挤塑聚苯乙烯泡沫塑料（XPS）、GB8624-2012建筑材料及制品燃烧性能分级、GB/T10294-2008绝热材料稳态热阻及有关特性的测定 防护热板法</w:t>
            </w:r>
            <w:r>
              <w:rPr>
                <w:rFonts w:asciiTheme="minorEastAsia" w:eastAsiaTheme="minorEastAsia" w:hAnsiTheme="minorEastAsia" w:cs="黑体" w:hint="eastAsia"/>
                <w:szCs w:val="21"/>
              </w:rPr>
              <w:t>等标准</w:t>
            </w:r>
            <w:r>
              <w:rPr>
                <w:rFonts w:ascii="宋体" w:hAnsi="宋体" w:hint="eastAsia"/>
                <w:szCs w:val="21"/>
              </w:rPr>
              <w:t>、</w:t>
            </w:r>
            <w:r>
              <w:rPr>
                <w:rFonts w:asciiTheme="minorEastAsia" w:eastAsiaTheme="minorEastAsia" w:hAnsiTheme="minorEastAsia" w:cs="黑体" w:hint="eastAsia"/>
                <w:szCs w:val="21"/>
              </w:rPr>
              <w:t>《合同》。</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lastRenderedPageBreak/>
              <w:t>b）建立过程准则以及产品和服务的接收准则；---检验规范、操作指导文件</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c）确定符合产品和服务要求的资源；---生产流程图</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d）按照准则实施过程控制；---生产和服务过程监控</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e）保持、保留必要的文件和记录。---文件和质量记录</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---策划输出经过评审及跟进、必要的更改控制及批准等以适合组织的运行需要。</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----外包过程：无</w:t>
            </w:r>
          </w:p>
          <w:p w:rsidR="00A645D6" w:rsidRDefault="00A645D6">
            <w:pPr>
              <w:spacing w:line="360" w:lineRule="auto"/>
              <w:ind w:firstLineChars="200" w:firstLine="420"/>
              <w:jc w:val="left"/>
              <w:rPr>
                <w:rFonts w:asciiTheme="minorEastAsia" w:eastAsiaTheme="minorEastAsia" w:hAnsiTheme="minorEastAsia" w:cs="黑体"/>
                <w:szCs w:val="21"/>
              </w:rPr>
            </w:pPr>
            <w:r>
              <w:rPr>
                <w:rFonts w:asciiTheme="minorEastAsia" w:eastAsiaTheme="minorEastAsia" w:hAnsiTheme="minorEastAsia" w:cs="黑体" w:hint="eastAsia"/>
                <w:szCs w:val="21"/>
              </w:rPr>
              <w:t>----关键过程的识别：</w:t>
            </w:r>
            <w:r w:rsidR="00E93C22" w:rsidRPr="00E93C22">
              <w:rPr>
                <w:rFonts w:asciiTheme="minorEastAsia" w:eastAsiaTheme="minorEastAsia" w:hAnsiTheme="minorEastAsia" w:hint="eastAsia"/>
                <w:color w:val="000000"/>
              </w:rPr>
              <w:t>计量分配、热熔发泡、挤出成型</w:t>
            </w:r>
            <w:r>
              <w:rPr>
                <w:rFonts w:asciiTheme="minorEastAsia" w:eastAsiaTheme="minorEastAsia" w:hAnsiTheme="minorEastAsia" w:cs="黑体" w:hint="eastAsia"/>
                <w:szCs w:val="21"/>
              </w:rPr>
              <w:t>；</w:t>
            </w:r>
          </w:p>
          <w:p w:rsidR="00E93C22" w:rsidRPr="00E93C22" w:rsidRDefault="00E93C22" w:rsidP="00E93C22">
            <w:pPr>
              <w:pStyle w:val="a0"/>
              <w:ind w:firstLineChars="200" w:firstLine="460"/>
            </w:pPr>
            <w:r>
              <w:rPr>
                <w:rFonts w:asciiTheme="minorEastAsia" w:eastAsiaTheme="minorEastAsia" w:hAnsiTheme="minorEastAsia" w:cs="黑体" w:hint="eastAsia"/>
                <w:szCs w:val="21"/>
              </w:rPr>
              <w:t>----</w:t>
            </w:r>
            <w:r>
              <w:rPr>
                <w:rFonts w:asciiTheme="minorEastAsia" w:eastAsiaTheme="minorEastAsia" w:hAnsiTheme="minorEastAsia" w:hint="eastAsia"/>
                <w:color w:val="000000"/>
              </w:rPr>
              <w:t>确认过程：</w:t>
            </w:r>
            <w:r w:rsidRPr="00E93C22">
              <w:rPr>
                <w:rFonts w:asciiTheme="minorEastAsia" w:eastAsiaTheme="minorEastAsia" w:hAnsiTheme="minorEastAsia" w:hint="eastAsia"/>
                <w:color w:val="000000"/>
              </w:rPr>
              <w:t>挤出成型</w:t>
            </w:r>
          </w:p>
          <w:p w:rsidR="00A645D6" w:rsidRDefault="00A645D6">
            <w:pPr>
              <w:spacing w:line="360" w:lineRule="auto"/>
              <w:ind w:firstLineChars="200" w:firstLine="420"/>
              <w:jc w:val="left"/>
              <w:rPr>
                <w:rFonts w:ascii="宋体" w:hAnsi="宋体"/>
                <w:szCs w:val="21"/>
              </w:rPr>
            </w:pPr>
            <w:r>
              <w:rPr>
                <w:rFonts w:asciiTheme="minorEastAsia" w:eastAsiaTheme="minorEastAsia" w:hAnsiTheme="minorEastAsia" w:cs="黑体" w:hint="eastAsia"/>
                <w:szCs w:val="21"/>
              </w:rPr>
              <w:t>-----经确认：暂无策划的更改。</w:t>
            </w:r>
          </w:p>
        </w:tc>
        <w:tc>
          <w:tcPr>
            <w:tcW w:w="1585" w:type="dxa"/>
          </w:tcPr>
          <w:p w:rsidR="00A645D6" w:rsidRDefault="00A645D6">
            <w:r>
              <w:rPr>
                <w:rFonts w:hint="eastAsia"/>
              </w:rPr>
              <w:lastRenderedPageBreak/>
              <w:t>符合</w:t>
            </w:r>
          </w:p>
          <w:p w:rsidR="00A645D6" w:rsidRDefault="00A645D6"/>
        </w:tc>
      </w:tr>
      <w:tr w:rsidR="00A645D6">
        <w:trPr>
          <w:trHeight w:val="695"/>
        </w:trPr>
        <w:tc>
          <w:tcPr>
            <w:tcW w:w="2160" w:type="dxa"/>
          </w:tcPr>
          <w:p w:rsidR="00A645D6" w:rsidRDefault="00A645D6">
            <w:pPr>
              <w:spacing w:line="400" w:lineRule="exact"/>
              <w:rPr>
                <w:rFonts w:asciiTheme="minorEastAsia" w:hAnsiTheme="minorEastAsia" w:cs="黑体"/>
                <w:szCs w:val="21"/>
                <w:highlight w:val="magenta"/>
              </w:rPr>
            </w:pPr>
            <w:r>
              <w:rPr>
                <w:rFonts w:ascii="宋体" w:hAnsi="宋体" w:hint="eastAsia"/>
                <w:szCs w:val="21"/>
              </w:rPr>
              <w:lastRenderedPageBreak/>
              <w:t>设计开发/不适用验证</w:t>
            </w:r>
          </w:p>
        </w:tc>
        <w:tc>
          <w:tcPr>
            <w:tcW w:w="960" w:type="dxa"/>
          </w:tcPr>
          <w:p w:rsidR="00A645D6" w:rsidRDefault="00A645D6">
            <w:pPr>
              <w:spacing w:line="400" w:lineRule="exact"/>
              <w:rPr>
                <w:rFonts w:asciiTheme="minorEastAsia" w:eastAsiaTheme="minorEastAsia" w:hAnsiTheme="minorEastAsia" w:cs="黑体"/>
                <w:szCs w:val="21"/>
              </w:rPr>
            </w:pPr>
            <w:r>
              <w:rPr>
                <w:rFonts w:ascii="宋体" w:hAnsi="宋体" w:hint="eastAsia"/>
                <w:szCs w:val="21"/>
              </w:rPr>
              <w:t xml:space="preserve">Q8.3 </w:t>
            </w:r>
          </w:p>
        </w:tc>
        <w:tc>
          <w:tcPr>
            <w:tcW w:w="10004" w:type="dxa"/>
          </w:tcPr>
          <w:p w:rsidR="00A645D6" w:rsidRDefault="00A645D6">
            <w:pPr>
              <w:spacing w:line="400" w:lineRule="exact"/>
              <w:ind w:firstLineChars="250" w:firstLine="525"/>
              <w:jc w:val="left"/>
              <w:rPr>
                <w:rFonts w:asciiTheme="minorEastAsia" w:hAnsiTheme="minorEastAsia" w:cs="黑体"/>
                <w:szCs w:val="21"/>
              </w:rPr>
            </w:pPr>
            <w:r>
              <w:rPr>
                <w:rFonts w:ascii="宋体" w:hAnsi="宋体" w:hint="eastAsia"/>
                <w:szCs w:val="21"/>
              </w:rPr>
              <w:t>公司所生产的产品严格按照国家标准及客户要求进行生产、工艺成熟，无设计和开发。故该条款不适用，合理。删减8.3不影响为顾客提供满足要求产品的能力。</w:t>
            </w:r>
          </w:p>
        </w:tc>
        <w:tc>
          <w:tcPr>
            <w:tcW w:w="1585" w:type="dxa"/>
          </w:tcPr>
          <w:p w:rsidR="00A645D6" w:rsidRDefault="00A645D6">
            <w:r>
              <w:rPr>
                <w:rFonts w:hint="eastAsia"/>
              </w:rPr>
              <w:t>符合</w:t>
            </w:r>
          </w:p>
          <w:p w:rsidR="00A645D6" w:rsidRDefault="00A645D6"/>
        </w:tc>
      </w:tr>
      <w:tr w:rsidR="00A645D6">
        <w:trPr>
          <w:trHeight w:val="695"/>
        </w:trPr>
        <w:tc>
          <w:tcPr>
            <w:tcW w:w="2160" w:type="dxa"/>
          </w:tcPr>
          <w:p w:rsidR="00A645D6" w:rsidRDefault="00A645D6" w:rsidP="00791643">
            <w:pPr>
              <w:adjustRightInd w:val="0"/>
              <w:snapToGrid w:val="0"/>
              <w:jc w:val="center"/>
              <w:rPr>
                <w:rFonts w:ascii="宋体" w:hAnsi="宋体"/>
                <w:szCs w:val="21"/>
              </w:rPr>
            </w:pPr>
            <w:r>
              <w:rPr>
                <w:rFonts w:ascii="宋体" w:hAnsi="宋体" w:hint="eastAsia"/>
                <w:szCs w:val="21"/>
              </w:rPr>
              <w:t>生产和服务提供的控制</w:t>
            </w:r>
          </w:p>
        </w:tc>
        <w:tc>
          <w:tcPr>
            <w:tcW w:w="960" w:type="dxa"/>
          </w:tcPr>
          <w:p w:rsidR="00A645D6" w:rsidRDefault="00A645D6">
            <w:pPr>
              <w:spacing w:line="400" w:lineRule="exact"/>
              <w:jc w:val="left"/>
              <w:rPr>
                <w:rFonts w:ascii="宋体" w:hAnsi="宋体"/>
                <w:szCs w:val="21"/>
              </w:rPr>
            </w:pPr>
            <w:r>
              <w:rPr>
                <w:rFonts w:ascii="宋体" w:hAnsi="宋体" w:hint="eastAsia"/>
                <w:szCs w:val="21"/>
              </w:rPr>
              <w:t>Q8.5.1</w:t>
            </w:r>
          </w:p>
          <w:p w:rsidR="00A645D6" w:rsidRDefault="00A645D6">
            <w:pPr>
              <w:rPr>
                <w:rFonts w:ascii="宋体" w:hAnsi="宋体"/>
                <w:szCs w:val="21"/>
              </w:rPr>
            </w:pPr>
          </w:p>
        </w:tc>
        <w:tc>
          <w:tcPr>
            <w:tcW w:w="10004" w:type="dxa"/>
          </w:tcPr>
          <w:p w:rsidR="00A645D6" w:rsidRDefault="00A645D6">
            <w:pPr>
              <w:rPr>
                <w:rFonts w:ascii="宋体" w:hAnsi="宋体" w:cs="宋体"/>
                <w:szCs w:val="21"/>
              </w:rPr>
            </w:pPr>
            <w:r>
              <w:rPr>
                <w:rFonts w:ascii="宋体" w:hAnsi="宋体" w:cs="宋体" w:hint="eastAsia"/>
                <w:szCs w:val="21"/>
              </w:rPr>
              <w:t>公司制定了《生产和服务提供控制程序》中生产和服务提供条款</w:t>
            </w:r>
          </w:p>
          <w:p w:rsidR="00A645D6" w:rsidRDefault="00A645D6">
            <w:pPr>
              <w:rPr>
                <w:rFonts w:ascii="宋体" w:hAnsi="宋体" w:cs="宋体"/>
                <w:szCs w:val="21"/>
              </w:rPr>
            </w:pPr>
            <w:r>
              <w:rPr>
                <w:rFonts w:ascii="宋体" w:hAnsi="宋体" w:cs="宋体" w:hint="eastAsia"/>
                <w:szCs w:val="21"/>
              </w:rPr>
              <w:t>明确了受控条件</w:t>
            </w:r>
          </w:p>
          <w:p w:rsidR="00A645D6" w:rsidRDefault="00A645D6">
            <w:pPr>
              <w:rPr>
                <w:rFonts w:ascii="宋体" w:hAnsi="宋体" w:cs="宋体"/>
                <w:szCs w:val="21"/>
              </w:rPr>
            </w:pPr>
            <w:r>
              <w:rPr>
                <w:rFonts w:ascii="宋体" w:hAnsi="宋体" w:cs="宋体" w:hint="eastAsia"/>
                <w:szCs w:val="21"/>
              </w:rPr>
              <w:t>1、查生产车间及作业工位执行的作业指导书主要包括：生产设备操作规程、生产作业指导书、生产车间操作规程等</w:t>
            </w:r>
          </w:p>
          <w:p w:rsidR="00A645D6" w:rsidRDefault="00A645D6">
            <w:pPr>
              <w:rPr>
                <w:rFonts w:ascii="宋体" w:hAnsi="宋体" w:cs="宋体"/>
                <w:szCs w:val="21"/>
              </w:rPr>
            </w:pPr>
            <w:r>
              <w:rPr>
                <w:rFonts w:ascii="宋体" w:hAnsi="宋体" w:cs="宋体" w:hint="eastAsia"/>
                <w:szCs w:val="21"/>
              </w:rPr>
              <w:t>3.查看：现场有电脑及</w:t>
            </w:r>
            <w:r>
              <w:rPr>
                <w:rFonts w:hint="eastAsia"/>
                <w:szCs w:val="21"/>
              </w:rPr>
              <w:t>办公设备</w:t>
            </w:r>
            <w:r>
              <w:rPr>
                <w:rFonts w:ascii="宋体" w:hAnsi="宋体" w:cs="宋体" w:hint="eastAsia"/>
                <w:szCs w:val="21"/>
              </w:rPr>
              <w:t>、</w:t>
            </w:r>
            <w:r w:rsidR="00BF71DC" w:rsidRPr="0096621F">
              <w:rPr>
                <w:rFonts w:asciiTheme="minorEastAsia" w:eastAsiaTheme="minorEastAsia" w:hAnsiTheme="minorEastAsia" w:hint="eastAsia"/>
                <w:color w:val="000000"/>
              </w:rPr>
              <w:t>计量喂料系统、搅拌机、CO2发泡剂注入系统、螺杆挤出机、成型夹板、截切机等</w:t>
            </w:r>
            <w:r>
              <w:rPr>
                <w:rFonts w:ascii="宋体" w:hAnsi="宋体" w:cs="宋体" w:hint="eastAsia"/>
                <w:szCs w:val="21"/>
              </w:rPr>
              <w:t>生产相关设备。工作正常，状态良好，无异常现象，符合产品的生产的条件及要求。</w:t>
            </w:r>
          </w:p>
          <w:p w:rsidR="00A645D6" w:rsidRDefault="00A645D6">
            <w:pPr>
              <w:rPr>
                <w:rFonts w:ascii="宋体" w:hAnsi="宋体" w:cs="宋体"/>
                <w:szCs w:val="21"/>
              </w:rPr>
            </w:pPr>
            <w:r>
              <w:rPr>
                <w:rFonts w:ascii="宋体" w:hAnsi="宋体" w:cs="宋体" w:hint="eastAsia"/>
                <w:szCs w:val="21"/>
              </w:rPr>
              <w:t>4.现场配置了相应的检测设备，主要为</w:t>
            </w:r>
            <w:r w:rsidR="00BF71DC" w:rsidRPr="00A645D6">
              <w:rPr>
                <w:rFonts w:asciiTheme="minorEastAsia" w:eastAsiaTheme="minorEastAsia" w:hAnsiTheme="minorEastAsia"/>
                <w:color w:val="000000"/>
              </w:rPr>
              <w:t>卷尺、游标卡尺、万能材料试验机、电子秤</w:t>
            </w:r>
            <w:r>
              <w:rPr>
                <w:rFonts w:hint="eastAsia"/>
              </w:rPr>
              <w:t>等</w:t>
            </w:r>
            <w:r>
              <w:rPr>
                <w:rFonts w:ascii="宋体" w:hAnsi="宋体" w:cs="宋体" w:hint="eastAsia"/>
                <w:szCs w:val="21"/>
              </w:rPr>
              <w:t>。</w:t>
            </w:r>
          </w:p>
          <w:p w:rsidR="00A645D6" w:rsidRDefault="00A645D6">
            <w:pPr>
              <w:rPr>
                <w:rFonts w:ascii="宋体" w:hAnsi="宋体" w:cs="宋体"/>
                <w:szCs w:val="21"/>
              </w:rPr>
            </w:pPr>
            <w:r>
              <w:rPr>
                <w:rFonts w:ascii="宋体" w:hAnsi="宋体" w:cs="宋体" w:hint="eastAsia"/>
                <w:szCs w:val="21"/>
              </w:rPr>
              <w:t>5.出示了《</w:t>
            </w:r>
            <w:r w:rsidR="00BF71DC">
              <w:rPr>
                <w:rFonts w:ascii="宋体" w:hAnsi="宋体" w:cs="宋体" w:hint="eastAsia"/>
                <w:szCs w:val="21"/>
              </w:rPr>
              <w:t>生产计划单</w:t>
            </w:r>
            <w:r>
              <w:rPr>
                <w:rFonts w:ascii="宋体" w:hAnsi="宋体" w:cs="宋体" w:hint="eastAsia"/>
                <w:szCs w:val="21"/>
              </w:rPr>
              <w:t>》 明确的产品名称、数量等内容；</w:t>
            </w:r>
          </w:p>
          <w:p w:rsidR="00BF71DC" w:rsidRDefault="00A645D6">
            <w:pPr>
              <w:pStyle w:val="a0"/>
              <w:rPr>
                <w:rFonts w:ascii="宋体" w:hAnsi="宋体" w:cs="宋体"/>
                <w:szCs w:val="21"/>
              </w:rPr>
            </w:pPr>
            <w:r>
              <w:rPr>
                <w:rFonts w:ascii="宋体" w:hAnsi="宋体" w:cs="宋体" w:hint="eastAsia"/>
                <w:szCs w:val="21"/>
              </w:rPr>
              <w:t>时间：2022年7月</w:t>
            </w:r>
            <w:r w:rsidR="00BF71DC">
              <w:rPr>
                <w:rFonts w:ascii="宋体" w:hAnsi="宋体" w:cs="宋体" w:hint="eastAsia"/>
                <w:szCs w:val="21"/>
              </w:rPr>
              <w:t>30</w:t>
            </w:r>
            <w:r>
              <w:rPr>
                <w:rFonts w:ascii="宋体" w:hAnsi="宋体" w:cs="宋体" w:hint="eastAsia"/>
                <w:szCs w:val="21"/>
              </w:rPr>
              <w:t>日，交期：2022年8月</w:t>
            </w:r>
            <w:r w:rsidR="00BF71DC">
              <w:rPr>
                <w:rFonts w:ascii="宋体" w:hAnsi="宋体" w:cs="宋体" w:hint="eastAsia"/>
                <w:szCs w:val="21"/>
              </w:rPr>
              <w:t>2</w:t>
            </w:r>
            <w:r>
              <w:rPr>
                <w:rFonts w:ascii="宋体" w:hAnsi="宋体" w:cs="宋体" w:hint="eastAsia"/>
                <w:szCs w:val="21"/>
              </w:rPr>
              <w:t>日</w:t>
            </w:r>
          </w:p>
          <w:p w:rsidR="00A645D6" w:rsidRDefault="00A645D6">
            <w:pPr>
              <w:pStyle w:val="a0"/>
              <w:rPr>
                <w:rFonts w:ascii="宋体" w:hAnsi="宋体" w:cs="宋体"/>
                <w:szCs w:val="21"/>
              </w:rPr>
            </w:pPr>
            <w:r>
              <w:rPr>
                <w:rFonts w:ascii="宋体" w:hAnsi="宋体" w:cs="宋体" w:hint="eastAsia"/>
                <w:szCs w:val="21"/>
              </w:rPr>
              <w:t>产品：</w:t>
            </w:r>
            <w:r w:rsidR="00BF71DC">
              <w:rPr>
                <w:rFonts w:ascii="宋体" w:hAnsi="宋体" w:cs="宋体" w:hint="eastAsia"/>
                <w:szCs w:val="21"/>
              </w:rPr>
              <w:t>挤塑板，1800*600*50</w:t>
            </w:r>
            <w:r>
              <w:rPr>
                <w:rFonts w:ascii="宋体" w:hAnsi="宋体" w:cs="宋体" w:hint="eastAsia"/>
                <w:szCs w:val="21"/>
              </w:rPr>
              <w:t xml:space="preserve">  数量：</w:t>
            </w:r>
            <w:r w:rsidR="00BF71DC">
              <w:rPr>
                <w:rFonts w:ascii="宋体" w:hAnsi="宋体" w:cs="宋体" w:hint="eastAsia"/>
                <w:szCs w:val="21"/>
              </w:rPr>
              <w:t>206</w:t>
            </w:r>
            <w:r>
              <w:rPr>
                <w:rFonts w:ascii="宋体" w:hAnsi="宋体" w:cs="宋体" w:hint="eastAsia"/>
                <w:szCs w:val="21"/>
              </w:rPr>
              <w:t>片</w:t>
            </w:r>
          </w:p>
          <w:p w:rsidR="00A645D6" w:rsidRDefault="00A645D6">
            <w:pPr>
              <w:pStyle w:val="a0"/>
              <w:rPr>
                <w:rFonts w:ascii="宋体" w:hAnsi="宋体" w:cs="宋体"/>
                <w:szCs w:val="21"/>
              </w:rPr>
            </w:pPr>
            <w:r>
              <w:rPr>
                <w:rFonts w:ascii="宋体" w:hAnsi="宋体" w:cs="宋体" w:hint="eastAsia"/>
                <w:szCs w:val="21"/>
              </w:rPr>
              <w:t>时间：2022年</w:t>
            </w:r>
            <w:r w:rsidR="00BF71DC">
              <w:rPr>
                <w:rFonts w:ascii="宋体" w:hAnsi="宋体" w:cs="宋体" w:hint="eastAsia"/>
                <w:szCs w:val="21"/>
              </w:rPr>
              <w:t>8</w:t>
            </w:r>
            <w:r>
              <w:rPr>
                <w:rFonts w:ascii="宋体" w:hAnsi="宋体" w:cs="宋体" w:hint="eastAsia"/>
                <w:szCs w:val="21"/>
              </w:rPr>
              <w:t>月</w:t>
            </w:r>
            <w:r w:rsidR="00BF71DC">
              <w:rPr>
                <w:rFonts w:ascii="宋体" w:hAnsi="宋体" w:cs="宋体" w:hint="eastAsia"/>
                <w:szCs w:val="21"/>
              </w:rPr>
              <w:t>1</w:t>
            </w:r>
            <w:r>
              <w:rPr>
                <w:rFonts w:ascii="宋体" w:hAnsi="宋体" w:cs="宋体" w:hint="eastAsia"/>
                <w:szCs w:val="21"/>
              </w:rPr>
              <w:t>日交期：2022年8月</w:t>
            </w:r>
            <w:r w:rsidR="00BF71DC">
              <w:rPr>
                <w:rFonts w:ascii="宋体" w:hAnsi="宋体" w:cs="宋体" w:hint="eastAsia"/>
                <w:szCs w:val="21"/>
              </w:rPr>
              <w:t>5</w:t>
            </w:r>
            <w:r>
              <w:rPr>
                <w:rFonts w:ascii="宋体" w:hAnsi="宋体" w:cs="宋体" w:hint="eastAsia"/>
                <w:szCs w:val="21"/>
              </w:rPr>
              <w:t xml:space="preserve">日  </w:t>
            </w:r>
          </w:p>
          <w:p w:rsidR="00A645D6" w:rsidRDefault="00A645D6">
            <w:pPr>
              <w:pStyle w:val="a0"/>
              <w:rPr>
                <w:rFonts w:ascii="宋体" w:hAnsi="宋体" w:cs="宋体"/>
                <w:szCs w:val="21"/>
              </w:rPr>
            </w:pPr>
            <w:r>
              <w:rPr>
                <w:rFonts w:ascii="宋体" w:hAnsi="宋体" w:cs="宋体" w:hint="eastAsia"/>
                <w:szCs w:val="21"/>
              </w:rPr>
              <w:t>产品：</w:t>
            </w:r>
            <w:r w:rsidR="00BF71DC">
              <w:rPr>
                <w:rFonts w:ascii="宋体" w:hAnsi="宋体" w:cs="宋体" w:hint="eastAsia"/>
                <w:szCs w:val="21"/>
              </w:rPr>
              <w:t>B1挤塑板</w:t>
            </w:r>
            <w:r>
              <w:rPr>
                <w:rFonts w:ascii="宋体" w:hAnsi="宋体" w:cs="宋体" w:hint="eastAsia"/>
                <w:szCs w:val="21"/>
              </w:rPr>
              <w:t xml:space="preserve">  </w:t>
            </w:r>
            <w:r w:rsidR="00BF71DC">
              <w:rPr>
                <w:rFonts w:ascii="宋体" w:hAnsi="宋体" w:cs="宋体" w:hint="eastAsia"/>
                <w:szCs w:val="21"/>
              </w:rPr>
              <w:t>1800*600*50，</w:t>
            </w:r>
            <w:r>
              <w:rPr>
                <w:rFonts w:ascii="宋体" w:hAnsi="宋体" w:cs="宋体" w:hint="eastAsia"/>
                <w:szCs w:val="21"/>
              </w:rPr>
              <w:t>数量：</w:t>
            </w:r>
            <w:r w:rsidR="00BF71DC">
              <w:rPr>
                <w:rFonts w:ascii="宋体" w:hAnsi="宋体" w:cs="宋体" w:hint="eastAsia"/>
                <w:szCs w:val="21"/>
              </w:rPr>
              <w:t>700</w:t>
            </w:r>
            <w:r>
              <w:rPr>
                <w:rFonts w:ascii="宋体" w:hAnsi="宋体" w:cs="宋体" w:hint="eastAsia"/>
                <w:szCs w:val="21"/>
              </w:rPr>
              <w:t>片</w:t>
            </w:r>
          </w:p>
          <w:p w:rsidR="00A645D6" w:rsidRDefault="00A645D6">
            <w:pPr>
              <w:pStyle w:val="a0"/>
              <w:rPr>
                <w:rFonts w:ascii="宋体" w:hAnsi="宋体" w:cs="宋体"/>
                <w:szCs w:val="21"/>
              </w:rPr>
            </w:pPr>
            <w:r>
              <w:rPr>
                <w:rFonts w:ascii="宋体" w:hAnsi="宋体" w:cs="宋体" w:hint="eastAsia"/>
                <w:szCs w:val="21"/>
              </w:rPr>
              <w:lastRenderedPageBreak/>
              <w:t>现场观察：按生产</w:t>
            </w:r>
            <w:r w:rsidR="00BF71DC">
              <w:rPr>
                <w:rFonts w:ascii="宋体" w:hAnsi="宋体" w:cs="宋体" w:hint="eastAsia"/>
                <w:szCs w:val="21"/>
              </w:rPr>
              <w:t>计划单</w:t>
            </w:r>
            <w:r>
              <w:rPr>
                <w:rFonts w:ascii="宋体" w:hAnsi="宋体" w:cs="宋体" w:hint="eastAsia"/>
                <w:szCs w:val="21"/>
              </w:rPr>
              <w:t>生产，查见</w:t>
            </w:r>
            <w:r w:rsidR="007D7565">
              <w:rPr>
                <w:sz w:val="20"/>
              </w:rPr>
              <w:t>环保复合保温板</w:t>
            </w:r>
            <w:r>
              <w:rPr>
                <w:rFonts w:ascii="宋体" w:hAnsi="宋体" w:hint="eastAsia"/>
                <w:szCs w:val="21"/>
              </w:rPr>
              <w:t>在正常生产。</w:t>
            </w:r>
          </w:p>
          <w:p w:rsidR="00A645D6" w:rsidRDefault="00A645D6">
            <w:pPr>
              <w:spacing w:line="400" w:lineRule="exact"/>
              <w:rPr>
                <w:rFonts w:ascii="宋体" w:hAnsi="宋体" w:cs="Arial"/>
                <w:szCs w:val="21"/>
              </w:rPr>
            </w:pPr>
            <w:r>
              <w:rPr>
                <w:rFonts w:ascii="宋体" w:hAnsi="宋体" w:cs="Arial" w:hint="eastAsia"/>
                <w:szCs w:val="21"/>
              </w:rPr>
              <w:t>生产流程：</w:t>
            </w:r>
          </w:p>
          <w:p w:rsidR="00A645D6" w:rsidRDefault="00B33C33">
            <w:pPr>
              <w:spacing w:line="400" w:lineRule="exact"/>
              <w:rPr>
                <w:rFonts w:ascii="宋体" w:hAnsi="宋体" w:cs="Arial"/>
                <w:szCs w:val="21"/>
              </w:rPr>
            </w:pPr>
            <w:r w:rsidRPr="008C42D3">
              <w:rPr>
                <w:rFonts w:asciiTheme="minorEastAsia" w:eastAsiaTheme="minorEastAsia" w:hAnsiTheme="minorEastAsia" w:hint="eastAsia"/>
                <w:color w:val="000000"/>
              </w:rPr>
              <w:t>投料、计量分配----热熔发泡----挤出成型---修边裁剪---包装码垛</w:t>
            </w:r>
            <w:r w:rsidR="00A645D6">
              <w:rPr>
                <w:rFonts w:ascii="宋体" w:hAnsi="宋体" w:cs="Arial" w:hint="eastAsia"/>
                <w:szCs w:val="21"/>
              </w:rPr>
              <w:t>。</w:t>
            </w:r>
          </w:p>
          <w:p w:rsidR="00A645D6" w:rsidRDefault="00B33C33">
            <w:pPr>
              <w:spacing w:line="400" w:lineRule="exact"/>
              <w:rPr>
                <w:rFonts w:ascii="宋体" w:hAnsi="宋体"/>
                <w:szCs w:val="21"/>
              </w:rPr>
            </w:pPr>
            <w:r w:rsidRPr="008C42D3">
              <w:rPr>
                <w:rFonts w:asciiTheme="minorEastAsia" w:eastAsiaTheme="minorEastAsia" w:hAnsiTheme="minorEastAsia" w:hint="eastAsia"/>
                <w:color w:val="000000"/>
              </w:rPr>
              <w:t>计量分配</w:t>
            </w:r>
            <w:r>
              <w:rPr>
                <w:rFonts w:asciiTheme="minorEastAsia" w:eastAsiaTheme="minorEastAsia" w:hAnsiTheme="minorEastAsia" w:hint="eastAsia"/>
                <w:color w:val="000000"/>
              </w:rPr>
              <w:t>、</w:t>
            </w:r>
            <w:r w:rsidRPr="008C42D3">
              <w:rPr>
                <w:rFonts w:asciiTheme="minorEastAsia" w:eastAsiaTheme="minorEastAsia" w:hAnsiTheme="minorEastAsia" w:hint="eastAsia"/>
                <w:color w:val="000000"/>
              </w:rPr>
              <w:t>热熔发泡</w:t>
            </w:r>
            <w:r>
              <w:rPr>
                <w:rFonts w:asciiTheme="minorEastAsia" w:eastAsiaTheme="minorEastAsia" w:hAnsiTheme="minorEastAsia" w:hint="eastAsia"/>
                <w:color w:val="000000"/>
              </w:rPr>
              <w:t>、</w:t>
            </w:r>
            <w:r w:rsidRPr="008C42D3">
              <w:rPr>
                <w:rFonts w:asciiTheme="minorEastAsia" w:eastAsiaTheme="minorEastAsia" w:hAnsiTheme="minorEastAsia" w:hint="eastAsia"/>
                <w:color w:val="000000"/>
              </w:rPr>
              <w:t>挤出成型</w:t>
            </w:r>
            <w:r w:rsidR="00A645D6">
              <w:rPr>
                <w:rFonts w:ascii="宋体" w:hAnsi="宋体" w:hint="eastAsia"/>
                <w:szCs w:val="21"/>
              </w:rPr>
              <w:t>为关键过程，</w:t>
            </w:r>
            <w:r w:rsidRPr="008C42D3">
              <w:rPr>
                <w:rFonts w:asciiTheme="minorEastAsia" w:eastAsiaTheme="minorEastAsia" w:hAnsiTheme="minorEastAsia" w:hint="eastAsia"/>
                <w:color w:val="000000"/>
              </w:rPr>
              <w:t>挤出成型</w:t>
            </w:r>
            <w:r w:rsidR="00A645D6">
              <w:rPr>
                <w:rFonts w:ascii="宋体" w:hAnsi="宋体" w:hint="eastAsia"/>
                <w:szCs w:val="21"/>
              </w:rPr>
              <w:t>为特殊工序</w:t>
            </w:r>
          </w:p>
          <w:p w:rsidR="008B50E8" w:rsidRDefault="008B50E8">
            <w:pPr>
              <w:pStyle w:val="a0"/>
              <w:rPr>
                <w:rFonts w:ascii="宋体" w:hAnsi="宋体"/>
                <w:szCs w:val="21"/>
              </w:rPr>
            </w:pPr>
          </w:p>
          <w:p w:rsidR="00A645D6" w:rsidRDefault="00A645D6">
            <w:pPr>
              <w:pStyle w:val="a0"/>
            </w:pPr>
            <w:r>
              <w:rPr>
                <w:rFonts w:ascii="宋体" w:hAnsi="宋体" w:hint="eastAsia"/>
                <w:szCs w:val="21"/>
              </w:rPr>
              <w:t>现场生产产品为：</w:t>
            </w:r>
            <w:r w:rsidR="008B50E8">
              <w:rPr>
                <w:rFonts w:ascii="宋体" w:hAnsi="宋体" w:cs="宋体" w:hint="eastAsia"/>
                <w:szCs w:val="21"/>
              </w:rPr>
              <w:t>B1挤塑板  1800*600*50，</w:t>
            </w:r>
            <w:r>
              <w:rPr>
                <w:rFonts w:ascii="宋体" w:hAnsi="宋体" w:cs="宋体" w:hint="eastAsia"/>
                <w:szCs w:val="21"/>
              </w:rPr>
              <w:t>数量：</w:t>
            </w:r>
            <w:r w:rsidR="008B50E8">
              <w:rPr>
                <w:rFonts w:ascii="宋体" w:hAnsi="宋体" w:cs="宋体" w:hint="eastAsia"/>
                <w:szCs w:val="21"/>
              </w:rPr>
              <w:t>300</w:t>
            </w:r>
            <w:r>
              <w:rPr>
                <w:rFonts w:ascii="宋体" w:hAnsi="宋体" w:cs="宋体" w:hint="eastAsia"/>
                <w:szCs w:val="21"/>
              </w:rPr>
              <w:t xml:space="preserve">片  </w:t>
            </w:r>
          </w:p>
          <w:p w:rsidR="00A645D6" w:rsidRDefault="00A645D6">
            <w:pPr>
              <w:pStyle w:val="a0"/>
            </w:pPr>
            <w:r>
              <w:rPr>
                <w:rFonts w:hint="eastAsia"/>
              </w:rPr>
              <w:t>查看工序执行情况：</w:t>
            </w:r>
          </w:p>
          <w:p w:rsidR="00A645D6" w:rsidRDefault="00A645D6">
            <w:pPr>
              <w:widowControl/>
              <w:spacing w:line="400" w:lineRule="exact"/>
              <w:rPr>
                <w:rFonts w:ascii="宋体" w:hAnsi="宋体"/>
                <w:szCs w:val="21"/>
              </w:rPr>
            </w:pPr>
            <w:r>
              <w:rPr>
                <w:rFonts w:ascii="宋体" w:hAnsi="宋体" w:hint="eastAsia"/>
                <w:szCs w:val="21"/>
              </w:rPr>
              <w:t>1）</w:t>
            </w:r>
            <w:r w:rsidR="0003032C" w:rsidRPr="008C42D3">
              <w:rPr>
                <w:rFonts w:asciiTheme="minorEastAsia" w:eastAsiaTheme="minorEastAsia" w:hAnsiTheme="minorEastAsia" w:hint="eastAsia"/>
                <w:color w:val="000000"/>
              </w:rPr>
              <w:t>投料、计量分配</w:t>
            </w:r>
          </w:p>
          <w:p w:rsidR="00A645D6" w:rsidRPr="00AE6192" w:rsidRDefault="00A645D6">
            <w:pPr>
              <w:widowControl/>
              <w:spacing w:line="400" w:lineRule="exact"/>
              <w:rPr>
                <w:rFonts w:ascii="宋体" w:hAnsi="宋体"/>
                <w:szCs w:val="21"/>
              </w:rPr>
            </w:pPr>
            <w:r>
              <w:rPr>
                <w:rFonts w:ascii="宋体" w:hAnsi="宋体" w:hint="eastAsia"/>
                <w:szCs w:val="21"/>
              </w:rPr>
              <w:t>工作操作要求：按《</w:t>
            </w:r>
            <w:r w:rsidR="0003032C">
              <w:rPr>
                <w:rFonts w:ascii="宋体" w:hAnsi="宋体" w:hint="eastAsia"/>
                <w:szCs w:val="21"/>
              </w:rPr>
              <w:t>配料单</w:t>
            </w:r>
            <w:r>
              <w:rPr>
                <w:rFonts w:ascii="宋体" w:hAnsi="宋体" w:hint="eastAsia"/>
                <w:szCs w:val="21"/>
              </w:rPr>
              <w:t>》进行</w:t>
            </w:r>
            <w:r w:rsidR="0003032C">
              <w:rPr>
                <w:rFonts w:ascii="宋体" w:hAnsi="宋体" w:hint="eastAsia"/>
                <w:szCs w:val="21"/>
              </w:rPr>
              <w:t>配料</w:t>
            </w:r>
            <w:r>
              <w:rPr>
                <w:rFonts w:ascii="宋体" w:hAnsi="宋体" w:hint="eastAsia"/>
                <w:szCs w:val="21"/>
              </w:rPr>
              <w:t>，查</w:t>
            </w:r>
            <w:r w:rsidR="0003032C">
              <w:rPr>
                <w:rFonts w:ascii="宋体" w:hAnsi="宋体" w:hint="eastAsia"/>
                <w:szCs w:val="21"/>
              </w:rPr>
              <w:t>配料单</w:t>
            </w:r>
            <w:r w:rsidRPr="00AE6192">
              <w:rPr>
                <w:rFonts w:ascii="宋体" w:hAnsi="宋体" w:hint="eastAsia"/>
                <w:szCs w:val="21"/>
              </w:rPr>
              <w:t>：</w:t>
            </w:r>
            <w:r w:rsidR="009729A8" w:rsidRPr="00AE6192">
              <w:rPr>
                <w:rFonts w:ascii="宋体" w:hAnsi="宋体" w:hint="eastAsia"/>
                <w:szCs w:val="21"/>
              </w:rPr>
              <w:t>聚苯烯、回料、色母等</w:t>
            </w:r>
            <w:r w:rsidRPr="00AE6192">
              <w:rPr>
                <w:rFonts w:ascii="宋体" w:hAnsi="宋体" w:hint="eastAsia"/>
                <w:szCs w:val="21"/>
              </w:rPr>
              <w:t>。</w:t>
            </w:r>
          </w:p>
          <w:p w:rsidR="00A645D6" w:rsidRPr="00AE6192" w:rsidRDefault="00A645D6">
            <w:pPr>
              <w:widowControl/>
              <w:spacing w:line="400" w:lineRule="exact"/>
              <w:rPr>
                <w:rFonts w:ascii="宋体" w:hAnsi="宋体"/>
                <w:szCs w:val="21"/>
              </w:rPr>
            </w:pPr>
            <w:r w:rsidRPr="00AE6192">
              <w:rPr>
                <w:rFonts w:ascii="宋体" w:hAnsi="宋体" w:hint="eastAsia"/>
                <w:szCs w:val="21"/>
              </w:rPr>
              <w:t>操作工：</w:t>
            </w:r>
            <w:r w:rsidR="00AA33CA" w:rsidRPr="00AE6192">
              <w:rPr>
                <w:rFonts w:ascii="宋体" w:hAnsi="宋体" w:hint="eastAsia"/>
                <w:szCs w:val="21"/>
              </w:rPr>
              <w:t>谭李国</w:t>
            </w:r>
          </w:p>
          <w:p w:rsidR="00A645D6" w:rsidRPr="00AE6192" w:rsidRDefault="00A645D6">
            <w:pPr>
              <w:widowControl/>
              <w:spacing w:line="400" w:lineRule="exact"/>
              <w:rPr>
                <w:rFonts w:ascii="宋体" w:hAnsi="宋体"/>
                <w:szCs w:val="21"/>
              </w:rPr>
            </w:pPr>
            <w:r w:rsidRPr="00AE6192">
              <w:rPr>
                <w:rFonts w:ascii="宋体" w:hAnsi="宋体" w:hint="eastAsia"/>
                <w:szCs w:val="21"/>
              </w:rPr>
              <w:t>生产设备：</w:t>
            </w:r>
            <w:r w:rsidR="00AA33CA" w:rsidRPr="00AE6192">
              <w:rPr>
                <w:rFonts w:asciiTheme="minorEastAsia" w:eastAsiaTheme="minorEastAsia" w:hAnsiTheme="minorEastAsia" w:hint="eastAsia"/>
              </w:rPr>
              <w:t>计量喂料系统、搅拌机</w:t>
            </w:r>
          </w:p>
          <w:p w:rsidR="00A645D6" w:rsidRDefault="00A645D6">
            <w:pPr>
              <w:widowControl/>
              <w:spacing w:line="400" w:lineRule="exact"/>
              <w:rPr>
                <w:rFonts w:ascii="宋体" w:hAnsi="宋体"/>
                <w:szCs w:val="21"/>
              </w:rPr>
            </w:pPr>
            <w:r>
              <w:rPr>
                <w:rFonts w:ascii="宋体" w:hAnsi="宋体" w:hint="eastAsia"/>
                <w:szCs w:val="21"/>
              </w:rPr>
              <w:t>查见，</w:t>
            </w:r>
            <w:r w:rsidR="00AA33CA">
              <w:rPr>
                <w:rFonts w:ascii="宋体" w:hAnsi="宋体" w:hint="eastAsia"/>
                <w:szCs w:val="21"/>
              </w:rPr>
              <w:t>作业按</w:t>
            </w:r>
            <w:r>
              <w:rPr>
                <w:rFonts w:ascii="宋体" w:hAnsi="宋体" w:hint="eastAsia"/>
                <w:szCs w:val="21"/>
              </w:rPr>
              <w:t>《</w:t>
            </w:r>
            <w:r w:rsidR="00AA33CA">
              <w:rPr>
                <w:rFonts w:ascii="宋体" w:hAnsi="宋体" w:hint="eastAsia"/>
                <w:szCs w:val="21"/>
              </w:rPr>
              <w:t>配料单</w:t>
            </w:r>
            <w:r>
              <w:rPr>
                <w:rFonts w:ascii="宋体" w:hAnsi="宋体" w:hint="eastAsia"/>
                <w:szCs w:val="21"/>
              </w:rPr>
              <w:t>》</w:t>
            </w:r>
            <w:r w:rsidR="00AA33CA">
              <w:rPr>
                <w:rFonts w:ascii="宋体" w:hAnsi="宋体" w:hint="eastAsia"/>
                <w:szCs w:val="21"/>
              </w:rPr>
              <w:t>配料</w:t>
            </w:r>
            <w:r>
              <w:rPr>
                <w:rFonts w:ascii="宋体" w:hAnsi="宋体" w:hint="eastAsia"/>
                <w:szCs w:val="21"/>
              </w:rPr>
              <w:t>。</w:t>
            </w:r>
          </w:p>
          <w:p w:rsidR="00A645D6" w:rsidRDefault="00A645D6">
            <w:pPr>
              <w:widowControl/>
              <w:spacing w:line="400" w:lineRule="exact"/>
              <w:rPr>
                <w:rFonts w:ascii="宋体" w:hAnsi="宋体"/>
                <w:szCs w:val="21"/>
              </w:rPr>
            </w:pPr>
            <w:r>
              <w:rPr>
                <w:rFonts w:ascii="宋体" w:hAnsi="宋体" w:hint="eastAsia"/>
                <w:szCs w:val="21"/>
              </w:rPr>
              <w:t>查看工序生产记录，主要内容：</w:t>
            </w:r>
            <w:r w:rsidR="00AA33CA">
              <w:rPr>
                <w:rFonts w:ascii="宋体" w:hAnsi="宋体" w:hint="eastAsia"/>
                <w:szCs w:val="21"/>
              </w:rPr>
              <w:t>配料及比例</w:t>
            </w:r>
            <w:r>
              <w:rPr>
                <w:rFonts w:ascii="宋体" w:hAnsi="宋体" w:hint="eastAsia"/>
                <w:szCs w:val="21"/>
              </w:rPr>
              <w:t>。</w:t>
            </w:r>
            <w:r w:rsidR="00AA33CA">
              <w:rPr>
                <w:rFonts w:ascii="宋体" w:hAnsi="宋体" w:hint="eastAsia"/>
                <w:szCs w:val="21"/>
              </w:rPr>
              <w:t>提供有配料确认单</w:t>
            </w:r>
            <w:r>
              <w:rPr>
                <w:rFonts w:ascii="宋体" w:hAnsi="宋体" w:hint="eastAsia"/>
                <w:szCs w:val="21"/>
              </w:rPr>
              <w:t>。</w:t>
            </w:r>
          </w:p>
          <w:p w:rsidR="00A645D6" w:rsidRDefault="00A645D6">
            <w:pPr>
              <w:widowControl/>
              <w:spacing w:line="400" w:lineRule="exact"/>
              <w:rPr>
                <w:rFonts w:ascii="宋体" w:hAnsi="宋体"/>
                <w:szCs w:val="21"/>
              </w:rPr>
            </w:pPr>
            <w:r>
              <w:rPr>
                <w:rFonts w:ascii="宋体" w:hAnsi="宋体" w:hint="eastAsia"/>
                <w:szCs w:val="21"/>
              </w:rPr>
              <w:t>2、</w:t>
            </w:r>
            <w:r w:rsidR="0003032C">
              <w:rPr>
                <w:rFonts w:ascii="宋体" w:hAnsi="宋体" w:hint="eastAsia"/>
                <w:szCs w:val="21"/>
              </w:rPr>
              <w:t>热熔发泡</w:t>
            </w:r>
            <w:r>
              <w:rPr>
                <w:rFonts w:ascii="宋体" w:hAnsi="宋体" w:hint="eastAsia"/>
                <w:szCs w:val="21"/>
              </w:rPr>
              <w:t>工序</w:t>
            </w:r>
          </w:p>
          <w:p w:rsidR="00A645D6" w:rsidRDefault="0003032C">
            <w:r>
              <w:rPr>
                <w:rFonts w:ascii="宋体" w:hAnsi="宋体" w:hint="eastAsia"/>
                <w:szCs w:val="21"/>
              </w:rPr>
              <w:t>查看</w:t>
            </w:r>
            <w:r w:rsidR="00A645D6">
              <w:rPr>
                <w:rFonts w:ascii="宋体" w:hAnsi="宋体" w:hint="eastAsia"/>
                <w:szCs w:val="21"/>
              </w:rPr>
              <w:t>工艺要求：</w:t>
            </w:r>
            <w:r>
              <w:rPr>
                <w:rFonts w:ascii="宋体" w:hAnsi="宋体" w:hint="eastAsia"/>
                <w:szCs w:val="21"/>
              </w:rPr>
              <w:t>一区温度178、2区温度189、3区温度215、4区温度213、5区温度200，CO218.3kg/h，熔温190等，</w:t>
            </w:r>
          </w:p>
          <w:p w:rsidR="00A645D6" w:rsidRDefault="00C74BDC">
            <w:pPr>
              <w:widowControl/>
              <w:spacing w:line="400" w:lineRule="exact"/>
            </w:pPr>
            <w:r>
              <w:rPr>
                <w:rFonts w:hint="eastAsia"/>
              </w:rPr>
              <w:t>现场查看，操作符合要求，操作控制参数如下：</w:t>
            </w:r>
          </w:p>
          <w:p w:rsidR="00C74BDC" w:rsidRPr="00C74BDC" w:rsidRDefault="00C74BDC" w:rsidP="00C74BDC">
            <w:pPr>
              <w:pStyle w:val="a0"/>
            </w:pPr>
            <w:r>
              <w:rPr>
                <w:noProof/>
              </w:rPr>
              <w:lastRenderedPageBreak/>
              <w:drawing>
                <wp:inline distT="0" distB="0" distL="0" distR="0">
                  <wp:extent cx="5139690" cy="2561074"/>
                  <wp:effectExtent l="19050" t="0" r="3810" b="0"/>
                  <wp:docPr id="2" name="图片 1" descr="C:\Users\24309\AppData\Local\Temp\1660185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309\AppData\Local\Temp\1660185018(1).png"/>
                          <pic:cNvPicPr>
                            <a:picLocks noChangeAspect="1" noChangeArrowheads="1"/>
                          </pic:cNvPicPr>
                        </pic:nvPicPr>
                        <pic:blipFill>
                          <a:blip r:embed="rId8" cstate="print"/>
                          <a:srcRect/>
                          <a:stretch>
                            <a:fillRect/>
                          </a:stretch>
                        </pic:blipFill>
                        <pic:spPr bwMode="auto">
                          <a:xfrm>
                            <a:off x="0" y="0"/>
                            <a:ext cx="5139690" cy="2561074"/>
                          </a:xfrm>
                          <a:prstGeom prst="rect">
                            <a:avLst/>
                          </a:prstGeom>
                          <a:noFill/>
                          <a:ln w="9525">
                            <a:noFill/>
                            <a:miter lim="800000"/>
                            <a:headEnd/>
                            <a:tailEnd/>
                          </a:ln>
                        </pic:spPr>
                      </pic:pic>
                    </a:graphicData>
                  </a:graphic>
                </wp:inline>
              </w:drawing>
            </w:r>
          </w:p>
          <w:p w:rsidR="00A645D6" w:rsidRPr="00AA33CA" w:rsidRDefault="00A645D6">
            <w:pPr>
              <w:widowControl/>
              <w:spacing w:line="400" w:lineRule="exact"/>
              <w:rPr>
                <w:rFonts w:ascii="宋体" w:hAnsi="宋体"/>
                <w:szCs w:val="21"/>
              </w:rPr>
            </w:pPr>
            <w:r w:rsidRPr="00AA33CA">
              <w:rPr>
                <w:rFonts w:ascii="宋体" w:hAnsi="宋体" w:hint="eastAsia"/>
                <w:szCs w:val="21"/>
              </w:rPr>
              <w:t>操作工：</w:t>
            </w:r>
            <w:r w:rsidR="00AA33CA" w:rsidRPr="00AA33CA">
              <w:rPr>
                <w:rFonts w:ascii="宋体" w:hAnsi="宋体" w:hint="eastAsia"/>
                <w:szCs w:val="21"/>
              </w:rPr>
              <w:t>常振</w:t>
            </w:r>
          </w:p>
          <w:p w:rsidR="00A645D6" w:rsidRDefault="00A645D6">
            <w:pPr>
              <w:widowControl/>
              <w:spacing w:line="400" w:lineRule="exact"/>
              <w:rPr>
                <w:rFonts w:ascii="宋体" w:hAnsi="宋体"/>
                <w:szCs w:val="21"/>
              </w:rPr>
            </w:pPr>
            <w:r>
              <w:rPr>
                <w:rFonts w:ascii="宋体" w:hAnsi="宋体" w:hint="eastAsia"/>
                <w:szCs w:val="21"/>
              </w:rPr>
              <w:t>3、</w:t>
            </w:r>
            <w:r w:rsidR="00C74BDC">
              <w:rPr>
                <w:rFonts w:ascii="宋体" w:hAnsi="宋体" w:hint="eastAsia"/>
                <w:szCs w:val="21"/>
              </w:rPr>
              <w:t>挤出成型</w:t>
            </w:r>
            <w:r>
              <w:rPr>
                <w:rFonts w:ascii="宋体" w:hAnsi="宋体" w:hint="eastAsia"/>
                <w:szCs w:val="21"/>
              </w:rPr>
              <w:t>工序</w:t>
            </w:r>
          </w:p>
          <w:p w:rsidR="00C74BDC" w:rsidRDefault="00C74BDC" w:rsidP="00C74BDC">
            <w:pPr>
              <w:rPr>
                <w:rFonts w:ascii="宋体" w:hAnsi="宋体"/>
                <w:szCs w:val="21"/>
              </w:rPr>
            </w:pPr>
            <w:r>
              <w:rPr>
                <w:rFonts w:ascii="宋体" w:hAnsi="宋体" w:hint="eastAsia"/>
                <w:szCs w:val="21"/>
              </w:rPr>
              <w:t>查看工艺要求：一区温度153、2区温度170、3区温度76、4区温度82、5区温度80、静混118、模具83、模唇63、整平台80</w:t>
            </w:r>
            <w:r>
              <w:rPr>
                <w:rFonts w:ascii="宋体" w:hAnsi="宋体"/>
                <w:szCs w:val="21"/>
              </w:rPr>
              <w:t>……</w:t>
            </w:r>
            <w:r>
              <w:rPr>
                <w:rFonts w:ascii="宋体" w:hAnsi="宋体" w:hint="eastAsia"/>
                <w:szCs w:val="21"/>
              </w:rPr>
              <w:t>等，</w:t>
            </w:r>
          </w:p>
          <w:p w:rsidR="00442E00" w:rsidRPr="00442E00" w:rsidRDefault="00442E00" w:rsidP="00442E00">
            <w:pPr>
              <w:pStyle w:val="a0"/>
            </w:pPr>
            <w:r>
              <w:rPr>
                <w:rFonts w:hint="eastAsia"/>
              </w:rPr>
              <w:t>生产设备：</w:t>
            </w:r>
            <w:r w:rsidRPr="00442E00">
              <w:rPr>
                <w:rFonts w:asciiTheme="minorEastAsia" w:eastAsiaTheme="minorEastAsia" w:hAnsiTheme="minorEastAsia" w:hint="eastAsia"/>
                <w:color w:val="000000"/>
              </w:rPr>
              <w:t>螺杆挤出机、成型夹板</w:t>
            </w:r>
          </w:p>
          <w:p w:rsidR="00A645D6" w:rsidRDefault="00C74BDC">
            <w:pPr>
              <w:pStyle w:val="a0"/>
            </w:pPr>
            <w:r>
              <w:rPr>
                <w:rFonts w:hint="eastAsia"/>
              </w:rPr>
              <w:t>现场查看，操作符合要求</w:t>
            </w:r>
            <w:r>
              <w:rPr>
                <w:rFonts w:hint="eastAsia"/>
              </w:rPr>
              <w:t>,</w:t>
            </w:r>
            <w:r>
              <w:rPr>
                <w:rFonts w:hint="eastAsia"/>
              </w:rPr>
              <w:t>操作控制参数如下：</w:t>
            </w:r>
          </w:p>
          <w:p w:rsidR="00C74BDC" w:rsidRDefault="00C74BDC">
            <w:pPr>
              <w:pStyle w:val="a0"/>
            </w:pPr>
            <w:r w:rsidRPr="00C74BDC">
              <w:rPr>
                <w:noProof/>
              </w:rPr>
              <w:lastRenderedPageBreak/>
              <w:drawing>
                <wp:inline distT="0" distB="0" distL="0" distR="0">
                  <wp:extent cx="4667250" cy="2325660"/>
                  <wp:effectExtent l="19050" t="0" r="0" b="0"/>
                  <wp:docPr id="3" name="图片 1" descr="C:\Users\24309\AppData\Local\Temp\1660185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309\AppData\Local\Temp\1660185018(1).png"/>
                          <pic:cNvPicPr>
                            <a:picLocks noChangeAspect="1" noChangeArrowheads="1"/>
                          </pic:cNvPicPr>
                        </pic:nvPicPr>
                        <pic:blipFill>
                          <a:blip r:embed="rId8" cstate="print"/>
                          <a:srcRect/>
                          <a:stretch>
                            <a:fillRect/>
                          </a:stretch>
                        </pic:blipFill>
                        <pic:spPr bwMode="auto">
                          <a:xfrm>
                            <a:off x="0" y="0"/>
                            <a:ext cx="4671153" cy="2327605"/>
                          </a:xfrm>
                          <a:prstGeom prst="rect">
                            <a:avLst/>
                          </a:prstGeom>
                          <a:noFill/>
                          <a:ln w="9525">
                            <a:noFill/>
                            <a:miter lim="800000"/>
                            <a:headEnd/>
                            <a:tailEnd/>
                          </a:ln>
                        </pic:spPr>
                      </pic:pic>
                    </a:graphicData>
                  </a:graphic>
                </wp:inline>
              </w:drawing>
            </w:r>
            <w:r>
              <w:rPr>
                <w:noProof/>
              </w:rPr>
              <w:drawing>
                <wp:inline distT="0" distB="0" distL="0" distR="0">
                  <wp:extent cx="4271010" cy="2702207"/>
                  <wp:effectExtent l="19050" t="0" r="0" b="0"/>
                  <wp:docPr id="8" name="图片 2" descr="C:\Users\24309\AppData\Local\Temp\1660185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309\AppData\Local\Temp\1660185384(1).png"/>
                          <pic:cNvPicPr>
                            <a:picLocks noChangeAspect="1" noChangeArrowheads="1"/>
                          </pic:cNvPicPr>
                        </pic:nvPicPr>
                        <pic:blipFill>
                          <a:blip r:embed="rId9" cstate="print"/>
                          <a:srcRect/>
                          <a:stretch>
                            <a:fillRect/>
                          </a:stretch>
                        </pic:blipFill>
                        <pic:spPr bwMode="auto">
                          <a:xfrm>
                            <a:off x="0" y="0"/>
                            <a:ext cx="4277976" cy="2706614"/>
                          </a:xfrm>
                          <a:prstGeom prst="rect">
                            <a:avLst/>
                          </a:prstGeom>
                          <a:noFill/>
                          <a:ln w="9525">
                            <a:noFill/>
                            <a:miter lim="800000"/>
                            <a:headEnd/>
                            <a:tailEnd/>
                          </a:ln>
                        </pic:spPr>
                      </pic:pic>
                    </a:graphicData>
                  </a:graphic>
                </wp:inline>
              </w:drawing>
            </w:r>
          </w:p>
          <w:p w:rsidR="00A645D6" w:rsidRPr="00AA33CA" w:rsidRDefault="00A645D6">
            <w:pPr>
              <w:widowControl/>
              <w:spacing w:line="400" w:lineRule="exact"/>
              <w:rPr>
                <w:szCs w:val="22"/>
              </w:rPr>
            </w:pPr>
            <w:r w:rsidRPr="00AA33CA">
              <w:rPr>
                <w:rFonts w:hint="eastAsia"/>
                <w:szCs w:val="22"/>
              </w:rPr>
              <w:t>操作工：</w:t>
            </w:r>
            <w:r w:rsidR="00AA33CA" w:rsidRPr="00AA33CA">
              <w:rPr>
                <w:rFonts w:hint="eastAsia"/>
                <w:szCs w:val="22"/>
              </w:rPr>
              <w:t>胡维会</w:t>
            </w:r>
          </w:p>
          <w:p w:rsidR="00A645D6" w:rsidRDefault="00A645D6">
            <w:pPr>
              <w:widowControl/>
              <w:spacing w:line="400" w:lineRule="exact"/>
              <w:rPr>
                <w:rFonts w:ascii="宋体" w:hAnsi="宋体"/>
                <w:szCs w:val="21"/>
              </w:rPr>
            </w:pPr>
            <w:r>
              <w:rPr>
                <w:rFonts w:ascii="宋体" w:hAnsi="宋体" w:hint="eastAsia"/>
                <w:szCs w:val="21"/>
              </w:rPr>
              <w:t>4、</w:t>
            </w:r>
            <w:r w:rsidR="00442E00">
              <w:rPr>
                <w:rFonts w:ascii="宋体" w:hAnsi="宋体" w:hint="eastAsia"/>
                <w:szCs w:val="21"/>
              </w:rPr>
              <w:t>裁剪</w:t>
            </w:r>
            <w:r>
              <w:rPr>
                <w:rFonts w:ascii="宋体" w:hAnsi="宋体" w:hint="eastAsia"/>
                <w:szCs w:val="21"/>
              </w:rPr>
              <w:t>工序</w:t>
            </w:r>
          </w:p>
          <w:p w:rsidR="00A645D6" w:rsidRDefault="00A645D6">
            <w:pPr>
              <w:widowControl/>
              <w:spacing w:line="400" w:lineRule="exact"/>
            </w:pPr>
            <w:r>
              <w:rPr>
                <w:rFonts w:ascii="宋体" w:hAnsi="宋体" w:hint="eastAsia"/>
                <w:szCs w:val="21"/>
              </w:rPr>
              <w:lastRenderedPageBreak/>
              <w:t>工艺要求：</w:t>
            </w:r>
            <w:r w:rsidR="00442E00">
              <w:rPr>
                <w:rFonts w:ascii="宋体" w:hAnsi="宋体" w:hint="eastAsia"/>
                <w:szCs w:val="21"/>
              </w:rPr>
              <w:t>裁剪为</w:t>
            </w:r>
            <w:r w:rsidR="00442E00">
              <w:rPr>
                <w:rFonts w:ascii="宋体" w:hAnsi="宋体" w:cs="宋体" w:hint="eastAsia"/>
                <w:szCs w:val="21"/>
              </w:rPr>
              <w:t>1800*600*50</w:t>
            </w:r>
            <w:r>
              <w:rPr>
                <w:rFonts w:hint="eastAsia"/>
              </w:rPr>
              <w:t>。</w:t>
            </w:r>
          </w:p>
          <w:p w:rsidR="00A645D6" w:rsidRDefault="00A645D6">
            <w:pPr>
              <w:widowControl/>
              <w:spacing w:line="400" w:lineRule="exact"/>
              <w:rPr>
                <w:rFonts w:ascii="宋体" w:hAnsi="宋体"/>
                <w:szCs w:val="21"/>
              </w:rPr>
            </w:pPr>
            <w:r>
              <w:rPr>
                <w:rFonts w:ascii="宋体" w:hAnsi="宋体" w:hint="eastAsia"/>
                <w:szCs w:val="21"/>
              </w:rPr>
              <w:t>生产设备：</w:t>
            </w:r>
            <w:r w:rsidR="00442E00" w:rsidRPr="00442E00">
              <w:rPr>
                <w:rFonts w:asciiTheme="minorEastAsia" w:eastAsiaTheme="minorEastAsia" w:hAnsiTheme="minorEastAsia" w:hint="eastAsia"/>
                <w:color w:val="000000"/>
              </w:rPr>
              <w:t>截切机</w:t>
            </w:r>
            <w:r>
              <w:rPr>
                <w:rFonts w:ascii="宋体" w:hAnsi="宋体" w:hint="eastAsia"/>
                <w:szCs w:val="21"/>
              </w:rPr>
              <w:t>；</w:t>
            </w:r>
          </w:p>
          <w:p w:rsidR="00442E00" w:rsidRDefault="00442E00">
            <w:pPr>
              <w:widowControl/>
              <w:spacing w:line="400" w:lineRule="exact"/>
              <w:rPr>
                <w:rFonts w:ascii="宋体" w:hAnsi="宋体"/>
                <w:szCs w:val="21"/>
              </w:rPr>
            </w:pPr>
            <w:r>
              <w:rPr>
                <w:rFonts w:ascii="宋体" w:hAnsi="宋体" w:hint="eastAsia"/>
                <w:szCs w:val="21"/>
              </w:rPr>
              <w:t>查看工艺操作：设备调整好参数后自动化控制，产品尺寸合格。</w:t>
            </w:r>
          </w:p>
          <w:p w:rsidR="00A645D6" w:rsidRDefault="00A645D6">
            <w:pPr>
              <w:widowControl/>
              <w:spacing w:line="400" w:lineRule="exact"/>
              <w:rPr>
                <w:rFonts w:ascii="宋体" w:hAnsi="宋体"/>
                <w:szCs w:val="21"/>
              </w:rPr>
            </w:pPr>
            <w:r w:rsidRPr="00AA33CA">
              <w:rPr>
                <w:rFonts w:ascii="宋体" w:hAnsi="宋体" w:hint="eastAsia"/>
                <w:szCs w:val="21"/>
              </w:rPr>
              <w:t>操作工：</w:t>
            </w:r>
            <w:r w:rsidR="00AA33CA" w:rsidRPr="00AA33CA">
              <w:rPr>
                <w:rFonts w:ascii="宋体" w:hAnsi="宋体" w:hint="eastAsia"/>
                <w:szCs w:val="21"/>
              </w:rPr>
              <w:t>余家兰</w:t>
            </w:r>
          </w:p>
          <w:p w:rsidR="00AA33CA" w:rsidRDefault="00AA33CA" w:rsidP="00AA33CA">
            <w:pPr>
              <w:pStyle w:val="a0"/>
            </w:pPr>
          </w:p>
          <w:p w:rsidR="00A645D6" w:rsidRDefault="00A645D6">
            <w:pPr>
              <w:pStyle w:val="a0"/>
            </w:pPr>
            <w:r>
              <w:rPr>
                <w:rFonts w:ascii="宋体" w:hAnsi="宋体" w:hint="eastAsia"/>
                <w:szCs w:val="21"/>
              </w:rPr>
              <w:t>现场查看以上工序操作过程符合工艺要求。</w:t>
            </w:r>
          </w:p>
          <w:p w:rsidR="00A645D6" w:rsidRDefault="00A645D6">
            <w:pPr>
              <w:spacing w:line="360" w:lineRule="auto"/>
              <w:rPr>
                <w:szCs w:val="21"/>
              </w:rPr>
            </w:pPr>
            <w:r>
              <w:rPr>
                <w:rFonts w:ascii="宋体" w:hAnsi="宋体" w:hint="eastAsia"/>
                <w:szCs w:val="21"/>
              </w:rPr>
              <w:t>查确认过程管理：确认过程有</w:t>
            </w:r>
            <w:r w:rsidR="008A76AA">
              <w:rPr>
                <w:rFonts w:ascii="宋体" w:hAnsi="宋体" w:hint="eastAsia"/>
                <w:szCs w:val="21"/>
              </w:rPr>
              <w:t>挤出成型</w:t>
            </w:r>
            <w:r>
              <w:rPr>
                <w:rFonts w:ascii="宋体" w:hAnsi="宋体" w:hint="eastAsia"/>
                <w:szCs w:val="21"/>
              </w:rPr>
              <w:t>工序，提供有过程确认记录，确</w:t>
            </w:r>
            <w:r>
              <w:rPr>
                <w:rFonts w:hint="eastAsia"/>
              </w:rPr>
              <w:t>认内</w:t>
            </w:r>
            <w:r>
              <w:rPr>
                <w:rFonts w:hint="eastAsia"/>
                <w:szCs w:val="21"/>
              </w:rPr>
              <w:t>容：</w:t>
            </w:r>
            <w:r>
              <w:rPr>
                <w:rFonts w:hint="eastAsia"/>
                <w:szCs w:val="21"/>
              </w:rPr>
              <w:t>1</w:t>
            </w:r>
            <w:r>
              <w:rPr>
                <w:rFonts w:hint="eastAsia"/>
                <w:szCs w:val="21"/>
              </w:rPr>
              <w:t>、编制作业规程：</w:t>
            </w:r>
            <w:r w:rsidR="008A76AA">
              <w:rPr>
                <w:rFonts w:hint="eastAsia"/>
                <w:szCs w:val="21"/>
              </w:rPr>
              <w:t>工艺操作规程</w:t>
            </w:r>
            <w:r>
              <w:rPr>
                <w:rFonts w:ascii="宋体" w:hAnsi="宋体" w:hint="eastAsia"/>
                <w:szCs w:val="21"/>
              </w:rPr>
              <w:t>，过程作业按照指导书进行，具有适应性</w:t>
            </w:r>
            <w:r>
              <w:rPr>
                <w:rFonts w:hint="eastAsia"/>
                <w:szCs w:val="21"/>
              </w:rPr>
              <w:t>，满足工序质量控制能力要求；</w:t>
            </w:r>
            <w:r>
              <w:rPr>
                <w:rFonts w:hint="eastAsia"/>
                <w:szCs w:val="21"/>
              </w:rPr>
              <w:t>2</w:t>
            </w:r>
            <w:r>
              <w:rPr>
                <w:rFonts w:hint="eastAsia"/>
                <w:szCs w:val="21"/>
              </w:rPr>
              <w:t>、人员资格：操作者</w:t>
            </w:r>
            <w:r w:rsidR="000667B6">
              <w:rPr>
                <w:rFonts w:hint="eastAsia"/>
                <w:szCs w:val="21"/>
              </w:rPr>
              <w:t>培训上岗、</w:t>
            </w:r>
            <w:r>
              <w:rPr>
                <w:rFonts w:hint="eastAsia"/>
                <w:szCs w:val="21"/>
              </w:rPr>
              <w:t>能力和经验满足过程控制能力要求；</w:t>
            </w:r>
            <w:r>
              <w:rPr>
                <w:rFonts w:hint="eastAsia"/>
                <w:szCs w:val="21"/>
              </w:rPr>
              <w:t>3</w:t>
            </w:r>
            <w:r>
              <w:rPr>
                <w:rFonts w:hint="eastAsia"/>
                <w:szCs w:val="21"/>
              </w:rPr>
              <w:t>、</w:t>
            </w:r>
            <w:r>
              <w:rPr>
                <w:rFonts w:ascii="宋体" w:hAnsi="宋体" w:hint="eastAsia"/>
                <w:szCs w:val="21"/>
              </w:rPr>
              <w:t>过程监控</w:t>
            </w:r>
            <w:r>
              <w:rPr>
                <w:rFonts w:hint="eastAsia"/>
                <w:szCs w:val="21"/>
              </w:rPr>
              <w:t>：质量记录完好，过程控制记录齐全，真实反映了该工序控制的全面性</w:t>
            </w:r>
            <w:r>
              <w:rPr>
                <w:rFonts w:ascii="宋体" w:hAnsi="宋体" w:hint="eastAsia"/>
                <w:szCs w:val="21"/>
              </w:rPr>
              <w:t>。</w:t>
            </w:r>
          </w:p>
          <w:p w:rsidR="00A645D6" w:rsidRDefault="00A645D6">
            <w:pPr>
              <w:jc w:val="left"/>
            </w:pPr>
            <w:r>
              <w:rPr>
                <w:rFonts w:hint="eastAsia"/>
              </w:rPr>
              <w:t>结论：操作人员</w:t>
            </w:r>
            <w:r>
              <w:rPr>
                <w:rFonts w:ascii="宋体" w:hAnsi="宋体" w:hint="eastAsia"/>
                <w:szCs w:val="21"/>
              </w:rPr>
              <w:t>满足过程需要，作业文件适合公司的实际情况，过程得到有力监控</w:t>
            </w:r>
            <w:r>
              <w:rPr>
                <w:rFonts w:hint="eastAsia"/>
                <w:szCs w:val="21"/>
              </w:rPr>
              <w:t>。</w:t>
            </w:r>
          </w:p>
          <w:p w:rsidR="00A645D6" w:rsidRDefault="00A645D6">
            <w:pPr>
              <w:pStyle w:val="a0"/>
            </w:pPr>
            <w:r>
              <w:rPr>
                <w:rFonts w:hint="eastAsia"/>
              </w:rPr>
              <w:t>确认人：</w:t>
            </w:r>
            <w:r w:rsidR="000667B6">
              <w:rPr>
                <w:rFonts w:hint="eastAsia"/>
              </w:rPr>
              <w:t>何俊龙</w:t>
            </w:r>
            <w:r>
              <w:rPr>
                <w:rFonts w:hint="eastAsia"/>
              </w:rPr>
              <w:t>，确认时间：</w:t>
            </w:r>
            <w:r>
              <w:rPr>
                <w:rFonts w:hint="eastAsia"/>
              </w:rPr>
              <w:t>202</w:t>
            </w:r>
            <w:r w:rsidR="000667B6">
              <w:rPr>
                <w:rFonts w:hint="eastAsia"/>
              </w:rPr>
              <w:t>1</w:t>
            </w:r>
            <w:r>
              <w:rPr>
                <w:rFonts w:hint="eastAsia"/>
              </w:rPr>
              <w:t>年</w:t>
            </w:r>
            <w:r w:rsidR="000667B6">
              <w:rPr>
                <w:rFonts w:hint="eastAsia"/>
              </w:rPr>
              <w:t>10</w:t>
            </w:r>
            <w:r>
              <w:rPr>
                <w:rFonts w:hint="eastAsia"/>
              </w:rPr>
              <w:t>月</w:t>
            </w:r>
            <w:r w:rsidR="000667B6">
              <w:rPr>
                <w:rFonts w:hint="eastAsia"/>
              </w:rPr>
              <w:t>10</w:t>
            </w:r>
            <w:r>
              <w:rPr>
                <w:rFonts w:hint="eastAsia"/>
              </w:rPr>
              <w:t>日。</w:t>
            </w:r>
          </w:p>
          <w:p w:rsidR="00A645D6" w:rsidRDefault="00A645D6">
            <w:pPr>
              <w:pStyle w:val="a0"/>
              <w:ind w:firstLineChars="200" w:firstLine="462"/>
              <w:rPr>
                <w:rFonts w:ascii="宋体" w:hAnsi="宋体"/>
                <w:b/>
                <w:bCs w:val="0"/>
                <w:szCs w:val="21"/>
              </w:rPr>
            </w:pPr>
          </w:p>
          <w:p w:rsidR="00A645D6" w:rsidRDefault="00A645D6">
            <w:pPr>
              <w:pStyle w:val="a0"/>
              <w:ind w:firstLineChars="200" w:firstLine="460"/>
              <w:rPr>
                <w:rFonts w:ascii="宋体" w:hAnsi="宋体"/>
                <w:szCs w:val="21"/>
              </w:rPr>
            </w:pPr>
            <w:r>
              <w:rPr>
                <w:rFonts w:ascii="宋体" w:hAnsi="宋体" w:hint="eastAsia"/>
                <w:szCs w:val="21"/>
              </w:rPr>
              <w:t>查问生技部负责人：公司的产品在各工序进行自检，经专检合格后才放行到下一工序，下工序按互检要求进行检查，如有问题，返回上工序。产品出厂有专人检验，合格后方能出厂。</w:t>
            </w:r>
          </w:p>
          <w:p w:rsidR="00A645D6" w:rsidRDefault="00A645D6">
            <w:pPr>
              <w:widowControl/>
              <w:spacing w:line="400" w:lineRule="exact"/>
              <w:ind w:firstLineChars="200" w:firstLine="420"/>
              <w:rPr>
                <w:rFonts w:ascii="宋体" w:hAnsi="宋体"/>
                <w:szCs w:val="21"/>
              </w:rPr>
            </w:pPr>
            <w:r>
              <w:rPr>
                <w:rFonts w:ascii="宋体" w:hAnsi="宋体" w:hint="eastAsia"/>
                <w:szCs w:val="21"/>
              </w:rPr>
              <w:t>其生产过程基本受控。</w:t>
            </w:r>
          </w:p>
          <w:p w:rsidR="00A645D6" w:rsidRDefault="00A645D6">
            <w:pPr>
              <w:spacing w:line="400" w:lineRule="exact"/>
              <w:ind w:firstLineChars="200" w:firstLine="420"/>
              <w:rPr>
                <w:rFonts w:ascii="宋体" w:hAnsi="宋体"/>
                <w:szCs w:val="21"/>
              </w:rPr>
            </w:pPr>
            <w:r>
              <w:rPr>
                <w:rFonts w:ascii="宋体" w:hAnsi="宋体" w:hint="eastAsia"/>
                <w:szCs w:val="21"/>
              </w:rPr>
              <w:t>另供销部对交付给顾客的产品进行回访，对相关的客户反馈信息（包括投诉）进行收集、分析和妥善处理。今年年初到现在，未发生质量投诉，反馈信息均进行了分析处理，并验证了情况。</w:t>
            </w:r>
          </w:p>
          <w:p w:rsidR="00A645D6" w:rsidRDefault="00A645D6">
            <w:pPr>
              <w:ind w:firstLineChars="200" w:firstLine="420"/>
              <w:rPr>
                <w:rFonts w:ascii="宋体" w:hAnsi="宋体"/>
                <w:szCs w:val="21"/>
              </w:rPr>
            </w:pPr>
            <w:r>
              <w:rPr>
                <w:rFonts w:ascii="宋体" w:hAnsi="宋体" w:cs="宋体" w:hint="eastAsia"/>
                <w:szCs w:val="21"/>
              </w:rPr>
              <w:t>整个过程基本受控；</w:t>
            </w:r>
          </w:p>
        </w:tc>
        <w:tc>
          <w:tcPr>
            <w:tcW w:w="1585" w:type="dxa"/>
          </w:tcPr>
          <w:p w:rsidR="00A645D6" w:rsidRDefault="00A645D6">
            <w:r>
              <w:rPr>
                <w:rFonts w:hint="eastAsia"/>
              </w:rPr>
              <w:lastRenderedPageBreak/>
              <w:t>符合</w:t>
            </w: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p w:rsidR="00A645D6" w:rsidRDefault="00A645D6">
            <w:pPr>
              <w:pStyle w:val="a0"/>
            </w:pPr>
          </w:p>
        </w:tc>
      </w:tr>
      <w:tr w:rsidR="00A645D6">
        <w:trPr>
          <w:trHeight w:val="90"/>
        </w:trPr>
        <w:tc>
          <w:tcPr>
            <w:tcW w:w="2160" w:type="dxa"/>
          </w:tcPr>
          <w:p w:rsidR="00A645D6" w:rsidRDefault="00A645D6" w:rsidP="00B34B1D">
            <w:pPr>
              <w:adjustRightInd w:val="0"/>
              <w:snapToGrid w:val="0"/>
              <w:rPr>
                <w:rFonts w:ascii="宋体" w:hAnsi="宋体"/>
                <w:szCs w:val="21"/>
              </w:rPr>
            </w:pPr>
            <w:r>
              <w:rPr>
                <w:rFonts w:ascii="宋体" w:hAnsi="宋体" w:cs="宋体" w:hint="eastAsia"/>
                <w:szCs w:val="21"/>
              </w:rPr>
              <w:lastRenderedPageBreak/>
              <w:t>标识和可追溯性</w:t>
            </w:r>
          </w:p>
        </w:tc>
        <w:tc>
          <w:tcPr>
            <w:tcW w:w="960" w:type="dxa"/>
          </w:tcPr>
          <w:p w:rsidR="00A645D6" w:rsidRDefault="00A645D6" w:rsidP="00B34B1D">
            <w:pPr>
              <w:adjustRightInd w:val="0"/>
              <w:snapToGrid w:val="0"/>
              <w:jc w:val="center"/>
              <w:rPr>
                <w:rFonts w:ascii="宋体" w:hAnsi="宋体"/>
                <w:szCs w:val="21"/>
              </w:rPr>
            </w:pPr>
            <w:r>
              <w:rPr>
                <w:rFonts w:ascii="宋体" w:hAnsi="宋体" w:cs="宋体" w:hint="eastAsia"/>
                <w:szCs w:val="21"/>
              </w:rPr>
              <w:t>Q8.5.2</w:t>
            </w:r>
          </w:p>
        </w:tc>
        <w:tc>
          <w:tcPr>
            <w:tcW w:w="10004" w:type="dxa"/>
          </w:tcPr>
          <w:p w:rsidR="00A645D6" w:rsidRDefault="00A645D6" w:rsidP="00B34B1D">
            <w:pPr>
              <w:spacing w:line="400" w:lineRule="exact"/>
              <w:rPr>
                <w:rFonts w:ascii="宋体" w:hAnsi="宋体" w:cs="宋体"/>
                <w:szCs w:val="21"/>
              </w:rPr>
            </w:pPr>
            <w:r>
              <w:rPr>
                <w:rFonts w:ascii="宋体" w:hAnsi="宋体" w:cs="宋体" w:hint="eastAsia"/>
                <w:szCs w:val="21"/>
              </w:rPr>
              <w:t>查见，公司在生产过程中对标识和可追溯性进行了规定。</w:t>
            </w:r>
          </w:p>
          <w:p w:rsidR="00A645D6" w:rsidRDefault="00A645D6" w:rsidP="00B34B1D">
            <w:pPr>
              <w:spacing w:line="400" w:lineRule="exact"/>
              <w:rPr>
                <w:rFonts w:ascii="宋体" w:hAnsi="宋体"/>
                <w:szCs w:val="21"/>
              </w:rPr>
            </w:pPr>
            <w:r>
              <w:rPr>
                <w:rFonts w:ascii="宋体" w:hAnsi="宋体" w:hint="eastAsia"/>
                <w:szCs w:val="21"/>
              </w:rPr>
              <w:t>1．在生产现场，车间的原料、成品按区域进行存放标识；</w:t>
            </w:r>
          </w:p>
          <w:p w:rsidR="00A645D6" w:rsidRDefault="00A645D6" w:rsidP="00B34B1D">
            <w:pPr>
              <w:spacing w:line="400" w:lineRule="exact"/>
              <w:rPr>
                <w:rFonts w:ascii="宋体" w:hAnsi="宋体"/>
                <w:szCs w:val="21"/>
              </w:rPr>
            </w:pPr>
            <w:r>
              <w:rPr>
                <w:rFonts w:ascii="宋体" w:hAnsi="宋体" w:hint="eastAsia"/>
                <w:szCs w:val="21"/>
              </w:rPr>
              <w:t>2．成品按要求标识合格证标明，产品名称，型号规格，生产日期、检验人员等，粘贴在玻璃上；</w:t>
            </w:r>
          </w:p>
          <w:p w:rsidR="00A645D6" w:rsidRDefault="00A645D6" w:rsidP="00B34B1D">
            <w:pPr>
              <w:spacing w:line="400" w:lineRule="exact"/>
              <w:rPr>
                <w:rFonts w:ascii="宋体" w:hAnsi="宋体" w:cs="宋体"/>
                <w:szCs w:val="21"/>
              </w:rPr>
            </w:pPr>
            <w:r>
              <w:rPr>
                <w:rFonts w:ascii="宋体" w:hAnsi="宋体" w:cs="宋体" w:hint="eastAsia"/>
                <w:szCs w:val="21"/>
              </w:rPr>
              <w:t>3.通过上述标识可以追溯产品的生产的日期、品质状况、顾客信息等。</w:t>
            </w:r>
          </w:p>
          <w:p w:rsidR="00A645D6" w:rsidRDefault="00A645D6" w:rsidP="00B34B1D">
            <w:pPr>
              <w:rPr>
                <w:rFonts w:ascii="宋体" w:hAnsi="宋体"/>
                <w:szCs w:val="21"/>
              </w:rPr>
            </w:pPr>
            <w:r>
              <w:rPr>
                <w:rFonts w:ascii="宋体" w:hAnsi="宋体" w:cs="宋体" w:hint="eastAsia"/>
                <w:szCs w:val="21"/>
              </w:rPr>
              <w:lastRenderedPageBreak/>
              <w:t>标识基本符合要求。</w:t>
            </w:r>
          </w:p>
        </w:tc>
        <w:tc>
          <w:tcPr>
            <w:tcW w:w="1585" w:type="dxa"/>
          </w:tcPr>
          <w:p w:rsidR="00A645D6" w:rsidRDefault="00A645D6" w:rsidP="00B34B1D">
            <w:r>
              <w:rPr>
                <w:rFonts w:hint="eastAsia"/>
              </w:rPr>
              <w:lastRenderedPageBreak/>
              <w:t>符合</w:t>
            </w:r>
          </w:p>
          <w:p w:rsidR="00A645D6" w:rsidRDefault="00A645D6" w:rsidP="00B34B1D"/>
        </w:tc>
      </w:tr>
      <w:tr w:rsidR="00A645D6">
        <w:trPr>
          <w:trHeight w:val="90"/>
        </w:trPr>
        <w:tc>
          <w:tcPr>
            <w:tcW w:w="2160" w:type="dxa"/>
          </w:tcPr>
          <w:p w:rsidR="00A645D6" w:rsidRDefault="00A645D6" w:rsidP="00B34B1D">
            <w:pPr>
              <w:adjustRightInd w:val="0"/>
              <w:snapToGrid w:val="0"/>
              <w:rPr>
                <w:rFonts w:ascii="宋体" w:hAnsi="宋体" w:cs="宋体"/>
                <w:szCs w:val="21"/>
              </w:rPr>
            </w:pPr>
            <w:r>
              <w:rPr>
                <w:rFonts w:ascii="宋体" w:hAnsi="宋体" w:cs="宋体" w:hint="eastAsia"/>
                <w:szCs w:val="21"/>
              </w:rPr>
              <w:lastRenderedPageBreak/>
              <w:t>顾客或外部供方的财产</w:t>
            </w:r>
          </w:p>
        </w:tc>
        <w:tc>
          <w:tcPr>
            <w:tcW w:w="960" w:type="dxa"/>
          </w:tcPr>
          <w:p w:rsidR="00A645D6" w:rsidRDefault="00A645D6" w:rsidP="00B34B1D">
            <w:pPr>
              <w:adjustRightInd w:val="0"/>
              <w:snapToGrid w:val="0"/>
              <w:jc w:val="center"/>
              <w:rPr>
                <w:rFonts w:ascii="宋体" w:hAnsi="宋体" w:cs="宋体"/>
                <w:szCs w:val="21"/>
              </w:rPr>
            </w:pPr>
            <w:r>
              <w:rPr>
                <w:rFonts w:ascii="宋体" w:hAnsi="宋体" w:cs="宋体" w:hint="eastAsia"/>
                <w:szCs w:val="21"/>
              </w:rPr>
              <w:t>Q8.5.3</w:t>
            </w:r>
          </w:p>
        </w:tc>
        <w:tc>
          <w:tcPr>
            <w:tcW w:w="10004" w:type="dxa"/>
          </w:tcPr>
          <w:p w:rsidR="00A645D6" w:rsidRDefault="00A645D6" w:rsidP="00B34B1D">
            <w:pPr>
              <w:spacing w:line="400" w:lineRule="exact"/>
              <w:rPr>
                <w:rFonts w:ascii="宋体" w:hAnsi="宋体" w:cs="宋体"/>
                <w:szCs w:val="21"/>
              </w:rPr>
            </w:pPr>
            <w:r>
              <w:rPr>
                <w:rFonts w:ascii="宋体" w:hAnsi="宋体" w:cs="宋体" w:hint="eastAsia"/>
                <w:szCs w:val="21"/>
              </w:rPr>
              <w:t xml:space="preserve">公司的顾客的财产有顾客信息、合同，公司对顾客或外部供方财产进行了保存，当顾客或外部供方财产丢失时，应告知顾客或外部供方。  </w:t>
            </w:r>
          </w:p>
          <w:p w:rsidR="00A645D6" w:rsidRDefault="00A645D6" w:rsidP="00B34B1D">
            <w:pPr>
              <w:rPr>
                <w:rFonts w:ascii="宋体" w:hAnsi="宋体" w:cs="宋体"/>
                <w:szCs w:val="21"/>
              </w:rPr>
            </w:pPr>
            <w:r>
              <w:rPr>
                <w:rFonts w:ascii="宋体" w:hAnsi="宋体" w:cs="宋体" w:hint="eastAsia"/>
                <w:szCs w:val="21"/>
              </w:rPr>
              <w:t>负责人讲目前没有发生顾客或外部供方财产丢失或损伤情况；</w:t>
            </w:r>
          </w:p>
        </w:tc>
        <w:tc>
          <w:tcPr>
            <w:tcW w:w="1585" w:type="dxa"/>
          </w:tcPr>
          <w:p w:rsidR="00A645D6" w:rsidRDefault="00A645D6" w:rsidP="00B34B1D">
            <w:r>
              <w:rPr>
                <w:rFonts w:hint="eastAsia"/>
              </w:rPr>
              <w:t>符合</w:t>
            </w:r>
          </w:p>
          <w:p w:rsidR="00A645D6" w:rsidRDefault="00A645D6" w:rsidP="00B34B1D"/>
        </w:tc>
      </w:tr>
      <w:tr w:rsidR="00A645D6">
        <w:trPr>
          <w:trHeight w:val="90"/>
        </w:trPr>
        <w:tc>
          <w:tcPr>
            <w:tcW w:w="2160" w:type="dxa"/>
          </w:tcPr>
          <w:p w:rsidR="00A645D6" w:rsidRDefault="00A645D6" w:rsidP="00B34B1D">
            <w:pPr>
              <w:adjustRightInd w:val="0"/>
              <w:snapToGrid w:val="0"/>
              <w:rPr>
                <w:rFonts w:ascii="宋体" w:hAnsi="宋体" w:cs="宋体"/>
                <w:szCs w:val="21"/>
              </w:rPr>
            </w:pPr>
            <w:r>
              <w:rPr>
                <w:rFonts w:ascii="宋体" w:hAnsi="宋体" w:cs="宋体" w:hint="eastAsia"/>
                <w:szCs w:val="21"/>
              </w:rPr>
              <w:t>防护</w:t>
            </w:r>
          </w:p>
        </w:tc>
        <w:tc>
          <w:tcPr>
            <w:tcW w:w="960" w:type="dxa"/>
          </w:tcPr>
          <w:p w:rsidR="00A645D6" w:rsidRDefault="00A645D6" w:rsidP="00B34B1D">
            <w:pPr>
              <w:adjustRightInd w:val="0"/>
              <w:snapToGrid w:val="0"/>
              <w:jc w:val="center"/>
              <w:rPr>
                <w:rFonts w:ascii="宋体" w:hAnsi="宋体" w:cs="宋体"/>
                <w:szCs w:val="21"/>
              </w:rPr>
            </w:pPr>
            <w:r>
              <w:rPr>
                <w:rFonts w:ascii="宋体" w:hAnsi="宋体" w:cs="宋体" w:hint="eastAsia"/>
                <w:szCs w:val="21"/>
              </w:rPr>
              <w:t>Q8.5.4</w:t>
            </w:r>
          </w:p>
        </w:tc>
        <w:tc>
          <w:tcPr>
            <w:tcW w:w="10004" w:type="dxa"/>
          </w:tcPr>
          <w:p w:rsidR="00A645D6" w:rsidRDefault="00A645D6" w:rsidP="00B34B1D">
            <w:pPr>
              <w:spacing w:line="400" w:lineRule="exact"/>
              <w:rPr>
                <w:rFonts w:ascii="宋体" w:hAnsi="宋体" w:cs="宋体"/>
                <w:szCs w:val="21"/>
              </w:rPr>
            </w:pPr>
            <w:r>
              <w:rPr>
                <w:rFonts w:ascii="宋体" w:hAnsi="宋体" w:cs="宋体" w:hint="eastAsia"/>
                <w:szCs w:val="21"/>
              </w:rPr>
              <w:t>产品防护</w:t>
            </w:r>
          </w:p>
          <w:p w:rsidR="00A645D6" w:rsidRDefault="00A645D6" w:rsidP="00B34B1D">
            <w:pPr>
              <w:spacing w:line="400" w:lineRule="exact"/>
              <w:rPr>
                <w:rFonts w:ascii="宋体" w:hAnsi="宋体" w:cs="宋体"/>
                <w:szCs w:val="21"/>
              </w:rPr>
            </w:pPr>
            <w:r>
              <w:rPr>
                <w:rFonts w:ascii="宋体" w:hAnsi="宋体" w:cs="宋体" w:hint="eastAsia"/>
                <w:szCs w:val="21"/>
              </w:rPr>
              <w:t>1、转运：对产品的搬运主要为叉车转运和行车调运，操作人员动作小心，未有损坏情况。</w:t>
            </w:r>
          </w:p>
          <w:p w:rsidR="00A645D6" w:rsidRDefault="00A645D6" w:rsidP="00B34B1D">
            <w:pPr>
              <w:rPr>
                <w:rFonts w:ascii="宋体" w:hAnsi="宋体" w:cs="宋体"/>
                <w:szCs w:val="21"/>
              </w:rPr>
            </w:pPr>
            <w:r>
              <w:rPr>
                <w:rFonts w:ascii="宋体" w:hAnsi="宋体" w:cs="宋体" w:hint="eastAsia"/>
                <w:szCs w:val="21"/>
              </w:rPr>
              <w:t>2、包装：产品无包装，采用托架存放，并固定，未见有由于盛装不当情况。</w:t>
            </w:r>
          </w:p>
          <w:p w:rsidR="00A645D6" w:rsidRDefault="00A645D6" w:rsidP="00B34B1D">
            <w:pPr>
              <w:spacing w:line="400" w:lineRule="exact"/>
              <w:rPr>
                <w:rFonts w:ascii="宋体" w:hAnsi="宋体" w:cs="宋体"/>
                <w:szCs w:val="21"/>
              </w:rPr>
            </w:pPr>
            <w:r>
              <w:rPr>
                <w:rFonts w:ascii="宋体" w:hAnsi="宋体" w:cs="宋体" w:hint="eastAsia"/>
                <w:szCs w:val="21"/>
              </w:rPr>
              <w:t>3. 贮存：各种原料、成品均贮存的场所适当，通风、采光、防潮等条件良好。</w:t>
            </w:r>
          </w:p>
          <w:p w:rsidR="00A645D6" w:rsidRDefault="00A645D6" w:rsidP="00B34B1D">
            <w:pPr>
              <w:spacing w:line="400" w:lineRule="exact"/>
              <w:rPr>
                <w:rFonts w:ascii="宋体" w:hAnsi="宋体" w:cs="宋体"/>
                <w:szCs w:val="21"/>
              </w:rPr>
            </w:pPr>
            <w:r>
              <w:rPr>
                <w:rFonts w:ascii="宋体" w:hAnsi="宋体" w:cs="宋体" w:hint="eastAsia"/>
                <w:szCs w:val="21"/>
              </w:rPr>
              <w:t>4. 查，产品入库，验收、保管有相应的管理要求。入库有检验；在库有管理，各库产品分区放置，标识、状态基本清楚；出库有记录。</w:t>
            </w:r>
          </w:p>
          <w:p w:rsidR="00A645D6" w:rsidRDefault="00A645D6" w:rsidP="00B34B1D">
            <w:pPr>
              <w:spacing w:line="400" w:lineRule="exact"/>
              <w:ind w:firstLineChars="200" w:firstLine="420"/>
              <w:rPr>
                <w:rFonts w:ascii="宋体" w:hAnsi="宋体" w:cs="宋体"/>
                <w:szCs w:val="21"/>
              </w:rPr>
            </w:pPr>
            <w:r>
              <w:rPr>
                <w:rFonts w:ascii="宋体" w:hAnsi="宋体" w:cs="宋体" w:hint="eastAsia"/>
                <w:szCs w:val="21"/>
              </w:rPr>
              <w:t>现场贴有禁止吸烟及处罚标识，配备有灭火器，制定有消防应急预案。</w:t>
            </w:r>
          </w:p>
          <w:p w:rsidR="00A645D6" w:rsidRDefault="00A645D6" w:rsidP="00B34B1D">
            <w:pPr>
              <w:rPr>
                <w:rFonts w:ascii="宋体" w:hAnsi="宋体" w:cs="宋体"/>
                <w:szCs w:val="21"/>
              </w:rPr>
            </w:pPr>
            <w:r>
              <w:rPr>
                <w:rFonts w:ascii="宋体" w:hAnsi="宋体" w:cs="宋体" w:hint="eastAsia"/>
                <w:szCs w:val="21"/>
              </w:rPr>
              <w:t>基本符合要求。</w:t>
            </w:r>
          </w:p>
        </w:tc>
        <w:tc>
          <w:tcPr>
            <w:tcW w:w="1585" w:type="dxa"/>
          </w:tcPr>
          <w:p w:rsidR="00A645D6" w:rsidRDefault="00A645D6" w:rsidP="00B34B1D">
            <w:r>
              <w:rPr>
                <w:rFonts w:hint="eastAsia"/>
              </w:rPr>
              <w:t>符合</w:t>
            </w:r>
          </w:p>
          <w:p w:rsidR="00A645D6" w:rsidRDefault="00A645D6" w:rsidP="00B34B1D"/>
        </w:tc>
      </w:tr>
      <w:tr w:rsidR="00A645D6">
        <w:trPr>
          <w:trHeight w:val="90"/>
        </w:trPr>
        <w:tc>
          <w:tcPr>
            <w:tcW w:w="2160" w:type="dxa"/>
          </w:tcPr>
          <w:p w:rsidR="00A645D6" w:rsidRDefault="00A645D6" w:rsidP="00B34B1D">
            <w:pPr>
              <w:adjustRightInd w:val="0"/>
              <w:snapToGrid w:val="0"/>
              <w:rPr>
                <w:rFonts w:ascii="宋体" w:hAnsi="宋体" w:cs="宋体"/>
                <w:szCs w:val="21"/>
              </w:rPr>
            </w:pPr>
            <w:r>
              <w:rPr>
                <w:rFonts w:ascii="宋体" w:hAnsi="宋体" w:cs="宋体" w:hint="eastAsia"/>
                <w:szCs w:val="21"/>
              </w:rPr>
              <w:t>交付后活动</w:t>
            </w:r>
          </w:p>
        </w:tc>
        <w:tc>
          <w:tcPr>
            <w:tcW w:w="960" w:type="dxa"/>
          </w:tcPr>
          <w:p w:rsidR="00A645D6" w:rsidRDefault="00A645D6" w:rsidP="00B34B1D">
            <w:pPr>
              <w:adjustRightInd w:val="0"/>
              <w:snapToGrid w:val="0"/>
              <w:jc w:val="center"/>
              <w:rPr>
                <w:rFonts w:ascii="宋体" w:hAnsi="宋体" w:cs="宋体"/>
                <w:szCs w:val="21"/>
              </w:rPr>
            </w:pPr>
            <w:r>
              <w:rPr>
                <w:rFonts w:ascii="宋体" w:hAnsi="宋体" w:cs="宋体" w:hint="eastAsia"/>
                <w:szCs w:val="21"/>
              </w:rPr>
              <w:t>Q8.5.5</w:t>
            </w:r>
          </w:p>
        </w:tc>
        <w:tc>
          <w:tcPr>
            <w:tcW w:w="10004" w:type="dxa"/>
          </w:tcPr>
          <w:p w:rsidR="00A645D6" w:rsidRDefault="00A645D6" w:rsidP="00B34B1D">
            <w:pPr>
              <w:spacing w:line="400" w:lineRule="exact"/>
              <w:rPr>
                <w:rFonts w:ascii="宋体" w:hAnsi="宋体" w:cs="宋体"/>
                <w:szCs w:val="21"/>
              </w:rPr>
            </w:pPr>
            <w:r>
              <w:rPr>
                <w:rFonts w:ascii="宋体" w:hAnsi="宋体" w:cs="宋体" w:hint="eastAsia"/>
                <w:szCs w:val="21"/>
              </w:rPr>
              <w:t>公司明确服务相关交付后活动的安排及管控要求，包括满足以下各项内容要求。如:</w:t>
            </w:r>
          </w:p>
          <w:p w:rsidR="00A645D6" w:rsidRDefault="00A645D6" w:rsidP="00B34B1D">
            <w:pPr>
              <w:spacing w:line="400" w:lineRule="exact"/>
              <w:rPr>
                <w:rFonts w:ascii="宋体" w:hAnsi="宋体" w:cs="宋体"/>
                <w:szCs w:val="21"/>
              </w:rPr>
            </w:pPr>
            <w:r>
              <w:rPr>
                <w:rFonts w:ascii="宋体" w:hAnsi="宋体" w:cs="宋体" w:hint="eastAsia"/>
                <w:szCs w:val="21"/>
              </w:rPr>
              <w:t>a）法律法规要求；</w:t>
            </w:r>
          </w:p>
          <w:p w:rsidR="00A645D6" w:rsidRDefault="00A645D6" w:rsidP="00B34B1D">
            <w:pPr>
              <w:spacing w:line="400" w:lineRule="exact"/>
              <w:rPr>
                <w:rFonts w:ascii="宋体" w:hAnsi="宋体" w:cs="宋体"/>
                <w:szCs w:val="21"/>
              </w:rPr>
            </w:pPr>
            <w:r>
              <w:rPr>
                <w:rFonts w:ascii="宋体" w:hAnsi="宋体" w:cs="宋体" w:hint="eastAsia"/>
                <w:szCs w:val="21"/>
              </w:rPr>
              <w:t>b）与服务相关的潜在不期望的后果；</w:t>
            </w:r>
          </w:p>
          <w:p w:rsidR="00A645D6" w:rsidRDefault="00A645D6" w:rsidP="00B34B1D">
            <w:pPr>
              <w:spacing w:line="400" w:lineRule="exact"/>
              <w:rPr>
                <w:rFonts w:ascii="宋体" w:hAnsi="宋体" w:cs="宋体"/>
                <w:szCs w:val="21"/>
              </w:rPr>
            </w:pPr>
            <w:r>
              <w:rPr>
                <w:rFonts w:ascii="宋体" w:hAnsi="宋体" w:cs="宋体" w:hint="eastAsia"/>
                <w:szCs w:val="21"/>
              </w:rPr>
              <w:t>c）其服务的性质、用途；</w:t>
            </w:r>
          </w:p>
          <w:p w:rsidR="00A645D6" w:rsidRDefault="00A645D6" w:rsidP="00B34B1D">
            <w:pPr>
              <w:spacing w:line="400" w:lineRule="exact"/>
              <w:rPr>
                <w:rFonts w:ascii="宋体" w:hAnsi="宋体" w:cs="宋体"/>
                <w:szCs w:val="21"/>
              </w:rPr>
            </w:pPr>
            <w:r>
              <w:rPr>
                <w:rFonts w:ascii="宋体" w:hAnsi="宋体" w:cs="宋体" w:hint="eastAsia"/>
                <w:szCs w:val="21"/>
              </w:rPr>
              <w:t>d）顾客要求；</w:t>
            </w:r>
          </w:p>
          <w:p w:rsidR="00A645D6" w:rsidRDefault="00A645D6" w:rsidP="00B34B1D">
            <w:pPr>
              <w:spacing w:line="400" w:lineRule="exact"/>
              <w:rPr>
                <w:rFonts w:ascii="宋体" w:hAnsi="宋体" w:cs="宋体"/>
                <w:szCs w:val="21"/>
              </w:rPr>
            </w:pPr>
            <w:r>
              <w:rPr>
                <w:rFonts w:ascii="宋体" w:hAnsi="宋体" w:cs="宋体" w:hint="eastAsia"/>
                <w:szCs w:val="21"/>
              </w:rPr>
              <w:t>e）顾客反馈。</w:t>
            </w:r>
          </w:p>
          <w:p w:rsidR="00A645D6" w:rsidRDefault="00A645D6" w:rsidP="00B34B1D">
            <w:pPr>
              <w:spacing w:line="400" w:lineRule="exact"/>
              <w:rPr>
                <w:rFonts w:ascii="宋体" w:hAnsi="宋体" w:cs="宋体"/>
                <w:szCs w:val="21"/>
              </w:rPr>
            </w:pPr>
            <w:r>
              <w:rPr>
                <w:rFonts w:ascii="宋体" w:hAnsi="宋体" w:cs="宋体" w:hint="eastAsia"/>
                <w:szCs w:val="21"/>
              </w:rPr>
              <w:t>此外，也包括：交付后活动可能含的担保条款所规定的相关活动，诸如合同规定的售后服务、运输服务等。负责人讲，对客户的问询、投诉公司有专人进行解决跟进，如在交付后出现的质量问题，根据质量问题情况 采取派人现场处理或的返厂维修进行解决，近期没有重大的客户投诉情况发生。</w:t>
            </w:r>
          </w:p>
          <w:p w:rsidR="00A645D6" w:rsidRDefault="00A645D6" w:rsidP="00B34B1D">
            <w:pPr>
              <w:rPr>
                <w:rFonts w:ascii="宋体" w:hAnsi="宋体" w:cs="宋体"/>
                <w:szCs w:val="21"/>
              </w:rPr>
            </w:pPr>
            <w:r>
              <w:rPr>
                <w:rFonts w:ascii="宋体" w:hAnsi="宋体" w:cs="宋体" w:hint="eastAsia"/>
                <w:szCs w:val="21"/>
              </w:rPr>
              <w:t>-现场记录及沟通确认：已基本满足交付后活动的要求</w:t>
            </w:r>
          </w:p>
        </w:tc>
        <w:tc>
          <w:tcPr>
            <w:tcW w:w="1585" w:type="dxa"/>
          </w:tcPr>
          <w:p w:rsidR="00A645D6" w:rsidRDefault="00A645D6" w:rsidP="00B34B1D">
            <w:r>
              <w:rPr>
                <w:rFonts w:hint="eastAsia"/>
              </w:rPr>
              <w:t>符合</w:t>
            </w:r>
          </w:p>
          <w:p w:rsidR="00A645D6" w:rsidRDefault="00A645D6" w:rsidP="00B34B1D"/>
        </w:tc>
      </w:tr>
      <w:tr w:rsidR="00A645D6">
        <w:trPr>
          <w:trHeight w:val="90"/>
        </w:trPr>
        <w:tc>
          <w:tcPr>
            <w:tcW w:w="2160" w:type="dxa"/>
          </w:tcPr>
          <w:p w:rsidR="00A645D6" w:rsidRDefault="00A645D6" w:rsidP="00B34B1D">
            <w:pPr>
              <w:adjustRightInd w:val="0"/>
              <w:snapToGrid w:val="0"/>
              <w:rPr>
                <w:rFonts w:ascii="宋体" w:hAnsi="宋体" w:cs="宋体"/>
                <w:szCs w:val="21"/>
              </w:rPr>
            </w:pPr>
            <w:r>
              <w:rPr>
                <w:rFonts w:ascii="宋体" w:hAnsi="宋体" w:cs="宋体" w:hint="eastAsia"/>
                <w:szCs w:val="21"/>
              </w:rPr>
              <w:t>更改控制</w:t>
            </w:r>
          </w:p>
        </w:tc>
        <w:tc>
          <w:tcPr>
            <w:tcW w:w="960" w:type="dxa"/>
          </w:tcPr>
          <w:p w:rsidR="00A645D6" w:rsidRDefault="00A645D6" w:rsidP="00B34B1D">
            <w:pPr>
              <w:adjustRightInd w:val="0"/>
              <w:snapToGrid w:val="0"/>
              <w:jc w:val="center"/>
              <w:rPr>
                <w:rFonts w:ascii="宋体" w:hAnsi="宋体" w:cs="宋体"/>
                <w:szCs w:val="21"/>
              </w:rPr>
            </w:pPr>
            <w:r>
              <w:rPr>
                <w:rFonts w:ascii="宋体" w:hAnsi="宋体" w:cs="宋体" w:hint="eastAsia"/>
                <w:szCs w:val="21"/>
              </w:rPr>
              <w:t>Q8.5.6</w:t>
            </w:r>
          </w:p>
        </w:tc>
        <w:tc>
          <w:tcPr>
            <w:tcW w:w="10004" w:type="dxa"/>
          </w:tcPr>
          <w:p w:rsidR="00A645D6" w:rsidRDefault="00A645D6" w:rsidP="00B34B1D">
            <w:pPr>
              <w:spacing w:line="400" w:lineRule="exact"/>
              <w:rPr>
                <w:rFonts w:ascii="宋体" w:hAnsi="宋体" w:cs="宋体"/>
                <w:szCs w:val="21"/>
              </w:rPr>
            </w:pPr>
            <w:r>
              <w:rPr>
                <w:rFonts w:ascii="宋体" w:hAnsi="宋体" w:cs="宋体" w:hint="eastAsia"/>
                <w:szCs w:val="21"/>
              </w:rPr>
              <w:t>公司对产品、服务提供的更改管控要求予以明确规定：包括对其更改的评审、授权信息及需采取的措施等。</w:t>
            </w:r>
            <w:r>
              <w:rPr>
                <w:rFonts w:ascii="宋体" w:hAnsi="宋体" w:cs="宋体" w:hint="eastAsia"/>
                <w:szCs w:val="21"/>
              </w:rPr>
              <w:lastRenderedPageBreak/>
              <w:t>经查：体系运行至今，暂无产品、服务提供的更改情形。</w:t>
            </w:r>
          </w:p>
        </w:tc>
        <w:tc>
          <w:tcPr>
            <w:tcW w:w="1585" w:type="dxa"/>
          </w:tcPr>
          <w:p w:rsidR="00A645D6" w:rsidRDefault="00A645D6" w:rsidP="00B34B1D">
            <w:r>
              <w:rPr>
                <w:rFonts w:hint="eastAsia"/>
              </w:rPr>
              <w:lastRenderedPageBreak/>
              <w:t>符合</w:t>
            </w:r>
          </w:p>
          <w:p w:rsidR="00A645D6" w:rsidRDefault="00A645D6" w:rsidP="00B34B1D"/>
        </w:tc>
      </w:tr>
      <w:tr w:rsidR="00A645D6">
        <w:trPr>
          <w:trHeight w:val="90"/>
        </w:trPr>
        <w:tc>
          <w:tcPr>
            <w:tcW w:w="2160" w:type="dxa"/>
          </w:tcPr>
          <w:p w:rsidR="00A645D6" w:rsidRDefault="00A645D6" w:rsidP="00B34B1D">
            <w:pPr>
              <w:adjustRightInd w:val="0"/>
              <w:snapToGrid w:val="0"/>
              <w:rPr>
                <w:rFonts w:ascii="宋体" w:hAnsi="宋体" w:cs="宋体"/>
                <w:szCs w:val="21"/>
              </w:rPr>
            </w:pPr>
            <w:r>
              <w:rPr>
                <w:rFonts w:ascii="宋体" w:hAnsi="宋体" w:cs="宋体" w:hint="eastAsia"/>
                <w:szCs w:val="21"/>
              </w:rPr>
              <w:lastRenderedPageBreak/>
              <w:t>产品和服务放行；</w:t>
            </w:r>
          </w:p>
        </w:tc>
        <w:tc>
          <w:tcPr>
            <w:tcW w:w="960" w:type="dxa"/>
          </w:tcPr>
          <w:p w:rsidR="00A645D6" w:rsidRDefault="00A645D6" w:rsidP="00B34B1D">
            <w:pPr>
              <w:rPr>
                <w:rFonts w:ascii="宋体" w:hAnsi="宋体" w:cs="宋体"/>
                <w:szCs w:val="21"/>
              </w:rPr>
            </w:pPr>
            <w:r>
              <w:rPr>
                <w:rFonts w:ascii="宋体" w:hAnsi="宋体" w:cs="宋体" w:hint="eastAsia"/>
                <w:szCs w:val="21"/>
              </w:rPr>
              <w:t xml:space="preserve">Q8.6 </w:t>
            </w:r>
          </w:p>
        </w:tc>
        <w:tc>
          <w:tcPr>
            <w:tcW w:w="10004" w:type="dxa"/>
          </w:tcPr>
          <w:p w:rsidR="00A645D6" w:rsidRDefault="00A645D6" w:rsidP="00B34B1D">
            <w:pPr>
              <w:ind w:firstLineChars="200" w:firstLine="420"/>
              <w:rPr>
                <w:rFonts w:ascii="宋体" w:hAnsi="宋体" w:cs="宋体"/>
                <w:szCs w:val="21"/>
              </w:rPr>
            </w:pPr>
            <w:r>
              <w:rPr>
                <w:rFonts w:ascii="宋体" w:hAnsi="宋体" w:cs="宋体" w:hint="eastAsia"/>
                <w:szCs w:val="21"/>
              </w:rPr>
              <w:t>公司为验证产品和服务的要求是否得到满足对需实施监视和检验的阶段、过程、项目及记录等予以规定，查见公司检验规范规定了原材料、生产过程、成品出厂所有产品的检验方法、标准。对特殊放行或紧急放行情况予以界定，原则上，一般情况下不许特殊放行或紧急放行；若特殊情况下，要实施紧急放行时，一定要得到生技部负责人许可、公司总经理批准，适用时得到顾客的批准后方可实施。体系运行至今尚未发生特殊放行或紧急放行的情况。</w:t>
            </w:r>
          </w:p>
          <w:p w:rsidR="00A645D6" w:rsidRDefault="00A645D6" w:rsidP="00B34B1D">
            <w:pPr>
              <w:rPr>
                <w:rFonts w:ascii="宋体" w:hAnsi="宋体" w:cs="宋体"/>
                <w:szCs w:val="21"/>
              </w:rPr>
            </w:pPr>
            <w:r>
              <w:rPr>
                <w:rFonts w:ascii="宋体" w:hAnsi="宋体" w:cs="宋体" w:hint="eastAsia"/>
                <w:szCs w:val="21"/>
              </w:rPr>
              <w:t>公司明确对各阶段产品和服务的放行均须实施必要的记录并保留。</w:t>
            </w:r>
          </w:p>
          <w:p w:rsidR="00A645D6" w:rsidRDefault="00A645D6" w:rsidP="00B34B1D">
            <w:pPr>
              <w:spacing w:line="400" w:lineRule="exact"/>
              <w:rPr>
                <w:rFonts w:ascii="宋体" w:hAnsi="宋体" w:cs="宋体"/>
                <w:szCs w:val="21"/>
              </w:rPr>
            </w:pPr>
            <w:r>
              <w:rPr>
                <w:rFonts w:ascii="宋体" w:hAnsi="宋体" w:cs="宋体" w:hint="eastAsia"/>
                <w:szCs w:val="21"/>
              </w:rPr>
              <w:t>公司成品按照标准进行检验。</w:t>
            </w:r>
          </w:p>
          <w:p w:rsidR="00A645D6" w:rsidRDefault="00A645D6" w:rsidP="00B34B1D">
            <w:pPr>
              <w:numPr>
                <w:ilvl w:val="0"/>
                <w:numId w:val="11"/>
              </w:numPr>
              <w:spacing w:line="400" w:lineRule="exact"/>
              <w:jc w:val="left"/>
              <w:rPr>
                <w:rFonts w:ascii="宋体" w:hAnsi="宋体" w:cs="宋体"/>
                <w:szCs w:val="21"/>
              </w:rPr>
            </w:pPr>
            <w:r>
              <w:rPr>
                <w:rFonts w:ascii="宋体" w:hAnsi="宋体" w:cs="宋体" w:hint="eastAsia"/>
                <w:szCs w:val="21"/>
              </w:rPr>
              <w:t>进料检验（主要对</w:t>
            </w:r>
            <w:r w:rsidR="000667B6">
              <w:rPr>
                <w:rFonts w:ascii="宋体" w:hAnsi="宋体" w:cs="宋体" w:hint="eastAsia"/>
                <w:szCs w:val="21"/>
              </w:rPr>
              <w:t>外观、包装</w:t>
            </w:r>
            <w:r>
              <w:rPr>
                <w:rFonts w:ascii="宋体" w:hAnsi="宋体" w:cs="宋体" w:hint="eastAsia"/>
                <w:szCs w:val="21"/>
              </w:rPr>
              <w:t>、型号、批次和合格证明进行验证）：</w:t>
            </w:r>
          </w:p>
          <w:p w:rsidR="00A645D6" w:rsidRDefault="00A645D6" w:rsidP="00B34B1D">
            <w:pPr>
              <w:widowControl/>
              <w:spacing w:line="400" w:lineRule="exact"/>
              <w:jc w:val="left"/>
              <w:rPr>
                <w:rFonts w:ascii="宋体" w:hAnsi="宋体" w:cs="宋体"/>
                <w:szCs w:val="21"/>
              </w:rPr>
            </w:pPr>
            <w:r>
              <w:rPr>
                <w:rFonts w:ascii="宋体" w:hAnsi="宋体" w:cs="宋体" w:hint="eastAsia"/>
                <w:szCs w:val="21"/>
              </w:rPr>
              <w:t>查《</w:t>
            </w:r>
            <w:r w:rsidR="000667B6">
              <w:rPr>
                <w:rFonts w:ascii="宋体" w:hAnsi="宋体" w:cs="宋体" w:hint="eastAsia"/>
                <w:szCs w:val="21"/>
              </w:rPr>
              <w:t>采购检验</w:t>
            </w:r>
            <w:r>
              <w:rPr>
                <w:rFonts w:ascii="宋体" w:hAnsi="宋体" w:cs="宋体" w:hint="eastAsia"/>
                <w:szCs w:val="21"/>
              </w:rPr>
              <w:t>记录》</w:t>
            </w:r>
          </w:p>
          <w:p w:rsidR="00A645D6" w:rsidRDefault="00A645D6" w:rsidP="00B34B1D">
            <w:pPr>
              <w:widowControl/>
              <w:numPr>
                <w:ilvl w:val="0"/>
                <w:numId w:val="12"/>
              </w:numPr>
              <w:spacing w:line="360" w:lineRule="auto"/>
              <w:jc w:val="left"/>
              <w:rPr>
                <w:rFonts w:ascii="宋体" w:hAnsi="宋体" w:cs="宋体"/>
                <w:kern w:val="0"/>
                <w:szCs w:val="21"/>
              </w:rPr>
            </w:pPr>
            <w:r>
              <w:rPr>
                <w:rFonts w:ascii="宋体" w:hAnsi="宋体" w:cs="宋体" w:hint="eastAsia"/>
                <w:kern w:val="0"/>
                <w:szCs w:val="21"/>
              </w:rPr>
              <w:t>抽2022年</w:t>
            </w:r>
            <w:r w:rsidR="000667B6">
              <w:rPr>
                <w:rFonts w:ascii="宋体" w:hAnsi="宋体" w:cs="宋体" w:hint="eastAsia"/>
                <w:kern w:val="0"/>
                <w:szCs w:val="21"/>
              </w:rPr>
              <w:t>3</w:t>
            </w:r>
            <w:r>
              <w:rPr>
                <w:rFonts w:ascii="宋体" w:hAnsi="宋体" w:cs="宋体" w:hint="eastAsia"/>
                <w:kern w:val="0"/>
                <w:szCs w:val="21"/>
              </w:rPr>
              <w:t>月</w:t>
            </w:r>
            <w:r w:rsidR="000667B6">
              <w:rPr>
                <w:rFonts w:ascii="宋体" w:hAnsi="宋体" w:cs="宋体" w:hint="eastAsia"/>
                <w:kern w:val="0"/>
                <w:szCs w:val="21"/>
              </w:rPr>
              <w:t>30</w:t>
            </w:r>
            <w:r>
              <w:rPr>
                <w:rFonts w:ascii="宋体" w:hAnsi="宋体" w:cs="宋体" w:hint="eastAsia"/>
                <w:kern w:val="0"/>
                <w:szCs w:val="21"/>
              </w:rPr>
              <w:t>日</w:t>
            </w:r>
            <w:r w:rsidR="000667B6">
              <w:rPr>
                <w:rFonts w:ascii="宋体" w:hAnsi="宋体" w:cs="宋体" w:hint="eastAsia"/>
                <w:kern w:val="0"/>
                <w:szCs w:val="21"/>
              </w:rPr>
              <w:t>CO2发泡剂</w:t>
            </w:r>
            <w:r>
              <w:rPr>
                <w:rFonts w:ascii="宋体" w:hAnsi="宋体" w:cs="宋体" w:hint="eastAsia"/>
                <w:kern w:val="0"/>
                <w:szCs w:val="21"/>
              </w:rPr>
              <w:t>检验记录：</w:t>
            </w:r>
          </w:p>
          <w:p w:rsidR="00984882" w:rsidRPr="00984882" w:rsidRDefault="00984882" w:rsidP="00984882">
            <w:pPr>
              <w:pStyle w:val="a0"/>
            </w:pPr>
            <w:r>
              <w:rPr>
                <w:rFonts w:hint="eastAsia"/>
              </w:rPr>
              <w:t>检验项目：数量</w:t>
            </w:r>
            <w:r>
              <w:rPr>
                <w:rFonts w:hint="eastAsia"/>
              </w:rPr>
              <w:t>12.7T</w:t>
            </w:r>
            <w:r>
              <w:rPr>
                <w:rFonts w:hint="eastAsia"/>
              </w:rPr>
              <w:t>、</w:t>
            </w:r>
            <w:r>
              <w:rPr>
                <w:rFonts w:ascii="宋体" w:hAnsi="宋体" w:cs="宋体" w:hint="eastAsia"/>
                <w:szCs w:val="21"/>
              </w:rPr>
              <w:t>外观、包装、购买信息一致</w:t>
            </w:r>
          </w:p>
          <w:p w:rsidR="00AA33CA" w:rsidRDefault="00AA33CA" w:rsidP="00B34B1D">
            <w:pPr>
              <w:pStyle w:val="a0"/>
            </w:pPr>
            <w:r>
              <w:rPr>
                <w:rFonts w:hint="eastAsia"/>
              </w:rPr>
              <w:t>检验员：何俊龙</w:t>
            </w:r>
          </w:p>
          <w:p w:rsidR="00A645D6" w:rsidRDefault="00984882" w:rsidP="00B34B1D">
            <w:pPr>
              <w:pStyle w:val="a0"/>
            </w:pPr>
            <w:r>
              <w:t>结论：合格</w:t>
            </w:r>
          </w:p>
          <w:p w:rsidR="00A645D6" w:rsidRDefault="00A645D6" w:rsidP="00B34B1D">
            <w:pPr>
              <w:widowControl/>
              <w:spacing w:line="360" w:lineRule="auto"/>
              <w:jc w:val="left"/>
              <w:rPr>
                <w:rFonts w:ascii="宋体" w:hAnsi="宋体" w:cs="宋体"/>
                <w:szCs w:val="21"/>
              </w:rPr>
            </w:pPr>
            <w:r>
              <w:rPr>
                <w:rFonts w:ascii="宋体" w:hAnsi="宋体" w:cs="宋体" w:hint="eastAsia"/>
                <w:kern w:val="0"/>
                <w:szCs w:val="21"/>
              </w:rPr>
              <w:t>2）抽2022年7月</w:t>
            </w:r>
            <w:r w:rsidR="00C23CD3">
              <w:rPr>
                <w:rFonts w:ascii="宋体" w:hAnsi="宋体" w:cs="宋体" w:hint="eastAsia"/>
                <w:kern w:val="0"/>
                <w:szCs w:val="21"/>
              </w:rPr>
              <w:t>1</w:t>
            </w:r>
            <w:r>
              <w:rPr>
                <w:rFonts w:ascii="宋体" w:hAnsi="宋体" w:cs="宋体" w:hint="eastAsia"/>
                <w:kern w:val="0"/>
                <w:szCs w:val="21"/>
              </w:rPr>
              <w:t>6日</w:t>
            </w:r>
            <w:r w:rsidR="00C23CD3">
              <w:rPr>
                <w:rFonts w:ascii="宋体" w:hAnsi="宋体" w:cs="宋体" w:hint="eastAsia"/>
                <w:kern w:val="0"/>
                <w:szCs w:val="21"/>
              </w:rPr>
              <w:t>聚苯烯</w:t>
            </w:r>
            <w:r>
              <w:rPr>
                <w:rFonts w:ascii="宋体" w:hAnsi="宋体" w:cs="宋体" w:hint="eastAsia"/>
                <w:kern w:val="0"/>
                <w:szCs w:val="21"/>
              </w:rPr>
              <w:t>检验</w:t>
            </w:r>
            <w:r w:rsidR="00C23CD3">
              <w:rPr>
                <w:rFonts w:ascii="宋体" w:hAnsi="宋体" w:cs="宋体" w:hint="eastAsia"/>
                <w:kern w:val="0"/>
                <w:szCs w:val="21"/>
              </w:rPr>
              <w:t>记录</w:t>
            </w:r>
            <w:r>
              <w:rPr>
                <w:rFonts w:ascii="宋体" w:hAnsi="宋体" w:cs="宋体" w:hint="eastAsia"/>
                <w:kern w:val="0"/>
                <w:szCs w:val="21"/>
              </w:rPr>
              <w:t>：</w:t>
            </w:r>
          </w:p>
          <w:p w:rsidR="00C23CD3" w:rsidRPr="00984882" w:rsidRDefault="00C23CD3" w:rsidP="00C23CD3">
            <w:pPr>
              <w:pStyle w:val="a0"/>
            </w:pPr>
            <w:r>
              <w:rPr>
                <w:rFonts w:hint="eastAsia"/>
              </w:rPr>
              <w:t>检验项目：数量</w:t>
            </w:r>
            <w:r>
              <w:rPr>
                <w:rFonts w:hint="eastAsia"/>
              </w:rPr>
              <w:t>8T</w:t>
            </w:r>
            <w:r>
              <w:rPr>
                <w:rFonts w:hint="eastAsia"/>
              </w:rPr>
              <w:t>、</w:t>
            </w:r>
            <w:r>
              <w:rPr>
                <w:rFonts w:ascii="宋体" w:hAnsi="宋体" w:cs="宋体" w:hint="eastAsia"/>
                <w:szCs w:val="21"/>
              </w:rPr>
              <w:t>外观、包装、合格证、购买信息一致</w:t>
            </w:r>
          </w:p>
          <w:p w:rsidR="00C23CD3" w:rsidRDefault="00C23CD3" w:rsidP="00C23CD3">
            <w:pPr>
              <w:pStyle w:val="a0"/>
            </w:pPr>
            <w:r>
              <w:rPr>
                <w:rFonts w:hint="eastAsia"/>
              </w:rPr>
              <w:t>检验员：何俊龙</w:t>
            </w:r>
          </w:p>
          <w:p w:rsidR="00C23CD3" w:rsidRDefault="00C23CD3" w:rsidP="00C23CD3">
            <w:pPr>
              <w:pStyle w:val="a0"/>
            </w:pPr>
            <w:r>
              <w:t>结论：合格</w:t>
            </w:r>
          </w:p>
          <w:p w:rsidR="00A645D6" w:rsidRDefault="00A645D6" w:rsidP="00B34B1D">
            <w:pPr>
              <w:spacing w:line="400" w:lineRule="exact"/>
              <w:jc w:val="left"/>
              <w:rPr>
                <w:rFonts w:ascii="宋体" w:hAnsi="宋体" w:cs="宋体"/>
                <w:szCs w:val="21"/>
              </w:rPr>
            </w:pPr>
            <w:r>
              <w:rPr>
                <w:rFonts w:ascii="宋体" w:hAnsi="宋体" w:cs="宋体" w:hint="eastAsia"/>
                <w:szCs w:val="21"/>
              </w:rPr>
              <w:t>。。。。。。。。</w:t>
            </w:r>
          </w:p>
          <w:p w:rsidR="00A645D6" w:rsidRDefault="00A645D6" w:rsidP="00B34B1D">
            <w:pPr>
              <w:spacing w:line="400" w:lineRule="exact"/>
              <w:jc w:val="left"/>
              <w:rPr>
                <w:rFonts w:ascii="宋体" w:hAnsi="宋体" w:cs="宋体"/>
                <w:szCs w:val="21"/>
              </w:rPr>
            </w:pPr>
            <w:r>
              <w:rPr>
                <w:rFonts w:ascii="宋体" w:hAnsi="宋体" w:cs="宋体" w:hint="eastAsia"/>
                <w:szCs w:val="21"/>
              </w:rPr>
              <w:t xml:space="preserve">    现场查看其余原材料均提供入场检验记录。</w:t>
            </w:r>
          </w:p>
          <w:p w:rsidR="00A645D6" w:rsidRDefault="00A645D6" w:rsidP="00B34B1D">
            <w:pPr>
              <w:pStyle w:val="aa"/>
              <w:spacing w:line="400" w:lineRule="exact"/>
              <w:ind w:firstLineChars="0" w:firstLine="0"/>
              <w:jc w:val="left"/>
              <w:rPr>
                <w:rFonts w:ascii="宋体" w:hAnsi="宋体" w:cs="宋体"/>
                <w:szCs w:val="21"/>
              </w:rPr>
            </w:pPr>
            <w:r>
              <w:rPr>
                <w:rFonts w:ascii="宋体" w:hAnsi="宋体" w:cs="宋体" w:hint="eastAsia"/>
                <w:szCs w:val="21"/>
              </w:rPr>
              <w:t>2、公司根据产品标准、生产工艺的要求在各生产关键工序均设置了验收控制点。</w:t>
            </w:r>
          </w:p>
          <w:p w:rsidR="00A645D6" w:rsidRDefault="00A645D6" w:rsidP="00B34B1D">
            <w:pPr>
              <w:tabs>
                <w:tab w:val="left" w:pos="1045"/>
              </w:tabs>
              <w:spacing w:line="400" w:lineRule="exact"/>
              <w:jc w:val="left"/>
              <w:rPr>
                <w:rFonts w:ascii="宋体" w:hAnsi="宋体" w:cs="宋体" w:hint="eastAsia"/>
                <w:szCs w:val="21"/>
              </w:rPr>
            </w:pPr>
          </w:p>
          <w:p w:rsidR="00AE6192" w:rsidRDefault="00AE6192" w:rsidP="00AE6192">
            <w:pPr>
              <w:pStyle w:val="a0"/>
              <w:rPr>
                <w:rFonts w:hint="eastAsia"/>
              </w:rPr>
            </w:pPr>
          </w:p>
          <w:p w:rsidR="00AE6192" w:rsidRDefault="00AE6192" w:rsidP="00AE6192">
            <w:pPr>
              <w:pStyle w:val="a0"/>
              <w:rPr>
                <w:rFonts w:hint="eastAsia"/>
              </w:rPr>
            </w:pPr>
          </w:p>
          <w:p w:rsidR="00AE6192" w:rsidRDefault="00AE6192" w:rsidP="00AE6192">
            <w:pPr>
              <w:pStyle w:val="a0"/>
              <w:rPr>
                <w:rFonts w:hint="eastAsia"/>
              </w:rPr>
            </w:pPr>
            <w:r>
              <w:rPr>
                <w:rFonts w:hint="eastAsia"/>
                <w:bCs w:val="0"/>
                <w:noProof/>
              </w:rPr>
              <w:lastRenderedPageBreak/>
              <w:drawing>
                <wp:anchor distT="0" distB="0" distL="114300" distR="114300" simplePos="0" relativeHeight="251710464" behindDoc="0" locked="0" layoutInCell="1" allowOverlap="1">
                  <wp:simplePos x="0" y="0"/>
                  <wp:positionH relativeFrom="column">
                    <wp:posOffset>-49530</wp:posOffset>
                  </wp:positionH>
                  <wp:positionV relativeFrom="paragraph">
                    <wp:posOffset>1270</wp:posOffset>
                  </wp:positionV>
                  <wp:extent cx="4491990" cy="2647950"/>
                  <wp:effectExtent l="19050" t="0" r="381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91990" cy="2647950"/>
                          </a:xfrm>
                          <a:prstGeom prst="rect">
                            <a:avLst/>
                          </a:prstGeom>
                          <a:noFill/>
                          <a:ln w="9525">
                            <a:noFill/>
                            <a:miter lim="800000"/>
                            <a:headEnd/>
                            <a:tailEnd/>
                          </a:ln>
                        </pic:spPr>
                      </pic:pic>
                    </a:graphicData>
                  </a:graphic>
                </wp:anchor>
              </w:drawing>
            </w:r>
            <w:r>
              <w:rPr>
                <w:rFonts w:hint="eastAsia"/>
                <w:bCs w:val="0"/>
                <w:noProof/>
              </w:rPr>
              <w:drawing>
                <wp:inline distT="0" distB="0" distL="0" distR="0">
                  <wp:extent cx="4647878" cy="2697480"/>
                  <wp:effectExtent l="19050" t="0" r="322"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648219" cy="2697678"/>
                          </a:xfrm>
                          <a:prstGeom prst="rect">
                            <a:avLst/>
                          </a:prstGeom>
                          <a:noFill/>
                          <a:ln w="9525">
                            <a:noFill/>
                            <a:miter lim="800000"/>
                            <a:headEnd/>
                            <a:tailEnd/>
                          </a:ln>
                        </pic:spPr>
                      </pic:pic>
                    </a:graphicData>
                  </a:graphic>
                </wp:inline>
              </w:drawing>
            </w:r>
          </w:p>
          <w:p w:rsidR="00AE6192" w:rsidRDefault="00AE6192" w:rsidP="00AE6192">
            <w:pPr>
              <w:pStyle w:val="a0"/>
              <w:rPr>
                <w:rFonts w:hint="eastAsia"/>
              </w:rPr>
            </w:pPr>
          </w:p>
          <w:p w:rsidR="00A645D6" w:rsidRDefault="00A645D6" w:rsidP="00B34B1D">
            <w:pPr>
              <w:tabs>
                <w:tab w:val="left" w:pos="1045"/>
              </w:tabs>
              <w:spacing w:line="400" w:lineRule="exact"/>
              <w:jc w:val="left"/>
              <w:rPr>
                <w:rFonts w:ascii="宋体" w:hAnsi="宋体" w:cs="宋体"/>
                <w:szCs w:val="21"/>
              </w:rPr>
            </w:pPr>
            <w:r>
              <w:rPr>
                <w:rFonts w:ascii="宋体" w:hAnsi="宋体" w:cs="宋体" w:hint="eastAsia"/>
                <w:szCs w:val="21"/>
              </w:rPr>
              <w:lastRenderedPageBreak/>
              <w:t>成品检验：</w:t>
            </w:r>
          </w:p>
          <w:p w:rsidR="00A645D6" w:rsidRDefault="00A645D6" w:rsidP="00B34B1D">
            <w:pPr>
              <w:spacing w:line="400" w:lineRule="exact"/>
              <w:ind w:left="105" w:firstLineChars="200" w:firstLine="420"/>
              <w:jc w:val="left"/>
              <w:rPr>
                <w:rFonts w:ascii="宋体" w:hAnsi="宋体" w:cs="宋体"/>
                <w:szCs w:val="21"/>
              </w:rPr>
            </w:pPr>
            <w:r>
              <w:rPr>
                <w:rFonts w:ascii="宋体" w:hAnsi="宋体" w:cs="宋体" w:hint="eastAsia"/>
                <w:szCs w:val="21"/>
              </w:rPr>
              <w:t>公司通过产品标准对成品检验进行了检验。按</w:t>
            </w:r>
            <w:r w:rsidR="00AE6192">
              <w:rPr>
                <w:rFonts w:ascii="宋体" w:hAnsi="宋体" w:cs="宋体" w:hint="eastAsia"/>
                <w:szCs w:val="21"/>
              </w:rPr>
              <w:t>产品标准要求</w:t>
            </w:r>
            <w:r>
              <w:rPr>
                <w:rFonts w:ascii="宋体" w:hAnsi="宋体" w:cs="宋体" w:hint="eastAsia"/>
                <w:szCs w:val="21"/>
              </w:rPr>
              <w:t>进行，合格品由库房开出验收入库单入库。</w:t>
            </w:r>
          </w:p>
          <w:p w:rsidR="00A645D6" w:rsidRDefault="00A645D6" w:rsidP="00B34B1D">
            <w:pPr>
              <w:pStyle w:val="a0"/>
              <w:rPr>
                <w:rFonts w:ascii="宋体" w:hAnsi="宋体" w:cs="宋体"/>
                <w:szCs w:val="21"/>
              </w:rPr>
            </w:pPr>
            <w:r>
              <w:rPr>
                <w:rFonts w:ascii="宋体" w:hAnsi="宋体" w:cs="宋体" w:hint="eastAsia"/>
                <w:szCs w:val="21"/>
              </w:rPr>
              <w:t>查2022年</w:t>
            </w:r>
            <w:r w:rsidR="00AE6192">
              <w:rPr>
                <w:rFonts w:ascii="宋体" w:hAnsi="宋体" w:cs="宋体" w:hint="eastAsia"/>
                <w:szCs w:val="21"/>
              </w:rPr>
              <w:t>产品检验记录：</w:t>
            </w:r>
          </w:p>
          <w:p w:rsidR="00AE6192" w:rsidRDefault="0095560D" w:rsidP="00B34B1D">
            <w:pPr>
              <w:spacing w:line="400" w:lineRule="atLeast"/>
              <w:ind w:firstLineChars="200" w:firstLine="420"/>
              <w:jc w:val="left"/>
              <w:rPr>
                <w:rFonts w:ascii="宋体" w:hAnsi="宋体" w:cs="宋体" w:hint="eastAsia"/>
                <w:szCs w:val="21"/>
              </w:rPr>
            </w:pPr>
            <w:r>
              <w:rPr>
                <w:rFonts w:ascii="宋体" w:hAnsi="宋体" w:cs="宋体" w:hint="eastAsia"/>
                <w:noProof/>
                <w:szCs w:val="21"/>
              </w:rPr>
              <w:drawing>
                <wp:inline distT="0" distB="0" distL="0" distR="0">
                  <wp:extent cx="3790950" cy="439259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790950" cy="4392595"/>
                          </a:xfrm>
                          <a:prstGeom prst="rect">
                            <a:avLst/>
                          </a:prstGeom>
                          <a:noFill/>
                          <a:ln w="9525">
                            <a:noFill/>
                            <a:miter lim="800000"/>
                            <a:headEnd/>
                            <a:tailEnd/>
                          </a:ln>
                        </pic:spPr>
                      </pic:pic>
                    </a:graphicData>
                  </a:graphic>
                </wp:inline>
              </w:drawing>
            </w:r>
            <w:r>
              <w:rPr>
                <w:rFonts w:ascii="宋体" w:hAnsi="宋体" w:cs="宋体" w:hint="eastAsia"/>
                <w:noProof/>
                <w:szCs w:val="21"/>
              </w:rPr>
              <w:lastRenderedPageBreak/>
              <w:drawing>
                <wp:inline distT="0" distB="0" distL="0" distR="0">
                  <wp:extent cx="4252892" cy="483108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252892" cy="4831080"/>
                          </a:xfrm>
                          <a:prstGeom prst="rect">
                            <a:avLst/>
                          </a:prstGeom>
                          <a:noFill/>
                          <a:ln w="9525">
                            <a:noFill/>
                            <a:miter lim="800000"/>
                            <a:headEnd/>
                            <a:tailEnd/>
                          </a:ln>
                        </pic:spPr>
                      </pic:pic>
                    </a:graphicData>
                  </a:graphic>
                </wp:inline>
              </w:drawing>
            </w:r>
          </w:p>
          <w:p w:rsidR="00425C1C" w:rsidRDefault="00A645D6" w:rsidP="00B34B1D">
            <w:pPr>
              <w:spacing w:line="400" w:lineRule="atLeast"/>
              <w:ind w:firstLineChars="200" w:firstLine="420"/>
              <w:jc w:val="left"/>
              <w:rPr>
                <w:rFonts w:ascii="宋体" w:hAnsi="宋体" w:cs="宋体" w:hint="eastAsia"/>
                <w:szCs w:val="21"/>
              </w:rPr>
            </w:pPr>
            <w:r>
              <w:rPr>
                <w:rFonts w:ascii="宋体" w:hAnsi="宋体" w:cs="宋体" w:hint="eastAsia"/>
                <w:szCs w:val="21"/>
              </w:rPr>
              <w:t>2022年</w:t>
            </w:r>
            <w:r w:rsidR="00425C1C">
              <w:rPr>
                <w:rFonts w:ascii="宋体" w:hAnsi="宋体" w:cs="宋体" w:hint="eastAsia"/>
                <w:szCs w:val="21"/>
              </w:rPr>
              <w:t>7</w:t>
            </w:r>
            <w:r>
              <w:rPr>
                <w:rFonts w:ascii="宋体" w:hAnsi="宋体" w:cs="宋体" w:hint="eastAsia"/>
                <w:szCs w:val="21"/>
              </w:rPr>
              <w:t>月</w:t>
            </w:r>
            <w:r w:rsidR="00425C1C">
              <w:rPr>
                <w:rFonts w:ascii="宋体" w:hAnsi="宋体" w:cs="宋体" w:hint="eastAsia"/>
                <w:szCs w:val="21"/>
              </w:rPr>
              <w:t>对产品进行了委外检测，提供了检测报告，见附件，无监督抽查情况。</w:t>
            </w:r>
          </w:p>
          <w:p w:rsidR="00A645D6" w:rsidRDefault="00A645D6" w:rsidP="00B34B1D">
            <w:pPr>
              <w:spacing w:line="400" w:lineRule="atLeast"/>
              <w:ind w:firstLineChars="200" w:firstLine="420"/>
              <w:jc w:val="left"/>
              <w:rPr>
                <w:rFonts w:ascii="宋体" w:hAnsi="宋体" w:cs="宋体"/>
                <w:szCs w:val="21"/>
              </w:rPr>
            </w:pPr>
            <w:r>
              <w:rPr>
                <w:rFonts w:ascii="宋体" w:hAnsi="宋体" w:cs="宋体" w:hint="eastAsia"/>
                <w:szCs w:val="21"/>
              </w:rPr>
              <w:t>查，公司的检验员，均经过培训、考核，并有公司的质检员授权。</w:t>
            </w:r>
          </w:p>
          <w:p w:rsidR="00A645D6" w:rsidRDefault="00A645D6" w:rsidP="00B34B1D">
            <w:pPr>
              <w:rPr>
                <w:rFonts w:ascii="宋体" w:hAnsi="宋体" w:cs="宋体"/>
                <w:szCs w:val="21"/>
              </w:rPr>
            </w:pPr>
            <w:r>
              <w:rPr>
                <w:rFonts w:ascii="宋体" w:hAnsi="宋体" w:cs="宋体" w:hint="eastAsia"/>
                <w:szCs w:val="21"/>
              </w:rPr>
              <w:t>经查，公司至今，没有原辅料、半成品、成品让步放行的情况，产品的放行均有授权的质检人员的签字。</w:t>
            </w:r>
          </w:p>
        </w:tc>
        <w:tc>
          <w:tcPr>
            <w:tcW w:w="1585" w:type="dxa"/>
          </w:tcPr>
          <w:p w:rsidR="00A645D6" w:rsidRDefault="00A645D6" w:rsidP="00B34B1D">
            <w:r>
              <w:rPr>
                <w:rFonts w:hint="eastAsia"/>
              </w:rPr>
              <w:lastRenderedPageBreak/>
              <w:t>符合</w:t>
            </w:r>
          </w:p>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p w:rsidR="00A645D6" w:rsidRDefault="00A645D6" w:rsidP="00B34B1D"/>
        </w:tc>
      </w:tr>
      <w:tr w:rsidR="00A645D6">
        <w:trPr>
          <w:trHeight w:val="90"/>
        </w:trPr>
        <w:tc>
          <w:tcPr>
            <w:tcW w:w="2160" w:type="dxa"/>
          </w:tcPr>
          <w:p w:rsidR="00A645D6" w:rsidRDefault="00A645D6" w:rsidP="00B34B1D">
            <w:pPr>
              <w:adjustRightInd w:val="0"/>
              <w:snapToGrid w:val="0"/>
              <w:rPr>
                <w:rFonts w:ascii="宋体" w:hAnsi="宋体" w:cs="宋体"/>
                <w:szCs w:val="21"/>
              </w:rPr>
            </w:pPr>
            <w:r>
              <w:rPr>
                <w:rFonts w:ascii="宋体" w:hAnsi="宋体" w:cs="宋体" w:hint="eastAsia"/>
                <w:szCs w:val="21"/>
              </w:rPr>
              <w:lastRenderedPageBreak/>
              <w:t>不合格输出的控制</w:t>
            </w:r>
          </w:p>
        </w:tc>
        <w:tc>
          <w:tcPr>
            <w:tcW w:w="960" w:type="dxa"/>
          </w:tcPr>
          <w:p w:rsidR="00A645D6" w:rsidRDefault="00A645D6" w:rsidP="00B34B1D">
            <w:pPr>
              <w:rPr>
                <w:rFonts w:ascii="宋体" w:hAnsi="宋体" w:cs="宋体"/>
                <w:szCs w:val="21"/>
              </w:rPr>
            </w:pPr>
            <w:r>
              <w:rPr>
                <w:rFonts w:ascii="宋体" w:hAnsi="宋体" w:cs="宋体" w:hint="eastAsia"/>
                <w:szCs w:val="21"/>
              </w:rPr>
              <w:t xml:space="preserve">Q8.7 </w:t>
            </w:r>
          </w:p>
        </w:tc>
        <w:tc>
          <w:tcPr>
            <w:tcW w:w="10004" w:type="dxa"/>
          </w:tcPr>
          <w:p w:rsidR="00A645D6" w:rsidRDefault="00A645D6" w:rsidP="00B34B1D">
            <w:pPr>
              <w:spacing w:line="400" w:lineRule="exact"/>
              <w:rPr>
                <w:rFonts w:ascii="宋体" w:hAnsi="宋体" w:cs="宋体"/>
                <w:szCs w:val="21"/>
              </w:rPr>
            </w:pPr>
            <w:r>
              <w:rPr>
                <w:rFonts w:ascii="宋体" w:hAnsi="宋体" w:cs="宋体" w:hint="eastAsia"/>
                <w:szCs w:val="21"/>
              </w:rPr>
              <w:t>组织编制了《不合格品控制程序》：该公司的不合格处理方式有:降级使用或改变用途；报废或退货。</w:t>
            </w:r>
          </w:p>
          <w:p w:rsidR="00A645D6" w:rsidRDefault="00A645D6" w:rsidP="00B34B1D">
            <w:pPr>
              <w:rPr>
                <w:rFonts w:ascii="宋体" w:hAnsi="宋体"/>
                <w:szCs w:val="21"/>
              </w:rPr>
            </w:pPr>
            <w:r>
              <w:rPr>
                <w:rFonts w:ascii="宋体" w:hAnsi="宋体" w:hint="eastAsia"/>
                <w:szCs w:val="21"/>
              </w:rPr>
              <w:t>抽查《不合格品处置报告》</w:t>
            </w:r>
          </w:p>
          <w:p w:rsidR="00A645D6" w:rsidRDefault="00A645D6" w:rsidP="00B34B1D">
            <w:pPr>
              <w:numPr>
                <w:ilvl w:val="0"/>
                <w:numId w:val="14"/>
              </w:numPr>
              <w:rPr>
                <w:rFonts w:ascii="宋体" w:hAnsi="宋体"/>
                <w:szCs w:val="21"/>
              </w:rPr>
            </w:pPr>
            <w:r>
              <w:rPr>
                <w:rFonts w:ascii="宋体" w:hAnsi="宋体" w:hint="eastAsia"/>
                <w:szCs w:val="21"/>
              </w:rPr>
              <w:t>时间：2022年6月</w:t>
            </w:r>
            <w:r w:rsidR="00DA0ECF">
              <w:rPr>
                <w:rFonts w:ascii="宋体" w:hAnsi="宋体" w:hint="eastAsia"/>
                <w:szCs w:val="21"/>
              </w:rPr>
              <w:t>25</w:t>
            </w:r>
            <w:r>
              <w:rPr>
                <w:rFonts w:ascii="宋体" w:hAnsi="宋体" w:hint="eastAsia"/>
                <w:szCs w:val="21"/>
              </w:rPr>
              <w:t>日  </w:t>
            </w:r>
            <w:r>
              <w:rPr>
                <w:rFonts w:ascii="宋体" w:hAnsi="宋体" w:hint="eastAsia"/>
                <w:szCs w:val="21"/>
              </w:rPr>
              <w:br/>
              <w:t>责任部门：生技部</w:t>
            </w:r>
            <w:r>
              <w:rPr>
                <w:rFonts w:ascii="宋体" w:hAnsi="宋体" w:hint="eastAsia"/>
                <w:szCs w:val="21"/>
              </w:rPr>
              <w:br/>
              <w:t>不合格事实描述：</w:t>
            </w:r>
            <w:r w:rsidR="00DA0ECF">
              <w:rPr>
                <w:rFonts w:ascii="宋体" w:hAnsi="宋体" w:hint="eastAsia"/>
                <w:szCs w:val="21"/>
              </w:rPr>
              <w:t>抽检发现部分挤塑板子宽度尺寸不合格</w:t>
            </w:r>
            <w:r>
              <w:rPr>
                <w:rFonts w:ascii="宋体" w:hAnsi="宋体" w:hint="eastAsia"/>
                <w:szCs w:val="21"/>
              </w:rPr>
              <w:t>。</w:t>
            </w:r>
            <w:r>
              <w:rPr>
                <w:rFonts w:ascii="宋体" w:hAnsi="宋体" w:hint="eastAsia"/>
                <w:szCs w:val="21"/>
              </w:rPr>
              <w:br/>
              <w:t>原因分析：</w:t>
            </w:r>
            <w:r w:rsidR="00DA0ECF">
              <w:rPr>
                <w:rFonts w:ascii="宋体" w:hAnsi="宋体" w:hint="eastAsia"/>
                <w:szCs w:val="21"/>
              </w:rPr>
              <w:t>剪切工序定位不到位，造成宽度不一</w:t>
            </w:r>
            <w:r>
              <w:rPr>
                <w:rFonts w:ascii="宋体" w:hAnsi="宋体" w:hint="eastAsia"/>
                <w:szCs w:val="21"/>
              </w:rPr>
              <w:t>。</w:t>
            </w:r>
          </w:p>
          <w:p w:rsidR="00A645D6" w:rsidRDefault="00A645D6" w:rsidP="00B34B1D">
            <w:pPr>
              <w:numPr>
                <w:ilvl w:val="0"/>
                <w:numId w:val="14"/>
              </w:numPr>
              <w:rPr>
                <w:rFonts w:ascii="宋体" w:hAnsi="宋体"/>
                <w:szCs w:val="21"/>
              </w:rPr>
            </w:pPr>
            <w:r>
              <w:rPr>
                <w:rFonts w:ascii="宋体" w:hAnsi="宋体" w:hint="eastAsia"/>
                <w:szCs w:val="21"/>
              </w:rPr>
              <w:t>纠正措施：</w:t>
            </w:r>
            <w:r w:rsidR="00DA0ECF">
              <w:rPr>
                <w:rFonts w:ascii="宋体" w:hAnsi="宋体" w:hint="eastAsia"/>
                <w:szCs w:val="21"/>
              </w:rPr>
              <w:t>挑选</w:t>
            </w:r>
            <w:r>
              <w:rPr>
                <w:rFonts w:ascii="宋体" w:hAnsi="宋体" w:hint="eastAsia"/>
                <w:szCs w:val="21"/>
              </w:rPr>
              <w:t>返工，</w:t>
            </w:r>
            <w:r w:rsidR="00DA0ECF">
              <w:rPr>
                <w:rFonts w:ascii="宋体" w:hAnsi="宋体" w:hint="eastAsia"/>
                <w:szCs w:val="21"/>
              </w:rPr>
              <w:t>重新调整定位卡</w:t>
            </w:r>
            <w:r>
              <w:rPr>
                <w:rFonts w:ascii="宋体" w:hAnsi="宋体" w:hint="eastAsia"/>
                <w:szCs w:val="21"/>
              </w:rPr>
              <w:t>。</w:t>
            </w:r>
            <w:r>
              <w:rPr>
                <w:rFonts w:ascii="宋体" w:hAnsi="宋体" w:hint="eastAsia"/>
                <w:szCs w:val="21"/>
              </w:rPr>
              <w:br/>
              <w:t>验证结果：</w:t>
            </w:r>
            <w:r w:rsidR="00DA0ECF">
              <w:rPr>
                <w:rFonts w:ascii="宋体" w:hAnsi="宋体" w:hint="eastAsia"/>
                <w:szCs w:val="21"/>
              </w:rPr>
              <w:t>挑选后</w:t>
            </w:r>
            <w:r>
              <w:rPr>
                <w:rFonts w:ascii="宋体" w:hAnsi="宋体" w:hint="eastAsia"/>
                <w:szCs w:val="21"/>
              </w:rPr>
              <w:t>合格</w:t>
            </w:r>
            <w:r w:rsidR="00DA0ECF">
              <w:rPr>
                <w:rFonts w:ascii="宋体" w:hAnsi="宋体" w:hint="eastAsia"/>
                <w:szCs w:val="21"/>
              </w:rPr>
              <w:t>，后续生产产品合格</w:t>
            </w:r>
            <w:r>
              <w:rPr>
                <w:rFonts w:ascii="宋体" w:hAnsi="宋体" w:hint="eastAsia"/>
                <w:szCs w:val="21"/>
              </w:rPr>
              <w:t xml:space="preserve">。 </w:t>
            </w:r>
            <w:r>
              <w:rPr>
                <w:rFonts w:ascii="宋体" w:hAnsi="宋体" w:hint="eastAsia"/>
                <w:szCs w:val="21"/>
              </w:rPr>
              <w:br/>
              <w:t>验证人：</w:t>
            </w:r>
            <w:r w:rsidR="00DA0ECF">
              <w:rPr>
                <w:rFonts w:ascii="宋体" w:hAnsi="宋体" w:hint="eastAsia"/>
                <w:szCs w:val="21"/>
              </w:rPr>
              <w:t>何俊龙</w:t>
            </w:r>
            <w:r>
              <w:rPr>
                <w:rFonts w:ascii="宋体" w:hAnsi="宋体" w:hint="eastAsia"/>
                <w:szCs w:val="21"/>
              </w:rPr>
              <w:t>  2022年6月</w:t>
            </w:r>
            <w:r w:rsidR="00DA0ECF">
              <w:rPr>
                <w:rFonts w:ascii="宋体" w:hAnsi="宋体" w:hint="eastAsia"/>
                <w:szCs w:val="21"/>
              </w:rPr>
              <w:t>26</w:t>
            </w:r>
            <w:r>
              <w:rPr>
                <w:rFonts w:ascii="宋体" w:hAnsi="宋体" w:hint="eastAsia"/>
                <w:szCs w:val="21"/>
              </w:rPr>
              <w:t>日</w:t>
            </w:r>
          </w:p>
          <w:p w:rsidR="00A645D6" w:rsidRDefault="00A645D6" w:rsidP="00B34B1D">
            <w:pPr>
              <w:spacing w:line="400" w:lineRule="exact"/>
              <w:rPr>
                <w:rFonts w:ascii="宋体" w:hAnsi="宋体" w:cs="宋体"/>
                <w:szCs w:val="21"/>
              </w:rPr>
            </w:pPr>
            <w:r>
              <w:rPr>
                <w:rFonts w:ascii="宋体" w:hAnsi="宋体" w:hint="eastAsia"/>
                <w:szCs w:val="21"/>
              </w:rPr>
              <w:t>负责人讲：2022年1月至今公司组织基本上没有让步接收、让步放行、让步使用的情况。</w:t>
            </w:r>
          </w:p>
        </w:tc>
        <w:tc>
          <w:tcPr>
            <w:tcW w:w="1585" w:type="dxa"/>
          </w:tcPr>
          <w:p w:rsidR="00A645D6" w:rsidRDefault="00A645D6" w:rsidP="00B34B1D">
            <w:r>
              <w:rPr>
                <w:rFonts w:hint="eastAsia"/>
              </w:rPr>
              <w:t>符合</w:t>
            </w:r>
          </w:p>
          <w:p w:rsidR="00A645D6" w:rsidRDefault="00A645D6" w:rsidP="00B34B1D"/>
        </w:tc>
      </w:tr>
    </w:tbl>
    <w:p w:rsidR="00037921" w:rsidRDefault="00B423E8">
      <w:pPr>
        <w:pStyle w:val="a6"/>
      </w:pPr>
      <w:r>
        <w:rPr>
          <w:rFonts w:hint="eastAsia"/>
        </w:rPr>
        <w:t>说明：不符合标注</w:t>
      </w:r>
      <w:r>
        <w:rPr>
          <w:rFonts w:hint="eastAsia"/>
        </w:rPr>
        <w:t>N</w:t>
      </w:r>
    </w:p>
    <w:p w:rsidR="00037921" w:rsidRDefault="00037921">
      <w:pPr>
        <w:pStyle w:val="a6"/>
      </w:pPr>
    </w:p>
    <w:p w:rsidR="00037921" w:rsidRDefault="00037921"/>
    <w:p w:rsidR="00037921" w:rsidRDefault="00037921"/>
    <w:sectPr w:rsidR="00037921" w:rsidSect="00037921">
      <w:headerReference w:type="default" r:id="rId14"/>
      <w:footerReference w:type="default" r:id="rId15"/>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9EB" w:rsidRDefault="001259EB" w:rsidP="00037921">
      <w:r>
        <w:separator/>
      </w:r>
    </w:p>
  </w:endnote>
  <w:endnote w:type="continuationSeparator" w:id="0">
    <w:p w:rsidR="001259EB" w:rsidRDefault="001259EB" w:rsidP="00037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037921" w:rsidRDefault="00732CE0">
            <w:pPr>
              <w:pStyle w:val="a6"/>
              <w:jc w:val="center"/>
            </w:pPr>
            <w:r>
              <w:rPr>
                <w:b/>
                <w:sz w:val="24"/>
                <w:szCs w:val="24"/>
              </w:rPr>
              <w:fldChar w:fldCharType="begin"/>
            </w:r>
            <w:r w:rsidR="00B423E8">
              <w:rPr>
                <w:b/>
              </w:rPr>
              <w:instrText>PAGE</w:instrText>
            </w:r>
            <w:r>
              <w:rPr>
                <w:b/>
                <w:sz w:val="24"/>
                <w:szCs w:val="24"/>
              </w:rPr>
              <w:fldChar w:fldCharType="separate"/>
            </w:r>
            <w:r w:rsidR="00DA0ECF">
              <w:rPr>
                <w:b/>
                <w:noProof/>
              </w:rPr>
              <w:t>1</w:t>
            </w:r>
            <w:r>
              <w:rPr>
                <w:b/>
                <w:sz w:val="24"/>
                <w:szCs w:val="24"/>
              </w:rPr>
              <w:fldChar w:fldCharType="end"/>
            </w:r>
            <w:r w:rsidR="00B423E8">
              <w:rPr>
                <w:lang w:val="zh-CN"/>
              </w:rPr>
              <w:t xml:space="preserve"> / </w:t>
            </w:r>
            <w:r>
              <w:rPr>
                <w:b/>
                <w:sz w:val="24"/>
                <w:szCs w:val="24"/>
              </w:rPr>
              <w:fldChar w:fldCharType="begin"/>
            </w:r>
            <w:r w:rsidR="00B423E8">
              <w:rPr>
                <w:b/>
              </w:rPr>
              <w:instrText>NUMPAGES</w:instrText>
            </w:r>
            <w:r>
              <w:rPr>
                <w:b/>
                <w:sz w:val="24"/>
                <w:szCs w:val="24"/>
              </w:rPr>
              <w:fldChar w:fldCharType="separate"/>
            </w:r>
            <w:r w:rsidR="00DA0ECF">
              <w:rPr>
                <w:b/>
                <w:noProof/>
              </w:rPr>
              <w:t>16</w:t>
            </w:r>
            <w:r>
              <w:rPr>
                <w:b/>
                <w:sz w:val="24"/>
                <w:szCs w:val="24"/>
              </w:rPr>
              <w:fldChar w:fldCharType="end"/>
            </w:r>
          </w:p>
        </w:sdtContent>
      </w:sdt>
    </w:sdtContent>
  </w:sdt>
  <w:p w:rsidR="00037921" w:rsidRDefault="0003792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9EB" w:rsidRDefault="001259EB" w:rsidP="00037921">
      <w:r>
        <w:separator/>
      </w:r>
    </w:p>
  </w:footnote>
  <w:footnote w:type="continuationSeparator" w:id="0">
    <w:p w:rsidR="001259EB" w:rsidRDefault="001259EB" w:rsidP="000379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921" w:rsidRDefault="00B423E8">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732CE0" w:rsidRPr="00732CE0">
      <w:pict>
        <v:shapetype id="_x0000_t202" coordsize="21600,21600" o:spt="202" path="m,l,21600r21600,l21600,xe">
          <v:stroke joinstyle="miter"/>
          <v:path gradientshapeok="t" o:connecttype="rect"/>
        </v:shapetype>
        <v:shape id="_x0000_s4097" type="#_x0000_t202" style="position:absolute;left:0;text-align:left;margin-left:620.4pt;margin-top:12.55pt;width:102.7pt;height:20.2pt;z-index:251659264;mso-position-horizontal-relative:text;mso-position-vertical-relative:text" stroked="f">
          <v:textbox>
            <w:txbxContent>
              <w:p w:rsidR="00037921" w:rsidRDefault="00B423E8">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037921" w:rsidRDefault="00B423E8" w:rsidP="002634DC">
    <w:pPr>
      <w:pStyle w:val="a7"/>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Co.,Ltd</w:t>
    </w:r>
    <w:proofErr w:type="spellEnd"/>
    <w:r>
      <w:rPr>
        <w:rStyle w:val="CharChar1"/>
        <w:rFonts w:hint="default"/>
        <w:w w:val="9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549EA3"/>
    <w:multiLevelType w:val="singleLevel"/>
    <w:tmpl w:val="BC549EA3"/>
    <w:lvl w:ilvl="0">
      <w:start w:val="1"/>
      <w:numFmt w:val="decimal"/>
      <w:suff w:val="nothing"/>
      <w:lvlText w:val="%1、"/>
      <w:lvlJc w:val="left"/>
    </w:lvl>
  </w:abstractNum>
  <w:abstractNum w:abstractNumId="1">
    <w:nsid w:val="C9D0B115"/>
    <w:multiLevelType w:val="singleLevel"/>
    <w:tmpl w:val="C9D0B115"/>
    <w:lvl w:ilvl="0">
      <w:start w:val="1"/>
      <w:numFmt w:val="decimal"/>
      <w:suff w:val="nothing"/>
      <w:lvlText w:val="%1）"/>
      <w:lvlJc w:val="left"/>
    </w:lvl>
  </w:abstractNum>
  <w:abstractNum w:abstractNumId="2">
    <w:nsid w:val="CF32E063"/>
    <w:multiLevelType w:val="singleLevel"/>
    <w:tmpl w:val="CF32E063"/>
    <w:lvl w:ilvl="0">
      <w:start w:val="4"/>
      <w:numFmt w:val="decimal"/>
      <w:suff w:val="nothing"/>
      <w:lvlText w:val="%1）"/>
      <w:lvlJc w:val="left"/>
    </w:lvl>
  </w:abstractNum>
  <w:abstractNum w:abstractNumId="3">
    <w:nsid w:val="CFEC1D69"/>
    <w:multiLevelType w:val="singleLevel"/>
    <w:tmpl w:val="CFEC1D69"/>
    <w:lvl w:ilvl="0">
      <w:start w:val="1"/>
      <w:numFmt w:val="decimal"/>
      <w:suff w:val="nothing"/>
      <w:lvlText w:val="%1）"/>
      <w:lvlJc w:val="left"/>
    </w:lvl>
  </w:abstractNum>
  <w:abstractNum w:abstractNumId="4">
    <w:nsid w:val="D32F906C"/>
    <w:multiLevelType w:val="singleLevel"/>
    <w:tmpl w:val="D32F906C"/>
    <w:lvl w:ilvl="0">
      <w:start w:val="1"/>
      <w:numFmt w:val="decimal"/>
      <w:lvlText w:val="%1."/>
      <w:lvlJc w:val="left"/>
      <w:pPr>
        <w:ind w:left="425" w:hanging="425"/>
      </w:pPr>
      <w:rPr>
        <w:rFonts w:hint="default"/>
      </w:rPr>
    </w:lvl>
  </w:abstractNum>
  <w:abstractNum w:abstractNumId="5">
    <w:nsid w:val="E83242FF"/>
    <w:multiLevelType w:val="singleLevel"/>
    <w:tmpl w:val="E83242FF"/>
    <w:lvl w:ilvl="0">
      <w:start w:val="1"/>
      <w:numFmt w:val="decimal"/>
      <w:suff w:val="nothing"/>
      <w:lvlText w:val="%1、"/>
      <w:lvlJc w:val="left"/>
    </w:lvl>
  </w:abstractNum>
  <w:abstractNum w:abstractNumId="6">
    <w:nsid w:val="ED30AFC2"/>
    <w:multiLevelType w:val="singleLevel"/>
    <w:tmpl w:val="ED30AFC2"/>
    <w:lvl w:ilvl="0">
      <w:start w:val="1"/>
      <w:numFmt w:val="decimal"/>
      <w:suff w:val="nothing"/>
      <w:lvlText w:val="%1）"/>
      <w:lvlJc w:val="left"/>
    </w:lvl>
  </w:abstractNum>
  <w:abstractNum w:abstractNumId="7">
    <w:nsid w:val="F2C8CD03"/>
    <w:multiLevelType w:val="singleLevel"/>
    <w:tmpl w:val="F2C8CD03"/>
    <w:lvl w:ilvl="0">
      <w:start w:val="1"/>
      <w:numFmt w:val="decimal"/>
      <w:suff w:val="nothing"/>
      <w:lvlText w:val="%1）"/>
      <w:lvlJc w:val="left"/>
    </w:lvl>
  </w:abstractNum>
  <w:abstractNum w:abstractNumId="8">
    <w:nsid w:val="08F6EFF3"/>
    <w:multiLevelType w:val="singleLevel"/>
    <w:tmpl w:val="08F6EFF3"/>
    <w:lvl w:ilvl="0">
      <w:start w:val="1"/>
      <w:numFmt w:val="decimal"/>
      <w:suff w:val="nothing"/>
      <w:lvlText w:val="%1）"/>
      <w:lvlJc w:val="left"/>
    </w:lvl>
  </w:abstractNum>
  <w:abstractNum w:abstractNumId="9">
    <w:nsid w:val="0C5673A5"/>
    <w:multiLevelType w:val="multilevel"/>
    <w:tmpl w:val="0C5673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23BBA0E"/>
    <w:multiLevelType w:val="singleLevel"/>
    <w:tmpl w:val="523BBA0E"/>
    <w:lvl w:ilvl="0">
      <w:start w:val="1"/>
      <w:numFmt w:val="decimal"/>
      <w:suff w:val="nothing"/>
      <w:lvlText w:val="%1）"/>
      <w:lvlJc w:val="left"/>
    </w:lvl>
  </w:abstractNum>
  <w:abstractNum w:abstractNumId="11">
    <w:nsid w:val="52D1532F"/>
    <w:multiLevelType w:val="multilevel"/>
    <w:tmpl w:val="52D1532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59BF21E7"/>
    <w:multiLevelType w:val="singleLevel"/>
    <w:tmpl w:val="59BF21E7"/>
    <w:lvl w:ilvl="0">
      <w:start w:val="1"/>
      <w:numFmt w:val="decimal"/>
      <w:suff w:val="nothing"/>
      <w:lvlText w:val="%1、"/>
      <w:lvlJc w:val="left"/>
    </w:lvl>
  </w:abstractNum>
  <w:abstractNum w:abstractNumId="13">
    <w:nsid w:val="71EF8040"/>
    <w:multiLevelType w:val="singleLevel"/>
    <w:tmpl w:val="71EF8040"/>
    <w:lvl w:ilvl="0">
      <w:start w:val="1"/>
      <w:numFmt w:val="decimal"/>
      <w:lvlText w:val="%1."/>
      <w:lvlJc w:val="left"/>
      <w:pPr>
        <w:tabs>
          <w:tab w:val="left" w:pos="312"/>
        </w:tabs>
      </w:pPr>
    </w:lvl>
  </w:abstractNum>
  <w:num w:numId="1">
    <w:abstractNumId w:val="12"/>
  </w:num>
  <w:num w:numId="2">
    <w:abstractNumId w:val="13"/>
  </w:num>
  <w:num w:numId="3">
    <w:abstractNumId w:val="3"/>
  </w:num>
  <w:num w:numId="4">
    <w:abstractNumId w:val="11"/>
  </w:num>
  <w:num w:numId="5">
    <w:abstractNumId w:val="4"/>
  </w:num>
  <w:num w:numId="6">
    <w:abstractNumId w:val="9"/>
  </w:num>
  <w:num w:numId="7">
    <w:abstractNumId w:val="6"/>
  </w:num>
  <w:num w:numId="8">
    <w:abstractNumId w:val="0"/>
  </w:num>
  <w:num w:numId="9">
    <w:abstractNumId w:val="10"/>
  </w:num>
  <w:num w:numId="10">
    <w:abstractNumId w:val="7"/>
  </w:num>
  <w:num w:numId="11">
    <w:abstractNumId w:val="5"/>
  </w:num>
  <w:num w:numId="12">
    <w:abstractNumId w:val="8"/>
  </w:num>
  <w:num w:numId="13">
    <w:abstractNumId w:val="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8434"/>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OWI2Y2I4MGM4MDY5MTkxYTc1OWQ2YWJkMDM4MmZjZTIifQ=="/>
  </w:docVars>
  <w:rsids>
    <w:rsidRoot w:val="00037921"/>
    <w:rsid w:val="0003032C"/>
    <w:rsid w:val="00037921"/>
    <w:rsid w:val="000576AE"/>
    <w:rsid w:val="000667B6"/>
    <w:rsid w:val="0009411C"/>
    <w:rsid w:val="001259EB"/>
    <w:rsid w:val="0016479E"/>
    <w:rsid w:val="00183824"/>
    <w:rsid w:val="00220B9C"/>
    <w:rsid w:val="002634DC"/>
    <w:rsid w:val="00264EC6"/>
    <w:rsid w:val="003470B0"/>
    <w:rsid w:val="003A1F8F"/>
    <w:rsid w:val="004001A1"/>
    <w:rsid w:val="00403D89"/>
    <w:rsid w:val="00425C1C"/>
    <w:rsid w:val="00442E00"/>
    <w:rsid w:val="004910D8"/>
    <w:rsid w:val="004964AA"/>
    <w:rsid w:val="005C77D6"/>
    <w:rsid w:val="006050F4"/>
    <w:rsid w:val="006153D7"/>
    <w:rsid w:val="006B2BD6"/>
    <w:rsid w:val="006F3435"/>
    <w:rsid w:val="00732CE0"/>
    <w:rsid w:val="00740D95"/>
    <w:rsid w:val="00791643"/>
    <w:rsid w:val="007D7565"/>
    <w:rsid w:val="007E612F"/>
    <w:rsid w:val="008A76AA"/>
    <w:rsid w:val="008B50E8"/>
    <w:rsid w:val="008E072F"/>
    <w:rsid w:val="0095560D"/>
    <w:rsid w:val="0096621F"/>
    <w:rsid w:val="009729A8"/>
    <w:rsid w:val="00984882"/>
    <w:rsid w:val="00A645D6"/>
    <w:rsid w:val="00A665BD"/>
    <w:rsid w:val="00AA33CA"/>
    <w:rsid w:val="00AE6192"/>
    <w:rsid w:val="00B33C33"/>
    <w:rsid w:val="00B423E8"/>
    <w:rsid w:val="00B83F32"/>
    <w:rsid w:val="00BE526C"/>
    <w:rsid w:val="00BF5C33"/>
    <w:rsid w:val="00BF71DC"/>
    <w:rsid w:val="00C23CD3"/>
    <w:rsid w:val="00C51718"/>
    <w:rsid w:val="00C74BDC"/>
    <w:rsid w:val="00C958B9"/>
    <w:rsid w:val="00D11640"/>
    <w:rsid w:val="00D26968"/>
    <w:rsid w:val="00D35817"/>
    <w:rsid w:val="00D70C07"/>
    <w:rsid w:val="00D826EE"/>
    <w:rsid w:val="00DA0ECF"/>
    <w:rsid w:val="00DE40D1"/>
    <w:rsid w:val="00E93C22"/>
    <w:rsid w:val="00F5152A"/>
    <w:rsid w:val="0B8F6F3C"/>
    <w:rsid w:val="1C7F7F73"/>
    <w:rsid w:val="1EBA38BF"/>
    <w:rsid w:val="31B859B9"/>
    <w:rsid w:val="361758F3"/>
    <w:rsid w:val="38583912"/>
    <w:rsid w:val="39555924"/>
    <w:rsid w:val="39B76556"/>
    <w:rsid w:val="3E397FBA"/>
    <w:rsid w:val="3ED11EFD"/>
    <w:rsid w:val="4E873EBB"/>
    <w:rsid w:val="557A2CDB"/>
    <w:rsid w:val="5652729B"/>
    <w:rsid w:val="57B248A4"/>
    <w:rsid w:val="59BF7AEC"/>
    <w:rsid w:val="5A89319F"/>
    <w:rsid w:val="5AED21E4"/>
    <w:rsid w:val="5B386973"/>
    <w:rsid w:val="64341F68"/>
    <w:rsid w:val="68812DA4"/>
    <w:rsid w:val="6A1A44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37921"/>
    <w:pPr>
      <w:widowControl w:val="0"/>
      <w:jc w:val="both"/>
    </w:pPr>
    <w:rPr>
      <w:rFonts w:ascii="Times New Roman" w:eastAsia="宋体" w:hAnsi="Times New Roman" w:cs="Times New Roman"/>
      <w:kern w:val="2"/>
      <w:sz w:val="21"/>
    </w:rPr>
  </w:style>
  <w:style w:type="paragraph" w:styleId="3">
    <w:name w:val="heading 3"/>
    <w:basedOn w:val="a"/>
    <w:next w:val="a"/>
    <w:qFormat/>
    <w:rsid w:val="00037921"/>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037921"/>
    <w:pPr>
      <w:spacing w:before="25" w:after="25"/>
    </w:pPr>
    <w:rPr>
      <w:bCs/>
      <w:spacing w:val="10"/>
    </w:rPr>
  </w:style>
  <w:style w:type="paragraph" w:styleId="a4">
    <w:name w:val="Block Text"/>
    <w:basedOn w:val="a"/>
    <w:uiPriority w:val="99"/>
    <w:qFormat/>
    <w:rsid w:val="00037921"/>
    <w:pPr>
      <w:tabs>
        <w:tab w:val="left" w:pos="709"/>
        <w:tab w:val="left" w:pos="1069"/>
        <w:tab w:val="left" w:pos="2149"/>
      </w:tabs>
      <w:ind w:left="1429" w:right="194"/>
    </w:pPr>
    <w:rPr>
      <w:rFonts w:ascii="楷体_GB2312" w:eastAsia="楷体_GB2312"/>
      <w:sz w:val="24"/>
    </w:rPr>
  </w:style>
  <w:style w:type="paragraph" w:styleId="a5">
    <w:name w:val="Balloon Text"/>
    <w:basedOn w:val="a"/>
    <w:link w:val="Char"/>
    <w:uiPriority w:val="99"/>
    <w:semiHidden/>
    <w:unhideWhenUsed/>
    <w:qFormat/>
    <w:rsid w:val="00037921"/>
    <w:rPr>
      <w:sz w:val="18"/>
      <w:szCs w:val="18"/>
    </w:rPr>
  </w:style>
  <w:style w:type="paragraph" w:styleId="a6">
    <w:name w:val="footer"/>
    <w:basedOn w:val="a"/>
    <w:link w:val="Char0"/>
    <w:uiPriority w:val="99"/>
    <w:unhideWhenUsed/>
    <w:qFormat/>
    <w:rsid w:val="00037921"/>
    <w:pPr>
      <w:tabs>
        <w:tab w:val="center" w:pos="4153"/>
        <w:tab w:val="right" w:pos="8306"/>
      </w:tabs>
      <w:snapToGrid w:val="0"/>
      <w:jc w:val="left"/>
    </w:pPr>
    <w:rPr>
      <w:sz w:val="18"/>
      <w:szCs w:val="18"/>
    </w:rPr>
  </w:style>
  <w:style w:type="paragraph" w:styleId="a7">
    <w:name w:val="header"/>
    <w:basedOn w:val="a"/>
    <w:link w:val="Char1"/>
    <w:unhideWhenUsed/>
    <w:qFormat/>
    <w:rsid w:val="00037921"/>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037921"/>
    <w:rPr>
      <w:color w:val="000000"/>
      <w:kern w:val="0"/>
      <w:sz w:val="24"/>
      <w:szCs w:val="24"/>
    </w:rPr>
  </w:style>
  <w:style w:type="table" w:styleId="a9">
    <w:name w:val="Table Grid"/>
    <w:basedOn w:val="a2"/>
    <w:uiPriority w:val="59"/>
    <w:qFormat/>
    <w:rsid w:val="0003792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37921"/>
    <w:pPr>
      <w:widowControl w:val="0"/>
      <w:autoSpaceDE w:val="0"/>
      <w:autoSpaceDN w:val="0"/>
      <w:adjustRightInd w:val="0"/>
    </w:pPr>
    <w:rPr>
      <w:rFonts w:ascii="黑体" w:eastAsia="宋体" w:hAnsi="黑体" w:cs="黑体"/>
      <w:color w:val="000000"/>
      <w:sz w:val="24"/>
      <w:szCs w:val="24"/>
    </w:rPr>
  </w:style>
  <w:style w:type="character" w:customStyle="1" w:styleId="Char1">
    <w:name w:val="页眉 Char"/>
    <w:basedOn w:val="a1"/>
    <w:link w:val="a7"/>
    <w:uiPriority w:val="99"/>
    <w:qFormat/>
    <w:rsid w:val="00037921"/>
    <w:rPr>
      <w:rFonts w:ascii="Times New Roman" w:eastAsia="宋体" w:hAnsi="Times New Roman" w:cs="Times New Roman"/>
      <w:sz w:val="18"/>
      <w:szCs w:val="18"/>
    </w:rPr>
  </w:style>
  <w:style w:type="character" w:customStyle="1" w:styleId="Char0">
    <w:name w:val="页脚 Char"/>
    <w:basedOn w:val="a1"/>
    <w:link w:val="a6"/>
    <w:uiPriority w:val="99"/>
    <w:qFormat/>
    <w:rsid w:val="00037921"/>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sid w:val="00037921"/>
    <w:rPr>
      <w:rFonts w:ascii="Times New Roman" w:eastAsia="宋体" w:hAnsi="Times New Roman" w:cs="Times New Roman"/>
      <w:sz w:val="18"/>
      <w:szCs w:val="18"/>
    </w:rPr>
  </w:style>
  <w:style w:type="character" w:customStyle="1" w:styleId="CharChar1">
    <w:name w:val="Char Char1"/>
    <w:qFormat/>
    <w:locked/>
    <w:rsid w:val="00037921"/>
    <w:rPr>
      <w:rFonts w:ascii="宋体" w:eastAsia="宋体" w:hAnsi="Courier New" w:hint="eastAsia"/>
      <w:kern w:val="2"/>
      <w:sz w:val="21"/>
      <w:lang w:val="en-US" w:eastAsia="zh-CN" w:bidi="ar-SA"/>
    </w:rPr>
  </w:style>
  <w:style w:type="paragraph" w:styleId="aa">
    <w:name w:val="List Paragraph"/>
    <w:basedOn w:val="a"/>
    <w:uiPriority w:val="99"/>
    <w:unhideWhenUsed/>
    <w:qFormat/>
    <w:rsid w:val="00037921"/>
    <w:pPr>
      <w:ind w:firstLineChars="200" w:firstLine="420"/>
    </w:pPr>
  </w:style>
  <w:style w:type="paragraph" w:customStyle="1" w:styleId="1">
    <w:name w:val="列出段落1"/>
    <w:basedOn w:val="a"/>
    <w:uiPriority w:val="34"/>
    <w:qFormat/>
    <w:rsid w:val="00037921"/>
    <w:pPr>
      <w:ind w:firstLineChars="200" w:firstLine="420"/>
    </w:pPr>
    <w:rPr>
      <w:rFonts w:ascii="Calibri" w:hAnsi="Calibri"/>
      <w:szCs w:val="22"/>
    </w:rPr>
  </w:style>
  <w:style w:type="paragraph" w:customStyle="1" w:styleId="4">
    <w:name w:val="列出段落4"/>
    <w:basedOn w:val="a"/>
    <w:uiPriority w:val="34"/>
    <w:qFormat/>
    <w:rsid w:val="00037921"/>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16</Pages>
  <Words>1104</Words>
  <Characters>6293</Characters>
  <Application>Microsoft Office Word</Application>
  <DocSecurity>0</DocSecurity>
  <Lines>52</Lines>
  <Paragraphs>14</Paragraphs>
  <ScaleCrop>false</ScaleCrop>
  <Company/>
  <LinksUpToDate>false</LinksUpToDate>
  <CharactersWithSpaces>7383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36</cp:revision>
  <dcterms:created xsi:type="dcterms:W3CDTF">2022-08-11T01:34:00Z</dcterms:created>
  <dcterms:modified xsi:type="dcterms:W3CDTF">2022-08-16T09:06:00Z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2052-11.1.0.11875</vt:lpwstr>
  </property>
</Properties>
</file>