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ascii="黑体" w:hAnsi="黑体" w:eastAsia="黑体" w:cs="宋体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kern w:val="0"/>
          <w:sz w:val="32"/>
          <w:szCs w:val="32"/>
        </w:rPr>
        <w:t>防伪纸</w:t>
      </w:r>
      <w:r>
        <w:rPr>
          <w:rFonts w:hint="default" w:ascii="Times New Roman" w:hAnsi="Times New Roman" w:eastAsia="宋体" w:cs="Times New Roman"/>
          <w:b/>
          <w:bCs/>
          <w:snapToGrid w:val="0"/>
          <w:kern w:val="0"/>
          <w:sz w:val="32"/>
          <w:szCs w:val="32"/>
          <w:lang w:eastAsia="zh-CN"/>
        </w:rPr>
        <w:t>挺度</w:t>
      </w:r>
      <w:r>
        <w:rPr>
          <w:rFonts w:hint="default" w:ascii="Times New Roman" w:hAnsi="Times New Roman" w:eastAsia="宋体" w:cs="Times New Roman"/>
          <w:b/>
          <w:bCs/>
          <w:snapToGrid w:val="0"/>
          <w:kern w:val="0"/>
          <w:sz w:val="32"/>
          <w:szCs w:val="32"/>
        </w:rPr>
        <w:t>测量过程不确定度评定报告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、测量方法：依据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GB/T 22364</w:t>
      </w:r>
      <w:r>
        <w:rPr>
          <w:rFonts w:hint="eastAsia" w:cs="Times New Roman"/>
          <w:bCs/>
          <w:sz w:val="24"/>
          <w:szCs w:val="24"/>
          <w:lang w:val="en-US" w:eastAsia="zh-CN"/>
        </w:rPr>
        <w:t>-2018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纸和纸板</w:t>
      </w:r>
      <w:r>
        <w:rPr>
          <w:rFonts w:hint="eastAsia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弯曲挺度的测定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1.3、检测设备：卧式电脑挺度测试仪，测量范围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20～10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>mN，最大允许误差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%，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 (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=2)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1.4、被测对象：防伪纸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挺度(8-12)mN.m(试样宽度30mm)，则试验力(211-316)mN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</w:rPr>
        <w:t>按照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  <w:lang w:val="en-US" w:eastAsia="zh-CN"/>
        </w:rPr>
        <w:t>GB/T 22364</w:t>
      </w:r>
      <w:r>
        <w:rPr>
          <w:rFonts w:hint="eastAsia" w:cs="Times New Roman"/>
          <w:bCs/>
          <w:spacing w:val="0"/>
          <w:sz w:val="24"/>
          <w:szCs w:val="24"/>
          <w:lang w:val="en-US" w:eastAsia="zh-CN"/>
        </w:rPr>
        <w:t>-2018《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  <w:lang w:val="en-US" w:eastAsia="zh-CN"/>
        </w:rPr>
        <w:t>纸和纸板</w:t>
      </w:r>
      <w:r>
        <w:rPr>
          <w:rFonts w:hint="eastAsia" w:cs="Times New Roman"/>
          <w:bCs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  <w:lang w:val="en-US" w:eastAsia="zh-CN"/>
        </w:rPr>
        <w:t>弯曲挺度的测定》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</w:rPr>
        <w:t>，取样制成符合要求的试样。接通电源，</w:t>
      </w:r>
      <w:r>
        <w:rPr>
          <w:rFonts w:hint="default" w:ascii="Times New Roman" w:hAnsi="Times New Roman" w:eastAsia="宋体" w:cs="Times New Roman"/>
          <w:color w:val="333333"/>
          <w:spacing w:val="0"/>
          <w:sz w:val="24"/>
          <w:szCs w:val="24"/>
          <w:lang w:eastAsia="zh-CN"/>
        </w:rPr>
        <w:t>启动仪器</w:t>
      </w:r>
      <w:r>
        <w:rPr>
          <w:rFonts w:hint="default" w:ascii="Times New Roman" w:hAnsi="Times New Roman" w:eastAsia="宋体" w:cs="Times New Roman"/>
          <w:color w:val="333333"/>
          <w:spacing w:val="0"/>
          <w:sz w:val="24"/>
          <w:szCs w:val="24"/>
        </w:rPr>
        <w:t>→显示器→</w:t>
      </w:r>
      <w:r>
        <w:rPr>
          <w:rFonts w:hint="default" w:ascii="Times New Roman" w:hAnsi="Times New Roman" w:eastAsia="宋体" w:cs="Times New Roman"/>
          <w:color w:val="333333"/>
          <w:spacing w:val="0"/>
          <w:sz w:val="24"/>
          <w:szCs w:val="24"/>
          <w:lang w:eastAsia="zh-CN"/>
        </w:rPr>
        <w:t>清零</w:t>
      </w:r>
      <w:r>
        <w:rPr>
          <w:rFonts w:hint="default" w:ascii="Times New Roman" w:hAnsi="Times New Roman" w:eastAsia="宋体" w:cs="Times New Roman"/>
          <w:color w:val="333333"/>
          <w:spacing w:val="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</w:rPr>
        <w:t>检查设备是否正常。再</w:t>
      </w:r>
      <w:r>
        <w:rPr>
          <w:rFonts w:hint="default" w:ascii="Times New Roman" w:hAnsi="Times New Roman" w:eastAsia="宋体" w:cs="Times New Roman"/>
          <w:color w:val="333333"/>
          <w:spacing w:val="0"/>
          <w:kern w:val="0"/>
          <w:sz w:val="24"/>
          <w:szCs w:val="24"/>
        </w:rPr>
        <w:t>选择试验方案，输入试样</w:t>
      </w:r>
      <w:r>
        <w:rPr>
          <w:rFonts w:hint="default" w:ascii="Times New Roman" w:hAnsi="Times New Roman" w:eastAsia="宋体" w:cs="Times New Roman"/>
          <w:color w:val="333333"/>
          <w:spacing w:val="0"/>
          <w:kern w:val="0"/>
          <w:sz w:val="24"/>
          <w:szCs w:val="24"/>
          <w:lang w:eastAsia="zh-CN"/>
        </w:rPr>
        <w:t>纸张测试方向</w:t>
      </w:r>
      <w:r>
        <w:rPr>
          <w:rFonts w:hint="eastAsia" w:cs="Times New Roman"/>
          <w:color w:val="333333"/>
          <w:spacing w:val="0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333333"/>
          <w:spacing w:val="0"/>
          <w:kern w:val="0"/>
          <w:sz w:val="24"/>
          <w:szCs w:val="24"/>
        </w:rPr>
        <w:t>将试样夹持在试验机上，进入试验状态，直至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</w:rPr>
        <w:t>试验结束</w:t>
      </w:r>
      <w:r>
        <w:rPr>
          <w:rFonts w:hint="eastAsia" w:cs="Times New Roman"/>
          <w:bCs/>
          <w:spacing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</w:rPr>
        <w:t>并自动采集试验</w:t>
      </w:r>
      <w:r>
        <w:rPr>
          <w:rFonts w:hint="eastAsia" w:cs="Times New Roman"/>
          <w:bCs/>
          <w:spacing w:val="0"/>
          <w:sz w:val="24"/>
          <w:szCs w:val="24"/>
          <w:lang w:val="en-US" w:eastAsia="zh-CN"/>
        </w:rPr>
        <w:t>数据</w:t>
      </w:r>
      <w:r>
        <w:rPr>
          <w:rFonts w:hint="default" w:ascii="Times New Roman" w:hAnsi="Times New Roman" w:eastAsia="宋体" w:cs="Times New Roman"/>
          <w:bCs/>
          <w:spacing w:val="0"/>
          <w:sz w:val="24"/>
          <w:szCs w:val="24"/>
        </w:rPr>
        <w:t>信息。试验完成后，</w:t>
      </w:r>
      <w:r>
        <w:rPr>
          <w:rFonts w:hint="default" w:ascii="Times New Roman" w:hAnsi="Times New Roman" w:eastAsia="宋体" w:cs="Times New Roman"/>
          <w:color w:val="333333"/>
          <w:spacing w:val="0"/>
          <w:kern w:val="0"/>
          <w:sz w:val="24"/>
          <w:szCs w:val="24"/>
        </w:rPr>
        <w:t>先取下试样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</w:rPr>
        <w:t>，记录</w:t>
      </w:r>
      <w:r>
        <w:rPr>
          <w:rFonts w:hint="eastAsia" w:cs="Times New Roman"/>
          <w:spacing w:val="0"/>
          <w:sz w:val="24"/>
          <w:szCs w:val="24"/>
          <w:lang w:val="en-US" w:eastAsia="zh-CN"/>
        </w:rPr>
        <w:t>试验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</w:rPr>
        <w:t>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2、数学模型：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680" w:firstLineChars="7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m:oMath>
        <m:r>
          <m:rPr/>
          <w:rPr>
            <w:rFonts w:hint="default" w:ascii="Cambria Math" w:hAnsi="Cambria Math" w:eastAsia="宋体" w:cs="Times New Roman"/>
            <w:color w:val="auto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color w:val="auto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---被测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纸张挺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力值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--卧式电脑挺度测试仪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挺力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读数值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482" w:hanging="482" w:hanging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输入量的不确定度来源主要是：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3.1测量重复性引入的标准不确定度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-29" w:rightChars="-14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主要来源于测量重复性，通过连续测量10次，采用A类方法进行评定。在卧式电脑挺度测试仪的正常工作状态下，人员、设备相同，在相临近的时间内，连续进行10次测量活动，得到10个试验数据汇于表一。</w:t>
      </w:r>
    </w:p>
    <w:p>
      <w:pPr>
        <w:keepNext w:val="0"/>
        <w:keepLines w:val="0"/>
        <w:pageBreakBefore w:val="0"/>
        <w:widowControl/>
        <w:tabs>
          <w:tab w:val="left" w:pos="8280"/>
        </w:tabs>
        <w:kinsoku/>
        <w:wordWrap/>
        <w:overflowPunct/>
        <w:topLinePunct w:val="0"/>
        <w:bidi w:val="0"/>
        <w:adjustRightInd w:val="0"/>
        <w:snapToGrid/>
        <w:spacing w:line="360" w:lineRule="auto"/>
        <w:ind w:left="-720" w:leftChars="-343" w:right="-512" w:rightChars="-244" w:firstLine="359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表一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                      </w:t>
      </w:r>
    </w:p>
    <w:tbl>
      <w:tblPr>
        <w:tblStyle w:val="6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6"/>
        <w:gridCol w:w="707"/>
        <w:gridCol w:w="684"/>
        <w:gridCol w:w="699"/>
        <w:gridCol w:w="699"/>
        <w:gridCol w:w="699"/>
        <w:gridCol w:w="699"/>
        <w:gridCol w:w="699"/>
        <w:gridCol w:w="699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测试次数n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L测得值(mN)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测得值的算术平均值：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80" w:firstLineChars="700"/>
        <w:textAlignment w:val="auto"/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position w:val="-18"/>
          <w:sz w:val="24"/>
          <w:szCs w:val="24"/>
        </w:rPr>
        <w:object>
          <v:shape id="_x0000_i1025" o:spt="75" type="#_x0000_t75" style="height:33.45pt;width:12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单个测量值的实验标准差：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          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5pt;width:168.0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acc>
          <m:accPr>
            <m:chr m:val="̅"/>
            <m:ctrlP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L</m:t>
            </m:r>
            <m:ctrlPr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</m:ctrlPr>
          </m:e>
        </m:acc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（</w:t>
      </w:r>
      <m:oMath>
        <m:acc>
          <m:accPr>
            <m:chr m:val="̅"/>
            <m:ctrlP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  <w:lang w:val="en-US" w:eastAsia="zh-CN"/>
              </w:rPr>
              <m:t>L</m:t>
            </m:r>
            <m:ctrlP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</m:ctrlPr>
          </m:e>
        </m:acc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为1组数据的平均值，取n=1）</w:t>
      </w:r>
      <w:bookmarkEnd w:id="0"/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840" w:firstLineChars="35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w:r>
        <w:rPr>
          <w:rFonts w:hint="default" w:ascii="Times New Roman" w:hAnsi="Times New Roman" w:eastAsia="宋体" w:cs="Times New Roman"/>
          <w:color w:val="auto"/>
          <w:kern w:val="0"/>
          <w:position w:val="-10"/>
          <w:sz w:val="24"/>
          <w:szCs w:val="24"/>
        </w:rPr>
        <w:object>
          <v:shape id="_x0000_i1027" o:spt="75" type="#_x0000_t75" style="height:16.8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5.5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mN 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color w:val="auto"/>
          <w:kern w:val="0"/>
          <w:position w:val="-10"/>
          <w:sz w:val="24"/>
          <w:szCs w:val="24"/>
        </w:rPr>
        <w:object>
          <v:shape id="_x0000_i1028" o:spt="75" type="#_x0000_t75" style="height:16.8pt;width:12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15" w:firstLineChars="298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测量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范围为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~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10000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卧式电脑挺度测试仪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校准证书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，其最大允许误差为±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则按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均匀分布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半宽为a=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%×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316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=3.16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mN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position w:val="-8"/>
          <w:sz w:val="24"/>
          <w:szCs w:val="24"/>
        </w:rPr>
        <w:object>
          <v:shape id="_x0000_i1029" o:spt="75" type="#_x0000_t75" style="height:18.6pt;width:18.6pt;" o:ole="t" fillcolor="#808080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其标准不确定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分量为：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15" w:firstLineChars="298"/>
        <w:textAlignment w:val="auto"/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kern w:val="0"/>
          <w:position w:val="-10"/>
          <w:sz w:val="24"/>
          <w:szCs w:val="24"/>
        </w:rPr>
        <w:object>
          <v:shape id="_x0000_i1030" o:spt="75" type="#_x0000_t75" style="height:16.8pt;width:12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position w:val="-30"/>
          <w:sz w:val="24"/>
          <w:szCs w:val="24"/>
        </w:rPr>
        <w:object>
          <v:shape id="_x0000_i1031" o:spt="75" alt="" type="#_x0000_t75" style="height:36pt;width:7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1.83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mN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4、标准不确定度汇总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4.1输入量的标准不确定度汇总于表2。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测量重复性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mN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测量设备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1.83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mN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680" w:firstLineChars="7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  <w:lang w:val="en-US" w:eastAsia="zh-CN"/>
        </w:rPr>
        <w:object>
          <v:shape id="_x0000_i1032" o:spt="75" type="#_x0000_t75" style="height:24.95pt;width:23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line="360" w:lineRule="auto"/>
        <w:ind w:firstLine="1920" w:firstLineChars="8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5.8mN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11.6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</w:rPr>
          <m:t>mN</m:t>
        </m:r>
      </m:oMath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11.6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</w:rPr>
          <m:t>mN</m:t>
        </m:r>
      </m:oMath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line="360" w:lineRule="auto"/>
        <w:ind w:firstLine="3360" w:firstLineChars="14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评定人：刘海波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日期：2021年12月2日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DFB3B"/>
    <w:multiLevelType w:val="singleLevel"/>
    <w:tmpl w:val="AEFDFB3B"/>
    <w:lvl w:ilvl="0" w:tentative="0">
      <w:start w:val="12"/>
      <w:numFmt w:val="upperLetter"/>
      <w:suff w:val="nothing"/>
      <w:lvlText w:val="%1-"/>
      <w:lvlJc w:val="left"/>
    </w:lvl>
  </w:abstractNum>
  <w:abstractNum w:abstractNumId="1">
    <w:nsid w:val="7FF14067"/>
    <w:multiLevelType w:val="singleLevel"/>
    <w:tmpl w:val="7FF14067"/>
    <w:lvl w:ilvl="0" w:tentative="0">
      <w:start w:val="1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1807"/>
    <w:rsid w:val="00016E6D"/>
    <w:rsid w:val="000245A1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3028C"/>
    <w:rsid w:val="00140789"/>
    <w:rsid w:val="001A51CD"/>
    <w:rsid w:val="00201DB4"/>
    <w:rsid w:val="0020782B"/>
    <w:rsid w:val="002107AF"/>
    <w:rsid w:val="002674CB"/>
    <w:rsid w:val="0028553A"/>
    <w:rsid w:val="002903BC"/>
    <w:rsid w:val="002F1975"/>
    <w:rsid w:val="00305008"/>
    <w:rsid w:val="00357B7A"/>
    <w:rsid w:val="00361AA9"/>
    <w:rsid w:val="00374941"/>
    <w:rsid w:val="00375B6A"/>
    <w:rsid w:val="0038635F"/>
    <w:rsid w:val="003867FC"/>
    <w:rsid w:val="003A0CDC"/>
    <w:rsid w:val="003A3B02"/>
    <w:rsid w:val="003B3D80"/>
    <w:rsid w:val="003D2700"/>
    <w:rsid w:val="003D3F9B"/>
    <w:rsid w:val="003E7DB7"/>
    <w:rsid w:val="003F1FBF"/>
    <w:rsid w:val="00457A38"/>
    <w:rsid w:val="00474314"/>
    <w:rsid w:val="00477F1A"/>
    <w:rsid w:val="00485659"/>
    <w:rsid w:val="004A4FBF"/>
    <w:rsid w:val="004C5406"/>
    <w:rsid w:val="004F72D6"/>
    <w:rsid w:val="0051393E"/>
    <w:rsid w:val="00536037"/>
    <w:rsid w:val="005B1001"/>
    <w:rsid w:val="005B31F7"/>
    <w:rsid w:val="005D6B5E"/>
    <w:rsid w:val="005F29E5"/>
    <w:rsid w:val="00603089"/>
    <w:rsid w:val="00621FE0"/>
    <w:rsid w:val="00627116"/>
    <w:rsid w:val="00635031"/>
    <w:rsid w:val="00666500"/>
    <w:rsid w:val="00692361"/>
    <w:rsid w:val="006C42A7"/>
    <w:rsid w:val="00710E4E"/>
    <w:rsid w:val="007431A9"/>
    <w:rsid w:val="00766D98"/>
    <w:rsid w:val="007A4563"/>
    <w:rsid w:val="007B5237"/>
    <w:rsid w:val="007E6AF4"/>
    <w:rsid w:val="007E6D4D"/>
    <w:rsid w:val="00853C4D"/>
    <w:rsid w:val="008617D9"/>
    <w:rsid w:val="00864046"/>
    <w:rsid w:val="0086704E"/>
    <w:rsid w:val="00890D70"/>
    <w:rsid w:val="00892990"/>
    <w:rsid w:val="00895F34"/>
    <w:rsid w:val="008D08BF"/>
    <w:rsid w:val="00905CBF"/>
    <w:rsid w:val="00917AB6"/>
    <w:rsid w:val="00927048"/>
    <w:rsid w:val="00931C27"/>
    <w:rsid w:val="00940298"/>
    <w:rsid w:val="00945422"/>
    <w:rsid w:val="0096432D"/>
    <w:rsid w:val="009646DF"/>
    <w:rsid w:val="009663CA"/>
    <w:rsid w:val="00972F68"/>
    <w:rsid w:val="00977C49"/>
    <w:rsid w:val="00982870"/>
    <w:rsid w:val="00985326"/>
    <w:rsid w:val="0098671E"/>
    <w:rsid w:val="00996BFC"/>
    <w:rsid w:val="009A08D6"/>
    <w:rsid w:val="009C212D"/>
    <w:rsid w:val="009C3F03"/>
    <w:rsid w:val="009D4CEA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D5602"/>
    <w:rsid w:val="00AE3E03"/>
    <w:rsid w:val="00AE52B0"/>
    <w:rsid w:val="00AE6A78"/>
    <w:rsid w:val="00AF0DE4"/>
    <w:rsid w:val="00B10034"/>
    <w:rsid w:val="00B30F82"/>
    <w:rsid w:val="00B35AE9"/>
    <w:rsid w:val="00B3623F"/>
    <w:rsid w:val="00B539D0"/>
    <w:rsid w:val="00B73F07"/>
    <w:rsid w:val="00BB4A6D"/>
    <w:rsid w:val="00BB4E03"/>
    <w:rsid w:val="00BE50EA"/>
    <w:rsid w:val="00C27B1B"/>
    <w:rsid w:val="00C533BF"/>
    <w:rsid w:val="00C6586D"/>
    <w:rsid w:val="00C73C6A"/>
    <w:rsid w:val="00CA154F"/>
    <w:rsid w:val="00CA5480"/>
    <w:rsid w:val="00CB02A2"/>
    <w:rsid w:val="00CE13FD"/>
    <w:rsid w:val="00CE2703"/>
    <w:rsid w:val="00D11BF1"/>
    <w:rsid w:val="00D264C4"/>
    <w:rsid w:val="00D31301"/>
    <w:rsid w:val="00D428D6"/>
    <w:rsid w:val="00E40954"/>
    <w:rsid w:val="00E527D8"/>
    <w:rsid w:val="00EA1332"/>
    <w:rsid w:val="00EA2105"/>
    <w:rsid w:val="00EA5452"/>
    <w:rsid w:val="00EA70DA"/>
    <w:rsid w:val="00EB3EBC"/>
    <w:rsid w:val="00F015B8"/>
    <w:rsid w:val="00F645B9"/>
    <w:rsid w:val="00F95B2B"/>
    <w:rsid w:val="00FB436E"/>
    <w:rsid w:val="00FC5633"/>
    <w:rsid w:val="01030AE2"/>
    <w:rsid w:val="01687703"/>
    <w:rsid w:val="01AF0E8E"/>
    <w:rsid w:val="01CD2016"/>
    <w:rsid w:val="02132D33"/>
    <w:rsid w:val="028265A2"/>
    <w:rsid w:val="03C5216A"/>
    <w:rsid w:val="03EF4AAC"/>
    <w:rsid w:val="04385A96"/>
    <w:rsid w:val="044770B2"/>
    <w:rsid w:val="04770389"/>
    <w:rsid w:val="04F109D5"/>
    <w:rsid w:val="05042B49"/>
    <w:rsid w:val="05304523"/>
    <w:rsid w:val="053447EE"/>
    <w:rsid w:val="05C570E8"/>
    <w:rsid w:val="07F3591A"/>
    <w:rsid w:val="084E4ADD"/>
    <w:rsid w:val="08B33882"/>
    <w:rsid w:val="090B10A0"/>
    <w:rsid w:val="098630C9"/>
    <w:rsid w:val="09BF1E8A"/>
    <w:rsid w:val="0A7B5858"/>
    <w:rsid w:val="0A7F3CD7"/>
    <w:rsid w:val="0C163E53"/>
    <w:rsid w:val="0CAF6225"/>
    <w:rsid w:val="0CC633F0"/>
    <w:rsid w:val="0CDC1E1E"/>
    <w:rsid w:val="0D3120CE"/>
    <w:rsid w:val="0D364380"/>
    <w:rsid w:val="0E3A3662"/>
    <w:rsid w:val="0E421A22"/>
    <w:rsid w:val="0E796012"/>
    <w:rsid w:val="0F9D2A8B"/>
    <w:rsid w:val="103546B6"/>
    <w:rsid w:val="106F3DD8"/>
    <w:rsid w:val="10D67392"/>
    <w:rsid w:val="12AD7BDB"/>
    <w:rsid w:val="13892171"/>
    <w:rsid w:val="141F00F5"/>
    <w:rsid w:val="14D47131"/>
    <w:rsid w:val="15170DCC"/>
    <w:rsid w:val="153E27FD"/>
    <w:rsid w:val="15411FC1"/>
    <w:rsid w:val="158C5419"/>
    <w:rsid w:val="164D695F"/>
    <w:rsid w:val="16872A35"/>
    <w:rsid w:val="17111B0C"/>
    <w:rsid w:val="174A7237"/>
    <w:rsid w:val="17AB0FB9"/>
    <w:rsid w:val="18314EA2"/>
    <w:rsid w:val="18791403"/>
    <w:rsid w:val="18E46A61"/>
    <w:rsid w:val="196E434C"/>
    <w:rsid w:val="19923117"/>
    <w:rsid w:val="1A4B39BB"/>
    <w:rsid w:val="1A653E1C"/>
    <w:rsid w:val="1B305B37"/>
    <w:rsid w:val="1B682381"/>
    <w:rsid w:val="1B9D388C"/>
    <w:rsid w:val="1C8114CA"/>
    <w:rsid w:val="1CE90F86"/>
    <w:rsid w:val="1D50069B"/>
    <w:rsid w:val="1D840647"/>
    <w:rsid w:val="1DD30F8F"/>
    <w:rsid w:val="1E07358B"/>
    <w:rsid w:val="1E3B3D7D"/>
    <w:rsid w:val="1ECB3F4B"/>
    <w:rsid w:val="1EFB350D"/>
    <w:rsid w:val="1F4C4200"/>
    <w:rsid w:val="1F7C464D"/>
    <w:rsid w:val="1FCA055A"/>
    <w:rsid w:val="20060080"/>
    <w:rsid w:val="200E7B6C"/>
    <w:rsid w:val="204B5DC3"/>
    <w:rsid w:val="206D21E8"/>
    <w:rsid w:val="20780A3A"/>
    <w:rsid w:val="20D55196"/>
    <w:rsid w:val="20E14ED0"/>
    <w:rsid w:val="21182AEC"/>
    <w:rsid w:val="21EF0DC2"/>
    <w:rsid w:val="21F236F3"/>
    <w:rsid w:val="2208666C"/>
    <w:rsid w:val="2250591D"/>
    <w:rsid w:val="234F4DEF"/>
    <w:rsid w:val="243056A1"/>
    <w:rsid w:val="25312398"/>
    <w:rsid w:val="25650389"/>
    <w:rsid w:val="259776D4"/>
    <w:rsid w:val="25B3069D"/>
    <w:rsid w:val="25BD5B23"/>
    <w:rsid w:val="27BE054C"/>
    <w:rsid w:val="27FF4B64"/>
    <w:rsid w:val="28955360"/>
    <w:rsid w:val="293A41F3"/>
    <w:rsid w:val="29782504"/>
    <w:rsid w:val="29F9649D"/>
    <w:rsid w:val="2A525CA9"/>
    <w:rsid w:val="2A885368"/>
    <w:rsid w:val="2AB31CD3"/>
    <w:rsid w:val="2AB8578C"/>
    <w:rsid w:val="2B045FEE"/>
    <w:rsid w:val="2B4B4BD4"/>
    <w:rsid w:val="2B4C1A27"/>
    <w:rsid w:val="2B606BD1"/>
    <w:rsid w:val="2C28712E"/>
    <w:rsid w:val="2C620D55"/>
    <w:rsid w:val="2E304A36"/>
    <w:rsid w:val="2E736B0E"/>
    <w:rsid w:val="2EBE7880"/>
    <w:rsid w:val="2ECF1DA3"/>
    <w:rsid w:val="2F160B64"/>
    <w:rsid w:val="2F194EA2"/>
    <w:rsid w:val="2F4449F8"/>
    <w:rsid w:val="2F584477"/>
    <w:rsid w:val="2FE72CCC"/>
    <w:rsid w:val="30461732"/>
    <w:rsid w:val="30C42F61"/>
    <w:rsid w:val="31BB1005"/>
    <w:rsid w:val="31ED6178"/>
    <w:rsid w:val="324234D5"/>
    <w:rsid w:val="32D71A6B"/>
    <w:rsid w:val="33010797"/>
    <w:rsid w:val="3358616F"/>
    <w:rsid w:val="336453B5"/>
    <w:rsid w:val="336E256A"/>
    <w:rsid w:val="336F4172"/>
    <w:rsid w:val="33945FB2"/>
    <w:rsid w:val="343B7C73"/>
    <w:rsid w:val="349E076A"/>
    <w:rsid w:val="351957ED"/>
    <w:rsid w:val="35223149"/>
    <w:rsid w:val="35A0363F"/>
    <w:rsid w:val="35AE7103"/>
    <w:rsid w:val="35D96049"/>
    <w:rsid w:val="360719D2"/>
    <w:rsid w:val="360F49D2"/>
    <w:rsid w:val="369C7F69"/>
    <w:rsid w:val="36CA27CF"/>
    <w:rsid w:val="373A5911"/>
    <w:rsid w:val="37AD5F4B"/>
    <w:rsid w:val="37BA1339"/>
    <w:rsid w:val="38B22018"/>
    <w:rsid w:val="38B31447"/>
    <w:rsid w:val="38B72B67"/>
    <w:rsid w:val="391F457E"/>
    <w:rsid w:val="39396CB4"/>
    <w:rsid w:val="39A35F89"/>
    <w:rsid w:val="3A5F7CB0"/>
    <w:rsid w:val="3AC43AD0"/>
    <w:rsid w:val="3B174BA1"/>
    <w:rsid w:val="3B3B6DF8"/>
    <w:rsid w:val="3BCB2B2F"/>
    <w:rsid w:val="3C9F32D2"/>
    <w:rsid w:val="3CF30480"/>
    <w:rsid w:val="3D3E0D3C"/>
    <w:rsid w:val="3D67174B"/>
    <w:rsid w:val="3E2C3618"/>
    <w:rsid w:val="3EA66B99"/>
    <w:rsid w:val="408F2819"/>
    <w:rsid w:val="41EB24EA"/>
    <w:rsid w:val="42094463"/>
    <w:rsid w:val="421D7172"/>
    <w:rsid w:val="422904BD"/>
    <w:rsid w:val="42732272"/>
    <w:rsid w:val="43D85F10"/>
    <w:rsid w:val="44185822"/>
    <w:rsid w:val="454C4A39"/>
    <w:rsid w:val="45521829"/>
    <w:rsid w:val="463069A0"/>
    <w:rsid w:val="464E19D3"/>
    <w:rsid w:val="475164DA"/>
    <w:rsid w:val="47A42EAC"/>
    <w:rsid w:val="47A84575"/>
    <w:rsid w:val="47AC5657"/>
    <w:rsid w:val="47E65026"/>
    <w:rsid w:val="490E5D78"/>
    <w:rsid w:val="49CE1F8F"/>
    <w:rsid w:val="4A02072C"/>
    <w:rsid w:val="4A546E21"/>
    <w:rsid w:val="4B7A3887"/>
    <w:rsid w:val="4B8411A0"/>
    <w:rsid w:val="4CCB7763"/>
    <w:rsid w:val="4CD46CB8"/>
    <w:rsid w:val="4D5542B6"/>
    <w:rsid w:val="4D63663A"/>
    <w:rsid w:val="4E19754E"/>
    <w:rsid w:val="4F6A776F"/>
    <w:rsid w:val="4F745F83"/>
    <w:rsid w:val="4FBF56E1"/>
    <w:rsid w:val="510936E3"/>
    <w:rsid w:val="515D607F"/>
    <w:rsid w:val="517D5F39"/>
    <w:rsid w:val="517F6EA6"/>
    <w:rsid w:val="51F062C0"/>
    <w:rsid w:val="520E18AC"/>
    <w:rsid w:val="52181816"/>
    <w:rsid w:val="522726A2"/>
    <w:rsid w:val="52590ACE"/>
    <w:rsid w:val="538066BD"/>
    <w:rsid w:val="53884AAA"/>
    <w:rsid w:val="54A02118"/>
    <w:rsid w:val="54A57465"/>
    <w:rsid w:val="54D538DD"/>
    <w:rsid w:val="55300465"/>
    <w:rsid w:val="55A64E1F"/>
    <w:rsid w:val="55B96904"/>
    <w:rsid w:val="55FD1495"/>
    <w:rsid w:val="56017A42"/>
    <w:rsid w:val="566840F1"/>
    <w:rsid w:val="56AD424A"/>
    <w:rsid w:val="56E83C11"/>
    <w:rsid w:val="57621CFF"/>
    <w:rsid w:val="57A37DA9"/>
    <w:rsid w:val="57BE4AFC"/>
    <w:rsid w:val="58211A46"/>
    <w:rsid w:val="583F3B2F"/>
    <w:rsid w:val="587D25F1"/>
    <w:rsid w:val="58D11376"/>
    <w:rsid w:val="594C53C0"/>
    <w:rsid w:val="59F10F93"/>
    <w:rsid w:val="5A4763F3"/>
    <w:rsid w:val="5A5A1D05"/>
    <w:rsid w:val="5A873B4A"/>
    <w:rsid w:val="5A881ACB"/>
    <w:rsid w:val="5B061C74"/>
    <w:rsid w:val="5B3F5F54"/>
    <w:rsid w:val="5B9642B7"/>
    <w:rsid w:val="5C1127F4"/>
    <w:rsid w:val="5C7074FA"/>
    <w:rsid w:val="5CC1153A"/>
    <w:rsid w:val="5DD75F7C"/>
    <w:rsid w:val="5FFF6164"/>
    <w:rsid w:val="6021634B"/>
    <w:rsid w:val="607523C1"/>
    <w:rsid w:val="609F7046"/>
    <w:rsid w:val="620C7AED"/>
    <w:rsid w:val="6244710E"/>
    <w:rsid w:val="627D3DDC"/>
    <w:rsid w:val="63141A74"/>
    <w:rsid w:val="640E0FC4"/>
    <w:rsid w:val="652B0435"/>
    <w:rsid w:val="65833FB4"/>
    <w:rsid w:val="65F63FF7"/>
    <w:rsid w:val="66376326"/>
    <w:rsid w:val="671C48E0"/>
    <w:rsid w:val="679A2D2E"/>
    <w:rsid w:val="68E87C2B"/>
    <w:rsid w:val="68EE565B"/>
    <w:rsid w:val="695828FB"/>
    <w:rsid w:val="69977A05"/>
    <w:rsid w:val="6A006780"/>
    <w:rsid w:val="6A53373D"/>
    <w:rsid w:val="6AAD2EDA"/>
    <w:rsid w:val="6B4C2E34"/>
    <w:rsid w:val="6B9A06C0"/>
    <w:rsid w:val="6BD477EC"/>
    <w:rsid w:val="6BFD7692"/>
    <w:rsid w:val="6C251012"/>
    <w:rsid w:val="6CEF600F"/>
    <w:rsid w:val="6D0F3507"/>
    <w:rsid w:val="6D155456"/>
    <w:rsid w:val="6D1E00BF"/>
    <w:rsid w:val="6D5910F7"/>
    <w:rsid w:val="6DB66F29"/>
    <w:rsid w:val="6DCE70FA"/>
    <w:rsid w:val="6DE22867"/>
    <w:rsid w:val="6E114D5C"/>
    <w:rsid w:val="6E3330A3"/>
    <w:rsid w:val="6E827F52"/>
    <w:rsid w:val="6F651BCF"/>
    <w:rsid w:val="6FB613F0"/>
    <w:rsid w:val="6FCE3C4B"/>
    <w:rsid w:val="6FFD7F9F"/>
    <w:rsid w:val="71A62286"/>
    <w:rsid w:val="72484DC4"/>
    <w:rsid w:val="72D85456"/>
    <w:rsid w:val="72E906CA"/>
    <w:rsid w:val="72E9313F"/>
    <w:rsid w:val="73950332"/>
    <w:rsid w:val="739A109D"/>
    <w:rsid w:val="7415715D"/>
    <w:rsid w:val="744F372E"/>
    <w:rsid w:val="74683550"/>
    <w:rsid w:val="746C205E"/>
    <w:rsid w:val="747405C4"/>
    <w:rsid w:val="751E4BE0"/>
    <w:rsid w:val="75915A0E"/>
    <w:rsid w:val="75D43E41"/>
    <w:rsid w:val="76361FD5"/>
    <w:rsid w:val="76782D4F"/>
    <w:rsid w:val="780A2E02"/>
    <w:rsid w:val="7869696E"/>
    <w:rsid w:val="78A845DD"/>
    <w:rsid w:val="78E1576B"/>
    <w:rsid w:val="7A9623B0"/>
    <w:rsid w:val="7AB02F7C"/>
    <w:rsid w:val="7ABC47A1"/>
    <w:rsid w:val="7B2368A0"/>
    <w:rsid w:val="7BC9670D"/>
    <w:rsid w:val="7BE90C28"/>
    <w:rsid w:val="7CEF21FD"/>
    <w:rsid w:val="7D197F5B"/>
    <w:rsid w:val="7D2B6D03"/>
    <w:rsid w:val="7DC32556"/>
    <w:rsid w:val="7E2052D1"/>
    <w:rsid w:val="7E5C07A9"/>
    <w:rsid w:val="7E652938"/>
    <w:rsid w:val="7EFF6113"/>
    <w:rsid w:val="7F623E3B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883</Words>
  <Characters>1123</Characters>
  <Lines>10</Lines>
  <Paragraphs>2</Paragraphs>
  <TotalTime>2</TotalTime>
  <ScaleCrop>false</ScaleCrop>
  <LinksUpToDate>false</LinksUpToDate>
  <CharactersWithSpaces>1315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2020-08-13T11:23:00Z</dcterms:created>
  <dc:creator>MC SYSTEM</dc:creator>
  <cp:lastModifiedBy>金银铜铁</cp:lastModifiedBy>
  <cp:lastPrinted>2020-08-18T05:34:00Z</cp:lastPrinted>
  <dcterms:modified xsi:type="dcterms:W3CDTF">2022-08-16T02:55:49Z</dcterms:modified>
  <dc:title>直读光谱仪测量中低合金钢中锰含量的测量不确定度评定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EB49B55424AF49FDA6D0E97AF8462A08</vt:lpwstr>
  </property>
</Properties>
</file>