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306"/>
        <w:gridCol w:w="129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bookmarkStart w:id="2" w:name="E勾选"/>
            <w:r>
              <w:rPr>
                <w:rFonts w:hint="eastAsia"/>
                <w:b/>
                <w:szCs w:val="21"/>
              </w:rPr>
              <w:t>□</w:t>
            </w:r>
            <w:bookmarkEnd w:id="2"/>
            <w:r>
              <w:rPr>
                <w:b/>
                <w:spacing w:val="-2"/>
                <w:szCs w:val="21"/>
              </w:rPr>
              <w:t>EMS</w:t>
            </w:r>
            <w:bookmarkStart w:id="3" w:name="S勾选"/>
            <w:r>
              <w:rPr>
                <w:rFonts w:hint="eastAsia"/>
                <w:b/>
                <w:szCs w:val="21"/>
              </w:rPr>
              <w:t>■</w:t>
            </w:r>
            <w:bookmarkEnd w:id="3"/>
            <w:r>
              <w:rPr>
                <w:b/>
                <w:spacing w:val="-2"/>
                <w:szCs w:val="21"/>
              </w:rPr>
              <w:t>OHSMS</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pPr>
              <w:spacing w:line="360" w:lineRule="exact"/>
              <w:rPr>
                <w:rFonts w:ascii="方正仿宋简体"/>
                <w:b/>
              </w:rPr>
            </w:pPr>
            <w:bookmarkStart w:id="6" w:name="初审"/>
            <w:r>
              <w:rPr>
                <w:rFonts w:hint="eastAsia"/>
                <w:b/>
                <w:szCs w:val="21"/>
              </w:rPr>
              <w:t>■</w:t>
            </w:r>
            <w:bookmarkEnd w:id="6"/>
            <w:r>
              <w:rPr>
                <w:rFonts w:hint="eastAsia"/>
                <w:b/>
                <w:szCs w:val="21"/>
              </w:rPr>
              <w:t>初审□第(  )阶段审核</w:t>
            </w:r>
            <w:bookmarkStart w:id="7" w:name="再认证勾选"/>
            <w:r>
              <w:rPr>
                <w:rFonts w:hint="eastAsia"/>
                <w:b/>
                <w:szCs w:val="21"/>
              </w:rPr>
              <w:t>□</w:t>
            </w:r>
            <w:bookmarkEnd w:id="7"/>
            <w:r>
              <w:rPr>
                <w:rFonts w:hint="eastAsia"/>
                <w:b/>
                <w:szCs w:val="21"/>
              </w:rPr>
              <w:t>再认证</w:t>
            </w:r>
            <w:bookmarkStart w:id="8" w:name="监督勾选"/>
            <w:r>
              <w:rPr>
                <w:rFonts w:hint="eastAsia"/>
                <w:b/>
                <w:szCs w:val="21"/>
              </w:rPr>
              <w:t>□</w:t>
            </w:r>
            <w:bookmarkEnd w:id="8"/>
            <w:r>
              <w:rPr>
                <w:rFonts w:hint="eastAsia"/>
                <w:b/>
                <w:szCs w:val="21"/>
              </w:rPr>
              <w:t>监督（</w:t>
            </w:r>
            <w:bookmarkStart w:id="9" w:name="监督次数"/>
            <w:bookmarkEnd w:id="9"/>
            <w:r>
              <w:rPr>
                <w:rFonts w:hint="eastAsia"/>
                <w:b/>
                <w:szCs w:val="21"/>
              </w:rPr>
              <w:t>）次□证书转换</w:t>
            </w:r>
            <w:bookmarkStart w:id="10" w:name="特殊审核勾选"/>
            <w:r>
              <w:rPr>
                <w:rFonts w:hint="eastAsia"/>
                <w:b/>
                <w:szCs w:val="21"/>
              </w:rPr>
              <w:t>□</w:t>
            </w:r>
            <w:bookmarkEnd w:id="10"/>
            <w:r>
              <w:rPr>
                <w:rFonts w:hint="eastAsia"/>
                <w:b/>
                <w:szCs w:val="21"/>
              </w:rPr>
              <w:t>特殊审核□其他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5306" w:type="dxa"/>
          </w:tcPr>
          <w:p>
            <w:pPr>
              <w:spacing w:before="120" w:line="360" w:lineRule="auto"/>
              <w:rPr>
                <w:rFonts w:ascii="方正仿宋简体" w:eastAsia="方正仿宋简体"/>
                <w:b/>
              </w:rPr>
            </w:pPr>
            <w:bookmarkStart w:id="11" w:name="组织名称"/>
            <w:r>
              <w:rPr>
                <w:rFonts w:ascii="方正仿宋简体" w:eastAsia="方正仿宋简体"/>
                <w:b/>
              </w:rPr>
              <w:t>重庆耀辉环保有限公司</w:t>
            </w:r>
            <w:bookmarkEnd w:id="11"/>
          </w:p>
        </w:tc>
        <w:tc>
          <w:tcPr>
            <w:tcW w:w="1290"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2071" w:type="dxa"/>
          </w:tcPr>
          <w:p>
            <w:pPr>
              <w:spacing w:before="120" w:line="360" w:lineRule="auto"/>
              <w:rPr>
                <w:rFonts w:hint="default" w:ascii="方正仿宋简体" w:eastAsia="方正仿宋简体"/>
                <w:b/>
                <w:lang w:val="en-US" w:eastAsia="zh-CN"/>
              </w:rPr>
            </w:pPr>
            <w:r>
              <w:rPr>
                <w:rFonts w:hint="eastAsia" w:ascii="方正仿宋简体" w:eastAsia="方正仿宋简体"/>
                <w:b/>
                <w:lang w:val="en-US" w:eastAsia="zh-CN"/>
              </w:rPr>
              <w:t>王宁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306" w:type="dxa"/>
            <w:vAlign w:val="center"/>
          </w:tcPr>
          <w:p>
            <w:pPr>
              <w:jc w:val="center"/>
              <w:rPr>
                <w:rFonts w:hint="default" w:ascii="方正仿宋简体" w:eastAsia="方正仿宋简体"/>
                <w:lang w:val="en-US" w:eastAsia="zh-CN"/>
              </w:rPr>
            </w:pPr>
            <w:r>
              <w:rPr>
                <w:rFonts w:hint="eastAsia" w:ascii="方正仿宋简体" w:hAnsi="Times New Roman" w:eastAsia="方正仿宋简体" w:cs="Times New Roman"/>
                <w:b/>
                <w:lang w:val="en-US" w:eastAsia="zh-CN"/>
              </w:rPr>
              <w:t>人力行政部</w:t>
            </w:r>
          </w:p>
        </w:tc>
        <w:tc>
          <w:tcPr>
            <w:tcW w:w="1290" w:type="dxa"/>
          </w:tcPr>
          <w:p>
            <w:pPr>
              <w:spacing w:before="120" w:line="360" w:lineRule="auto"/>
              <w:rPr>
                <w:rFonts w:ascii="方正仿宋简体" w:hAnsi="Times New Roman" w:eastAsia="方正仿宋简体" w:cs="Times New Roman"/>
                <w:b/>
              </w:rPr>
            </w:pPr>
            <w:r>
              <w:rPr>
                <w:rFonts w:hint="eastAsia" w:ascii="方正仿宋简体" w:hAnsi="Times New Roman" w:eastAsia="方正仿宋简体" w:cs="Times New Roman"/>
                <w:b/>
              </w:rPr>
              <w:t>预计整改完成日期</w:t>
            </w:r>
          </w:p>
        </w:tc>
        <w:tc>
          <w:tcPr>
            <w:tcW w:w="2071" w:type="dxa"/>
          </w:tcPr>
          <w:p>
            <w:pPr>
              <w:spacing w:before="120" w:line="360" w:lineRule="auto"/>
              <w:rPr>
                <w:rFonts w:hint="default" w:ascii="方正仿宋简体" w:hAnsi="Times New Roman" w:eastAsia="方正仿宋简体" w:cs="Times New Roman"/>
                <w:b/>
                <w:lang w:val="en-US" w:eastAsia="zh-CN"/>
              </w:rPr>
            </w:pPr>
            <w:r>
              <w:rPr>
                <w:rFonts w:hint="eastAsia" w:ascii="方正仿宋简体" w:hAnsi="Times New Roman" w:eastAsia="方正仿宋简体" w:cs="Times New Roman"/>
                <w:b/>
                <w:lang w:val="en-US" w:eastAsia="zh-CN"/>
              </w:rPr>
              <w:t>2022年8月11日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snapToGrid w:val="0"/>
              <w:spacing w:line="280" w:lineRule="exact"/>
              <w:ind w:firstLine="221" w:firstLineChars="100"/>
              <w:rPr>
                <w:rFonts w:hint="default" w:ascii="Times New Roman" w:hAnsi="宋体" w:eastAsia="宋体" w:cs="Times New Roman"/>
                <w:b/>
                <w:sz w:val="22"/>
                <w:szCs w:val="22"/>
                <w:lang w:val="en-US" w:eastAsia="zh-CN"/>
              </w:rPr>
            </w:pPr>
            <w:r>
              <w:rPr>
                <w:rFonts w:hint="eastAsia" w:ascii="Times New Roman" w:hAnsi="宋体" w:eastAsia="宋体" w:cs="Times New Roman"/>
                <w:b/>
                <w:sz w:val="22"/>
                <w:szCs w:val="22"/>
                <w:lang w:val="en-US" w:eastAsia="zh-CN"/>
              </w:rPr>
              <w:t>查组织适用法律法规、标准规范清单，未收集识别《固体废物鉴别标准 通则》GB 34330-2017</w:t>
            </w:r>
            <w:r>
              <w:rPr>
                <w:rFonts w:hint="eastAsia" w:ascii="Times New Roman" w:hAnsi="宋体" w:eastAsia="宋体" w:cs="Times New Roman"/>
                <w:b/>
                <w:sz w:val="22"/>
                <w:szCs w:val="22"/>
                <w:lang w:val="en-US" w:eastAsia="zh-CN"/>
              </w:rPr>
              <w:t>、《铜及铜合金化学分析方法 第1部分：铜含量的测定》GB/T5121.1-2008、《粗铜化学分析方法铜量的测定》GB/T 5120.1-1995等标准。</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ind w:firstLine="221" w:firstLineChars="100"/>
              <w:rPr>
                <w:rFonts w:hint="eastAsia" w:ascii="宋体" w:hAnsi="宋体" w:eastAsia="宋体" w:cs="Times New Roman"/>
                <w:b/>
                <w:sz w:val="22"/>
                <w:szCs w:val="22"/>
                <w:lang w:eastAsia="zh-CN"/>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bookmarkStart w:id="12" w:name="Q勾选Add1"/>
            <w:r>
              <w:rPr>
                <w:rFonts w:hint="eastAsia" w:ascii="宋体" w:hAnsi="宋体"/>
                <w:b/>
                <w:sz w:val="22"/>
                <w:szCs w:val="22"/>
              </w:rPr>
              <w:t>■</w:t>
            </w:r>
            <w:bookmarkEnd w:id="12"/>
            <w:r>
              <w:rPr>
                <w:rFonts w:hint="eastAsia" w:ascii="宋体" w:hAnsi="宋体"/>
                <w:b/>
                <w:sz w:val="22"/>
                <w:szCs w:val="22"/>
              </w:rPr>
              <w:t>GB/T 19001:2016 idt ISO 9001:2015标准</w:t>
            </w:r>
            <w:r>
              <w:rPr>
                <w:rFonts w:hint="eastAsia" w:ascii="宋体" w:hAnsi="宋体"/>
                <w:b/>
                <w:sz w:val="22"/>
                <w:szCs w:val="22"/>
                <w:lang w:val="en-US" w:eastAsia="zh-CN"/>
              </w:rPr>
              <w:t>7.5.3</w:t>
            </w:r>
            <w:r>
              <w:rPr>
                <w:rFonts w:hint="eastAsia" w:ascii="宋体" w:hAnsi="宋体"/>
                <w:b/>
                <w:sz w:val="22"/>
                <w:szCs w:val="22"/>
              </w:rPr>
              <w:t xml:space="preserve"> 条款</w:t>
            </w:r>
            <w:r>
              <w:rPr>
                <w:rFonts w:hint="eastAsia" w:ascii="宋体" w:hAnsi="宋体"/>
                <w:b/>
                <w:sz w:val="22"/>
                <w:szCs w:val="22"/>
                <w:lang w:eastAsia="zh-CN"/>
              </w:rPr>
              <w:t>：</w:t>
            </w:r>
            <w:r>
              <w:rPr>
                <w:rFonts w:hint="eastAsia" w:ascii="宋体" w:hAnsi="宋体" w:eastAsia="宋体" w:cs="Times New Roman"/>
                <w:b/>
                <w:sz w:val="22"/>
                <w:szCs w:val="22"/>
                <w:lang w:val="en-US" w:eastAsia="zh-CN"/>
              </w:rPr>
              <w:t xml:space="preserve">“对于组织确定的策划和运行质量管理体系所必需的来自外部的成文信息，组织应进行适当识别，并予以控制。”的要求。 </w:t>
            </w:r>
          </w:p>
          <w:p>
            <w:pPr>
              <w:snapToGrid w:val="0"/>
              <w:spacing w:line="280" w:lineRule="exact"/>
              <w:ind w:firstLine="1767" w:firstLineChars="800"/>
              <w:rPr>
                <w:rFonts w:hint="eastAsia" w:ascii="宋体" w:hAnsi="宋体" w:eastAsia="宋体" w:cs="Times New Roman"/>
                <w:b/>
                <w:sz w:val="22"/>
                <w:szCs w:val="22"/>
                <w:lang w:eastAsia="zh-CN"/>
              </w:rPr>
            </w:pPr>
            <w:r>
              <w:rPr>
                <w:rFonts w:hint="eastAsia" w:ascii="宋体" w:hAnsi="宋体" w:eastAsia="宋体" w:cs="Times New Roman"/>
                <w:b/>
                <w:sz w:val="22"/>
                <w:szCs w:val="22"/>
                <w:lang w:eastAsia="zh-CN"/>
              </w:rPr>
              <w:t xml:space="preserve">□GB/T 50430-2017标准   条款: </w:t>
            </w:r>
          </w:p>
          <w:p>
            <w:pPr>
              <w:snapToGrid w:val="0"/>
              <w:spacing w:line="280" w:lineRule="exact"/>
              <w:ind w:firstLine="1767" w:firstLineChars="800"/>
              <w:rPr>
                <w:rFonts w:ascii="宋体" w:hAnsi="宋体"/>
                <w:b/>
                <w:sz w:val="22"/>
                <w:szCs w:val="22"/>
              </w:rPr>
            </w:pPr>
            <w:bookmarkStart w:id="13" w:name="E勾选Add1"/>
            <w:r>
              <w:rPr>
                <w:rFonts w:hint="eastAsia" w:ascii="宋体" w:hAnsi="宋体"/>
                <w:b/>
                <w:sz w:val="22"/>
                <w:szCs w:val="22"/>
              </w:rPr>
              <w:t>□</w:t>
            </w:r>
            <w:bookmarkEnd w:id="13"/>
            <w:r>
              <w:rPr>
                <w:rFonts w:hint="eastAsia" w:ascii="宋体" w:hAnsi="宋体"/>
                <w:b/>
                <w:sz w:val="22"/>
                <w:szCs w:val="22"/>
              </w:rPr>
              <w:t xml:space="preserve"> GB/T 24001-2016 idt ISO 14001:2015标准   条款</w:t>
            </w:r>
          </w:p>
          <w:p>
            <w:pPr>
              <w:ind w:firstLine="1767" w:firstLineChars="800"/>
              <w:rPr>
                <w:rFonts w:ascii="宋体" w:hAnsi="宋体"/>
                <w:b/>
                <w:sz w:val="22"/>
                <w:szCs w:val="22"/>
              </w:rPr>
            </w:pPr>
            <w:r>
              <w:rPr>
                <w:rFonts w:hint="eastAsia" w:ascii="宋体" w:hAnsi="宋体"/>
                <w:b/>
                <w:sz w:val="22"/>
                <w:szCs w:val="22"/>
                <w:lang w:eastAsia="zh-CN"/>
              </w:rPr>
              <w:t>■</w:t>
            </w:r>
            <w:r>
              <w:rPr>
                <w:rFonts w:hint="eastAsia" w:ascii="宋体" w:hAnsi="宋体"/>
                <w:b/>
                <w:sz w:val="22"/>
                <w:szCs w:val="22"/>
              </w:rPr>
              <w:t>GB/T 45001-2020 idt ISO45001：2018标准</w:t>
            </w:r>
            <w:r>
              <w:rPr>
                <w:rFonts w:hint="eastAsia" w:ascii="宋体" w:hAnsi="宋体"/>
                <w:b/>
                <w:sz w:val="22"/>
                <w:szCs w:val="22"/>
                <w:lang w:val="en-US" w:eastAsia="zh-CN"/>
              </w:rPr>
              <w:t>7.5.3</w:t>
            </w:r>
            <w:r>
              <w:rPr>
                <w:rFonts w:hint="eastAsia" w:ascii="宋体" w:hAnsi="宋体"/>
                <w:b/>
                <w:sz w:val="22"/>
                <w:szCs w:val="22"/>
              </w:rPr>
              <w:t xml:space="preserve"> 条款</w:t>
            </w:r>
            <w:r>
              <w:rPr>
                <w:rFonts w:hint="eastAsia" w:ascii="宋体" w:hAnsi="宋体"/>
                <w:b/>
                <w:sz w:val="22"/>
                <w:szCs w:val="22"/>
                <w:lang w:eastAsia="zh-CN"/>
              </w:rPr>
              <w:t>：</w:t>
            </w:r>
            <w:r>
              <w:rPr>
                <w:rFonts w:hint="eastAsia" w:ascii="宋体" w:hAnsi="宋体" w:eastAsia="宋体" w:cs="Times New Roman"/>
                <w:b/>
                <w:sz w:val="22"/>
                <w:szCs w:val="22"/>
                <w:lang w:val="en-US" w:eastAsia="zh-CN"/>
              </w:rPr>
              <w:t>“组织应识别其所确定的、策划和运行职业健康安全管理体系所必需的、来自外部的文件化信息，适当时应对其予以控制。”</w:t>
            </w:r>
            <w:r>
              <w:rPr>
                <w:rFonts w:hint="eastAsia" w:ascii="宋体" w:hAnsi="宋体" w:eastAsia="宋体" w:cs="Times New Roman"/>
                <w:b/>
                <w:sz w:val="22"/>
                <w:szCs w:val="22"/>
                <w:lang w:val="en-US" w:eastAsia="zh-CN"/>
              </w:rPr>
              <w:t xml:space="preserve">的要求。 </w:t>
            </w:r>
          </w:p>
          <w:p>
            <w:pPr>
              <w:snapToGrid w:val="0"/>
              <w:spacing w:line="280" w:lineRule="exact"/>
              <w:ind w:firstLine="1897" w:firstLineChars="900"/>
              <w:rPr>
                <w:rFonts w:ascii="宋体" w:hAnsi="宋体"/>
                <w:b/>
                <w:sz w:val="22"/>
                <w:szCs w:val="22"/>
              </w:rPr>
            </w:pPr>
            <w:bookmarkStart w:id="14" w:name="F勾选Add1"/>
            <w:r>
              <w:rPr>
                <w:rFonts w:hint="eastAsia" w:cs="宋体"/>
                <w:b/>
                <w:szCs w:val="21"/>
              </w:rPr>
              <w:t>□</w:t>
            </w:r>
            <w:bookmarkEnd w:id="14"/>
            <w:r>
              <w:rPr>
                <w:rFonts w:hint="eastAsia" w:ascii="宋体" w:hAnsi="宋体"/>
                <w:b/>
                <w:sz w:val="22"/>
                <w:szCs w:val="22"/>
              </w:rPr>
              <w:t>ISO 22000:2018标准  条款相关要求</w:t>
            </w:r>
            <w:bookmarkStart w:id="17" w:name="_GoBack"/>
            <w:bookmarkEnd w:id="17"/>
          </w:p>
          <w:p>
            <w:pPr>
              <w:snapToGrid w:val="0"/>
              <w:spacing w:line="280" w:lineRule="exact"/>
              <w:ind w:firstLine="1767" w:firstLineChars="800"/>
              <w:rPr>
                <w:szCs w:val="21"/>
              </w:rPr>
            </w:pPr>
            <w:bookmarkStart w:id="15" w:name="EnMS勾选Add1"/>
            <w:r>
              <w:rPr>
                <w:rFonts w:hint="eastAsia" w:ascii="宋体" w:hAnsi="宋体"/>
                <w:b/>
                <w:sz w:val="22"/>
                <w:szCs w:val="22"/>
              </w:rPr>
              <w:t>□</w:t>
            </w:r>
            <w:bookmarkEnd w:id="15"/>
            <w:r>
              <w:rPr>
                <w:rFonts w:hint="eastAsia" w:ascii="宋体" w:hAnsi="宋体"/>
                <w:b/>
                <w:sz w:val="22"/>
                <w:szCs w:val="22"/>
              </w:rPr>
              <w:t xml:space="preserve"> GB/T 23331-2020 idt ISO50001:2018标准   条款</w:t>
            </w:r>
          </w:p>
          <w:p>
            <w:pPr>
              <w:spacing w:line="240" w:lineRule="exact"/>
              <w:ind w:firstLine="1767" w:firstLineChars="800"/>
              <w:rPr>
                <w:rFonts w:ascii="宋体" w:hAnsi="宋体"/>
                <w:b/>
                <w:sz w:val="22"/>
                <w:szCs w:val="22"/>
              </w:rPr>
            </w:pPr>
            <w:r>
              <w:rPr>
                <w:rFonts w:hint="eastAsia" w:ascii="宋体" w:hAnsi="宋体"/>
                <w:b/>
                <w:sz w:val="22"/>
                <w:szCs w:val="22"/>
              </w:rPr>
              <w:t>□能源认证标准</w:t>
            </w:r>
            <w:r>
              <w:rPr>
                <w:rFonts w:ascii="宋体" w:hAnsi="宋体"/>
                <w:b/>
                <w:sz w:val="22"/>
                <w:szCs w:val="22"/>
              </w:rPr>
              <w:t xml:space="preserve">：             </w:t>
            </w:r>
            <w:r>
              <w:rPr>
                <w:rFonts w:hint="eastAsia" w:ascii="宋体" w:hAnsi="宋体"/>
                <w:b/>
                <w:sz w:val="22"/>
                <w:szCs w:val="22"/>
              </w:rPr>
              <w:t xml:space="preserve">                           条款</w:t>
            </w:r>
          </w:p>
          <w:p>
            <w:pPr>
              <w:spacing w:line="240" w:lineRule="exact"/>
              <w:ind w:firstLine="1767" w:firstLineChars="800"/>
              <w:rPr>
                <w:rFonts w:ascii="宋体" w:hAnsi="宋体"/>
                <w:b/>
                <w:sz w:val="22"/>
                <w:szCs w:val="22"/>
              </w:rPr>
            </w:pPr>
            <w:bookmarkStart w:id="16" w:name="H勾选Add1"/>
            <w:r>
              <w:rPr>
                <w:rFonts w:hint="eastAsia" w:ascii="宋体" w:hAnsi="宋体"/>
                <w:b/>
                <w:sz w:val="22"/>
                <w:szCs w:val="22"/>
              </w:rPr>
              <w:t>□</w:t>
            </w:r>
            <w:bookmarkEnd w:id="16"/>
            <w:r>
              <w:rPr>
                <w:rFonts w:ascii="宋体" w:hAnsi="宋体"/>
                <w:b/>
                <w:sz w:val="22"/>
                <w:szCs w:val="22"/>
              </w:rPr>
              <w:t>GB/T 27341-2009</w:t>
            </w:r>
            <w:r>
              <w:rPr>
                <w:rFonts w:hint="eastAsia" w:ascii="宋体" w:hAnsi="宋体"/>
                <w:b/>
                <w:sz w:val="22"/>
                <w:szCs w:val="22"/>
              </w:rPr>
              <w:t>标准    条款相关要求</w:t>
            </w:r>
          </w:p>
          <w:p>
            <w:pPr>
              <w:spacing w:line="240" w:lineRule="exact"/>
              <w:ind w:firstLine="1767" w:firstLineChars="800"/>
              <w:rPr>
                <w:rFonts w:ascii="宋体" w:hAnsi="宋体"/>
                <w:b/>
                <w:sz w:val="22"/>
                <w:szCs w:val="22"/>
              </w:rPr>
            </w:pPr>
            <w:r>
              <w:rPr>
                <w:rFonts w:hint="eastAsia" w:ascii="宋体" w:hAnsi="宋体"/>
                <w:b/>
                <w:sz w:val="22"/>
                <w:szCs w:val="22"/>
              </w:rPr>
              <w:t>□</w:t>
            </w:r>
            <w:r>
              <w:rPr>
                <w:rFonts w:ascii="宋体" w:hAnsi="宋体"/>
                <w:b/>
                <w:sz w:val="22"/>
                <w:szCs w:val="22"/>
              </w:rPr>
              <w:t>GB 14881-2013</w:t>
            </w:r>
            <w:r>
              <w:rPr>
                <w:rFonts w:hint="eastAsia" w:ascii="宋体" w:hAnsi="宋体"/>
                <w:b/>
                <w:sz w:val="22"/>
                <w:szCs w:val="22"/>
              </w:rPr>
              <w:t>标准    条款相关要求</w:t>
            </w:r>
          </w:p>
          <w:p>
            <w:pPr>
              <w:spacing w:line="240" w:lineRule="exact"/>
              <w:ind w:firstLine="1767" w:firstLineChars="800"/>
              <w:rPr>
                <w:rFonts w:ascii="宋体" w:hAnsi="宋体"/>
                <w:b/>
                <w:sz w:val="22"/>
                <w:szCs w:val="22"/>
              </w:rPr>
            </w:pPr>
            <w:r>
              <w:rPr>
                <w:rFonts w:hint="eastAsia" w:ascii="宋体" w:hAnsi="宋体"/>
                <w:b/>
                <w:sz w:val="22"/>
                <w:szCs w:val="22"/>
              </w:rPr>
              <w:t>□</w:t>
            </w:r>
            <w:r>
              <w:rPr>
                <w:rFonts w:ascii="宋体" w:hAnsi="宋体"/>
                <w:b/>
                <w:sz w:val="22"/>
                <w:szCs w:val="22"/>
              </w:rPr>
              <w:t>危害分析与关键控制点（HACCP体系）认证补充要求 1.0</w:t>
            </w:r>
            <w:r>
              <w:rPr>
                <w:rFonts w:hint="eastAsia" w:ascii="宋体" w:hAnsi="宋体"/>
                <w:b/>
                <w:sz w:val="22"/>
                <w:szCs w:val="22"/>
              </w:rPr>
              <w:t>相关要求</w:t>
            </w:r>
          </w:p>
          <w:p>
            <w:pPr>
              <w:tabs>
                <w:tab w:val="left" w:pos="4300"/>
              </w:tabs>
              <w:snapToGrid w:val="0"/>
              <w:spacing w:line="280" w:lineRule="exact"/>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lang w:eastAsia="zh-CN"/>
              </w:rPr>
              <w:t>☑</w:t>
            </w:r>
            <w:r>
              <w:rPr>
                <w:rFonts w:hAnsi="宋体"/>
                <w:b/>
                <w:sz w:val="22"/>
                <w:szCs w:val="22"/>
              </w:rPr>
              <w:t>一般</w:t>
            </w:r>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 xml:space="preserve">日  期：                  日  期：                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验证人：</w:t>
            </w:r>
            <w:r>
              <w:rPr>
                <w:rFonts w:hint="eastAsia" w:eastAsia="方正仿宋简体"/>
                <w:b/>
                <w:lang w:val="en-US" w:eastAsia="zh-CN"/>
              </w:rPr>
              <w:t xml:space="preserve">                  </w:t>
            </w:r>
            <w:r>
              <w:rPr>
                <w:rFonts w:hint="eastAsia" w:eastAsia="方正仿宋简体"/>
                <w:b/>
              </w:rPr>
              <w:t xml:space="preserve"> </w:t>
            </w:r>
            <w:r>
              <w:rPr>
                <w:rFonts w:hint="eastAsia" w:eastAsia="方正仿宋简体"/>
                <w:b/>
                <w:lang w:val="en-US" w:eastAsia="zh-CN"/>
              </w:rPr>
              <w:t xml:space="preserve">  </w:t>
            </w:r>
            <w:r>
              <w:rPr>
                <w:rFonts w:hint="eastAsia" w:eastAsia="方正仿宋简体"/>
                <w:b/>
              </w:rPr>
              <w:t>日期：</w:t>
            </w:r>
          </w:p>
        </w:tc>
      </w:tr>
    </w:tbl>
    <w:p>
      <w:pPr>
        <w:rPr>
          <w:rFonts w:eastAsia="方正仿宋简体"/>
          <w:b/>
        </w:rPr>
      </w:pPr>
      <w:r>
        <w:rPr>
          <w:rFonts w:hint="eastAsia" w:eastAsia="方正仿宋简体"/>
          <w:b/>
        </w:rPr>
        <w:t xml:space="preserve">受审核方代表： </w:t>
      </w:r>
      <w:r>
        <w:rPr>
          <w:rFonts w:hint="eastAsia" w:eastAsia="方正仿宋简体"/>
          <w:b/>
          <w:lang w:val="en-US" w:eastAsia="zh-CN"/>
        </w:rPr>
        <w:t xml:space="preserve">              </w:t>
      </w:r>
      <w:r>
        <w:rPr>
          <w:rFonts w:hint="eastAsia" w:eastAsia="方正仿宋简体"/>
          <w:b/>
        </w:rPr>
        <w:t>日期</w:t>
      </w:r>
      <w:r>
        <w:rPr>
          <w:rFonts w:eastAsia="方正仿宋简体"/>
          <w:b/>
        </w:rPr>
        <w:t>:</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仿宋简体">
    <w:altName w:val="宋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400.15pt;margin-top:10.1pt;height:20.2pt;width:88.1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ISC-B-II-16(05版）</w:t>
                </w:r>
              </w:p>
            </w:txbxContent>
          </v:textbox>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single" w:color="auto" w:sz="4" w:space="1"/>
      </w:pBdr>
      <w:spacing w:line="320" w:lineRule="exact"/>
      <w:ind w:firstLine="884" w:firstLineChars="546"/>
      <w:jc w:val="left"/>
      <w:rPr>
        <w:sz w:val="21"/>
        <w:szCs w:val="21"/>
      </w:rPr>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A2ZDc0NDE1ZTY5YjdmZDFkYTZhNjAxMDE4N2I3ODkifQ=="/>
  </w:docVars>
  <w:rsids>
    <w:rsidRoot w:val="00000000"/>
    <w:rsid w:val="0A1F2D6F"/>
    <w:rsid w:val="0B2C17A1"/>
    <w:rsid w:val="0F60778F"/>
    <w:rsid w:val="16EA7873"/>
    <w:rsid w:val="520C4A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 w:type="character" w:customStyle="1" w:styleId="10">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525</Words>
  <Characters>743</Characters>
  <Lines>6</Lines>
  <Paragraphs>1</Paragraphs>
  <TotalTime>1</TotalTime>
  <ScaleCrop>false</ScaleCrop>
  <LinksUpToDate>false</LinksUpToDate>
  <CharactersWithSpaces>1034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way一直都在</cp:lastModifiedBy>
  <cp:lastPrinted>2019-05-13T03:02:00Z</cp:lastPrinted>
  <dcterms:modified xsi:type="dcterms:W3CDTF">2022-08-09T05:51:24Z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2052-11.1.0.12302</vt:lpwstr>
  </property>
</Properties>
</file>