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审核员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重庆耀辉环保有限公司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陪同人员：</w:t>
            </w:r>
            <w:bookmarkStart w:id="1" w:name="联系人"/>
            <w:r>
              <w:rPr>
                <w:rFonts w:ascii="宋体" w:hAnsi="宋体" w:cs="宋体"/>
                <w:color w:val="000000"/>
                <w:kern w:val="0"/>
                <w:szCs w:val="24"/>
              </w:rPr>
              <w:t>王宁</w:t>
            </w:r>
            <w:bookmarkEnd w:id="1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2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文平、杨珍全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张心</w:t>
            </w:r>
            <w:bookmarkEnd w:id="2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姚健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审核时间：</w:t>
            </w:r>
            <w:bookmarkStart w:id="3" w:name="审核日期"/>
            <w:r>
              <w:rPr>
                <w:color w:val="000000"/>
              </w:rPr>
              <w:t>2022年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>日 上午至2022年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color w:val="000000"/>
              </w:rPr>
              <w:t xml:space="preserve">日 </w:t>
            </w:r>
            <w:r>
              <w:rPr>
                <w:rFonts w:hint="eastAsia"/>
                <w:color w:val="000000"/>
                <w:lang w:val="en-US" w:eastAsia="zh-CN"/>
              </w:rPr>
              <w:t>下</w:t>
            </w:r>
            <w:r>
              <w:rPr>
                <w:color w:val="000000"/>
              </w:rPr>
              <w:t>午</w:t>
            </w:r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编号：91500223MA5YW5T85H ；  有效期：20</w:t>
            </w:r>
            <w:r>
              <w:rPr>
                <w:rFonts w:hint="eastAsia"/>
                <w:color w:val="000000"/>
                <w:lang w:val="en-US" w:eastAsia="zh-CN"/>
              </w:rPr>
              <w:t>18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26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  <w:lang w:val="en-US" w:eastAsia="zh-CN"/>
              </w:rPr>
              <w:t>至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永久</w:t>
            </w:r>
            <w:r>
              <w:rPr>
                <w:rFonts w:hint="eastAsia"/>
                <w:color w:val="000000"/>
              </w:rPr>
              <w:t xml:space="preserve">  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营范围的相关描述许可项目：一般项目：污水处理及其再生利用；工业废物的处置及综合利用；再生物资回收（含生产性废旧金属）；有色金属、稀有金属、矿产品加工、销售；建材（不含危险化学品）销售；新型材料生产和销售，货物进出口。（除依法须经批准的项目外，凭营业执照依法自主开展经营活动）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认证申请范围：许可范围内的工业废物（含资质范围内危险废物）的处置及综合利用 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危险废物经营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CQ5001520095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2022年6月17日至2023年6月16日</w:t>
            </w:r>
            <w:r>
              <w:rPr>
                <w:rFonts w:hint="eastAsia"/>
                <w:color w:val="000000"/>
                <w:szCs w:val="21"/>
              </w:rPr>
              <w:t>：；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经营范围的相关描述：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处理规模：33330吨/年（液态废物除外，且仅限重庆市范围内的危险废物）；处理危险废物类别：WH17、WH22、HW46、HW48、HW49、HW50。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none"/>
              </w:rPr>
              <w:t xml:space="preserve"> 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重庆市潼南区田家镇长兴大道356号（自主承诺）</w:t>
            </w:r>
            <w:bookmarkEnd w:id="4"/>
            <w:r>
              <w:rPr>
                <w:color w:val="000000"/>
                <w:szCs w:val="21"/>
                <w:u w:val="non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重庆市潼南区田家镇长兴大道356号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 xml:space="preserve">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生产/服务流程图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固废评估（物理和化学成分）——取样分析——配料——熔炼——铜合金锭及炉渣处理。</w:t>
            </w:r>
          </w:p>
          <w:p>
            <w:r>
              <w:rPr>
                <w:rFonts w:hint="eastAsia"/>
                <w:lang w:val="en-US" w:eastAsia="zh-CN"/>
              </w:rPr>
              <w:t>关键工序：</w:t>
            </w:r>
            <w:r>
              <w:rPr>
                <w:rFonts w:hint="eastAsia"/>
              </w:rPr>
              <w:t>取样分析、配料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熔炼；确认过程：熔炼，也是</w:t>
            </w:r>
            <w:r>
              <w:rPr>
                <w:rFonts w:hint="eastAsia"/>
              </w:rPr>
              <w:t>特殊过程。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管理人员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人；操作人员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120</w:t>
            </w:r>
            <w:r>
              <w:rPr>
                <w:rFonts w:hint="eastAsia"/>
                <w:color w:val="000000"/>
                <w:szCs w:val="21"/>
              </w:rPr>
              <w:t>人；劳务派遣人</w:t>
            </w:r>
            <w:r>
              <w:rPr>
                <w:rFonts w:hint="eastAsia"/>
                <w:color w:val="000000"/>
                <w:szCs w:val="18"/>
              </w:rPr>
              <w:t>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2022年3月15日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bookmarkStart w:id="5" w:name="_GoBack"/>
            <w:bookmarkEnd w:id="5"/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2022年3月15日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OHSMS 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运输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472" w:firstLineChars="225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科学规范、敢于领先、达到顾客满意；节能降耗、污染预防、净化生存环境； 以人为本、确保安全、降低职业风险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”。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 xml:space="preserve">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</w:rPr>
                    <w:t>对工业废物、危险废弃物合规处置率100%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="宋体" w:hAnsi="宋体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</w:rPr>
                    <w:t>处理数/总数*100%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宋体" w:hAnsi="宋体" w:eastAsia="宋体" w:cs="Times New Roman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lang w:val="en-US" w:eastAsia="zh-CN"/>
                    </w:rPr>
                    <w:t>合规处置率100%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客户满意度≥90分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  <w:t>顾客满意度=∑n1+n2+n3+……+ni/n×100%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/>
                    </w:rPr>
                    <w:t>95分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cyan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火灾事故发生率为0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实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未发生火灾事故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cyan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死亡事故发生率为0</w:t>
                  </w:r>
                </w:p>
              </w:tc>
              <w:tc>
                <w:tcPr>
                  <w:tcW w:w="1387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cyan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实</w:t>
                  </w:r>
                  <w:r>
                    <w:rPr>
                      <w:rFonts w:ascii="宋体" w:hAnsi="宋体"/>
                      <w:sz w:val="21"/>
                      <w:szCs w:val="21"/>
                    </w:rPr>
                    <w:t>际发生数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未发生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死亡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事故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pacing w:val="-2"/>
                <w:szCs w:val="21"/>
                <w:lang w:eastAsia="zh-CN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18"/>
                <w:u w:val="singl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  <w:highlight w:val="none"/>
              </w:rPr>
              <w:t xml:space="preserve">- 记录表格； </w:t>
            </w:r>
            <w:r>
              <w:rPr>
                <w:rFonts w:hint="eastAsia" w:cs="Times New Roman"/>
                <w:color w:val="000000"/>
                <w:spacing w:val="-2"/>
                <w:szCs w:val="21"/>
                <w:highlight w:val="none"/>
                <w:u w:val="single"/>
                <w:lang w:val="en-US" w:eastAsia="zh-CN"/>
              </w:rPr>
              <w:t>63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  <w:highlight w:val="none"/>
                <w:u w:val="single"/>
              </w:rPr>
              <w:t xml:space="preserve"> 份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-2"/>
                <w:szCs w:val="21"/>
                <w:highlight w:val="none"/>
              </w:rPr>
              <w:t>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杨珍全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年7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文平、姚健（专家）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8.3条款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Lucida Sans"/>
                <w:sz w:val="21"/>
                <w:szCs w:val="21"/>
              </w:rPr>
              <w:t>本公司处置业务流程和销售模式已经成熟，没有开发新的管理模式和流程，公司主要依据工业废物、危险废物的处置标准要求，实施产品的采购和处置及综合利用，以往的管理方式及所提供的处置模式已经得到客户认可。过程较简单，未涉及设计开发过程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文平、姚健（专家）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</w:t>
            </w:r>
            <w:r>
              <w:rPr>
                <w:rFonts w:hint="eastAsia"/>
                <w:color w:val="000000"/>
                <w:highlight w:val="none"/>
              </w:rPr>
              <w:t>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>取样分析、配料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熔炼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highlight w:val="none"/>
              </w:rPr>
              <w:t>相关控制参数名称：</w:t>
            </w:r>
            <w:r>
              <w:rPr>
                <w:rFonts w:hint="eastAsia"/>
                <w:color w:val="000000"/>
                <w:highlight w:val="none"/>
                <w:u w:val="single"/>
              </w:rPr>
              <w:t>金属、水分、硫成分含量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；温度、炉内还原性气氛等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熔炼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文平、姚健（专家）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客户要求、□国际标准、□国家标准、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文平、姚健（专家）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>发生过，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 xml:space="preserve">说明 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组织于2022年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月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日</w:t>
            </w:r>
            <w:r>
              <w:rPr>
                <w:rFonts w:hint="eastAsia" w:cs="Times New Roman"/>
                <w:color w:val="000000"/>
                <w:highlight w:val="none"/>
                <w:u w:val="single"/>
                <w:lang w:val="en-US" w:eastAsia="zh-CN"/>
              </w:rPr>
              <w:t>-8日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  <w:lang w:val="en-US" w:eastAsia="zh-CN"/>
              </w:rPr>
              <w:t>实施了顾客满意度调查，顾客满意度得分95分。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u w:val="single"/>
              </w:rPr>
              <w:t xml:space="preserve"> 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文平、姚健（专家）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  <w:highlight w:val="green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  <w:r>
              <w:rPr>
                <w:rFonts w:hint="eastAsia"/>
                <w:lang w:val="en-US" w:eastAsia="zh-CN"/>
              </w:rPr>
              <w:t>固废评估（物理和化学成分）——取样分析——配料——熔炼——铜合金锭及炉渣处理。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文平、姚健（专家）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highlight w:val="green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污泥低温烘干机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富氧侧吹熔炼炉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辅助熔池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余热锅炉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SNCR脱硝系统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熔炼烟气除尘器、脱硫吸收塔、脱硫除雾塔等。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观察质量相关的监视和测量设备的种类，主要有；</w:t>
            </w:r>
            <w:r>
              <w:rPr>
                <w:rFonts w:hint="eastAsia"/>
                <w:color w:val="000000"/>
                <w:lang w:val="en-US" w:eastAsia="zh-CN"/>
              </w:rPr>
              <w:t>汽车衡、电子天平、量杯、滴管、能量色散X荧光光谱仪、压力表、安全阀等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 校准受控 □校准基本受控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校准失控，说明；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场内机动车辆（叉车）；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压力管道；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文平、姚健（专家）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文平、姚健（专家）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u w:val="single"/>
              </w:rPr>
              <w:t>根据该企业的产品/服务特性确认职业健康风险的合规证据：</w:t>
            </w:r>
          </w:p>
          <w:p>
            <w:pPr>
              <w:rPr>
                <w:rFonts w:hint="eastAsia"/>
                <w:color w:val="000000"/>
                <w:szCs w:val="18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安全预评估报告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安全现状评估报告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职业健康预评估报告 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职业健康现状评估报告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与重庆市安全生产科学研究有限公司签订有委托书，今天正在现场实施检测。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 w:ascii="Wingdings" w:hAnsi="Wingdings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Wingdings" w:hAnsi="Wingdings"/>
                <w:color w:val="000000"/>
              </w:rPr>
              <w:t xml:space="preserve">特殊作业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</w:rPr>
              <w:t>其他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提供有部分人员入职体验表。</w:t>
            </w:r>
          </w:p>
          <w:p>
            <w:pPr>
              <w:ind w:firstLine="210" w:firstLineChars="100"/>
              <w:rPr>
                <w:rFonts w:hint="default" w:ascii="Wingdings" w:hAnsi="Wingdings"/>
                <w:color w:val="000000"/>
                <w:lang w:val="en-US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了解危险化学品的种类及MSDS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消防验收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szCs w:val="18"/>
                <w:highlight w:val="none"/>
              </w:rPr>
              <w:t xml:space="preserve">消防备案  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被消防部门处罚  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消防栓 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■</w:t>
            </w:r>
            <w:r>
              <w:rPr>
                <w:rFonts w:hint="eastAsia"/>
                <w:color w:val="000000"/>
                <w:highlight w:val="none"/>
              </w:rPr>
              <w:t xml:space="preserve">灭火器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消防手动报警  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消防中控室（如烟感、温感、喷淋）  </w:t>
            </w:r>
            <w:r>
              <w:rPr>
                <w:rFonts w:hint="eastAsia" w:ascii="Wingdings" w:hAnsi="Wingdings"/>
                <w:color w:val="000000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消防卷帘门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</w:t>
            </w:r>
            <w:r>
              <w:rPr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了解防静电/防雷控制状况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color w:val="000000"/>
                <w:highlight w:val="none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检测合格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未检测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年</w:t>
            </w:r>
            <w:r>
              <w:rPr>
                <w:rFonts w:hint="eastAsia" w:cs="Times New Roman"/>
                <w:color w:val="000000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月</w:t>
            </w:r>
            <w:r>
              <w:rPr>
                <w:rFonts w:hint="eastAsia" w:cs="Times New Roman"/>
                <w:color w:val="000000"/>
                <w:u w:val="singl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val="en-US" w:eastAsia="zh-CN"/>
              </w:rPr>
              <w:t>进行了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</w:rPr>
              <w:t>消防安全演习</w:t>
            </w:r>
            <w:r>
              <w:rPr>
                <w:rFonts w:hint="eastAsia" w:ascii="Times New Roman" w:hAnsi="Times New Roman" w:eastAsia="宋体" w:cs="Times New Roman"/>
                <w:color w:val="000000"/>
                <w:u w:val="single"/>
                <w:lang w:eastAsia="zh-CN"/>
              </w:rPr>
              <w:t>。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锅炉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hint="eastAsia" w:ascii="PMingLiU" w:hAnsi="PMingLiU" w:cs="PMingLiU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文平、姚健（专家）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>触电  □化学</w:t>
            </w:r>
            <w:r>
              <w:rPr>
                <w:rFonts w:hint="eastAsia"/>
                <w:color w:val="000000"/>
                <w:szCs w:val="18"/>
              </w:rPr>
              <w:t xml:space="preserve">伤害 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噪声 </w:t>
            </w:r>
            <w:r>
              <w:rPr>
                <w:rFonts w:hint="eastAsia"/>
                <w:color w:val="000000"/>
                <w:szCs w:val="18"/>
                <w:lang w:eastAsia="zh-CN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 xml:space="preserve">粉尘 </w:t>
            </w:r>
            <w:r>
              <w:rPr>
                <w:rFonts w:hint="eastAsia"/>
              </w:rPr>
              <w:t xml:space="preserve"> □危险作业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  <w:lang w:eastAsia="zh-CN"/>
              </w:rPr>
              <w:t>■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锅炉房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 w:ascii="Wingdings" w:hAnsi="Wingdings"/>
                <w:color w:val="000000"/>
                <w:lang w:val="en-US" w:eastAsia="zh-CN"/>
              </w:rPr>
              <w:t>安</w:t>
            </w:r>
            <w:r>
              <w:rPr>
                <w:rFonts w:hint="eastAsia"/>
                <w:color w:val="000000"/>
                <w:szCs w:val="21"/>
              </w:rPr>
              <w:t>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>面</w:t>
            </w:r>
            <w:r>
              <w:rPr>
                <w:rFonts w:hint="eastAsia"/>
                <w:color w:val="000000"/>
              </w:rPr>
              <w:t xml:space="preserve">罩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耳塞  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工作服、口罩、手套等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hint="eastAsia" w:ascii="Wingdings" w:hAnsi="Wingdings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hint="eastAsia"/>
                <w:color w:val="000000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lang w:val="en-US" w:eastAsia="zh-CN"/>
              </w:rPr>
              <w:t>文平、姚健（专家）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8F9037A"/>
    <w:rsid w:val="0A276AC1"/>
    <w:rsid w:val="0BD572AC"/>
    <w:rsid w:val="10BA637C"/>
    <w:rsid w:val="12C62DD3"/>
    <w:rsid w:val="15697D08"/>
    <w:rsid w:val="168B3A44"/>
    <w:rsid w:val="218E68BA"/>
    <w:rsid w:val="2FE86800"/>
    <w:rsid w:val="38262EF3"/>
    <w:rsid w:val="4C07742F"/>
    <w:rsid w:val="4E5056C3"/>
    <w:rsid w:val="58D97BD3"/>
    <w:rsid w:val="592B226D"/>
    <w:rsid w:val="671A2A3A"/>
    <w:rsid w:val="676B1782"/>
    <w:rsid w:val="70FB6E48"/>
    <w:rsid w:val="74C4154C"/>
    <w:rsid w:val="7A6F5E86"/>
    <w:rsid w:val="7A7F1A71"/>
    <w:rsid w:val="7DEE45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5552</Words>
  <Characters>5808</Characters>
  <Lines>92</Lines>
  <Paragraphs>26</Paragraphs>
  <TotalTime>12</TotalTime>
  <ScaleCrop>false</ScaleCrop>
  <LinksUpToDate>false</LinksUpToDate>
  <CharactersWithSpaces>7625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2022-08-09T03:21:32Z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2052-11.1.0.12302</vt:lpwstr>
  </property>
</Properties>
</file>