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239"/>
        <w:gridCol w:w="749"/>
        <w:gridCol w:w="969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3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40"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综合部</w:t>
            </w:r>
            <w:r>
              <w:rPr>
                <w:sz w:val="24"/>
                <w:szCs w:val="24"/>
              </w:rPr>
              <w:t xml:space="preserve">   </w:t>
            </w:r>
            <w:r>
              <w:rPr>
                <w:rFonts w:hint="eastAsia"/>
                <w:sz w:val="24"/>
                <w:szCs w:val="24"/>
              </w:rPr>
              <w:t xml:space="preserve">    </w:t>
            </w:r>
            <w:r>
              <w:rPr>
                <w:rFonts w:hint="eastAsia"/>
                <w:sz w:val="24"/>
                <w:szCs w:val="24"/>
                <w:lang w:val="en-US" w:eastAsia="zh-CN"/>
              </w:rPr>
              <w:t xml:space="preserve">负责人：张金恒    </w:t>
            </w:r>
            <w:r>
              <w:rPr>
                <w:rFonts w:hint="eastAsia"/>
                <w:sz w:val="24"/>
                <w:szCs w:val="24"/>
              </w:rPr>
              <w:t>陪同人员：</w:t>
            </w:r>
            <w:r>
              <w:rPr>
                <w:rFonts w:hint="eastAsia"/>
                <w:sz w:val="24"/>
                <w:szCs w:val="24"/>
                <w:lang w:val="en-US" w:eastAsia="zh-CN"/>
              </w:rPr>
              <w:t>孙长坡</w:t>
            </w:r>
          </w:p>
        </w:tc>
        <w:tc>
          <w:tcPr>
            <w:tcW w:w="11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2" w:type="dxa"/>
            <w:vMerge w:val="continue"/>
            <w:vAlign w:val="center"/>
          </w:tcPr>
          <w:p/>
        </w:tc>
        <w:tc>
          <w:tcPr>
            <w:tcW w:w="1239" w:type="dxa"/>
            <w:vMerge w:val="continue"/>
            <w:vAlign w:val="center"/>
          </w:tcPr>
          <w:p/>
        </w:tc>
        <w:tc>
          <w:tcPr>
            <w:tcW w:w="10440" w:type="dxa"/>
            <w:gridSpan w:val="2"/>
            <w:vAlign w:val="center"/>
          </w:tcPr>
          <w:p>
            <w:pPr>
              <w:spacing w:before="120"/>
              <w:rPr>
                <w:sz w:val="24"/>
                <w:szCs w:val="24"/>
              </w:rPr>
            </w:pPr>
            <w:r>
              <w:rPr>
                <w:rFonts w:hint="eastAsia"/>
                <w:sz w:val="24"/>
                <w:szCs w:val="24"/>
              </w:rPr>
              <w:t>审核员：</w:t>
            </w:r>
            <w:bookmarkStart w:id="0" w:name="审核组成员不含组长"/>
            <w:r>
              <w:rPr>
                <w:rFonts w:hint="eastAsia"/>
                <w:color w:val="000000"/>
                <w:sz w:val="24"/>
                <w:szCs w:val="24"/>
                <w:lang w:val="en-US" w:eastAsia="zh-CN"/>
              </w:rPr>
              <w:t>陈丽丹【远程】【远程审核沟通方式：腾讯会议/微信/电话/语音</w:t>
            </w:r>
            <w:bookmarkEnd w:id="0"/>
            <w:r>
              <w:rPr>
                <w:rFonts w:hint="eastAsia"/>
                <w:color w:val="000000"/>
                <w:sz w:val="24"/>
                <w:szCs w:val="24"/>
                <w:lang w:val="en-US" w:eastAsia="zh-CN"/>
              </w:rPr>
              <w:t>】</w:t>
            </w:r>
            <w:r>
              <w:rPr>
                <w:sz w:val="24"/>
                <w:szCs w:val="24"/>
              </w:rPr>
              <w:t xml:space="preserve">  </w:t>
            </w:r>
          </w:p>
          <w:p>
            <w:pPr>
              <w:tabs>
                <w:tab w:val="center" w:pos="4894"/>
              </w:tabs>
              <w:spacing w:before="120"/>
              <w:rPr>
                <w:rFonts w:hint="default" w:eastAsia="宋体"/>
                <w:sz w:val="24"/>
                <w:lang w:val="en-US" w:eastAsia="zh-CN"/>
              </w:rPr>
            </w:pPr>
            <w:r>
              <w:rPr>
                <w:rFonts w:hint="eastAsia"/>
                <w:sz w:val="24"/>
                <w:szCs w:val="24"/>
              </w:rPr>
              <w:t>审核日期：202</w:t>
            </w:r>
            <w:r>
              <w:rPr>
                <w:rFonts w:hint="eastAsia"/>
                <w:sz w:val="24"/>
                <w:szCs w:val="24"/>
                <w:lang w:val="en-US" w:eastAsia="zh-CN"/>
              </w:rPr>
              <w:t>2</w:t>
            </w:r>
            <w:r>
              <w:rPr>
                <w:rFonts w:hint="eastAsia"/>
                <w:sz w:val="24"/>
                <w:szCs w:val="24"/>
              </w:rPr>
              <w:t>-</w:t>
            </w:r>
            <w:r>
              <w:rPr>
                <w:rFonts w:hint="eastAsia"/>
                <w:sz w:val="24"/>
                <w:szCs w:val="24"/>
                <w:lang w:val="en-US" w:eastAsia="zh-CN"/>
              </w:rPr>
              <w:t>08</w:t>
            </w:r>
            <w:r>
              <w:rPr>
                <w:rFonts w:hint="eastAsia"/>
                <w:sz w:val="24"/>
                <w:szCs w:val="24"/>
              </w:rPr>
              <w:t>-</w:t>
            </w:r>
            <w:r>
              <w:rPr>
                <w:rFonts w:hint="eastAsia"/>
                <w:sz w:val="24"/>
                <w:szCs w:val="24"/>
                <w:lang w:val="en-US" w:eastAsia="zh-CN"/>
              </w:rPr>
              <w:t>09上午</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862" w:type="dxa"/>
            <w:vMerge w:val="continue"/>
            <w:vAlign w:val="center"/>
          </w:tcPr>
          <w:p/>
        </w:tc>
        <w:tc>
          <w:tcPr>
            <w:tcW w:w="1239" w:type="dxa"/>
            <w:vMerge w:val="continue"/>
            <w:vAlign w:val="center"/>
          </w:tcPr>
          <w:p/>
        </w:tc>
        <w:tc>
          <w:tcPr>
            <w:tcW w:w="10440" w:type="dxa"/>
            <w:gridSpan w:val="2"/>
            <w:vAlign w:val="center"/>
          </w:tcPr>
          <w:p>
            <w:pPr>
              <w:pStyle w:val="19"/>
              <w:spacing w:after="0" w:line="320" w:lineRule="exact"/>
              <w:rPr>
                <w:rFonts w:asciiTheme="minorEastAsia" w:hAnsiTheme="minorEastAsia" w:eastAsiaTheme="minorEastAsia"/>
                <w:bCs/>
                <w:szCs w:val="21"/>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审核条款：</w:t>
            </w:r>
            <w:r>
              <w:rPr>
                <w:rFonts w:asciiTheme="minorEastAsia" w:hAnsiTheme="minorEastAsia" w:eastAsiaTheme="minorEastAsia"/>
                <w:sz w:val="21"/>
                <w:szCs w:val="21"/>
              </w:rPr>
              <w:t>F</w:t>
            </w:r>
            <w:r>
              <w:rPr>
                <w:rFonts w:hint="eastAsia" w:asciiTheme="minorEastAsia" w:hAnsiTheme="minorEastAsia" w:eastAsiaTheme="minorEastAsia"/>
                <w:sz w:val="21"/>
                <w:szCs w:val="21"/>
              </w:rPr>
              <w:t>：5</w:t>
            </w: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6.2/</w:t>
            </w:r>
            <w:r>
              <w:rPr>
                <w:rFonts w:hint="eastAsia" w:asciiTheme="minorEastAsia" w:hAnsiTheme="minorEastAsia" w:eastAsiaTheme="minorEastAsia"/>
                <w:sz w:val="21"/>
                <w:szCs w:val="21"/>
              </w:rPr>
              <w:t>7.1.2</w:t>
            </w:r>
            <w:r>
              <w:rPr>
                <w:rFonts w:asciiTheme="minorEastAsia" w:hAnsiTheme="minorEastAsia" w:eastAsiaTheme="minorEastAsia"/>
                <w:sz w:val="21"/>
                <w:szCs w:val="21"/>
              </w:rPr>
              <w:t>/7.2/7.3/7.4/7.5</w:t>
            </w:r>
            <w:r>
              <w:rPr>
                <w:rFonts w:hint="eastAsia" w:asciiTheme="minorEastAsia" w:hAnsiTheme="minorEastAsia" w:eastAsiaTheme="minorEastAsia"/>
                <w:sz w:val="21"/>
                <w:szCs w:val="21"/>
              </w:rPr>
              <w:t>.2/7.5.3</w:t>
            </w:r>
          </w:p>
          <w:p>
            <w:pPr>
              <w:pStyle w:val="19"/>
              <w:spacing w:after="0" w:line="320" w:lineRule="exact"/>
              <w:ind w:firstLine="1050" w:firstLineChars="500"/>
              <w:rPr>
                <w:rFonts w:asciiTheme="minorEastAsia" w:hAnsiTheme="minorEastAsia" w:eastAsiaTheme="minorEastAsia"/>
                <w:sz w:val="21"/>
                <w:szCs w:val="21"/>
                <w:lang w:val="en-US" w:eastAsia="zh-CN"/>
              </w:rPr>
            </w:pPr>
            <w:r>
              <w:rPr>
                <w:rFonts w:asciiTheme="minorEastAsia" w:hAnsiTheme="minorEastAsia" w:eastAsiaTheme="minorEastAsia"/>
                <w:sz w:val="21"/>
                <w:szCs w:val="21"/>
              </w:rPr>
              <w:t>H</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1.2.3/1.2.4/2.4.2/2.5.1/2.5.2.1/3.2</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r>
              <w:rPr>
                <w:rFonts w:hint="eastAsia"/>
                <w:color w:val="000000"/>
                <w:szCs w:val="21"/>
              </w:rPr>
              <w:t>部门职责</w:t>
            </w:r>
          </w:p>
        </w:tc>
        <w:tc>
          <w:tcPr>
            <w:tcW w:w="1239" w:type="dxa"/>
            <w:vMerge w:val="restart"/>
          </w:tcPr>
          <w:p>
            <w:pPr>
              <w:rPr>
                <w:color w:val="000000"/>
                <w:szCs w:val="21"/>
              </w:rPr>
            </w:pPr>
            <w:r>
              <w:rPr>
                <w:rFonts w:hint="eastAsia"/>
                <w:color w:val="000000"/>
                <w:szCs w:val="21"/>
              </w:rPr>
              <w:t>F5.3</w:t>
            </w:r>
          </w:p>
          <w:p>
            <w:pPr>
              <w:rPr>
                <w:color w:val="000000"/>
                <w:szCs w:val="21"/>
              </w:rPr>
            </w:pPr>
            <w:r>
              <w:rPr>
                <w:rFonts w:hint="eastAsia"/>
                <w:color w:val="000000"/>
                <w:szCs w:val="21"/>
              </w:rPr>
              <w:t>H (V1.0)</w:t>
            </w:r>
          </w:p>
          <w:p>
            <w:r>
              <w:rPr>
                <w:rFonts w:hint="eastAsia"/>
                <w:color w:val="000000"/>
                <w:szCs w:val="21"/>
              </w:rPr>
              <w:t>2.5.1</w:t>
            </w:r>
          </w:p>
        </w:tc>
        <w:tc>
          <w:tcPr>
            <w:tcW w:w="749" w:type="dxa"/>
          </w:tcPr>
          <w:p>
            <w:r>
              <w:rPr>
                <w:rFonts w:hint="eastAsia"/>
              </w:rPr>
              <w:t>文件名称</w:t>
            </w:r>
          </w:p>
        </w:tc>
        <w:tc>
          <w:tcPr>
            <w:tcW w:w="9691" w:type="dxa"/>
          </w:tcPr>
          <w:p>
            <w:r>
              <w:rPr/>
              <w:sym w:font="Wingdings" w:char="00FE"/>
            </w:r>
            <w:r>
              <w:rPr>
                <w:rFonts w:hint="eastAsia"/>
                <w:color w:val="000000" w:themeColor="text1"/>
                <w14:textFill>
                  <w14:solidFill>
                    <w14:schemeClr w14:val="tx1"/>
                  </w14:solidFill>
                </w14:textFill>
              </w:rPr>
              <w:t>《管理手册》附</w:t>
            </w:r>
            <w:r>
              <w:rPr>
                <w:rFonts w:hint="eastAsia"/>
                <w:color w:val="000000" w:themeColor="text1"/>
                <w:lang w:val="en-US" w:eastAsia="zh-CN"/>
                <w14:textFill>
                  <w14:solidFill>
                    <w14:schemeClr w14:val="tx1"/>
                  </w14:solidFill>
                </w14:textFill>
              </w:rPr>
              <w:t>录3</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部门职责</w:t>
            </w:r>
            <w:r>
              <w:rPr>
                <w:rFonts w:hint="eastAsia"/>
                <w:color w:val="000000" w:themeColor="text1"/>
                <w:lang w:eastAsia="zh-CN"/>
                <w14:textFill>
                  <w14:solidFill>
                    <w14:schemeClr w14:val="tx1"/>
                  </w14:solidFill>
                </w14:textFill>
              </w:rPr>
              <w:t>”</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pPr>
              <w:spacing w:line="360" w:lineRule="auto"/>
              <w:ind w:firstLine="210" w:firstLineChars="100"/>
              <w:rPr>
                <w:rFonts w:hint="eastAsia" w:eastAsia="宋体"/>
                <w:lang w:eastAsia="zh-CN"/>
              </w:rPr>
            </w:pPr>
            <w:r>
              <w:rPr>
                <w:rFonts w:hint="eastAsia"/>
              </w:rPr>
              <w:t>负责公司</w:t>
            </w:r>
            <w:r>
              <w:rPr>
                <w:rFonts w:hint="eastAsia"/>
                <w:lang w:val="en-US" w:eastAsia="zh-CN"/>
              </w:rPr>
              <w:t>管理体系文件的编制和修订、组织内审工作、人员健康管理</w:t>
            </w:r>
            <w:r>
              <w:rPr>
                <w:rFonts w:hint="eastAsia"/>
              </w:rPr>
              <w:t>、</w:t>
            </w:r>
            <w:r>
              <w:rPr>
                <w:rFonts w:hint="eastAsia"/>
                <w:lang w:val="en-US" w:eastAsia="zh-CN"/>
              </w:rPr>
              <w:t>培训工作、</w:t>
            </w:r>
            <w:r>
              <w:rPr>
                <w:rFonts w:hint="eastAsia"/>
              </w:rPr>
              <w:t>负责</w:t>
            </w:r>
            <w:r>
              <w:rPr>
                <w:rFonts w:hint="eastAsia"/>
                <w:lang w:val="en-US" w:eastAsia="zh-CN"/>
              </w:rPr>
              <w:t>公司</w:t>
            </w:r>
            <w:r>
              <w:rPr>
                <w:rFonts w:hint="eastAsia"/>
              </w:rPr>
              <w:t>食品安全体系的内外部沟通</w:t>
            </w:r>
            <w:r>
              <w:rPr>
                <w:rFonts w:hint="eastAsia"/>
                <w:lang w:eastAsia="zh-CN"/>
              </w:rPr>
              <w:t>、</w:t>
            </w:r>
            <w:r>
              <w:rPr>
                <w:rFonts w:hint="eastAsia"/>
                <w:lang w:val="en-US" w:eastAsia="zh-CN"/>
              </w:rPr>
              <w:t>监视和测量、文件和记录控制等。</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食品安全目标及其实现的策划</w:t>
            </w:r>
          </w:p>
        </w:tc>
        <w:tc>
          <w:tcPr>
            <w:tcW w:w="1239" w:type="dxa"/>
            <w:vMerge w:val="restart"/>
            <w:shd w:val="clear" w:color="auto" w:fill="auto"/>
          </w:tcPr>
          <w:p>
            <w:pPr>
              <w:rPr>
                <w:color w:val="000000"/>
                <w:szCs w:val="21"/>
              </w:rPr>
            </w:pPr>
            <w:r>
              <w:rPr>
                <w:rFonts w:hint="eastAsia"/>
                <w:color w:val="000000"/>
                <w:szCs w:val="21"/>
              </w:rPr>
              <w:t>F6.2</w:t>
            </w:r>
          </w:p>
          <w:p>
            <w:pPr>
              <w:rPr>
                <w:color w:val="000000"/>
                <w:szCs w:val="21"/>
              </w:rPr>
            </w:pPr>
            <w:r>
              <w:rPr>
                <w:rFonts w:hint="eastAsia"/>
                <w:color w:val="000000"/>
                <w:szCs w:val="21"/>
              </w:rPr>
              <w:t>H (V1.0)</w:t>
            </w:r>
          </w:p>
          <w:p>
            <w:r>
              <w:rPr>
                <w:rFonts w:hint="eastAsia"/>
              </w:rPr>
              <w:t xml:space="preserve">2.4.2  </w:t>
            </w:r>
          </w:p>
        </w:tc>
        <w:tc>
          <w:tcPr>
            <w:tcW w:w="749" w:type="dxa"/>
            <w:shd w:val="clear" w:color="auto" w:fill="auto"/>
          </w:tcPr>
          <w:p>
            <w:r>
              <w:rPr>
                <w:rFonts w:hint="eastAsia"/>
              </w:rPr>
              <w:t>文件名称</w:t>
            </w:r>
          </w:p>
        </w:tc>
        <w:tc>
          <w:tcPr>
            <w:tcW w:w="9691"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食品安全目标完成情况表</w:t>
            </w:r>
            <w:r>
              <w:rPr>
                <w:rFonts w:hint="eastAsia"/>
              </w:rPr>
              <w:t>》</w:t>
            </w:r>
          </w:p>
        </w:tc>
        <w:tc>
          <w:tcPr>
            <w:tcW w:w="1168"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10"/>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080"/>
              <w:gridCol w:w="2400"/>
              <w:gridCol w:w="1603"/>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09" w:type="dxa"/>
                  <w:shd w:val="clear" w:color="auto" w:fill="auto"/>
                </w:tcPr>
                <w:p>
                  <w:pPr>
                    <w:rPr>
                      <w:szCs w:val="22"/>
                    </w:rPr>
                  </w:pPr>
                  <w:r>
                    <w:rPr>
                      <w:rFonts w:hint="eastAsia"/>
                      <w:szCs w:val="22"/>
                    </w:rPr>
                    <w:t>食品安全目标</w:t>
                  </w:r>
                </w:p>
              </w:tc>
              <w:tc>
                <w:tcPr>
                  <w:tcW w:w="1080" w:type="dxa"/>
                  <w:shd w:val="clear" w:color="auto" w:fill="auto"/>
                </w:tcPr>
                <w:p>
                  <w:pPr>
                    <w:rPr>
                      <w:rFonts w:hint="eastAsia"/>
                      <w:szCs w:val="22"/>
                    </w:rPr>
                  </w:pPr>
                  <w:r>
                    <w:rPr>
                      <w:rFonts w:hint="eastAsia"/>
                      <w:color w:val="000000" w:themeColor="text1"/>
                      <w:szCs w:val="22"/>
                      <w14:textFill>
                        <w14:solidFill>
                          <w14:schemeClr w14:val="tx1"/>
                        </w14:solidFill>
                      </w14:textFill>
                    </w:rPr>
                    <w:t>考核频率</w:t>
                  </w:r>
                </w:p>
              </w:tc>
              <w:tc>
                <w:tcPr>
                  <w:tcW w:w="2400" w:type="dxa"/>
                  <w:shd w:val="clear" w:color="auto" w:fill="auto"/>
                </w:tcPr>
                <w:p>
                  <w:pPr>
                    <w:rPr>
                      <w:rFonts w:hint="default" w:eastAsia="宋体"/>
                      <w:szCs w:val="22"/>
                      <w:lang w:val="en-US" w:eastAsia="zh-CN"/>
                    </w:rPr>
                  </w:pPr>
                  <w:r>
                    <w:rPr>
                      <w:rFonts w:hint="eastAsia"/>
                      <w:szCs w:val="22"/>
                      <w:lang w:val="en-US" w:eastAsia="zh-CN"/>
                    </w:rPr>
                    <w:t>计算方法</w:t>
                  </w:r>
                </w:p>
              </w:tc>
              <w:tc>
                <w:tcPr>
                  <w:tcW w:w="1603" w:type="dxa"/>
                  <w:shd w:val="clear" w:color="auto" w:fill="auto"/>
                </w:tcPr>
                <w:p>
                  <w:pPr>
                    <w:rPr>
                      <w:rFonts w:hint="default" w:eastAsia="宋体"/>
                      <w:szCs w:val="22"/>
                      <w:lang w:val="en-US" w:eastAsia="zh-CN"/>
                    </w:rPr>
                  </w:pPr>
                  <w:r>
                    <w:rPr>
                      <w:rFonts w:hint="eastAsia"/>
                      <w:szCs w:val="22"/>
                      <w:lang w:val="en-US" w:eastAsia="zh-CN"/>
                    </w:rPr>
                    <w:t>责任部门</w:t>
                  </w:r>
                </w:p>
              </w:tc>
              <w:tc>
                <w:tcPr>
                  <w:tcW w:w="2071" w:type="dxa"/>
                  <w:shd w:val="clear" w:color="auto" w:fill="auto"/>
                </w:tcPr>
                <w:p>
                  <w:pPr>
                    <w:rPr>
                      <w:szCs w:val="22"/>
                    </w:rPr>
                  </w:pPr>
                  <w:r>
                    <w:rPr>
                      <w:rFonts w:hint="eastAsia"/>
                      <w:szCs w:val="22"/>
                    </w:rPr>
                    <w:t>目标实际完成（202</w:t>
                  </w:r>
                  <w:r>
                    <w:rPr>
                      <w:rFonts w:hint="eastAsia"/>
                      <w:szCs w:val="22"/>
                      <w:lang w:val="en-US" w:eastAsia="zh-CN"/>
                    </w:rPr>
                    <w:t>2第一、二季度</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309" w:type="dxa"/>
                  <w:shd w:val="clear" w:color="auto" w:fill="auto"/>
                  <w:vAlign w:val="center"/>
                </w:tcPr>
                <w:p>
                  <w:pPr>
                    <w:jc w:val="left"/>
                    <w:rPr>
                      <w:rFonts w:ascii="宋体" w:hAnsi="宋体"/>
                      <w:szCs w:val="21"/>
                    </w:rPr>
                  </w:pPr>
                  <w:r>
                    <w:rPr>
                      <w:rFonts w:hint="eastAsia" w:ascii="宋体" w:hAnsi="宋体"/>
                      <w:szCs w:val="21"/>
                    </w:rPr>
                    <w:t>员工培训完成率100%</w:t>
                  </w:r>
                </w:p>
              </w:tc>
              <w:tc>
                <w:tcPr>
                  <w:tcW w:w="1080" w:type="dxa"/>
                  <w:shd w:val="clear" w:color="auto" w:fill="auto"/>
                  <w:vAlign w:val="top"/>
                </w:tcPr>
                <w:p>
                  <w:pPr>
                    <w:spacing w:line="440" w:lineRule="exact"/>
                    <w:jc w:val="center"/>
                    <w:rPr>
                      <w:rFonts w:hint="default" w:ascii="宋体" w:hAnsi="宋体"/>
                      <w:szCs w:val="21"/>
                      <w:lang w:val="en-US" w:eastAsia="zh-CN"/>
                    </w:rPr>
                  </w:pPr>
                  <w:r>
                    <w:rPr>
                      <w:rFonts w:hint="eastAsia" w:ascii="宋体" w:hAnsi="宋体" w:eastAsia="宋体" w:cs="Times New Roman"/>
                      <w:szCs w:val="21"/>
                      <w:lang w:val="en-US" w:eastAsia="zh-CN"/>
                    </w:rPr>
                    <w:t>每季度</w:t>
                  </w:r>
                </w:p>
              </w:tc>
              <w:tc>
                <w:tcPr>
                  <w:tcW w:w="2400" w:type="dxa"/>
                  <w:shd w:val="clear" w:color="auto" w:fill="auto"/>
                  <w:vAlign w:val="center"/>
                </w:tcPr>
                <w:p>
                  <w:pPr>
                    <w:jc w:val="left"/>
                    <w:rPr>
                      <w:rFonts w:ascii="宋体" w:hAnsi="宋体"/>
                      <w:szCs w:val="21"/>
                    </w:rPr>
                  </w:pPr>
                  <w:r>
                    <w:rPr>
                      <w:rFonts w:hint="eastAsia" w:ascii="宋体" w:hAnsi="宋体"/>
                      <w:szCs w:val="21"/>
                      <w:lang w:val="en-US" w:eastAsia="zh-CN"/>
                    </w:rPr>
                    <w:t>培训完成</w:t>
                  </w:r>
                  <w:r>
                    <w:rPr>
                      <w:rFonts w:hint="eastAsia" w:ascii="宋体" w:hAnsi="宋体"/>
                      <w:szCs w:val="21"/>
                    </w:rPr>
                    <w:t>数/</w:t>
                  </w:r>
                  <w:r>
                    <w:rPr>
                      <w:rFonts w:hint="eastAsia" w:ascii="宋体" w:hAnsi="宋体"/>
                      <w:szCs w:val="21"/>
                      <w:lang w:val="en-US" w:eastAsia="zh-CN"/>
                    </w:rPr>
                    <w:t>培训计划总数×</w:t>
                  </w:r>
                  <w:r>
                    <w:rPr>
                      <w:rFonts w:hint="eastAsia" w:ascii="宋体" w:hAnsi="宋体"/>
                      <w:szCs w:val="21"/>
                    </w:rPr>
                    <w:t>100%</w:t>
                  </w:r>
                </w:p>
              </w:tc>
              <w:tc>
                <w:tcPr>
                  <w:tcW w:w="1603" w:type="dxa"/>
                  <w:shd w:val="clear" w:color="auto" w:fill="auto"/>
                  <w:vAlign w:val="center"/>
                </w:tcPr>
                <w:p>
                  <w:pPr>
                    <w:jc w:val="left"/>
                    <w:rPr>
                      <w:rFonts w:hint="default" w:ascii="宋体" w:hAnsi="宋体"/>
                      <w:szCs w:val="21"/>
                      <w:lang w:val="en-US" w:eastAsia="zh-CN"/>
                    </w:rPr>
                  </w:pPr>
                  <w:r>
                    <w:rPr>
                      <w:rFonts w:hint="eastAsia" w:ascii="宋体" w:hAnsi="宋体"/>
                      <w:szCs w:val="21"/>
                      <w:lang w:val="en-US" w:eastAsia="zh-CN"/>
                    </w:rPr>
                    <w:t>综合部</w:t>
                  </w:r>
                </w:p>
              </w:tc>
              <w:tc>
                <w:tcPr>
                  <w:tcW w:w="2071" w:type="dxa"/>
                  <w:shd w:val="clear" w:color="auto" w:fill="auto"/>
                  <w:vAlign w:val="center"/>
                </w:tcPr>
                <w:p>
                  <w:pPr>
                    <w:spacing w:line="440" w:lineRule="exact"/>
                    <w:jc w:val="center"/>
                    <w:rPr>
                      <w:rFonts w:ascii="宋体" w:hAnsi="宋体"/>
                      <w:szCs w:val="21"/>
                    </w:rPr>
                  </w:pPr>
                  <w:r>
                    <w:rPr>
                      <w:rFonts w:hint="eastAsia" w:ascii="宋体" w:hAnsi="宋体"/>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309" w:type="dxa"/>
                  <w:shd w:val="clear" w:color="auto" w:fill="auto"/>
                  <w:vAlign w:val="center"/>
                </w:tcPr>
                <w:p>
                  <w:pPr>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食品从业人员健康查体合格率100%</w:t>
                  </w:r>
                </w:p>
              </w:tc>
              <w:tc>
                <w:tcPr>
                  <w:tcW w:w="1080" w:type="dxa"/>
                  <w:shd w:val="clear" w:color="auto" w:fill="auto"/>
                  <w:vAlign w:val="top"/>
                </w:tcPr>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每季度</w:t>
                  </w:r>
                </w:p>
              </w:tc>
              <w:tc>
                <w:tcPr>
                  <w:tcW w:w="2400"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食品从业人员健康查体合格人数</w:t>
                  </w:r>
                  <w:r>
                    <w:rPr>
                      <w:rFonts w:hint="eastAsia" w:ascii="宋体" w:hAnsi="宋体"/>
                      <w:szCs w:val="21"/>
                    </w:rPr>
                    <w:t>/</w:t>
                  </w:r>
                  <w:r>
                    <w:rPr>
                      <w:rFonts w:hint="eastAsia" w:ascii="宋体" w:hAnsi="宋体"/>
                      <w:szCs w:val="21"/>
                      <w:lang w:val="en-US" w:eastAsia="zh-CN"/>
                    </w:rPr>
                    <w:t>总人数×</w:t>
                  </w:r>
                  <w:r>
                    <w:rPr>
                      <w:rFonts w:hint="eastAsia" w:ascii="宋体" w:hAnsi="宋体"/>
                      <w:szCs w:val="21"/>
                    </w:rPr>
                    <w:t>100%</w:t>
                  </w:r>
                </w:p>
              </w:tc>
              <w:tc>
                <w:tcPr>
                  <w:tcW w:w="1603"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综合部</w:t>
                  </w:r>
                </w:p>
              </w:tc>
              <w:tc>
                <w:tcPr>
                  <w:tcW w:w="2071" w:type="dxa"/>
                  <w:shd w:val="clear" w:color="auto" w:fill="auto"/>
                  <w:vAlign w:val="center"/>
                </w:tcPr>
                <w:p>
                  <w:pPr>
                    <w:spacing w:line="440" w:lineRule="exact"/>
                    <w:jc w:val="center"/>
                    <w:rPr>
                      <w:rFonts w:hint="eastAsia" w:ascii="宋体" w:hAnsi="宋体" w:eastAsia="宋体" w:cs="Times New Roman"/>
                      <w:kern w:val="2"/>
                      <w:sz w:val="21"/>
                      <w:szCs w:val="21"/>
                      <w:lang w:val="en-US" w:eastAsia="zh-CN" w:bidi="ar-SA"/>
                    </w:rPr>
                  </w:pPr>
                  <w:r>
                    <w:rPr>
                      <w:rFonts w:hint="eastAsia" w:ascii="宋体" w:hAnsi="宋体"/>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309" w:type="dxa"/>
                  <w:shd w:val="clear" w:color="auto" w:fill="auto"/>
                  <w:vAlign w:val="center"/>
                </w:tcPr>
                <w:p>
                  <w:pPr>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食品安全事故为0</w:t>
                  </w:r>
                </w:p>
              </w:tc>
              <w:tc>
                <w:tcPr>
                  <w:tcW w:w="1080" w:type="dxa"/>
                  <w:shd w:val="clear" w:color="auto" w:fill="auto"/>
                  <w:vAlign w:val="top"/>
                </w:tcPr>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每季度</w:t>
                  </w:r>
                </w:p>
              </w:tc>
              <w:tc>
                <w:tcPr>
                  <w:tcW w:w="2400" w:type="dxa"/>
                  <w:shd w:val="clear" w:color="auto" w:fill="auto"/>
                  <w:vAlign w:val="center"/>
                </w:tcPr>
                <w:p>
                  <w:pPr>
                    <w:jc w:val="left"/>
                    <w:rPr>
                      <w:rFonts w:hint="default" w:ascii="宋体" w:hAnsi="宋体" w:eastAsia="宋体" w:cs="Times New Roman"/>
                      <w:kern w:val="2"/>
                      <w:sz w:val="21"/>
                      <w:szCs w:val="21"/>
                      <w:lang w:val="en-US" w:eastAsia="zh-CN" w:bidi="ar-SA"/>
                    </w:rPr>
                  </w:pPr>
                  <w:r>
                    <w:rPr>
                      <w:rFonts w:hint="eastAsia" w:ascii="宋体" w:hAnsi="宋体"/>
                      <w:szCs w:val="21"/>
                      <w:lang w:val="en-US" w:eastAsia="zh-CN"/>
                    </w:rPr>
                    <w:t>食品安全事故实际发生次数</w:t>
                  </w:r>
                </w:p>
              </w:tc>
              <w:tc>
                <w:tcPr>
                  <w:tcW w:w="1603"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综合部</w:t>
                  </w:r>
                </w:p>
              </w:tc>
              <w:tc>
                <w:tcPr>
                  <w:tcW w:w="2071" w:type="dxa"/>
                  <w:shd w:val="clear" w:color="auto" w:fill="auto"/>
                  <w:vAlign w:val="center"/>
                </w:tcPr>
                <w:p>
                  <w:pPr>
                    <w:spacing w:line="440" w:lineRule="exact"/>
                    <w:jc w:val="center"/>
                    <w:rPr>
                      <w:rFonts w:hint="eastAsia" w:ascii="宋体" w:hAnsi="宋体" w:eastAsia="宋体" w:cs="Times New Roman"/>
                      <w:kern w:val="2"/>
                      <w:sz w:val="21"/>
                      <w:szCs w:val="21"/>
                      <w:lang w:val="en-US" w:eastAsia="zh-CN" w:bidi="ar-SA"/>
                    </w:rPr>
                  </w:pPr>
                  <w:r>
                    <w:rPr>
                      <w:rFonts w:hint="eastAsia" w:ascii="宋体" w:hAnsi="宋体"/>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309" w:type="dxa"/>
                  <w:shd w:val="clear" w:color="auto" w:fill="auto"/>
                  <w:vAlign w:val="center"/>
                </w:tcPr>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监视测量设备校验率100%</w:t>
                  </w:r>
                </w:p>
              </w:tc>
              <w:tc>
                <w:tcPr>
                  <w:tcW w:w="1080" w:type="dxa"/>
                  <w:shd w:val="clear" w:color="auto" w:fill="auto"/>
                  <w:vAlign w:val="top"/>
                </w:tcPr>
                <w:p>
                  <w:pPr>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每季度</w:t>
                  </w:r>
                </w:p>
              </w:tc>
              <w:tc>
                <w:tcPr>
                  <w:tcW w:w="2400" w:type="dxa"/>
                  <w:shd w:val="clear" w:color="auto" w:fill="auto"/>
                  <w:vAlign w:val="center"/>
                </w:tcPr>
                <w:p>
                  <w:pPr>
                    <w:jc w:val="left"/>
                    <w:rPr>
                      <w:rFonts w:hint="default" w:ascii="宋体" w:hAnsi="宋体"/>
                      <w:szCs w:val="21"/>
                      <w:lang w:val="en-US" w:eastAsia="zh-CN"/>
                    </w:rPr>
                  </w:pPr>
                  <w:r>
                    <w:rPr>
                      <w:rFonts w:hint="eastAsia" w:ascii="宋体" w:hAnsi="宋体"/>
                      <w:szCs w:val="21"/>
                      <w:lang w:val="en-US" w:eastAsia="zh-CN"/>
                    </w:rPr>
                    <w:t>监视测量设备校验数/监视测量设备总数×</w:t>
                  </w:r>
                  <w:r>
                    <w:rPr>
                      <w:rFonts w:hint="eastAsia" w:ascii="宋体" w:hAnsi="宋体"/>
                      <w:szCs w:val="21"/>
                    </w:rPr>
                    <w:t>100%</w:t>
                  </w:r>
                </w:p>
              </w:tc>
              <w:tc>
                <w:tcPr>
                  <w:tcW w:w="1603" w:type="dxa"/>
                  <w:shd w:val="clear" w:color="auto" w:fill="auto"/>
                  <w:vAlign w:val="center"/>
                </w:tcPr>
                <w:p>
                  <w:pPr>
                    <w:jc w:val="left"/>
                    <w:rPr>
                      <w:rFonts w:hint="eastAsia" w:ascii="宋体" w:hAnsi="宋体"/>
                      <w:szCs w:val="21"/>
                      <w:lang w:val="en-US" w:eastAsia="zh-CN"/>
                    </w:rPr>
                  </w:pPr>
                  <w:r>
                    <w:rPr>
                      <w:rFonts w:hint="eastAsia" w:ascii="宋体" w:hAnsi="宋体"/>
                      <w:szCs w:val="21"/>
                      <w:lang w:val="en-US" w:eastAsia="zh-CN"/>
                    </w:rPr>
                    <w:t>综合部</w:t>
                  </w:r>
                </w:p>
              </w:tc>
              <w:tc>
                <w:tcPr>
                  <w:tcW w:w="2071" w:type="dxa"/>
                  <w:shd w:val="clear" w:color="auto" w:fill="auto"/>
                  <w:vAlign w:val="center"/>
                </w:tcPr>
                <w:p>
                  <w:pPr>
                    <w:spacing w:line="440" w:lineRule="exact"/>
                    <w:jc w:val="center"/>
                    <w:rPr>
                      <w:rFonts w:hint="eastAsia" w:ascii="宋体" w:hAnsi="宋体"/>
                      <w:szCs w:val="21"/>
                    </w:rPr>
                  </w:pPr>
                  <w:r>
                    <w:rPr>
                      <w:rFonts w:hint="eastAsia" w:ascii="宋体" w:hAnsi="宋体"/>
                      <w:sz w:val="24"/>
                      <w:lang w:val="en-US" w:eastAsia="zh-CN"/>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人员</w:t>
            </w:r>
          </w:p>
        </w:tc>
        <w:tc>
          <w:tcPr>
            <w:tcW w:w="1239" w:type="dxa"/>
            <w:vMerge w:val="restart"/>
            <w:shd w:val="clear" w:color="auto" w:fill="auto"/>
          </w:tcPr>
          <w:p>
            <w:pPr>
              <w:rPr>
                <w:color w:val="000000"/>
                <w:szCs w:val="21"/>
              </w:rPr>
            </w:pPr>
            <w:r>
              <w:rPr>
                <w:rFonts w:hint="eastAsia"/>
                <w:color w:val="000000"/>
                <w:szCs w:val="21"/>
              </w:rPr>
              <w:t>F7.1.2</w:t>
            </w:r>
          </w:p>
          <w:p>
            <w:pPr>
              <w:rPr>
                <w:color w:val="000000"/>
                <w:szCs w:val="21"/>
              </w:rPr>
            </w:pPr>
          </w:p>
        </w:tc>
        <w:tc>
          <w:tcPr>
            <w:tcW w:w="749" w:type="dxa"/>
            <w:shd w:val="clear" w:color="auto" w:fill="auto"/>
          </w:tcPr>
          <w:p>
            <w:r>
              <w:rPr>
                <w:rFonts w:hint="eastAsia"/>
              </w:rPr>
              <w:t>文件名称</w:t>
            </w:r>
          </w:p>
        </w:tc>
        <w:tc>
          <w:tcPr>
            <w:tcW w:w="9691" w:type="dxa"/>
            <w:shd w:val="clear" w:color="auto" w:fill="auto"/>
          </w:tcPr>
          <w:p>
            <w:pPr>
              <w:rPr>
                <w:rFonts w:hint="default" w:eastAsia="宋体"/>
                <w:lang w:val="en-US" w:eastAsia="zh-CN"/>
              </w:rPr>
            </w:pPr>
            <w:r>
              <w:rPr/>
              <w:sym w:font="Wingdings" w:char="00FE"/>
            </w:r>
            <w:r>
              <w:rPr>
                <w:rFonts w:hint="eastAsia"/>
              </w:rPr>
              <w:t>手册第7</w:t>
            </w:r>
            <w:r>
              <w:rPr>
                <w:rFonts w:hint="eastAsia"/>
                <w:lang w:val="en-US" w:eastAsia="zh-CN"/>
              </w:rPr>
              <w:t>.1.2条款</w:t>
            </w:r>
          </w:p>
        </w:tc>
        <w:tc>
          <w:tcPr>
            <w:tcW w:w="1168"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eastAsia="宋体"/>
                      <w:color w:val="000000"/>
                      <w:szCs w:val="21"/>
                      <w:lang w:val="en-US" w:eastAsia="zh-CN"/>
                    </w:rPr>
                  </w:pPr>
                  <w:r>
                    <w:rPr>
                      <w:rFonts w:hint="eastAsia"/>
                      <w:color w:val="000000"/>
                      <w:szCs w:val="21"/>
                      <w:lang w:val="en-US" w:eastAsia="zh-CN"/>
                    </w:rPr>
                    <w:t>4</w:t>
                  </w:r>
                </w:p>
              </w:tc>
              <w:tc>
                <w:tcPr>
                  <w:tcW w:w="1292" w:type="dxa"/>
                </w:tcPr>
                <w:p>
                  <w:pPr>
                    <w:rPr>
                      <w:color w:val="000000"/>
                      <w:szCs w:val="21"/>
                    </w:rPr>
                  </w:pPr>
                  <w:r>
                    <w:rPr>
                      <w:rFonts w:hint="eastAsia"/>
                      <w:color w:val="000000"/>
                      <w:szCs w:val="21"/>
                    </w:rPr>
                    <w:t>0</w:t>
                  </w:r>
                </w:p>
              </w:tc>
              <w:tc>
                <w:tcPr>
                  <w:tcW w:w="1292" w:type="dxa"/>
                </w:tcPr>
                <w:p>
                  <w:pPr>
                    <w:tabs>
                      <w:tab w:val="left" w:pos="376"/>
                    </w:tabs>
                    <w:rPr>
                      <w:rFonts w:hint="default" w:eastAsia="宋体"/>
                      <w:color w:val="000000"/>
                      <w:szCs w:val="21"/>
                      <w:lang w:val="en-US" w:eastAsia="zh-CN"/>
                    </w:rPr>
                  </w:pPr>
                  <w:r>
                    <w:rPr>
                      <w:rFonts w:hint="eastAsia"/>
                      <w:color w:val="000000"/>
                      <w:szCs w:val="21"/>
                      <w:lang w:val="en-US" w:eastAsia="zh-CN"/>
                    </w:rPr>
                    <w:t>6</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10</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pPr>
              <w:rPr>
                <w:u w:val="single"/>
              </w:rPr>
            </w:pPr>
            <w:r>
              <w:rPr>
                <w:rFonts w:hint="eastAsia"/>
                <w:u w:val="single"/>
              </w:rPr>
              <w:t>保留了外部专家的协议或合同。</w:t>
            </w:r>
            <w:r>
              <w:rPr>
                <w:rFonts w:hint="eastAsia"/>
                <w:u w:val="single"/>
              </w:rPr>
              <w:sym w:font="Wingdings" w:char="00A8"/>
            </w:r>
            <w:r>
              <w:rPr>
                <w:rFonts w:hint="eastAsia"/>
                <w:u w:val="single"/>
              </w:rPr>
              <w:t xml:space="preserve">是  </w:t>
            </w:r>
            <w:r>
              <w:rPr>
                <w:rFonts w:hint="eastAsia"/>
                <w:u w:val="single"/>
              </w:rPr>
              <w:sym w:font="Wingdings" w:char="00A8"/>
            </w:r>
            <w:r>
              <w:rPr>
                <w:rFonts w:hint="eastAsia"/>
                <w:u w:val="single"/>
              </w:rPr>
              <w:t>否 （不涉及）</w:t>
            </w:r>
          </w:p>
          <w:p>
            <w:r>
              <w:rPr>
                <w:rFonts w:hint="eastAsia"/>
              </w:rPr>
              <w:t xml:space="preserve">    </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r>
              <w:rPr>
                <w:rFonts w:hint="eastAsia"/>
              </w:rPr>
              <w:t>能力</w:t>
            </w:r>
          </w:p>
          <w:p>
            <w:pPr>
              <w:pStyle w:val="14"/>
            </w:pPr>
            <w:r>
              <w:rPr>
                <w:rFonts w:hint="eastAsia"/>
              </w:rPr>
              <w:t>人力资源</w:t>
            </w:r>
          </w:p>
        </w:tc>
        <w:tc>
          <w:tcPr>
            <w:tcW w:w="1239" w:type="dxa"/>
            <w:vMerge w:val="restart"/>
          </w:tcPr>
          <w:p>
            <w:r>
              <w:rPr>
                <w:rFonts w:hint="eastAsia"/>
              </w:rPr>
              <w:t>F7.2</w:t>
            </w:r>
          </w:p>
          <w:p>
            <w:pPr>
              <w:rPr>
                <w:color w:val="000000"/>
                <w:szCs w:val="21"/>
              </w:rPr>
            </w:pPr>
            <w:r>
              <w:rPr>
                <w:rFonts w:hint="eastAsia"/>
                <w:color w:val="000000"/>
                <w:szCs w:val="21"/>
              </w:rPr>
              <w:t>H (V1.0)</w:t>
            </w:r>
          </w:p>
          <w:p>
            <w:r>
              <w:rPr>
                <w:rFonts w:hint="eastAsia"/>
              </w:rPr>
              <w:t xml:space="preserve">3.2  </w:t>
            </w:r>
          </w:p>
        </w:tc>
        <w:tc>
          <w:tcPr>
            <w:tcW w:w="749" w:type="dxa"/>
          </w:tcPr>
          <w:p>
            <w:r>
              <w:rPr>
                <w:rFonts w:hint="eastAsia"/>
              </w:rPr>
              <w:t>文件名称</w:t>
            </w:r>
          </w:p>
        </w:tc>
        <w:tc>
          <w:tcPr>
            <w:tcW w:w="9691" w:type="dxa"/>
          </w:tcPr>
          <w:p>
            <w:r>
              <w:rPr/>
              <w:sym w:font="Wingdings" w:char="00FE"/>
            </w:r>
            <w:r>
              <w:rPr>
                <w:rFonts w:hint="eastAsia"/>
              </w:rPr>
              <w:t>手册第7</w:t>
            </w:r>
            <w:r>
              <w:rPr>
                <w:rFonts w:hint="eastAsia"/>
                <w:lang w:val="en-US" w:eastAsia="zh-CN"/>
              </w:rPr>
              <w:t xml:space="preserve">.2条款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Times New Roman" w:hAnsi="Times New Roman" w:eastAsia="宋体" w:cs="Times New Roman"/>
              </w:rPr>
              <w:t xml:space="preserve">《人力资源控制程序》 </w:t>
            </w:r>
            <w:r>
              <w:rPr>
                <w:rFonts w:hint="eastAsia"/>
              </w:rPr>
              <w:t xml:space="preserve"> </w:t>
            </w:r>
            <w:r>
              <w:rPr/>
              <w:sym w:font="Wingdings" w:char="00A8"/>
            </w:r>
            <w:r>
              <w:rPr>
                <w:rFonts w:hint="eastAsia"/>
              </w:rPr>
              <w:t>《能力和意识控制程序》</w:t>
            </w:r>
          </w:p>
        </w:tc>
        <w:tc>
          <w:tcPr>
            <w:tcW w:w="1168" w:type="dxa"/>
            <w:vMerge w:val="restart"/>
          </w:tcPr>
          <w:p>
            <w:r>
              <w:rPr/>
              <w:sym w:font="Wingdings" w:char="00FE"/>
            </w:r>
            <w:r>
              <w:rPr>
                <w:rFonts w:hint="eastAsia"/>
              </w:rPr>
              <w:t>符合</w:t>
            </w:r>
          </w:p>
          <w:p>
            <w:r>
              <w:rPr/>
              <w:sym w:font="Wingdings" w:char="00A8"/>
            </w:r>
            <w:r>
              <w:rPr>
                <w:rFonts w:hint="eastAsia"/>
              </w:rPr>
              <w:t>不符合</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3009"/>
              <w:gridCol w:w="1479"/>
              <w:gridCol w:w="90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tcPr>
                <w:p>
                  <w:r>
                    <w:rPr>
                      <w:rFonts w:hint="eastAsia"/>
                    </w:rPr>
                    <w:t>关键岗位的人员</w:t>
                  </w:r>
                </w:p>
              </w:tc>
              <w:tc>
                <w:tcPr>
                  <w:tcW w:w="3009" w:type="dxa"/>
                </w:tcPr>
                <w:p>
                  <w:r>
                    <w:rPr>
                      <w:rFonts w:hint="eastAsia"/>
                    </w:rPr>
                    <w:t>任职要求</w:t>
                  </w:r>
                </w:p>
              </w:tc>
              <w:tc>
                <w:tcPr>
                  <w:tcW w:w="1479" w:type="dxa"/>
                </w:tcPr>
                <w:p>
                  <w:r>
                    <w:rPr>
                      <w:rFonts w:hint="eastAsia"/>
                      <w:highlight w:val="none"/>
                    </w:rPr>
                    <w:t>学历/专业</w:t>
                  </w:r>
                </w:p>
              </w:tc>
              <w:tc>
                <w:tcPr>
                  <w:tcW w:w="902" w:type="dxa"/>
                </w:tcPr>
                <w:p>
                  <w:r>
                    <w:rPr>
                      <w:rFonts w:hint="eastAsia"/>
                    </w:rPr>
                    <w:t>工作经历年限</w:t>
                  </w:r>
                </w:p>
              </w:tc>
              <w:tc>
                <w:tcPr>
                  <w:tcW w:w="1659"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9" w:type="dxa"/>
                </w:tcPr>
                <w:p>
                  <w:r>
                    <w:rPr>
                      <w:rFonts w:hint="eastAsia"/>
                    </w:rPr>
                    <w:t>（管理人员）</w:t>
                  </w:r>
                </w:p>
                <w:p>
                  <w:pPr>
                    <w:rPr>
                      <w:rFonts w:hint="eastAsia"/>
                      <w:lang w:val="en-US" w:eastAsia="zh-CN"/>
                    </w:rPr>
                  </w:pPr>
                  <w:r>
                    <w:rPr>
                      <w:rFonts w:hint="eastAsia"/>
                    </w:rPr>
                    <w:t>食品安全小组组长</w:t>
                  </w:r>
                  <w:r>
                    <w:rPr>
                      <w:rFonts w:hint="eastAsia"/>
                      <w:lang w:val="en-US" w:eastAsia="zh-CN"/>
                    </w:rPr>
                    <w:t>/综合部经理</w:t>
                  </w:r>
                </w:p>
                <w:p>
                  <w:pPr>
                    <w:rPr>
                      <w:rFonts w:hint="default"/>
                      <w:lang w:val="en-US" w:eastAsia="zh-CN"/>
                    </w:rPr>
                  </w:pPr>
                  <w:r>
                    <w:rPr>
                      <w:rFonts w:hint="eastAsia"/>
                      <w:lang w:val="en-US" w:eastAsia="zh-CN"/>
                    </w:rPr>
                    <w:t>张金恒</w:t>
                  </w:r>
                </w:p>
              </w:tc>
              <w:tc>
                <w:tcPr>
                  <w:tcW w:w="3009" w:type="dxa"/>
                </w:tcPr>
                <w:p>
                  <w:pPr>
                    <w:jc w:val="left"/>
                  </w:pPr>
                  <w:r>
                    <w:rPr>
                      <w:rFonts w:hint="eastAsia"/>
                    </w:rPr>
                    <w:t>学历：本科/专科/</w:t>
                  </w:r>
                  <w:r>
                    <w:rPr/>
                    <w:sym w:font="Wingdings" w:char="00FE"/>
                  </w:r>
                  <w:r>
                    <w:rPr>
                      <w:rFonts w:hint="eastAsia"/>
                      <w:lang w:val="en-US" w:eastAsia="zh-CN"/>
                    </w:rPr>
                    <w:t>初</w:t>
                  </w:r>
                  <w:r>
                    <w:rPr>
                      <w:rFonts w:hint="eastAsia"/>
                    </w:rPr>
                    <w:t>中及以上</w:t>
                  </w:r>
                </w:p>
                <w:p>
                  <w:pPr>
                    <w:jc w:val="left"/>
                  </w:pPr>
                  <w:r>
                    <w:rPr>
                      <w:rFonts w:hint="eastAsia"/>
                    </w:rPr>
                    <w:t>专业：无特殊要求</w:t>
                  </w:r>
                  <w:r>
                    <w:t xml:space="preserve"> </w:t>
                  </w:r>
                </w:p>
                <w:p>
                  <w:pPr>
                    <w:jc w:val="left"/>
                  </w:pPr>
                  <w:r>
                    <w:rPr>
                      <w:rFonts w:hint="eastAsia"/>
                    </w:rPr>
                    <w:t>培训：</w:t>
                  </w:r>
                  <w:r>
                    <w:rPr>
                      <w:rFonts w:hint="eastAsia"/>
                      <w:lang w:val="en-US" w:eastAsia="zh-CN"/>
                    </w:rPr>
                    <w:t>具备管理能力，</w:t>
                  </w:r>
                  <w:r>
                    <w:rPr>
                      <w:rFonts w:hint="eastAsia"/>
                    </w:rPr>
                    <w:t>了解食品安全相关知识</w:t>
                  </w:r>
                </w:p>
                <w:p>
                  <w:pPr>
                    <w:jc w:val="left"/>
                    <w:rPr>
                      <w:rFonts w:hint="eastAsia" w:eastAsia="宋体"/>
                      <w:lang w:val="en-US" w:eastAsia="zh-CN"/>
                    </w:rPr>
                  </w:pPr>
                  <w:r>
                    <w:rPr>
                      <w:rFonts w:hint="eastAsia"/>
                    </w:rPr>
                    <w:t>工作经历：</w:t>
                  </w:r>
                  <w:r>
                    <w:rPr>
                      <w:rFonts w:hint="eastAsia"/>
                      <w:u w:val="single"/>
                    </w:rPr>
                    <w:t xml:space="preserve"> </w:t>
                  </w:r>
                  <w:r>
                    <w:rPr>
                      <w:rFonts w:hint="eastAsia"/>
                      <w:u w:val="single"/>
                      <w:lang w:val="en-US" w:eastAsia="zh-CN"/>
                    </w:rPr>
                    <w:t>2</w:t>
                  </w:r>
                  <w:r>
                    <w:rPr>
                      <w:rFonts w:hint="eastAsia"/>
                    </w:rPr>
                    <w:t xml:space="preserve"> 年</w:t>
                  </w:r>
                  <w:r>
                    <w:rPr>
                      <w:rFonts w:hint="eastAsia"/>
                      <w:lang w:val="en-US" w:eastAsia="zh-CN"/>
                    </w:rPr>
                    <w:t>以上</w:t>
                  </w:r>
                </w:p>
              </w:tc>
              <w:tc>
                <w:tcPr>
                  <w:tcW w:w="1479" w:type="dxa"/>
                </w:tcPr>
                <w:p>
                  <w:pPr>
                    <w:rPr>
                      <w:rFonts w:hint="eastAsia" w:eastAsia="宋体"/>
                      <w:lang w:val="en-US" w:eastAsia="zh-CN"/>
                    </w:rPr>
                  </w:pPr>
                  <w:r>
                    <w:rPr>
                      <w:rFonts w:hint="eastAsia"/>
                    </w:rPr>
                    <w:t>学历：</w:t>
                  </w:r>
                  <w:r>
                    <w:rPr>
                      <w:rFonts w:hint="eastAsia"/>
                      <w:lang w:val="en-US" w:eastAsia="zh-CN"/>
                    </w:rPr>
                    <w:t>初中</w:t>
                  </w:r>
                </w:p>
                <w:p>
                  <w:r>
                    <w:rPr>
                      <w:rFonts w:hint="eastAsia"/>
                    </w:rPr>
                    <w:t>专业：——</w:t>
                  </w:r>
                </w:p>
              </w:tc>
              <w:tc>
                <w:tcPr>
                  <w:tcW w:w="902" w:type="dxa"/>
                </w:tcPr>
                <w:p>
                  <w:pPr>
                    <w:ind w:firstLine="105" w:firstLineChars="50"/>
                  </w:pPr>
                  <w:r>
                    <w:t>1</w:t>
                  </w:r>
                  <w:r>
                    <w:rPr>
                      <w:rFonts w:hint="eastAsia"/>
                      <w:lang w:val="en-US" w:eastAsia="zh-CN"/>
                    </w:rPr>
                    <w:t>5</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lang w:val="en-US" w:eastAsia="zh-CN"/>
                    </w:rPr>
                  </w:pPr>
                  <w:r>
                    <w:rPr>
                      <w:rFonts w:hint="eastAsia"/>
                      <w:lang w:val="en-US" w:eastAsia="zh-CN"/>
                    </w:rPr>
                    <w:t>采购部经理</w:t>
                  </w:r>
                </w:p>
                <w:p>
                  <w:pPr>
                    <w:jc w:val="left"/>
                    <w:rPr>
                      <w:rFonts w:hint="eastAsia" w:eastAsia="宋体"/>
                      <w:lang w:val="en-US" w:eastAsia="zh-CN"/>
                    </w:rPr>
                  </w:pPr>
                  <w:r>
                    <w:rPr>
                      <w:rFonts w:hint="eastAsia"/>
                      <w:lang w:val="en-US" w:eastAsia="zh-CN"/>
                    </w:rPr>
                    <w:t>刘勇志</w:t>
                  </w:r>
                </w:p>
              </w:tc>
              <w:tc>
                <w:tcPr>
                  <w:tcW w:w="3009" w:type="dxa"/>
                </w:tcPr>
                <w:p>
                  <w:pPr>
                    <w:jc w:val="left"/>
                  </w:pPr>
                  <w:r>
                    <w:rPr>
                      <w:rFonts w:hint="eastAsia"/>
                    </w:rPr>
                    <w:t>学历：本科/专科/</w:t>
                  </w:r>
                  <w:r>
                    <w:rPr/>
                    <w:sym w:font="Wingdings" w:char="00FE"/>
                  </w:r>
                  <w:r>
                    <w:rPr>
                      <w:rFonts w:hint="eastAsia"/>
                    </w:rPr>
                    <w:t>高中以上/初中</w:t>
                  </w:r>
                </w:p>
                <w:p>
                  <w:pPr>
                    <w:jc w:val="left"/>
                  </w:pPr>
                  <w:r>
                    <w:rPr>
                      <w:rFonts w:hint="eastAsia"/>
                    </w:rPr>
                    <w:t>专业：无特殊要求</w:t>
                  </w:r>
                </w:p>
                <w:p>
                  <w:pPr>
                    <w:jc w:val="left"/>
                    <w:rPr>
                      <w:rFonts w:hint="default" w:eastAsia="宋体"/>
                      <w:lang w:val="en-US" w:eastAsia="zh-CN"/>
                    </w:rPr>
                  </w:pPr>
                  <w:r>
                    <w:rPr>
                      <w:rFonts w:hint="eastAsia"/>
                    </w:rPr>
                    <w:t>培训：了解食品安全相关知识、</w:t>
                  </w:r>
                  <w:r>
                    <w:rPr>
                      <w:rFonts w:hint="eastAsia"/>
                      <w:lang w:val="en-US" w:eastAsia="zh-CN"/>
                    </w:rPr>
                    <w:t>采购管理相关知识</w:t>
                  </w:r>
                </w:p>
                <w:p>
                  <w:pPr>
                    <w:jc w:val="left"/>
                  </w:pPr>
                  <w:r>
                    <w:rPr>
                      <w:rFonts w:hint="eastAsia"/>
                    </w:rPr>
                    <w:t>工作经历：</w:t>
                  </w:r>
                  <w:r>
                    <w:rPr>
                      <w:rFonts w:hint="eastAsia"/>
                      <w:u w:val="single"/>
                      <w:lang w:val="en-US" w:eastAsia="zh-CN"/>
                    </w:rPr>
                    <w:t>2</w:t>
                  </w:r>
                  <w:r>
                    <w:rPr>
                      <w:rFonts w:hint="eastAsia"/>
                    </w:rPr>
                    <w:t>年以上</w:t>
                  </w:r>
                </w:p>
              </w:tc>
              <w:tc>
                <w:tcPr>
                  <w:tcW w:w="1479" w:type="dxa"/>
                </w:tcPr>
                <w:p>
                  <w:pPr>
                    <w:rPr>
                      <w:rFonts w:hint="eastAsia" w:eastAsia="宋体"/>
                      <w:lang w:eastAsia="zh-CN"/>
                    </w:rPr>
                  </w:pPr>
                  <w:r>
                    <w:rPr>
                      <w:rFonts w:hint="eastAsia"/>
                    </w:rPr>
                    <w:t>学历：</w:t>
                  </w:r>
                  <w:r>
                    <w:rPr>
                      <w:rFonts w:hint="eastAsia"/>
                      <w:lang w:val="en-US" w:eastAsia="zh-CN"/>
                    </w:rPr>
                    <w:t>高中</w:t>
                  </w:r>
                </w:p>
                <w:p>
                  <w:r>
                    <w:rPr>
                      <w:rFonts w:hint="eastAsia"/>
                    </w:rPr>
                    <w:t xml:space="preserve">专业：—— </w:t>
                  </w:r>
                </w:p>
              </w:tc>
              <w:tc>
                <w:tcPr>
                  <w:tcW w:w="902" w:type="dxa"/>
                </w:tcPr>
                <w:p>
                  <w:r>
                    <w:rPr>
                      <w:rFonts w:hint="eastAsia"/>
                      <w:lang w:val="en-US" w:eastAsia="zh-CN"/>
                    </w:rPr>
                    <w:t>7</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lang w:val="en-US" w:eastAsia="zh-CN"/>
                    </w:rPr>
                  </w:pPr>
                  <w:r>
                    <w:rPr>
                      <w:rFonts w:hint="eastAsia"/>
                      <w:lang w:val="en-US" w:eastAsia="zh-CN"/>
                    </w:rPr>
                    <w:t>运营部经理</w:t>
                  </w:r>
                </w:p>
                <w:p>
                  <w:pPr>
                    <w:pStyle w:val="9"/>
                    <w:ind w:left="0" w:leftChars="0" w:firstLine="0" w:firstLineChars="0"/>
                    <w:rPr>
                      <w:rFonts w:hint="default"/>
                      <w:lang w:val="en-US" w:eastAsia="zh-CN"/>
                    </w:rPr>
                  </w:pPr>
                  <w:r>
                    <w:rPr>
                      <w:rFonts w:hint="eastAsia"/>
                      <w:lang w:val="en-US" w:eastAsia="zh-CN"/>
                    </w:rPr>
                    <w:t>孙长坡</w:t>
                  </w:r>
                </w:p>
              </w:tc>
              <w:tc>
                <w:tcPr>
                  <w:tcW w:w="3009" w:type="dxa"/>
                </w:tcPr>
                <w:p>
                  <w:pPr>
                    <w:jc w:val="left"/>
                  </w:pPr>
                  <w:r>
                    <w:rPr>
                      <w:rFonts w:hint="eastAsia"/>
                    </w:rPr>
                    <w:t>学历：本科/专科/</w:t>
                  </w:r>
                  <w:r>
                    <w:rPr/>
                    <w:sym w:font="Wingdings" w:char="00FE"/>
                  </w:r>
                  <w:r>
                    <w:rPr>
                      <w:rFonts w:hint="eastAsia"/>
                    </w:rPr>
                    <w:t>高中以上/初中</w:t>
                  </w:r>
                </w:p>
                <w:p>
                  <w:pPr>
                    <w:jc w:val="left"/>
                  </w:pPr>
                  <w:r>
                    <w:rPr>
                      <w:rFonts w:hint="eastAsia"/>
                    </w:rPr>
                    <w:t>专业：无特殊要求</w:t>
                  </w:r>
                </w:p>
                <w:p>
                  <w:pPr>
                    <w:jc w:val="left"/>
                  </w:pPr>
                  <w:r>
                    <w:rPr>
                      <w:rFonts w:hint="eastAsia"/>
                    </w:rPr>
                    <w:t>培训：了解食品安全相关知识</w:t>
                  </w:r>
                </w:p>
                <w:p>
                  <w:pPr>
                    <w:rPr>
                      <w:rFonts w:hint="eastAsia" w:eastAsia="宋体"/>
                      <w:lang w:val="en-US" w:eastAsia="zh-CN"/>
                    </w:rPr>
                  </w:pPr>
                  <w:r>
                    <w:rPr>
                      <w:rFonts w:hint="eastAsia"/>
                    </w:rPr>
                    <w:t>工作经历：</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 xml:space="preserve"> 年</w:t>
                  </w:r>
                  <w:r>
                    <w:rPr>
                      <w:rFonts w:hint="eastAsia"/>
                      <w:lang w:val="en-US" w:eastAsia="zh-CN"/>
                    </w:rPr>
                    <w:t>以上</w:t>
                  </w:r>
                </w:p>
              </w:tc>
              <w:tc>
                <w:tcPr>
                  <w:tcW w:w="1479" w:type="dxa"/>
                </w:tcPr>
                <w:p>
                  <w:pPr>
                    <w:rPr>
                      <w:rFonts w:hint="eastAsia" w:eastAsia="宋体"/>
                      <w:lang w:eastAsia="zh-CN"/>
                    </w:rPr>
                  </w:pPr>
                  <w:r>
                    <w:rPr>
                      <w:rFonts w:hint="eastAsia"/>
                    </w:rPr>
                    <w:t>学历：</w:t>
                  </w:r>
                  <w:r>
                    <w:rPr>
                      <w:rFonts w:hint="eastAsia"/>
                      <w:lang w:val="en-US" w:eastAsia="zh-CN"/>
                    </w:rPr>
                    <w:t>中专</w:t>
                  </w:r>
                </w:p>
                <w:p>
                  <w:r>
                    <w:rPr>
                      <w:rFonts w:hint="eastAsia"/>
                    </w:rPr>
                    <w:t>专业：——</w:t>
                  </w:r>
                </w:p>
              </w:tc>
              <w:tc>
                <w:tcPr>
                  <w:tcW w:w="902" w:type="dxa"/>
                </w:tcPr>
                <w:p>
                  <w:pPr>
                    <w:ind w:firstLine="105" w:firstLineChars="50"/>
                  </w:pPr>
                  <w:r>
                    <w:rPr>
                      <w:rFonts w:hint="eastAsia"/>
                      <w:lang w:val="en-US" w:eastAsia="zh-CN"/>
                    </w:rPr>
                    <w:t>10</w:t>
                  </w:r>
                  <w:r>
                    <w:rPr>
                      <w:rFonts w:hint="eastAsia"/>
                    </w:rPr>
                    <w:t>年</w:t>
                  </w:r>
                </w:p>
              </w:tc>
              <w:tc>
                <w:tcPr>
                  <w:tcW w:w="1659" w:type="dxa"/>
                </w:tcPr>
                <w:p>
                  <w:pPr>
                    <w:rPr>
                      <w:rFonts w:ascii="Calibri" w:hAnsi="Calibri"/>
                    </w:rPr>
                  </w:pPr>
                  <w:r>
                    <w:rPr/>
                    <w:sym w:font="Wingdings" w:char="00FE"/>
                  </w:r>
                  <w:r>
                    <w:rPr>
                      <w:rFonts w:hint="eastAsia"/>
                    </w:rPr>
                    <w:t xml:space="preserve">胜任 </w:t>
                  </w:r>
                  <w:r>
                    <w:rPr>
                      <w:rFonts w:hint="eastAsia" w:ascii="Calibri" w:hAnsi="Calibri"/>
                    </w:rPr>
                    <w:t>□</w:t>
                  </w:r>
                  <w:r>
                    <w:rPr>
                      <w:rFonts w:hint="eastAsia"/>
                    </w:rPr>
                    <w:t>不胜任</w:t>
                  </w:r>
                </w:p>
              </w:tc>
            </w:tr>
          </w:tbl>
          <w:p>
            <w:pPr>
              <w:ind w:firstLine="420" w:firstLineChars="200"/>
              <w:rPr>
                <w:rFonts w:ascii="Calibri" w:hAnsi="Calibri"/>
              </w:rPr>
            </w:pPr>
            <w:r>
              <w:rPr>
                <w:rFonts w:hint="eastAsia" w:ascii="Calibri" w:hAnsi="Calibri"/>
              </w:rPr>
              <w:t>提供有《</w:t>
            </w:r>
            <w:r>
              <w:rPr>
                <w:rFonts w:hint="eastAsia" w:ascii="Calibri" w:hAnsi="Calibri"/>
                <w:lang w:val="en-US" w:eastAsia="zh-CN"/>
              </w:rPr>
              <w:t>人员能力评价表</w:t>
            </w:r>
            <w:r>
              <w:rPr>
                <w:rFonts w:hint="eastAsia" w:ascii="Calibri" w:hAnsi="Calibri"/>
              </w:rPr>
              <w:t>》</w:t>
            </w:r>
            <w:r>
              <w:rPr>
                <w:rFonts w:hint="eastAsia" w:ascii="Calibri" w:hAnsi="Calibri"/>
                <w:lang w:val="en-US" w:eastAsia="zh-CN"/>
              </w:rPr>
              <w:t>评价</w:t>
            </w:r>
            <w:r>
              <w:rPr>
                <w:rFonts w:hint="eastAsia" w:ascii="Calibri" w:hAnsi="Calibri"/>
              </w:rPr>
              <w:t>时间：202</w:t>
            </w:r>
            <w:r>
              <w:rPr>
                <w:rFonts w:hint="eastAsia" w:ascii="Calibri" w:hAnsi="Calibri"/>
                <w:lang w:val="en-US" w:eastAsia="zh-CN"/>
              </w:rPr>
              <w:t>2</w:t>
            </w:r>
            <w:r>
              <w:rPr>
                <w:rFonts w:hint="eastAsia" w:ascii="Calibri" w:hAnsi="Calibri"/>
              </w:rPr>
              <w:t>-0</w:t>
            </w:r>
            <w:r>
              <w:rPr>
                <w:rFonts w:hint="eastAsia" w:ascii="Calibri" w:hAnsi="Calibri"/>
                <w:lang w:val="en-US" w:eastAsia="zh-CN"/>
              </w:rPr>
              <w:t>1</w:t>
            </w:r>
            <w:r>
              <w:rPr>
                <w:rFonts w:hint="eastAsia" w:ascii="Calibri" w:hAnsi="Calibri"/>
              </w:rPr>
              <w:t>-</w:t>
            </w:r>
            <w:r>
              <w:rPr>
                <w:rFonts w:hint="eastAsia" w:ascii="Calibri" w:hAnsi="Calibri"/>
                <w:lang w:val="en-US" w:eastAsia="zh-CN"/>
              </w:rPr>
              <w:t>16</w:t>
            </w:r>
            <w:r>
              <w:rPr>
                <w:rFonts w:hint="eastAsia" w:ascii="Calibri" w:hAnsi="Calibri"/>
              </w:rPr>
              <w:t>，</w:t>
            </w:r>
            <w:r>
              <w:rPr>
                <w:rFonts w:hint="eastAsia" w:ascii="Calibri" w:hAnsi="Calibri"/>
                <w:lang w:val="en-US" w:eastAsia="zh-CN"/>
              </w:rPr>
              <w:t>评定</w:t>
            </w:r>
            <w:r>
              <w:rPr>
                <w:rFonts w:hint="eastAsia" w:ascii="Calibri" w:hAnsi="Calibri"/>
              </w:rPr>
              <w:t>项目：</w:t>
            </w:r>
            <w:r>
              <w:rPr>
                <w:rFonts w:hint="eastAsia" w:ascii="Calibri" w:hAnsi="Calibri"/>
                <w:lang w:val="en-US" w:eastAsia="zh-CN"/>
              </w:rPr>
              <w:t>教育经历、培训经历、工作经验、技能，评价结果</w:t>
            </w:r>
            <w:r>
              <w:rPr>
                <w:rFonts w:hint="eastAsia" w:ascii="Calibri" w:hAnsi="Calibri"/>
              </w:rPr>
              <w:t>：</w:t>
            </w:r>
            <w:r>
              <w:rPr>
                <w:rFonts w:hint="eastAsia" w:ascii="Calibri" w:hAnsi="Calibri"/>
                <w:lang w:val="en-US" w:eastAsia="zh-CN"/>
              </w:rPr>
              <w:t>合格</w:t>
            </w:r>
            <w:r>
              <w:rPr>
                <w:rFonts w:hint="eastAsia" w:ascii="Calibri" w:hAnsi="Calibri"/>
              </w:rPr>
              <w:t>。</w:t>
            </w:r>
          </w:p>
          <w:p>
            <w:pPr>
              <w:pStyle w:val="14"/>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经沟通了解，公司人员整体对体系掌握的程度还需加强，</w:t>
            </w:r>
            <w:r>
              <w:rPr>
                <w:rFonts w:hint="eastAsia"/>
                <w:lang w:val="en-US" w:eastAsia="zh-CN"/>
              </w:rPr>
              <w:t>会</w:t>
            </w:r>
            <w:r>
              <w:rPr>
                <w:rFonts w:hint="eastAsia"/>
              </w:rPr>
              <w:t>不定期</w:t>
            </w:r>
            <w:r>
              <w:rPr>
                <w:rFonts w:hint="eastAsia"/>
                <w:lang w:val="en-US" w:eastAsia="zh-CN"/>
              </w:rPr>
              <w:t>安排</w:t>
            </w:r>
            <w:r>
              <w:rPr>
                <w:rFonts w:hint="eastAsia"/>
              </w:rPr>
              <w:t>外部老师做培训。</w:t>
            </w:r>
          </w:p>
          <w:p/>
          <w:p>
            <w:r>
              <w:rPr>
                <w:rFonts w:hint="eastAsia"/>
              </w:rPr>
              <w:t>审核周期内未发生</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p>
          <w:p>
            <w:pPr>
              <w:rPr>
                <w:rFonts w:ascii="Calibri" w:hAnsi="Calibri"/>
              </w:rPr>
            </w:pPr>
            <w:r>
              <w:rPr>
                <w:rFonts w:hint="eastAsia" w:ascii="Calibri" w:hAnsi="Calibri"/>
              </w:rPr>
              <w:t>培训过程的控制：提供有《2022年度培训计划》、《员工培训记录及效果评价表》，随机抽取</w:t>
            </w:r>
          </w:p>
          <w:tbl>
            <w:tblPr>
              <w:tblStyle w:val="11"/>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655"/>
              <w:gridCol w:w="1600"/>
              <w:gridCol w:w="171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培训日期</w:t>
                  </w:r>
                </w:p>
              </w:tc>
              <w:tc>
                <w:tcPr>
                  <w:tcW w:w="2655" w:type="dxa"/>
                </w:tcPr>
                <w:p>
                  <w:pPr>
                    <w:rPr>
                      <w:szCs w:val="21"/>
                    </w:rPr>
                  </w:pPr>
                  <w:r>
                    <w:rPr>
                      <w:rFonts w:hint="eastAsia"/>
                      <w:szCs w:val="21"/>
                    </w:rPr>
                    <w:t>培训记录内容</w:t>
                  </w:r>
                </w:p>
              </w:tc>
              <w:tc>
                <w:tcPr>
                  <w:tcW w:w="1600" w:type="dxa"/>
                </w:tcPr>
                <w:p>
                  <w:pPr>
                    <w:rPr>
                      <w:szCs w:val="21"/>
                    </w:rPr>
                  </w:pPr>
                  <w:r>
                    <w:rPr>
                      <w:rFonts w:hint="eastAsia"/>
                      <w:szCs w:val="21"/>
                    </w:rPr>
                    <w:t>参加部门/</w:t>
                  </w:r>
                  <w:r>
                    <w:rPr>
                      <w:rFonts w:hint="eastAsia" w:ascii="Calibri" w:hAnsi="Calibri"/>
                      <w:szCs w:val="21"/>
                    </w:rPr>
                    <w:t>人数</w:t>
                  </w:r>
                </w:p>
              </w:tc>
              <w:tc>
                <w:tcPr>
                  <w:tcW w:w="1717" w:type="dxa"/>
                </w:tcPr>
                <w:p>
                  <w:pPr>
                    <w:rPr>
                      <w:rFonts w:ascii="Calibri" w:hAnsi="Calibri"/>
                      <w:szCs w:val="21"/>
                    </w:rPr>
                  </w:pPr>
                  <w:r>
                    <w:rPr>
                      <w:rFonts w:hint="eastAsia" w:ascii="Calibri" w:hAnsi="Calibri"/>
                      <w:szCs w:val="21"/>
                    </w:rPr>
                    <w:t>评价方式</w:t>
                  </w:r>
                </w:p>
              </w:tc>
              <w:tc>
                <w:tcPr>
                  <w:tcW w:w="1750"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vAlign w:val="top"/>
                </w:tcPr>
                <w:p>
                  <w:pPr>
                    <w:rPr>
                      <w:rFonts w:hint="default" w:ascii="Times New Roman" w:hAnsi="Times New Roman" w:eastAsia="宋体" w:cs="Times New Roman"/>
                      <w:kern w:val="2"/>
                      <w:sz w:val="21"/>
                      <w:szCs w:val="21"/>
                      <w:lang w:val="en-US" w:eastAsia="zh-CN" w:bidi="ar-SA"/>
                    </w:rPr>
                  </w:pPr>
                  <w:r>
                    <w:rPr>
                      <w:rFonts w:hint="eastAsia"/>
                      <w:szCs w:val="21"/>
                    </w:rPr>
                    <w:t>2</w:t>
                  </w:r>
                  <w:r>
                    <w:rPr>
                      <w:szCs w:val="21"/>
                    </w:rPr>
                    <w:t>0</w:t>
                  </w:r>
                  <w:r>
                    <w:rPr>
                      <w:rFonts w:hint="eastAsia"/>
                      <w:szCs w:val="21"/>
                    </w:rPr>
                    <w:t>2</w:t>
                  </w:r>
                  <w:r>
                    <w:rPr>
                      <w:rFonts w:hint="eastAsia"/>
                      <w:szCs w:val="21"/>
                      <w:lang w:val="en-US" w:eastAsia="zh-CN"/>
                    </w:rPr>
                    <w:t>2</w:t>
                  </w:r>
                  <w:r>
                    <w:rPr>
                      <w:rFonts w:hint="eastAsia"/>
                      <w:szCs w:val="21"/>
                    </w:rPr>
                    <w:t>-</w:t>
                  </w:r>
                  <w:r>
                    <w:rPr>
                      <w:rFonts w:hint="eastAsia"/>
                      <w:szCs w:val="21"/>
                      <w:lang w:val="en-US" w:eastAsia="zh-CN"/>
                    </w:rPr>
                    <w:t>03</w:t>
                  </w:r>
                  <w:r>
                    <w:rPr>
                      <w:szCs w:val="21"/>
                    </w:rPr>
                    <w:t>-</w:t>
                  </w:r>
                  <w:r>
                    <w:rPr>
                      <w:rFonts w:hint="eastAsia"/>
                      <w:szCs w:val="21"/>
                      <w:lang w:val="en-US" w:eastAsia="zh-CN"/>
                    </w:rPr>
                    <w:t>17</w:t>
                  </w:r>
                </w:p>
              </w:tc>
              <w:tc>
                <w:tcPr>
                  <w:tcW w:w="2655" w:type="dxa"/>
                  <w:vAlign w:val="top"/>
                </w:tcPr>
                <w:p>
                  <w:pPr>
                    <w:rPr>
                      <w:rFonts w:hint="default" w:ascii="宋体" w:hAnsi="宋体" w:eastAsia="宋体" w:cs="Times New Roman"/>
                      <w:kern w:val="2"/>
                      <w:sz w:val="21"/>
                      <w:szCs w:val="21"/>
                      <w:lang w:val="en-US" w:eastAsia="zh-CN" w:bidi="ar-SA"/>
                    </w:rPr>
                  </w:pPr>
                  <w:r>
                    <w:rPr>
                      <w:rFonts w:hint="eastAsia"/>
                      <w:szCs w:val="21"/>
                      <w:lang w:val="en-US" w:eastAsia="zh-CN"/>
                    </w:rPr>
                    <w:t>内审、管评相关知识</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管理</w:t>
                  </w:r>
                  <w:r>
                    <w:rPr>
                      <w:rFonts w:hint="eastAsia"/>
                      <w:szCs w:val="21"/>
                    </w:rPr>
                    <w:t>人员/</w:t>
                  </w:r>
                  <w:r>
                    <w:rPr>
                      <w:rFonts w:hint="eastAsia"/>
                      <w:szCs w:val="21"/>
                      <w:lang w:val="en-US" w:eastAsia="zh-CN"/>
                    </w:rPr>
                    <w:t>4</w:t>
                  </w:r>
                  <w:r>
                    <w:rPr>
                      <w:rFonts w:hint="eastAsia"/>
                      <w:szCs w:val="21"/>
                    </w:rPr>
                    <w:t>人</w:t>
                  </w:r>
                </w:p>
              </w:tc>
              <w:tc>
                <w:tcPr>
                  <w:tcW w:w="1717"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eastAsia" w:eastAsia="宋体"/>
                      <w:szCs w:val="21"/>
                      <w:lang w:val="en-US" w:eastAsia="zh-CN"/>
                    </w:rPr>
                  </w:pPr>
                  <w:r>
                    <w:rPr>
                      <w:rFonts w:hint="eastAsia"/>
                      <w:szCs w:val="21"/>
                    </w:rPr>
                    <w:t>2</w:t>
                  </w:r>
                  <w:r>
                    <w:rPr>
                      <w:szCs w:val="21"/>
                    </w:rPr>
                    <w:t>0</w:t>
                  </w:r>
                  <w:r>
                    <w:rPr>
                      <w:rFonts w:hint="eastAsia"/>
                      <w:szCs w:val="21"/>
                    </w:rPr>
                    <w:t>2</w:t>
                  </w:r>
                  <w:r>
                    <w:rPr>
                      <w:rFonts w:hint="eastAsia"/>
                      <w:szCs w:val="21"/>
                      <w:lang w:val="en-US" w:eastAsia="zh-CN"/>
                    </w:rPr>
                    <w:t>2</w:t>
                  </w:r>
                  <w:r>
                    <w:rPr>
                      <w:rFonts w:hint="eastAsia"/>
                      <w:szCs w:val="21"/>
                    </w:rPr>
                    <w:t>-</w:t>
                  </w:r>
                  <w:r>
                    <w:rPr>
                      <w:rFonts w:hint="eastAsia"/>
                      <w:szCs w:val="21"/>
                      <w:lang w:val="en-US" w:eastAsia="zh-CN"/>
                    </w:rPr>
                    <w:t>05</w:t>
                  </w:r>
                  <w:r>
                    <w:rPr>
                      <w:szCs w:val="21"/>
                    </w:rPr>
                    <w:t>-1</w:t>
                  </w:r>
                  <w:r>
                    <w:rPr>
                      <w:rFonts w:hint="eastAsia"/>
                      <w:szCs w:val="21"/>
                      <w:lang w:val="en-US" w:eastAsia="zh-CN"/>
                    </w:rPr>
                    <w:t>9</w:t>
                  </w:r>
                </w:p>
              </w:tc>
              <w:tc>
                <w:tcPr>
                  <w:tcW w:w="2655" w:type="dxa"/>
                </w:tcPr>
                <w:p>
                  <w:pPr>
                    <w:rPr>
                      <w:rFonts w:hint="default" w:eastAsia="宋体"/>
                      <w:szCs w:val="21"/>
                      <w:lang w:val="en-US" w:eastAsia="zh-CN"/>
                    </w:rPr>
                  </w:pPr>
                  <w:r>
                    <w:rPr>
                      <w:rFonts w:hint="eastAsia"/>
                      <w:szCs w:val="21"/>
                      <w:lang w:val="en-US" w:eastAsia="zh-CN"/>
                    </w:rPr>
                    <w:t>原辅料验收标准</w:t>
                  </w:r>
                </w:p>
              </w:tc>
              <w:tc>
                <w:tcPr>
                  <w:tcW w:w="1600" w:type="dxa"/>
                </w:tcPr>
                <w:p>
                  <w:pPr>
                    <w:rPr>
                      <w:szCs w:val="21"/>
                    </w:rPr>
                  </w:pPr>
                  <w:r>
                    <w:rPr>
                      <w:rFonts w:hint="eastAsia"/>
                      <w:szCs w:val="21"/>
                      <w:lang w:val="en-US" w:eastAsia="zh-CN"/>
                    </w:rPr>
                    <w:t>运营部</w:t>
                  </w:r>
                  <w:r>
                    <w:rPr>
                      <w:rFonts w:hint="eastAsia"/>
                      <w:szCs w:val="21"/>
                    </w:rPr>
                    <w:t>/</w:t>
                  </w:r>
                  <w:r>
                    <w:rPr>
                      <w:rFonts w:hint="eastAsia"/>
                      <w:szCs w:val="21"/>
                      <w:lang w:val="en-US" w:eastAsia="zh-CN"/>
                    </w:rPr>
                    <w:t>5</w:t>
                  </w:r>
                  <w:r>
                    <w:rPr>
                      <w:rFonts w:hint="eastAsia"/>
                      <w:szCs w:val="21"/>
                    </w:rPr>
                    <w:t>人</w:t>
                  </w:r>
                </w:p>
              </w:tc>
              <w:tc>
                <w:tcPr>
                  <w:tcW w:w="1717"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tabs>
                      <w:tab w:val="right" w:pos="1454"/>
                    </w:tabs>
                    <w:rPr>
                      <w:rFonts w:hint="default" w:eastAsia="宋体"/>
                      <w:szCs w:val="21"/>
                      <w:lang w:val="en-US" w:eastAsia="zh-CN"/>
                    </w:rPr>
                  </w:pPr>
                  <w:r>
                    <w:rPr>
                      <w:rFonts w:hint="eastAsia"/>
                      <w:szCs w:val="21"/>
                    </w:rPr>
                    <w:t>202</w:t>
                  </w:r>
                  <w:r>
                    <w:rPr>
                      <w:rFonts w:hint="eastAsia"/>
                      <w:szCs w:val="21"/>
                      <w:lang w:val="en-US" w:eastAsia="zh-CN"/>
                    </w:rPr>
                    <w:t>2</w:t>
                  </w:r>
                  <w:r>
                    <w:rPr>
                      <w:rFonts w:hint="eastAsia"/>
                      <w:szCs w:val="21"/>
                    </w:rPr>
                    <w:t>-</w:t>
                  </w:r>
                  <w:r>
                    <w:rPr>
                      <w:rFonts w:hint="eastAsia"/>
                      <w:szCs w:val="21"/>
                      <w:lang w:val="en-US" w:eastAsia="zh-CN"/>
                    </w:rPr>
                    <w:t>06</w:t>
                  </w:r>
                  <w:r>
                    <w:rPr>
                      <w:szCs w:val="21"/>
                    </w:rPr>
                    <w:t>-</w:t>
                  </w:r>
                  <w:r>
                    <w:rPr>
                      <w:rFonts w:hint="eastAsia"/>
                      <w:szCs w:val="21"/>
                      <w:lang w:val="en-US" w:eastAsia="zh-CN"/>
                    </w:rPr>
                    <w:t>16</w:t>
                  </w:r>
                </w:p>
              </w:tc>
              <w:tc>
                <w:tcPr>
                  <w:tcW w:w="2655" w:type="dxa"/>
                </w:tcPr>
                <w:p>
                  <w:pPr>
                    <w:rPr>
                      <w:rFonts w:ascii="宋体" w:hAnsi="宋体"/>
                      <w:szCs w:val="21"/>
                    </w:rPr>
                  </w:pPr>
                  <w:r>
                    <w:rPr>
                      <w:rFonts w:hint="eastAsia" w:ascii="宋体" w:hAnsi="宋体"/>
                      <w:szCs w:val="21"/>
                    </w:rPr>
                    <w:t>食品安全</w:t>
                  </w:r>
                  <w:r>
                    <w:rPr>
                      <w:rFonts w:hint="eastAsia" w:ascii="宋体" w:hAnsi="宋体"/>
                      <w:szCs w:val="21"/>
                      <w:lang w:val="en-US" w:eastAsia="zh-CN"/>
                    </w:rPr>
                    <w:t>管理</w:t>
                  </w:r>
                  <w:r>
                    <w:rPr>
                      <w:rFonts w:hint="eastAsia" w:ascii="宋体" w:hAnsi="宋体"/>
                      <w:szCs w:val="21"/>
                    </w:rPr>
                    <w:t>知识</w:t>
                  </w:r>
                </w:p>
              </w:tc>
              <w:tc>
                <w:tcPr>
                  <w:tcW w:w="1600" w:type="dxa"/>
                </w:tcPr>
                <w:p>
                  <w:pPr>
                    <w:rPr>
                      <w:szCs w:val="21"/>
                    </w:rPr>
                  </w:pPr>
                  <w:r>
                    <w:rPr>
                      <w:rFonts w:hint="eastAsia"/>
                      <w:szCs w:val="21"/>
                      <w:lang w:val="en-US" w:eastAsia="zh-CN"/>
                    </w:rPr>
                    <w:t>管理</w:t>
                  </w:r>
                  <w:r>
                    <w:rPr>
                      <w:rFonts w:hint="eastAsia"/>
                      <w:szCs w:val="21"/>
                    </w:rPr>
                    <w:t>人员/</w:t>
                  </w:r>
                  <w:r>
                    <w:rPr>
                      <w:rFonts w:hint="eastAsia"/>
                      <w:szCs w:val="21"/>
                      <w:lang w:val="en-US" w:eastAsia="zh-CN"/>
                    </w:rPr>
                    <w:t>4</w:t>
                  </w:r>
                  <w:r>
                    <w:rPr>
                      <w:rFonts w:hint="eastAsia"/>
                      <w:szCs w:val="21"/>
                    </w:rPr>
                    <w:t>人</w:t>
                  </w:r>
                </w:p>
              </w:tc>
              <w:tc>
                <w:tcPr>
                  <w:tcW w:w="1717"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vAlign w:val="top"/>
                </w:tcPr>
                <w:p>
                  <w:pPr>
                    <w:tabs>
                      <w:tab w:val="right" w:pos="1454"/>
                    </w:tabs>
                    <w:rPr>
                      <w:rFonts w:hint="default" w:ascii="Times New Roman" w:hAnsi="Times New Roman" w:eastAsia="宋体" w:cs="Times New Roman"/>
                      <w:kern w:val="2"/>
                      <w:sz w:val="21"/>
                      <w:szCs w:val="21"/>
                      <w:lang w:val="en-US" w:eastAsia="zh-CN" w:bidi="ar-SA"/>
                    </w:rPr>
                  </w:pPr>
                  <w:r>
                    <w:rPr>
                      <w:rFonts w:hint="eastAsia"/>
                      <w:szCs w:val="21"/>
                    </w:rPr>
                    <w:t>202</w:t>
                  </w:r>
                  <w:r>
                    <w:rPr>
                      <w:rFonts w:hint="eastAsia"/>
                      <w:szCs w:val="21"/>
                      <w:lang w:val="en-US" w:eastAsia="zh-CN"/>
                    </w:rPr>
                    <w:t>2</w:t>
                  </w:r>
                  <w:r>
                    <w:rPr>
                      <w:rFonts w:hint="eastAsia"/>
                      <w:szCs w:val="21"/>
                    </w:rPr>
                    <w:t>-</w:t>
                  </w:r>
                  <w:r>
                    <w:rPr>
                      <w:rFonts w:hint="eastAsia"/>
                      <w:szCs w:val="21"/>
                      <w:lang w:val="en-US" w:eastAsia="zh-CN"/>
                    </w:rPr>
                    <w:t>07</w:t>
                  </w:r>
                  <w:r>
                    <w:rPr>
                      <w:szCs w:val="21"/>
                    </w:rPr>
                    <w:t>-</w:t>
                  </w:r>
                  <w:r>
                    <w:rPr>
                      <w:rFonts w:hint="eastAsia"/>
                      <w:szCs w:val="21"/>
                      <w:lang w:val="en-US" w:eastAsia="zh-CN"/>
                    </w:rPr>
                    <w:t>18</w:t>
                  </w:r>
                </w:p>
              </w:tc>
              <w:tc>
                <w:tcPr>
                  <w:tcW w:w="2655" w:type="dxa"/>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应急预案与演练培训</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管理</w:t>
                  </w:r>
                  <w:r>
                    <w:rPr>
                      <w:rFonts w:hint="eastAsia"/>
                      <w:szCs w:val="21"/>
                    </w:rPr>
                    <w:t>人员/</w:t>
                  </w:r>
                  <w:r>
                    <w:rPr>
                      <w:rFonts w:hint="eastAsia"/>
                      <w:szCs w:val="21"/>
                      <w:lang w:val="en-US" w:eastAsia="zh-CN"/>
                    </w:rPr>
                    <w:t>4</w:t>
                  </w:r>
                  <w:r>
                    <w:rPr>
                      <w:rFonts w:hint="eastAsia"/>
                      <w:szCs w:val="21"/>
                    </w:rPr>
                    <w:t>人</w:t>
                  </w:r>
                </w:p>
              </w:tc>
              <w:tc>
                <w:tcPr>
                  <w:tcW w:w="1717"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bl>
          <w:p>
            <w:pPr>
              <w:pStyle w:val="14"/>
            </w:pPr>
          </w:p>
          <w:p>
            <w:pPr>
              <w:rPr>
                <w:rFonts w:hint="eastAsia" w:ascii="Calibri" w:hAnsi="Calibri" w:eastAsia="宋体"/>
                <w:lang w:eastAsia="zh-CN"/>
              </w:rPr>
            </w:pPr>
            <w:r>
              <w:rPr>
                <w:rFonts w:hint="eastAsia" w:ascii="Calibri" w:hAnsi="Calibri"/>
              </w:rPr>
              <w:t>持证上岗人员的控制：</w:t>
            </w:r>
            <w:r>
              <w:rPr>
                <w:rFonts w:hint="eastAsia" w:ascii="Calibri" w:hAnsi="Calibri"/>
                <w:lang w:eastAsia="zh-CN"/>
              </w:rPr>
              <w:t>（</w:t>
            </w:r>
            <w:r>
              <w:rPr>
                <w:rFonts w:hint="eastAsia" w:ascii="Calibri" w:hAnsi="Calibri"/>
                <w:lang w:val="en-US" w:eastAsia="zh-CN"/>
              </w:rPr>
              <w:t>不涉及</w:t>
            </w:r>
            <w:r>
              <w:rPr>
                <w:rFonts w:hint="eastAsia" w:ascii="Calibri" w:hAnsi="Calibri"/>
                <w:lang w:eastAsia="zh-CN"/>
              </w:rPr>
              <w:t>）</w:t>
            </w:r>
          </w:p>
          <w:tbl>
            <w:tblPr>
              <w:tblStyle w:val="11"/>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锅炉工（</w:t>
                  </w:r>
                  <w:r>
                    <w:rPr>
                      <w:rFonts w:hint="eastAsia"/>
                      <w:szCs w:val="22"/>
                    </w:rPr>
                    <w:t>G1</w:t>
                  </w:r>
                  <w:r>
                    <w:rPr>
                      <w:rFonts w:hint="eastAsia"/>
                    </w:rPr>
                    <w:t>）</w:t>
                  </w:r>
                </w:p>
              </w:tc>
              <w:tc>
                <w:tcPr>
                  <w:tcW w:w="126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r>
                    <w:rPr>
                      <w:rFonts w:hint="eastAsia"/>
                      <w:szCs w:val="22"/>
                    </w:rPr>
                    <w:t>电工</w:t>
                  </w:r>
                </w:p>
              </w:tc>
              <w:tc>
                <w:tcPr>
                  <w:tcW w:w="1262" w:type="dxa"/>
                  <w:vAlign w:val="top"/>
                </w:tcPr>
                <w:p>
                  <w:pPr>
                    <w:rPr>
                      <w:rFonts w:ascii="Times New Roman" w:hAnsi="Times New Roman" w:eastAsia="宋体" w:cs="Times New Roman"/>
                      <w:kern w:val="2"/>
                      <w:sz w:val="21"/>
                      <w:lang w:val="en-US" w:eastAsia="zh-CN" w:bidi="ar-SA"/>
                    </w:rPr>
                  </w:pPr>
                  <w:r>
                    <w:rPr>
                      <w:rFonts w:hint="eastAsia"/>
                    </w:rPr>
                    <w:t>——</w:t>
                  </w:r>
                </w:p>
              </w:tc>
              <w:tc>
                <w:tcPr>
                  <w:tcW w:w="2465" w:type="dxa"/>
                  <w:vAlign w:val="top"/>
                </w:tcPr>
                <w:p>
                  <w:pPr>
                    <w:rPr>
                      <w:rFonts w:ascii="Times New Roman" w:hAnsi="Times New Roman" w:eastAsia="宋体" w:cs="Times New Roman"/>
                      <w:kern w:val="2"/>
                      <w:sz w:val="21"/>
                      <w:lang w:val="en-US" w:eastAsia="zh-CN" w:bidi="ar-SA"/>
                    </w:rPr>
                  </w:pPr>
                </w:p>
              </w:tc>
              <w:tc>
                <w:tcPr>
                  <w:tcW w:w="156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p>
              </w:tc>
              <w:tc>
                <w:tcPr>
                  <w:tcW w:w="1262" w:type="dxa"/>
                </w:tcPr>
                <w:p>
                  <w:pPr>
                    <w:rPr>
                      <w:szCs w:val="22"/>
                    </w:rPr>
                  </w:pPr>
                </w:p>
              </w:tc>
              <w:tc>
                <w:tcPr>
                  <w:tcW w:w="2465" w:type="dxa"/>
                </w:tcPr>
                <w:p>
                  <w:pPr>
                    <w:rPr>
                      <w:szCs w:val="22"/>
                    </w:rPr>
                  </w:pPr>
                </w:p>
              </w:tc>
              <w:tc>
                <w:tcPr>
                  <w:tcW w:w="1560" w:type="dxa"/>
                </w:tcPr>
                <w:p/>
              </w:tc>
              <w:tc>
                <w:tcPr>
                  <w:tcW w:w="1913" w:type="dxa"/>
                </w:tcPr>
                <w:p/>
              </w:tc>
            </w:tr>
          </w:tbl>
          <w:p>
            <w:pPr>
              <w:pStyle w:val="14"/>
              <w:rPr>
                <w:rFonts w:hint="eastAsia" w:ascii="Calibri" w:hAnsi="Calibri" w:eastAsia="宋体"/>
                <w:lang w:eastAsia="zh-CN"/>
              </w:rPr>
            </w:pPr>
            <w:r>
              <w:rPr>
                <w:rFonts w:hint="eastAsia" w:ascii="Calibri" w:hAnsi="Calibri"/>
                <w:lang w:eastAsia="zh-CN"/>
              </w:rPr>
              <w:t>（</w:t>
            </w:r>
            <w:r>
              <w:rPr>
                <w:rFonts w:hint="eastAsia" w:ascii="Calibri" w:hAnsi="Calibri"/>
                <w:lang w:val="en-US" w:eastAsia="zh-CN"/>
              </w:rPr>
              <w:t>不涉及</w:t>
            </w:r>
            <w:r>
              <w:rPr>
                <w:rFonts w:hint="eastAsia" w:ascii="Calibri" w:hAnsi="Calibri"/>
                <w:lang w:eastAsia="zh-CN"/>
              </w:rPr>
              <w:t>）</w:t>
            </w:r>
          </w:p>
          <w:tbl>
            <w:tblPr>
              <w:tblStyle w:val="11"/>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11"/>
              <w:gridCol w:w="2382"/>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8" w:type="dxa"/>
                  <w:shd w:val="clear" w:color="auto" w:fill="auto"/>
                </w:tcPr>
                <w:p>
                  <w:pPr>
                    <w:rPr>
                      <w:b/>
                    </w:rPr>
                  </w:pPr>
                  <w:r>
                    <w:rPr>
                      <w:rFonts w:hint="eastAsia"/>
                      <w:b/>
                    </w:rPr>
                    <w:t>特种作业人员</w:t>
                  </w:r>
                </w:p>
              </w:tc>
              <w:tc>
                <w:tcPr>
                  <w:tcW w:w="1411" w:type="dxa"/>
                  <w:shd w:val="clear" w:color="auto" w:fill="auto"/>
                </w:tcPr>
                <w:p>
                  <w:r>
                    <w:rPr>
                      <w:rFonts w:hint="eastAsia"/>
                    </w:rPr>
                    <w:t>姓名</w:t>
                  </w:r>
                </w:p>
              </w:tc>
              <w:tc>
                <w:tcPr>
                  <w:tcW w:w="2382" w:type="dxa"/>
                  <w:shd w:val="clear" w:color="auto" w:fill="auto"/>
                </w:tcPr>
                <w:p>
                  <w:pPr>
                    <w:rPr>
                      <w:rFonts w:hint="eastAsia" w:eastAsia="宋体"/>
                      <w:lang w:val="en-US" w:eastAsia="zh-CN"/>
                    </w:rPr>
                  </w:pPr>
                  <w:r>
                    <w:rPr>
                      <w:rFonts w:hint="eastAsia"/>
                    </w:rPr>
                    <w:t>资格证书</w:t>
                  </w:r>
                  <w:r>
                    <w:rPr>
                      <w:rFonts w:hint="eastAsia"/>
                      <w:lang w:val="en-US" w:eastAsia="zh-CN"/>
                    </w:rPr>
                    <w:t>编号</w:t>
                  </w:r>
                </w:p>
              </w:tc>
              <w:tc>
                <w:tcPr>
                  <w:tcW w:w="1930"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焊工</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高压电工</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低压电工</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411" w:type="dxa"/>
                  <w:vAlign w:val="top"/>
                </w:tcPr>
                <w:p>
                  <w:pPr>
                    <w:rPr>
                      <w:rFonts w:ascii="Calibri" w:hAnsi="Calibri"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安全员</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vAlign w:val="top"/>
                </w:tcPr>
                <w:p>
                  <w:pPr>
                    <w:rPr>
                      <w:rFonts w:ascii="Times New Roman" w:hAnsi="Times New Roman" w:eastAsia="宋体" w:cs="Times New Roman"/>
                      <w:kern w:val="2"/>
                      <w:sz w:val="21"/>
                      <w:lang w:val="en-US" w:eastAsia="zh-CN" w:bidi="ar-SA"/>
                    </w:rPr>
                  </w:pPr>
                </w:p>
              </w:tc>
              <w:tc>
                <w:tcPr>
                  <w:tcW w:w="2382" w:type="dxa"/>
                </w:tcPr>
                <w:p/>
              </w:tc>
              <w:tc>
                <w:tcPr>
                  <w:tcW w:w="1930" w:type="dxa"/>
                </w:tcPr>
                <w:p/>
              </w:tc>
              <w:tc>
                <w:tcPr>
                  <w:tcW w:w="1793" w:type="dxa"/>
                </w:tcPr>
                <w:p>
                  <w:pPr>
                    <w:rPr>
                      <w:rFonts w:ascii="Calibri" w:hAnsi="Calibri"/>
                    </w:rPr>
                  </w:pPr>
                </w:p>
              </w:tc>
            </w:tr>
          </w:tbl>
          <w:p>
            <w:pPr>
              <w:rPr>
                <w:rFonts w:ascii="Calibri" w:hAnsi="Calibri"/>
              </w:rPr>
            </w:pPr>
          </w:p>
          <w:p>
            <w:pPr>
              <w:rPr>
                <w:rFonts w:hint="default" w:eastAsia="宋体"/>
                <w:lang w:val="en-US" w:eastAsia="zh-CN"/>
              </w:rPr>
            </w:pPr>
            <w:r>
              <w:rPr>
                <w:rFonts w:hint="eastAsia"/>
                <w:lang w:val="en-US" w:eastAsia="zh-CN"/>
              </w:rPr>
              <w:t>行驶证</w:t>
            </w:r>
            <w:r>
              <w:rPr>
                <w:rFonts w:hint="eastAsia"/>
              </w:rPr>
              <w:t>管理</w:t>
            </w:r>
            <w:r>
              <w:rPr>
                <w:rFonts w:hint="eastAsia"/>
                <w:lang w:val="en-US" w:eastAsia="zh-CN"/>
              </w:rPr>
              <w:t xml:space="preserve">  </w:t>
            </w:r>
          </w:p>
          <w:tbl>
            <w:tblPr>
              <w:tblStyle w:val="10"/>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890"/>
              <w:gridCol w:w="2600"/>
              <w:gridCol w:w="171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车辆类型</w:t>
                  </w:r>
                </w:p>
              </w:tc>
              <w:tc>
                <w:tcPr>
                  <w:tcW w:w="1890" w:type="dxa"/>
                </w:tcPr>
                <w:p>
                  <w:pPr>
                    <w:rPr>
                      <w:rFonts w:hint="default" w:eastAsia="宋体"/>
                      <w:lang w:val="en-US" w:eastAsia="zh-CN"/>
                    </w:rPr>
                  </w:pPr>
                  <w:r>
                    <w:rPr>
                      <w:rFonts w:hint="eastAsia"/>
                      <w:lang w:val="en-US" w:eastAsia="zh-CN"/>
                    </w:rPr>
                    <w:t>车牌号</w:t>
                  </w:r>
                </w:p>
              </w:tc>
              <w:tc>
                <w:tcPr>
                  <w:tcW w:w="2600" w:type="dxa"/>
                </w:tcPr>
                <w:p>
                  <w:r>
                    <w:rPr>
                      <w:rFonts w:hint="eastAsia"/>
                      <w:lang w:val="en-US" w:eastAsia="zh-CN"/>
                    </w:rPr>
                    <w:t>车牌识别代号</w:t>
                  </w:r>
                </w:p>
              </w:tc>
              <w:tc>
                <w:tcPr>
                  <w:tcW w:w="1710" w:type="dxa"/>
                </w:tcPr>
                <w:p>
                  <w:r>
                    <w:rPr>
                      <w:rFonts w:hint="eastAsia"/>
                    </w:rPr>
                    <w:t>有效期截止日期</w:t>
                  </w:r>
                </w:p>
              </w:tc>
              <w:tc>
                <w:tcPr>
                  <w:tcW w:w="980"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vAlign w:val="top"/>
                </w:tcPr>
                <w:p>
                  <w:pPr>
                    <w:rPr>
                      <w:rFonts w:hint="default" w:eastAsia="宋体"/>
                      <w:lang w:val="en-US" w:eastAsia="zh-CN"/>
                    </w:rPr>
                  </w:pPr>
                  <w:r>
                    <w:rPr>
                      <w:rFonts w:hint="eastAsia"/>
                      <w:lang w:val="en-US" w:eastAsia="zh-CN"/>
                    </w:rPr>
                    <w:t>轻型封闭式货车</w:t>
                  </w:r>
                </w:p>
              </w:tc>
              <w:tc>
                <w:tcPr>
                  <w:tcW w:w="1890" w:type="dxa"/>
                  <w:vAlign w:val="top"/>
                </w:tcPr>
                <w:p>
                  <w:pPr>
                    <w:rPr>
                      <w:rFonts w:hint="default" w:eastAsia="宋体"/>
                      <w:lang w:val="en-US" w:eastAsia="zh-CN"/>
                    </w:rPr>
                  </w:pPr>
                  <w:r>
                    <w:rPr>
                      <w:rFonts w:hint="eastAsia"/>
                      <w:lang w:val="en-US" w:eastAsia="zh-CN"/>
                    </w:rPr>
                    <w:t>津ADJ2958</w:t>
                  </w:r>
                </w:p>
              </w:tc>
              <w:tc>
                <w:tcPr>
                  <w:tcW w:w="2600" w:type="dxa"/>
                  <w:vAlign w:val="top"/>
                </w:tcPr>
                <w:p>
                  <w:pPr>
                    <w:rPr>
                      <w:rFonts w:hint="default" w:eastAsia="宋体"/>
                      <w:lang w:val="en-US" w:eastAsia="zh-CN"/>
                    </w:rPr>
                  </w:pPr>
                  <w:r>
                    <w:rPr>
                      <w:rFonts w:hint="eastAsia"/>
                      <w:lang w:val="en-US" w:eastAsia="zh-CN"/>
                    </w:rPr>
                    <w:t>LY1A31181J0000158</w:t>
                  </w:r>
                </w:p>
              </w:tc>
              <w:tc>
                <w:tcPr>
                  <w:tcW w:w="1710" w:type="dxa"/>
                  <w:vAlign w:val="top"/>
                </w:tcPr>
                <w:p>
                  <w:pPr>
                    <w:rPr>
                      <w:rFonts w:hint="default" w:eastAsia="宋体"/>
                      <w:lang w:val="en-US" w:eastAsia="zh-CN"/>
                    </w:rPr>
                  </w:pPr>
                  <w:r>
                    <w:rPr>
                      <w:rFonts w:hint="eastAsia"/>
                      <w:lang w:val="en-US" w:eastAsia="zh-CN"/>
                    </w:rPr>
                    <w:t>——</w:t>
                  </w:r>
                </w:p>
              </w:tc>
              <w:tc>
                <w:tcPr>
                  <w:tcW w:w="98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轻型封闭式货车</w:t>
                  </w:r>
                </w:p>
              </w:tc>
              <w:tc>
                <w:tcPr>
                  <w:tcW w:w="1890" w:type="dxa"/>
                </w:tcPr>
                <w:p>
                  <w:pPr>
                    <w:rPr>
                      <w:rFonts w:hint="default" w:eastAsia="宋体"/>
                      <w:lang w:val="en-US" w:eastAsia="zh-CN"/>
                    </w:rPr>
                  </w:pPr>
                  <w:r>
                    <w:rPr>
                      <w:rFonts w:hint="eastAsia"/>
                      <w:lang w:val="en-US" w:eastAsia="zh-CN"/>
                    </w:rPr>
                    <w:t>津B76E91</w:t>
                  </w:r>
                </w:p>
              </w:tc>
              <w:tc>
                <w:tcPr>
                  <w:tcW w:w="2600" w:type="dxa"/>
                </w:tcPr>
                <w:p>
                  <w:pPr>
                    <w:rPr>
                      <w:rFonts w:hint="default"/>
                      <w:lang w:val="en-US"/>
                    </w:rPr>
                  </w:pPr>
                  <w:r>
                    <w:rPr>
                      <w:rFonts w:hint="eastAsia"/>
                      <w:lang w:val="en-US" w:eastAsia="zh-CN"/>
                    </w:rPr>
                    <w:t>LSH14JTC3LA111211</w:t>
                  </w:r>
                </w:p>
              </w:tc>
              <w:tc>
                <w:tcPr>
                  <w:tcW w:w="1710" w:type="dxa"/>
                </w:tcPr>
                <w:p>
                  <w:pPr>
                    <w:rPr>
                      <w:rFonts w:hint="eastAsia" w:eastAsia="宋体"/>
                      <w:lang w:val="en-US" w:eastAsia="zh-CN"/>
                    </w:rPr>
                  </w:pPr>
                  <w:r>
                    <w:rPr>
                      <w:rFonts w:hint="eastAsia"/>
                      <w:lang w:eastAsia="zh-CN"/>
                    </w:rPr>
                    <w:t>——</w:t>
                  </w:r>
                </w:p>
              </w:tc>
              <w:tc>
                <w:tcPr>
                  <w:tcW w:w="98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小型轿车</w:t>
                  </w:r>
                </w:p>
              </w:tc>
              <w:tc>
                <w:tcPr>
                  <w:tcW w:w="1890" w:type="dxa"/>
                </w:tcPr>
                <w:p>
                  <w:pPr>
                    <w:rPr>
                      <w:rFonts w:hint="default" w:eastAsia="宋体"/>
                      <w:lang w:val="en-US" w:eastAsia="zh-CN"/>
                    </w:rPr>
                  </w:pPr>
                  <w:r>
                    <w:rPr>
                      <w:rFonts w:hint="eastAsia"/>
                      <w:lang w:val="en-US" w:eastAsia="zh-CN"/>
                    </w:rPr>
                    <w:t>津B06N96</w:t>
                  </w:r>
                </w:p>
              </w:tc>
              <w:tc>
                <w:tcPr>
                  <w:tcW w:w="2600" w:type="dxa"/>
                </w:tcPr>
                <w:p>
                  <w:pPr>
                    <w:rPr>
                      <w:rFonts w:hint="default"/>
                      <w:lang w:val="en-US"/>
                    </w:rPr>
                  </w:pPr>
                  <w:r>
                    <w:rPr>
                      <w:rFonts w:hint="eastAsia"/>
                      <w:lang w:val="en-US" w:eastAsia="zh-CN"/>
                    </w:rPr>
                    <w:t>LSVCD7C49JN010942</w:t>
                  </w:r>
                </w:p>
              </w:tc>
              <w:tc>
                <w:tcPr>
                  <w:tcW w:w="1710" w:type="dxa"/>
                </w:tcPr>
                <w:p>
                  <w:pPr>
                    <w:rPr>
                      <w:rFonts w:hint="eastAsia" w:eastAsia="宋体"/>
                      <w:lang w:val="en-US" w:eastAsia="zh-CN"/>
                    </w:rPr>
                  </w:pPr>
                  <w:r>
                    <w:rPr>
                      <w:rFonts w:hint="eastAsia"/>
                      <w:lang w:eastAsia="zh-CN"/>
                    </w:rPr>
                    <w:t>——</w:t>
                  </w:r>
                </w:p>
              </w:tc>
              <w:tc>
                <w:tcPr>
                  <w:tcW w:w="980" w:type="dxa"/>
                </w:tcPr>
                <w:p>
                  <w:r>
                    <w:rPr>
                      <w:rFonts w:hint="eastAsia"/>
                    </w:rPr>
                    <w:t>有效</w:t>
                  </w:r>
                </w:p>
              </w:tc>
            </w:tr>
          </w:tbl>
          <w:p>
            <w:pPr>
              <w:pStyle w:val="9"/>
              <w:ind w:left="0" w:leftChars="0" w:firstLine="0" w:firstLineChars="0"/>
              <w:rPr>
                <w:rFonts w:hint="default" w:eastAsia="宋体"/>
                <w:lang w:val="en-US" w:eastAsia="zh-CN"/>
              </w:rPr>
            </w:pPr>
          </w:p>
          <w:p>
            <w:pPr>
              <w:pStyle w:val="9"/>
              <w:ind w:left="0" w:leftChars="0" w:firstLine="0" w:firstLineChars="0"/>
              <w:rPr>
                <w:rFonts w:hint="eastAsia"/>
                <w:highlight w:val="none"/>
                <w:lang w:val="en-US" w:eastAsia="zh-CN"/>
              </w:rPr>
            </w:pPr>
            <w:r>
              <w:rPr>
                <w:rFonts w:hint="eastAsia"/>
                <w:highlight w:val="none"/>
                <w:lang w:val="en-US" w:eastAsia="zh-CN"/>
              </w:rPr>
              <w:t>驾驶证管理</w:t>
            </w:r>
          </w:p>
          <w:tbl>
            <w:tblPr>
              <w:tblStyle w:val="10"/>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890"/>
              <w:gridCol w:w="2600"/>
              <w:gridCol w:w="171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姓名</w:t>
                  </w:r>
                </w:p>
              </w:tc>
              <w:tc>
                <w:tcPr>
                  <w:tcW w:w="1890" w:type="dxa"/>
                </w:tcPr>
                <w:p>
                  <w:pPr>
                    <w:rPr>
                      <w:rFonts w:hint="default" w:eastAsia="宋体"/>
                      <w:lang w:val="en-US" w:eastAsia="zh-CN"/>
                    </w:rPr>
                  </w:pPr>
                  <w:r>
                    <w:rPr>
                      <w:rFonts w:hint="eastAsia"/>
                      <w:lang w:val="en-US" w:eastAsia="zh-CN"/>
                    </w:rPr>
                    <w:t>准驾车型</w:t>
                  </w:r>
                </w:p>
              </w:tc>
              <w:tc>
                <w:tcPr>
                  <w:tcW w:w="2600" w:type="dxa"/>
                </w:tcPr>
                <w:p>
                  <w:r>
                    <w:rPr>
                      <w:rFonts w:hint="eastAsia"/>
                      <w:lang w:val="en-US" w:eastAsia="zh-CN"/>
                    </w:rPr>
                    <w:t>证号</w:t>
                  </w:r>
                </w:p>
              </w:tc>
              <w:tc>
                <w:tcPr>
                  <w:tcW w:w="1710" w:type="dxa"/>
                </w:tcPr>
                <w:p>
                  <w:r>
                    <w:rPr>
                      <w:rFonts w:hint="eastAsia"/>
                    </w:rPr>
                    <w:t>有效期截止日期</w:t>
                  </w:r>
                </w:p>
              </w:tc>
              <w:tc>
                <w:tcPr>
                  <w:tcW w:w="980"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刘勇志</w:t>
                  </w:r>
                </w:p>
              </w:tc>
              <w:tc>
                <w:tcPr>
                  <w:tcW w:w="1890" w:type="dxa"/>
                </w:tcPr>
                <w:p>
                  <w:pPr>
                    <w:rPr>
                      <w:rFonts w:hint="default" w:eastAsia="宋体"/>
                      <w:lang w:val="en-US" w:eastAsia="zh-CN"/>
                    </w:rPr>
                  </w:pPr>
                  <w:r>
                    <w:rPr>
                      <w:rFonts w:hint="eastAsia"/>
                      <w:lang w:val="en-US" w:eastAsia="zh-CN"/>
                    </w:rPr>
                    <w:t>C1</w:t>
                  </w:r>
                </w:p>
              </w:tc>
              <w:tc>
                <w:tcPr>
                  <w:tcW w:w="2600" w:type="dxa"/>
                </w:tcPr>
                <w:p>
                  <w:pPr>
                    <w:rPr>
                      <w:rFonts w:hint="default" w:eastAsia="宋体"/>
                      <w:lang w:val="en-US" w:eastAsia="zh-CN"/>
                    </w:rPr>
                  </w:pPr>
                  <w:r>
                    <w:rPr>
                      <w:rFonts w:hint="eastAsia"/>
                      <w:lang w:val="en-US" w:eastAsia="zh-CN"/>
                    </w:rPr>
                    <w:t>130927199801162712</w:t>
                  </w:r>
                </w:p>
              </w:tc>
              <w:tc>
                <w:tcPr>
                  <w:tcW w:w="1710" w:type="dxa"/>
                </w:tcPr>
                <w:p>
                  <w:pPr>
                    <w:rPr>
                      <w:rFonts w:hint="default" w:eastAsia="宋体"/>
                      <w:lang w:val="en-US" w:eastAsia="zh-CN"/>
                    </w:rPr>
                  </w:pPr>
                  <w:r>
                    <w:rPr>
                      <w:rFonts w:hint="eastAsia"/>
                    </w:rPr>
                    <w:t>202</w:t>
                  </w:r>
                  <w:r>
                    <w:rPr>
                      <w:rFonts w:hint="eastAsia"/>
                      <w:lang w:val="en-US" w:eastAsia="zh-CN"/>
                    </w:rPr>
                    <w:t>2</w:t>
                  </w:r>
                  <w:r>
                    <w:rPr>
                      <w:rFonts w:hint="eastAsia"/>
                    </w:rPr>
                    <w:t>-</w:t>
                  </w:r>
                  <w:r>
                    <w:rPr>
                      <w:rFonts w:hint="eastAsia"/>
                      <w:lang w:val="en-US" w:eastAsia="zh-CN"/>
                    </w:rPr>
                    <w:t>09-26</w:t>
                  </w:r>
                </w:p>
              </w:tc>
              <w:tc>
                <w:tcPr>
                  <w:tcW w:w="98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薛保洋</w:t>
                  </w:r>
                </w:p>
              </w:tc>
              <w:tc>
                <w:tcPr>
                  <w:tcW w:w="1890" w:type="dxa"/>
                </w:tcPr>
                <w:p>
                  <w:pPr>
                    <w:rPr>
                      <w:rFonts w:hint="default" w:eastAsia="宋体"/>
                      <w:lang w:val="en-US" w:eastAsia="zh-CN"/>
                    </w:rPr>
                  </w:pPr>
                  <w:r>
                    <w:rPr>
                      <w:rFonts w:hint="eastAsia"/>
                      <w:lang w:val="en-US" w:eastAsia="zh-CN"/>
                    </w:rPr>
                    <w:t>C1</w:t>
                  </w:r>
                </w:p>
              </w:tc>
              <w:tc>
                <w:tcPr>
                  <w:tcW w:w="2600" w:type="dxa"/>
                </w:tcPr>
                <w:p>
                  <w:pPr>
                    <w:rPr>
                      <w:rFonts w:hint="default"/>
                      <w:lang w:val="en-US"/>
                    </w:rPr>
                  </w:pPr>
                  <w:r>
                    <w:rPr>
                      <w:rFonts w:hint="eastAsia"/>
                      <w:lang w:val="en-US" w:eastAsia="zh-CN"/>
                    </w:rPr>
                    <w:t>410926199405154439</w:t>
                  </w:r>
                </w:p>
              </w:tc>
              <w:tc>
                <w:tcPr>
                  <w:tcW w:w="1710" w:type="dxa"/>
                </w:tcPr>
                <w:p>
                  <w:pPr>
                    <w:rPr>
                      <w:rFonts w:hint="default" w:eastAsia="宋体"/>
                      <w:lang w:val="en-US" w:eastAsia="zh-CN"/>
                    </w:rPr>
                  </w:pPr>
                  <w:r>
                    <w:rPr>
                      <w:rFonts w:hint="eastAsia"/>
                      <w:lang w:val="en-US" w:eastAsia="zh-CN"/>
                    </w:rPr>
                    <w:t>2032-01-18</w:t>
                  </w:r>
                </w:p>
              </w:tc>
              <w:tc>
                <w:tcPr>
                  <w:tcW w:w="98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薛良业</w:t>
                  </w:r>
                </w:p>
              </w:tc>
              <w:tc>
                <w:tcPr>
                  <w:tcW w:w="1890" w:type="dxa"/>
                </w:tcPr>
                <w:p>
                  <w:pPr>
                    <w:rPr>
                      <w:rFonts w:hint="default" w:eastAsia="宋体"/>
                      <w:lang w:val="en-US" w:eastAsia="zh-CN"/>
                    </w:rPr>
                  </w:pPr>
                  <w:r>
                    <w:rPr>
                      <w:rFonts w:hint="eastAsia"/>
                      <w:lang w:val="en-US" w:eastAsia="zh-CN"/>
                    </w:rPr>
                    <w:t>C1</w:t>
                  </w:r>
                </w:p>
              </w:tc>
              <w:tc>
                <w:tcPr>
                  <w:tcW w:w="2600" w:type="dxa"/>
                </w:tcPr>
                <w:p>
                  <w:pPr>
                    <w:rPr>
                      <w:rFonts w:hint="default"/>
                      <w:lang w:val="en-US"/>
                    </w:rPr>
                  </w:pPr>
                  <w:r>
                    <w:rPr>
                      <w:rFonts w:hint="eastAsia"/>
                      <w:lang w:val="en-US" w:eastAsia="zh-CN"/>
                    </w:rPr>
                    <w:t>410926199311284419</w:t>
                  </w:r>
                  <w:bookmarkStart w:id="1" w:name="_GoBack"/>
                  <w:bookmarkEnd w:id="1"/>
                </w:p>
              </w:tc>
              <w:tc>
                <w:tcPr>
                  <w:tcW w:w="1710" w:type="dxa"/>
                </w:tcPr>
                <w:p>
                  <w:pPr>
                    <w:rPr>
                      <w:rFonts w:hint="default" w:eastAsia="宋体"/>
                      <w:lang w:val="en-US" w:eastAsia="zh-CN"/>
                    </w:rPr>
                  </w:pPr>
                  <w:r>
                    <w:rPr>
                      <w:rFonts w:hint="eastAsia"/>
                    </w:rPr>
                    <w:t>20</w:t>
                  </w:r>
                  <w:r>
                    <w:rPr>
                      <w:rFonts w:hint="eastAsia"/>
                      <w:lang w:val="en-US" w:eastAsia="zh-CN"/>
                    </w:rPr>
                    <w:t>32</w:t>
                  </w:r>
                  <w:r>
                    <w:rPr>
                      <w:rFonts w:hint="eastAsia"/>
                    </w:rPr>
                    <w:t>-0</w:t>
                  </w:r>
                  <w:r>
                    <w:rPr>
                      <w:rFonts w:hint="eastAsia"/>
                      <w:lang w:val="en-US" w:eastAsia="zh-CN"/>
                    </w:rPr>
                    <w:t>4-16</w:t>
                  </w:r>
                </w:p>
              </w:tc>
              <w:tc>
                <w:tcPr>
                  <w:tcW w:w="980" w:type="dxa"/>
                </w:tcPr>
                <w:p>
                  <w:r>
                    <w:rPr>
                      <w:rFonts w:hint="eastAsia"/>
                    </w:rPr>
                    <w:t>有效</w:t>
                  </w:r>
                </w:p>
              </w:tc>
            </w:tr>
          </w:tbl>
          <w:p>
            <w:pPr>
              <w:rPr>
                <w:rFonts w:hint="default"/>
                <w:lang w:val="en-US" w:eastAsia="zh-CN"/>
              </w:rPr>
            </w:pPr>
          </w:p>
          <w:p>
            <w:pPr>
              <w:rPr>
                <w:rFonts w:hint="eastAsia"/>
                <w:lang w:val="en-US" w:eastAsia="zh-CN"/>
              </w:rPr>
            </w:pPr>
          </w:p>
          <w:p>
            <w:r>
              <w:rPr>
                <w:rFonts w:hint="eastAsia"/>
              </w:rPr>
              <w:t>健康证管理，提供有</w:t>
            </w:r>
            <w:r>
              <w:rPr>
                <w:rFonts w:hint="eastAsia"/>
                <w:lang w:eastAsia="zh-CN"/>
              </w:rPr>
              <w:t>《</w:t>
            </w:r>
            <w:r>
              <w:rPr>
                <w:rFonts w:hint="eastAsia"/>
                <w:lang w:val="en-US" w:eastAsia="zh-CN"/>
              </w:rPr>
              <w:t>天津市公共卫生从业人员</w:t>
            </w:r>
            <w:r>
              <w:rPr>
                <w:rFonts w:hint="eastAsia"/>
              </w:rPr>
              <w:t>健康证</w:t>
            </w:r>
            <w:r>
              <w:rPr>
                <w:rFonts w:hint="eastAsia"/>
                <w:lang w:val="en-US" w:eastAsia="zh-CN"/>
              </w:rPr>
              <w:t>明</w:t>
            </w:r>
            <w:r>
              <w:rPr>
                <w:rFonts w:hint="eastAsia"/>
                <w:lang w:eastAsia="zh-CN"/>
              </w:rPr>
              <w:t>》</w:t>
            </w:r>
            <w:r>
              <w:rPr>
                <w:rFonts w:hint="eastAsia"/>
              </w:rPr>
              <w:t>，随机抽取：</w:t>
            </w:r>
          </w:p>
          <w:tbl>
            <w:tblPr>
              <w:tblStyle w:val="10"/>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890"/>
              <w:gridCol w:w="2180"/>
              <w:gridCol w:w="2110"/>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eastAsia="黑体"/>
                    </w:rPr>
                  </w:pPr>
                  <w:r>
                    <w:rPr>
                      <w:rFonts w:hint="eastAsia"/>
                    </w:rPr>
                    <w:t>人员类型</w:t>
                  </w:r>
                </w:p>
              </w:tc>
              <w:tc>
                <w:tcPr>
                  <w:tcW w:w="890" w:type="dxa"/>
                </w:tcPr>
                <w:p>
                  <w:r>
                    <w:rPr>
                      <w:rFonts w:hint="eastAsia"/>
                    </w:rPr>
                    <w:t>姓名</w:t>
                  </w:r>
                </w:p>
              </w:tc>
              <w:tc>
                <w:tcPr>
                  <w:tcW w:w="2180" w:type="dxa"/>
                </w:tcPr>
                <w:p>
                  <w:r>
                    <w:rPr>
                      <w:rFonts w:hint="eastAsia"/>
                      <w:lang w:val="en-US" w:eastAsia="zh-CN"/>
                    </w:rPr>
                    <w:t>健康证</w:t>
                  </w:r>
                  <w:r>
                    <w:rPr>
                      <w:rFonts w:hint="eastAsia"/>
                    </w:rPr>
                    <w:t>编号</w:t>
                  </w:r>
                </w:p>
              </w:tc>
              <w:tc>
                <w:tcPr>
                  <w:tcW w:w="2110" w:type="dxa"/>
                </w:tcPr>
                <w:p>
                  <w:r>
                    <w:rPr>
                      <w:rFonts w:hint="eastAsia"/>
                    </w:rPr>
                    <w:t>有效期期限</w:t>
                  </w:r>
                </w:p>
              </w:tc>
              <w:tc>
                <w:tcPr>
                  <w:tcW w:w="1851"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default" w:ascii="Times New Roman" w:hAnsi="Times New Roman" w:eastAsia="宋体" w:cs="Times New Roman"/>
                      <w:lang w:val="en-US" w:eastAsia="zh-CN"/>
                    </w:rPr>
                  </w:pPr>
                  <w:r>
                    <w:rPr>
                      <w:rFonts w:hint="eastAsia" w:cs="Times New Roman"/>
                      <w:lang w:val="en-US" w:eastAsia="zh-CN"/>
                    </w:rPr>
                    <w:t>运营</w:t>
                  </w:r>
                  <w:r>
                    <w:rPr>
                      <w:rFonts w:hint="eastAsia" w:ascii="Times New Roman" w:hAnsi="Times New Roman" w:eastAsia="宋体" w:cs="Times New Roman"/>
                      <w:lang w:val="en-US" w:eastAsia="zh-CN"/>
                    </w:rPr>
                    <w:t>部经理</w:t>
                  </w:r>
                </w:p>
              </w:tc>
              <w:tc>
                <w:tcPr>
                  <w:tcW w:w="890" w:type="dxa"/>
                </w:tcPr>
                <w:p>
                  <w:pPr>
                    <w:rPr>
                      <w:rFonts w:hint="default" w:eastAsia="黑体"/>
                      <w:lang w:val="en-US" w:eastAsia="zh-CN"/>
                    </w:rPr>
                  </w:pPr>
                  <w:r>
                    <w:rPr>
                      <w:rFonts w:hint="eastAsia" w:cs="Times New Roman"/>
                      <w:lang w:val="en-US" w:eastAsia="zh-CN"/>
                    </w:rPr>
                    <w:t>孙长坡</w:t>
                  </w:r>
                </w:p>
              </w:tc>
              <w:tc>
                <w:tcPr>
                  <w:tcW w:w="2180" w:type="dxa"/>
                </w:tcPr>
                <w:p>
                  <w:pPr>
                    <w:rPr>
                      <w:rFonts w:hint="default" w:eastAsia="黑体"/>
                      <w:lang w:val="en-US" w:eastAsia="zh-CN"/>
                    </w:rPr>
                  </w:pPr>
                  <w:r>
                    <w:rPr>
                      <w:rFonts w:hint="eastAsia" w:eastAsia="黑体"/>
                      <w:lang w:val="en-US" w:eastAsia="zh-CN"/>
                    </w:rPr>
                    <w:t>20220629319</w:t>
                  </w:r>
                </w:p>
              </w:tc>
              <w:tc>
                <w:tcPr>
                  <w:tcW w:w="2110" w:type="dxa"/>
                </w:tcPr>
                <w:p>
                  <w:pPr>
                    <w:rPr>
                      <w:rFonts w:eastAsia="黑体"/>
                    </w:rPr>
                  </w:pPr>
                  <w:r>
                    <w:rPr>
                      <w:rFonts w:hint="eastAsia"/>
                    </w:rPr>
                    <w:t>202</w:t>
                  </w:r>
                  <w:r>
                    <w:rPr>
                      <w:rFonts w:hint="eastAsia"/>
                      <w:lang w:val="en-US" w:eastAsia="zh-CN"/>
                    </w:rPr>
                    <w:t>3</w:t>
                  </w:r>
                  <w:r>
                    <w:rPr>
                      <w:rFonts w:hint="eastAsia"/>
                    </w:rPr>
                    <w:t>年</w:t>
                  </w:r>
                  <w:r>
                    <w:rPr>
                      <w:rFonts w:hint="eastAsia"/>
                      <w:lang w:val="en-US" w:eastAsia="zh-CN"/>
                    </w:rPr>
                    <w:t>6</w:t>
                  </w:r>
                  <w:r>
                    <w:rPr>
                      <w:rFonts w:hint="eastAsia"/>
                    </w:rPr>
                    <w:t>月</w:t>
                  </w:r>
                  <w:r>
                    <w:rPr>
                      <w:rFonts w:hint="eastAsia"/>
                      <w:lang w:val="en-US" w:eastAsia="zh-CN"/>
                    </w:rPr>
                    <w:t>29</w:t>
                  </w:r>
                  <w:r>
                    <w:rPr>
                      <w:rFonts w:hint="eastAsia"/>
                    </w:rPr>
                    <w:t>日</w:t>
                  </w:r>
                </w:p>
              </w:tc>
              <w:tc>
                <w:tcPr>
                  <w:tcW w:w="185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default" w:ascii="Times New Roman" w:hAnsi="Times New Roman" w:eastAsia="宋体" w:cs="Times New Roman"/>
                      <w:lang w:val="en-US" w:eastAsia="zh-CN"/>
                    </w:rPr>
                  </w:pPr>
                  <w:r>
                    <w:rPr>
                      <w:rFonts w:hint="eastAsia" w:cs="Times New Roman"/>
                      <w:lang w:val="en-US" w:eastAsia="zh-CN"/>
                    </w:rPr>
                    <w:t>综合</w:t>
                  </w:r>
                  <w:r>
                    <w:rPr>
                      <w:rFonts w:hint="eastAsia" w:ascii="Times New Roman" w:hAnsi="Times New Roman" w:eastAsia="宋体" w:cs="Times New Roman"/>
                      <w:lang w:val="en-US" w:eastAsia="zh-CN"/>
                    </w:rPr>
                    <w:t>部</w:t>
                  </w:r>
                  <w:r>
                    <w:rPr>
                      <w:rFonts w:hint="eastAsia" w:ascii="Times New Roman" w:hAnsi="Times New Roman" w:eastAsia="宋体" w:cs="Times New Roman"/>
                    </w:rPr>
                    <w:t>经理</w:t>
                  </w:r>
                  <w:r>
                    <w:rPr>
                      <w:rFonts w:hint="eastAsia" w:cs="Times New Roman"/>
                      <w:lang w:val="en-US" w:eastAsia="zh-CN"/>
                    </w:rPr>
                    <w:t>/食品安全小组组长</w:t>
                  </w:r>
                </w:p>
              </w:tc>
              <w:tc>
                <w:tcPr>
                  <w:tcW w:w="890" w:type="dxa"/>
                </w:tcPr>
                <w:p>
                  <w:pPr>
                    <w:rPr>
                      <w:rFonts w:hint="default" w:eastAsia="宋体"/>
                      <w:lang w:val="en-US" w:eastAsia="zh-CN"/>
                    </w:rPr>
                  </w:pPr>
                  <w:r>
                    <w:rPr>
                      <w:rFonts w:hint="eastAsia"/>
                      <w:lang w:val="en-US" w:eastAsia="zh-CN"/>
                    </w:rPr>
                    <w:t>张金恒</w:t>
                  </w:r>
                </w:p>
              </w:tc>
              <w:tc>
                <w:tcPr>
                  <w:tcW w:w="2180" w:type="dxa"/>
                </w:tcPr>
                <w:p>
                  <w:pPr>
                    <w:rPr>
                      <w:rFonts w:hint="default" w:eastAsia="宋体"/>
                      <w:lang w:val="en-US" w:eastAsia="zh-CN"/>
                    </w:rPr>
                  </w:pPr>
                  <w:r>
                    <w:rPr>
                      <w:rFonts w:hint="eastAsia"/>
                      <w:lang w:val="en-US" w:eastAsia="zh-CN"/>
                    </w:rPr>
                    <w:t>20210820</w:t>
                  </w:r>
                </w:p>
              </w:tc>
              <w:tc>
                <w:tcPr>
                  <w:tcW w:w="2110" w:type="dxa"/>
                </w:tcPr>
                <w:p>
                  <w:r>
                    <w:rPr>
                      <w:rFonts w:hint="eastAsia"/>
                    </w:rPr>
                    <w:t>2022年</w:t>
                  </w:r>
                  <w:r>
                    <w:rPr>
                      <w:rFonts w:hint="eastAsia"/>
                      <w:lang w:val="en-US" w:eastAsia="zh-CN"/>
                    </w:rPr>
                    <w:t>8</w:t>
                  </w:r>
                  <w:r>
                    <w:rPr>
                      <w:rFonts w:hint="eastAsia"/>
                    </w:rPr>
                    <w:t>月</w:t>
                  </w:r>
                  <w:r>
                    <w:t>1</w:t>
                  </w:r>
                  <w:r>
                    <w:rPr>
                      <w:rFonts w:hint="eastAsia"/>
                      <w:lang w:val="en-US" w:eastAsia="zh-CN"/>
                    </w:rPr>
                    <w:t>9</w:t>
                  </w:r>
                  <w:r>
                    <w:rPr>
                      <w:rFonts w:hint="eastAsia"/>
                    </w:rPr>
                    <w:t>日</w:t>
                  </w:r>
                </w:p>
              </w:tc>
              <w:tc>
                <w:tcPr>
                  <w:tcW w:w="1851"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default" w:ascii="Times New Roman" w:hAnsi="Times New Roman" w:eastAsia="宋体" w:cs="Times New Roman"/>
                      <w:lang w:val="en-US"/>
                    </w:rPr>
                  </w:pPr>
                  <w:r>
                    <w:rPr>
                      <w:rFonts w:hint="eastAsia" w:cs="Times New Roman"/>
                      <w:lang w:val="en-US" w:eastAsia="zh-CN"/>
                    </w:rPr>
                    <w:t>采购部经理</w:t>
                  </w:r>
                </w:p>
              </w:tc>
              <w:tc>
                <w:tcPr>
                  <w:tcW w:w="890" w:type="dxa"/>
                </w:tcPr>
                <w:p>
                  <w:pPr>
                    <w:rPr>
                      <w:rFonts w:hint="eastAsia" w:eastAsia="宋体"/>
                      <w:lang w:val="en-US" w:eastAsia="zh-CN"/>
                    </w:rPr>
                  </w:pPr>
                  <w:r>
                    <w:rPr>
                      <w:rFonts w:hint="eastAsia"/>
                      <w:lang w:val="en-US" w:eastAsia="zh-CN"/>
                    </w:rPr>
                    <w:t>刘勇志</w:t>
                  </w:r>
                </w:p>
              </w:tc>
              <w:tc>
                <w:tcPr>
                  <w:tcW w:w="2180" w:type="dxa"/>
                  <w:vAlign w:val="top"/>
                </w:tcPr>
                <w:p>
                  <w:pPr>
                    <w:rPr>
                      <w:rFonts w:hint="default" w:eastAsia="宋体"/>
                      <w:lang w:val="en-US" w:eastAsia="zh-CN"/>
                    </w:rPr>
                  </w:pPr>
                  <w:r>
                    <w:rPr>
                      <w:rFonts w:hint="eastAsia"/>
                      <w:lang w:val="en-US" w:eastAsia="zh-CN"/>
                    </w:rPr>
                    <w:t>20210820113C</w:t>
                  </w:r>
                </w:p>
              </w:tc>
              <w:tc>
                <w:tcPr>
                  <w:tcW w:w="2110" w:type="dxa"/>
                  <w:vAlign w:val="top"/>
                </w:tcPr>
                <w:p>
                  <w:r>
                    <w:rPr>
                      <w:rFonts w:hint="eastAsia"/>
                    </w:rPr>
                    <w:t>2022年</w:t>
                  </w:r>
                  <w:r>
                    <w:rPr>
                      <w:rFonts w:hint="eastAsia"/>
                      <w:lang w:val="en-US" w:eastAsia="zh-CN"/>
                    </w:rPr>
                    <w:t>8</w:t>
                  </w:r>
                  <w:r>
                    <w:rPr>
                      <w:rFonts w:hint="eastAsia"/>
                    </w:rPr>
                    <w:t>月</w:t>
                  </w:r>
                  <w:r>
                    <w:t>1</w:t>
                  </w:r>
                  <w:r>
                    <w:rPr>
                      <w:rFonts w:hint="eastAsia"/>
                      <w:lang w:val="en-US" w:eastAsia="zh-CN"/>
                    </w:rPr>
                    <w:t>9</w:t>
                  </w:r>
                  <w:r>
                    <w:rPr>
                      <w:rFonts w:hint="eastAsia"/>
                    </w:rPr>
                    <w:t>日</w:t>
                  </w:r>
                </w:p>
              </w:tc>
              <w:tc>
                <w:tcPr>
                  <w:tcW w:w="1851"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Pr>
                <w:p>
                  <w:pPr>
                    <w:rPr>
                      <w:rFonts w:hint="eastAsia" w:ascii="Times New Roman" w:hAnsi="Times New Roman" w:eastAsia="宋体" w:cs="Times New Roman"/>
                      <w:lang w:val="en-US" w:eastAsia="zh-CN"/>
                    </w:rPr>
                  </w:pPr>
                  <w:r>
                    <w:rPr>
                      <w:rFonts w:hint="eastAsia" w:cs="Times New Roman"/>
                      <w:lang w:val="en-US" w:eastAsia="zh-CN"/>
                    </w:rPr>
                    <w:t>运营</w:t>
                  </w:r>
                  <w:r>
                    <w:rPr>
                      <w:rFonts w:hint="eastAsia" w:ascii="Times New Roman" w:hAnsi="Times New Roman" w:eastAsia="宋体" w:cs="Times New Roman"/>
                      <w:lang w:val="en-US" w:eastAsia="zh-CN"/>
                    </w:rPr>
                    <w:t>部（</w:t>
                  </w:r>
                  <w:r>
                    <w:rPr>
                      <w:rFonts w:hint="eastAsia" w:cs="Times New Roman"/>
                      <w:lang w:val="en-US" w:eastAsia="zh-CN"/>
                    </w:rPr>
                    <w:t>业务员</w:t>
                  </w:r>
                  <w:r>
                    <w:rPr>
                      <w:rFonts w:hint="eastAsia" w:ascii="Times New Roman" w:hAnsi="Times New Roman" w:eastAsia="宋体" w:cs="Times New Roman"/>
                      <w:lang w:val="en-US" w:eastAsia="zh-CN"/>
                    </w:rPr>
                    <w:t>）</w:t>
                  </w:r>
                </w:p>
              </w:tc>
              <w:tc>
                <w:tcPr>
                  <w:tcW w:w="890" w:type="dxa"/>
                </w:tcPr>
                <w:p>
                  <w:pPr>
                    <w:rPr>
                      <w:rFonts w:hint="default" w:eastAsia="宋体"/>
                      <w:lang w:val="en-US" w:eastAsia="zh-CN"/>
                    </w:rPr>
                  </w:pPr>
                  <w:r>
                    <w:rPr>
                      <w:rFonts w:hint="eastAsia"/>
                      <w:lang w:val="en-US" w:eastAsia="zh-CN"/>
                    </w:rPr>
                    <w:t>仝西望</w:t>
                  </w:r>
                </w:p>
              </w:tc>
              <w:tc>
                <w:tcPr>
                  <w:tcW w:w="2180" w:type="dxa"/>
                </w:tcPr>
                <w:p>
                  <w:pPr>
                    <w:rPr>
                      <w:rFonts w:hint="default" w:eastAsia="宋体"/>
                      <w:highlight w:val="cyan"/>
                      <w:lang w:val="en-US" w:eastAsia="zh-CN"/>
                    </w:rPr>
                  </w:pPr>
                  <w:r>
                    <w:rPr>
                      <w:rFonts w:hint="eastAsia"/>
                      <w:highlight w:val="none"/>
                      <w:lang w:val="en-US" w:eastAsia="zh-CN"/>
                    </w:rPr>
                    <w:t>20220324232</w:t>
                  </w:r>
                </w:p>
              </w:tc>
              <w:tc>
                <w:tcPr>
                  <w:tcW w:w="2110" w:type="dxa"/>
                </w:tcPr>
                <w:p>
                  <w:pPr>
                    <w:rPr>
                      <w:highlight w:val="cyan"/>
                    </w:rPr>
                  </w:pPr>
                  <w:r>
                    <w:rPr>
                      <w:rFonts w:hint="eastAsia"/>
                      <w:highlight w:val="none"/>
                    </w:rPr>
                    <w:t>202</w:t>
                  </w:r>
                  <w:r>
                    <w:rPr>
                      <w:rFonts w:hint="eastAsia"/>
                      <w:highlight w:val="none"/>
                      <w:lang w:val="en-US" w:eastAsia="zh-CN"/>
                    </w:rPr>
                    <w:t>3</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23</w:t>
                  </w:r>
                  <w:r>
                    <w:rPr>
                      <w:rFonts w:hint="eastAsia"/>
                      <w:highlight w:val="none"/>
                    </w:rPr>
                    <w:t>日</w:t>
                  </w:r>
                </w:p>
              </w:tc>
              <w:tc>
                <w:tcPr>
                  <w:tcW w:w="1851"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bl>
          <w:p>
            <w:pPr>
              <w:pStyle w:val="14"/>
              <w:rPr>
                <w:rFonts w:hint="eastAsia"/>
                <w:lang w:val="en-US" w:eastAsia="zh-CN"/>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w:t>
            </w:r>
            <w:r>
              <w:rPr>
                <w:rFonts w:hint="eastAsia"/>
                <w:lang w:val="en-US" w:eastAsia="zh-CN"/>
              </w:rPr>
              <w:t>控制</w:t>
            </w:r>
            <w:r>
              <w:rPr>
                <w:rFonts w:hint="eastAsia"/>
              </w:rPr>
              <w:t>计划验证</w:t>
            </w:r>
          </w:p>
          <w:p>
            <w:pPr>
              <w:tabs>
                <w:tab w:val="left" w:pos="745"/>
              </w:tabs>
              <w:jc w:val="left"/>
            </w:pP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shd w:val="clear" w:color="auto" w:fill="auto"/>
          </w:tcPr>
          <w:p>
            <w:r>
              <w:rPr>
                <w:rFonts w:hint="eastAsia"/>
              </w:rPr>
              <w:t>意识</w:t>
            </w:r>
          </w:p>
          <w:p>
            <w:pPr>
              <w:pStyle w:val="14"/>
            </w:pPr>
            <w:r>
              <w:rPr>
                <w:rFonts w:hint="eastAsia"/>
              </w:rPr>
              <w:t>人力资源</w:t>
            </w:r>
          </w:p>
        </w:tc>
        <w:tc>
          <w:tcPr>
            <w:tcW w:w="1239" w:type="dxa"/>
            <w:vMerge w:val="restart"/>
            <w:shd w:val="clear" w:color="auto" w:fill="auto"/>
          </w:tcPr>
          <w:p>
            <w:r>
              <w:rPr>
                <w:rFonts w:hint="eastAsia"/>
              </w:rPr>
              <w:t xml:space="preserve">F7.3 </w:t>
            </w:r>
          </w:p>
          <w:p>
            <w:pPr>
              <w:rPr>
                <w:color w:val="000000"/>
                <w:szCs w:val="21"/>
              </w:rPr>
            </w:pPr>
            <w:r>
              <w:rPr>
                <w:rFonts w:hint="eastAsia"/>
                <w:color w:val="000000"/>
                <w:szCs w:val="21"/>
              </w:rPr>
              <w:t>H (V1.0)</w:t>
            </w:r>
          </w:p>
          <w:p>
            <w:pPr>
              <w:pStyle w:val="14"/>
            </w:pPr>
            <w:r>
              <w:rPr>
                <w:rFonts w:hint="eastAsia"/>
              </w:rPr>
              <w:t>3.2</w:t>
            </w:r>
          </w:p>
          <w:p>
            <w:pPr>
              <w:pStyle w:val="14"/>
            </w:pPr>
          </w:p>
        </w:tc>
        <w:tc>
          <w:tcPr>
            <w:tcW w:w="749" w:type="dxa"/>
            <w:shd w:val="clear" w:color="auto" w:fill="auto"/>
          </w:tcPr>
          <w:p>
            <w:r>
              <w:rPr>
                <w:rFonts w:hint="eastAsia"/>
              </w:rPr>
              <w:t>文件名称</w:t>
            </w:r>
          </w:p>
        </w:tc>
        <w:tc>
          <w:tcPr>
            <w:tcW w:w="9691" w:type="dxa"/>
            <w:shd w:val="clear" w:color="auto" w:fill="auto"/>
          </w:tcPr>
          <w:p>
            <w:r>
              <w:rPr/>
              <w:sym w:font="Wingdings" w:char="00FE"/>
            </w:r>
            <w:r>
              <w:rPr>
                <w:rFonts w:hint="eastAsia"/>
              </w:rPr>
              <w:t>手册第7</w:t>
            </w:r>
            <w:r>
              <w:rPr>
                <w:rFonts w:hint="eastAsia"/>
                <w:lang w:val="en-US" w:eastAsia="zh-CN"/>
              </w:rPr>
              <w:t xml:space="preserve">.3条款 </w:t>
            </w:r>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16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r>
              <w:rPr>
                <w:rFonts w:hint="eastAsia"/>
              </w:rPr>
              <w:t xml:space="preserve">组织工作人员提高食品安全意识的方式： </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 xml:space="preserve">沟通  </w:t>
            </w:r>
          </w:p>
        </w:tc>
        <w:tc>
          <w:tcPr>
            <w:tcW w:w="1239" w:type="dxa"/>
            <w:vMerge w:val="restart"/>
          </w:tcPr>
          <w:p>
            <w:r>
              <w:rPr>
                <w:rFonts w:hint="eastAsia"/>
              </w:rPr>
              <w:t xml:space="preserve">F7.4 </w:t>
            </w:r>
          </w:p>
          <w:p>
            <w:pPr>
              <w:rPr>
                <w:color w:val="000000"/>
                <w:szCs w:val="21"/>
              </w:rPr>
            </w:pPr>
            <w:r>
              <w:rPr>
                <w:rFonts w:hint="eastAsia"/>
                <w:color w:val="000000"/>
                <w:szCs w:val="21"/>
              </w:rPr>
              <w:t>H (V1.0)</w:t>
            </w:r>
          </w:p>
          <w:p>
            <w:pPr>
              <w:pStyle w:val="14"/>
            </w:pPr>
            <w:r>
              <w:rPr>
                <w:rFonts w:hint="eastAsia"/>
              </w:rPr>
              <w:t>2.5.2</w:t>
            </w:r>
          </w:p>
          <w:p/>
        </w:tc>
        <w:tc>
          <w:tcPr>
            <w:tcW w:w="749" w:type="dxa"/>
          </w:tcPr>
          <w:p>
            <w:r>
              <w:rPr>
                <w:rFonts w:hint="eastAsia"/>
              </w:rPr>
              <w:t>文件名称</w:t>
            </w:r>
          </w:p>
        </w:tc>
        <w:tc>
          <w:tcPr>
            <w:tcW w:w="9691" w:type="dxa"/>
          </w:tcPr>
          <w:p>
            <w:r>
              <w:rPr/>
              <w:sym w:font="Wingdings" w:char="00FE"/>
            </w:r>
            <w:r>
              <w:rPr>
                <w:rFonts w:hint="eastAsia"/>
              </w:rPr>
              <w:t>管理手册7.4条款、</w:t>
            </w:r>
            <w:r>
              <w:rPr/>
              <w:sym w:font="Wingdings" w:char="00FE"/>
            </w:r>
            <w:r>
              <w:rPr>
                <w:rFonts w:hint="eastAsia"/>
              </w:rPr>
              <w:t>《</w:t>
            </w:r>
            <w:r>
              <w:rPr>
                <w:rFonts w:hint="eastAsia"/>
                <w:szCs w:val="21"/>
              </w:rPr>
              <w:t>信息</w:t>
            </w:r>
            <w:r>
              <w:rPr>
                <w:rFonts w:hint="eastAsia"/>
                <w:szCs w:val="21"/>
                <w:lang w:val="en-US" w:eastAsia="zh-CN"/>
              </w:rPr>
              <w:t>交流</w:t>
            </w:r>
            <w:r>
              <w:rPr>
                <w:rFonts w:hint="eastAsia"/>
                <w:szCs w:val="21"/>
              </w:rPr>
              <w:t>控制程序</w:t>
            </w:r>
            <w:r>
              <w:rPr>
                <w:rFonts w:hint="eastAsia"/>
              </w:rPr>
              <w:t>》</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r>
              <w:rPr>
                <w:rFonts w:hint="eastAsia"/>
              </w:rPr>
              <w:t>组织考虑了合规义务，确保食品安全信息与食品安全管理体系形成的信息一致且真实可信。</w:t>
            </w:r>
          </w:p>
          <w:p>
            <w:r>
              <w:rPr>
                <w:rFonts w:hint="eastAsia"/>
                <w:highlight w:val="none"/>
              </w:rPr>
              <w:t>外部沟通</w:t>
            </w:r>
            <w:r>
              <w:rPr>
                <w:rFonts w:hint="eastAsia"/>
              </w:rPr>
              <w:t>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972"/>
              <w:gridCol w:w="1885"/>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972" w:type="dxa"/>
                  <w:shd w:val="clear" w:color="auto" w:fill="auto"/>
                </w:tcPr>
                <w:p>
                  <w:r>
                    <w:t>沟通</w:t>
                  </w:r>
                  <w:r>
                    <w:rPr>
                      <w:rFonts w:hint="eastAsia"/>
                    </w:rPr>
                    <w:t>的内容</w:t>
                  </w:r>
                </w:p>
              </w:tc>
              <w:tc>
                <w:tcPr>
                  <w:tcW w:w="1885"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highlight w:val="none"/>
                      <w:lang w:val="en-US"/>
                    </w:rPr>
                  </w:pPr>
                  <w:r>
                    <w:rPr>
                      <w:rFonts w:hint="eastAsia"/>
                      <w:highlight w:val="none"/>
                      <w:lang w:val="en-US" w:eastAsia="zh-CN"/>
                    </w:rPr>
                    <w:t>2022.8.2</w:t>
                  </w:r>
                </w:p>
              </w:tc>
              <w:tc>
                <w:tcPr>
                  <w:tcW w:w="1972" w:type="dxa"/>
                  <w:shd w:val="clear" w:color="auto" w:fill="auto"/>
                </w:tcPr>
                <w:p>
                  <w:pPr>
                    <w:rPr>
                      <w:rFonts w:hint="default" w:eastAsia="宋体"/>
                      <w:highlight w:val="none"/>
                      <w:lang w:val="en-US" w:eastAsia="zh-CN"/>
                    </w:rPr>
                  </w:pPr>
                  <w:r>
                    <w:rPr>
                      <w:rFonts w:hint="eastAsia"/>
                      <w:highlight w:val="none"/>
                      <w:lang w:val="en-US" w:eastAsia="zh-CN"/>
                    </w:rPr>
                    <w:t>销售订单明细沟通</w:t>
                  </w:r>
                </w:p>
              </w:tc>
              <w:tc>
                <w:tcPr>
                  <w:tcW w:w="1885" w:type="dxa"/>
                  <w:shd w:val="clear" w:color="auto" w:fill="auto"/>
                </w:tcPr>
                <w:p>
                  <w:pPr>
                    <w:rPr>
                      <w:rFonts w:hint="default" w:eastAsia="宋体"/>
                      <w:highlight w:val="none"/>
                      <w:lang w:val="en-US" w:eastAsia="zh-CN"/>
                    </w:rPr>
                  </w:pPr>
                  <w:r>
                    <w:rPr>
                      <w:rFonts w:hint="eastAsia"/>
                      <w:highlight w:val="none"/>
                      <w:lang w:val="en-US" w:eastAsia="zh-CN"/>
                    </w:rPr>
                    <w:t>机电工艺一楼</w:t>
                  </w:r>
                </w:p>
              </w:tc>
              <w:tc>
                <w:tcPr>
                  <w:tcW w:w="1163" w:type="dxa"/>
                  <w:shd w:val="clear" w:color="auto" w:fill="auto"/>
                </w:tcPr>
                <w:p>
                  <w:r>
                    <w:rPr>
                      <w:rFonts w:hint="eastAsia"/>
                    </w:rPr>
                    <w:t>微信</w:t>
                  </w:r>
                </w:p>
              </w:tc>
              <w:tc>
                <w:tcPr>
                  <w:tcW w:w="1173" w:type="dxa"/>
                  <w:shd w:val="clear" w:color="auto" w:fill="auto"/>
                </w:tcPr>
                <w:p>
                  <w:r>
                    <w:rPr>
                      <w:rFonts w:hint="eastAsia"/>
                      <w:lang w:val="en-US" w:eastAsia="zh-CN"/>
                    </w:rPr>
                    <w:t>运营</w:t>
                  </w:r>
                  <w:r>
                    <w:rPr>
                      <w:rFonts w:hint="eastAsia"/>
                    </w:rPr>
                    <w:t>部</w:t>
                  </w:r>
                </w:p>
              </w:tc>
              <w:tc>
                <w:tcPr>
                  <w:tcW w:w="1603" w:type="dxa"/>
                  <w:shd w:val="clear" w:color="auto" w:fill="auto"/>
                </w:tcPr>
                <w:p>
                  <w:pPr>
                    <w:rPr>
                      <w:rFonts w:hint="eastAsia" w:eastAsia="宋体"/>
                      <w:lang w:val="en-US" w:eastAsia="zh-CN"/>
                    </w:rPr>
                  </w:pPr>
                  <w:r>
                    <w:rPr>
                      <w:rFonts w:hint="eastAsia"/>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highlight w:val="none"/>
                      <w:lang w:val="en-US" w:eastAsia="zh-CN"/>
                    </w:rPr>
                  </w:pPr>
                  <w:r>
                    <w:rPr>
                      <w:rFonts w:hint="eastAsia"/>
                      <w:highlight w:val="none"/>
                      <w:lang w:val="en-US" w:eastAsia="zh-CN"/>
                    </w:rPr>
                    <w:t>2022.5.23</w:t>
                  </w:r>
                </w:p>
              </w:tc>
              <w:tc>
                <w:tcPr>
                  <w:tcW w:w="1972" w:type="dxa"/>
                  <w:shd w:val="clear" w:color="auto" w:fill="auto"/>
                </w:tcPr>
                <w:p>
                  <w:pPr>
                    <w:rPr>
                      <w:rFonts w:hint="default"/>
                      <w:highlight w:val="none"/>
                      <w:lang w:val="en-US" w:eastAsia="zh-CN"/>
                    </w:rPr>
                  </w:pPr>
                  <w:r>
                    <w:rPr>
                      <w:rFonts w:hint="eastAsia"/>
                      <w:highlight w:val="none"/>
                      <w:lang w:val="en-US" w:eastAsia="zh-CN"/>
                    </w:rPr>
                    <w:t>采购订单明细沟通</w:t>
                  </w:r>
                </w:p>
              </w:tc>
              <w:tc>
                <w:tcPr>
                  <w:tcW w:w="1885" w:type="dxa"/>
                  <w:shd w:val="clear" w:color="auto" w:fill="auto"/>
                </w:tcPr>
                <w:p>
                  <w:pPr>
                    <w:rPr>
                      <w:rFonts w:hint="default"/>
                      <w:highlight w:val="none"/>
                      <w:lang w:val="en-US" w:eastAsia="zh-CN"/>
                    </w:rPr>
                  </w:pPr>
                  <w:r>
                    <w:rPr>
                      <w:rFonts w:hint="eastAsia"/>
                      <w:highlight w:val="none"/>
                      <w:lang w:val="en-US" w:eastAsia="zh-CN"/>
                    </w:rPr>
                    <w:t>天津什福来食品科技有限公司</w:t>
                  </w:r>
                </w:p>
              </w:tc>
              <w:tc>
                <w:tcPr>
                  <w:tcW w:w="1163" w:type="dxa"/>
                  <w:shd w:val="clear" w:color="auto" w:fill="auto"/>
                  <w:vAlign w:val="top"/>
                </w:tcPr>
                <w:p>
                  <w:pPr>
                    <w:rPr>
                      <w:rFonts w:hint="eastAsia"/>
                    </w:rPr>
                  </w:pPr>
                  <w:r>
                    <w:rPr>
                      <w:rFonts w:hint="eastAsia"/>
                    </w:rPr>
                    <w:t>微信</w:t>
                  </w:r>
                </w:p>
              </w:tc>
              <w:tc>
                <w:tcPr>
                  <w:tcW w:w="1173" w:type="dxa"/>
                  <w:shd w:val="clear" w:color="auto" w:fill="auto"/>
                  <w:vAlign w:val="top"/>
                </w:tcPr>
                <w:p>
                  <w:pPr>
                    <w:rPr>
                      <w:rFonts w:hint="eastAsia"/>
                      <w:lang w:val="en-US" w:eastAsia="zh-CN"/>
                    </w:rPr>
                  </w:pPr>
                  <w:r>
                    <w:rPr>
                      <w:rFonts w:hint="eastAsia"/>
                      <w:lang w:val="en-US" w:eastAsia="zh-CN"/>
                    </w:rPr>
                    <w:t>运营</w:t>
                  </w:r>
                  <w:r>
                    <w:rPr>
                      <w:rFonts w:hint="eastAsia"/>
                    </w:rPr>
                    <w:t>部</w:t>
                  </w:r>
                </w:p>
              </w:tc>
              <w:tc>
                <w:tcPr>
                  <w:tcW w:w="1603" w:type="dxa"/>
                  <w:shd w:val="clear" w:color="auto" w:fill="auto"/>
                  <w:vAlign w:val="top"/>
                </w:tcPr>
                <w:p>
                  <w:pPr>
                    <w:rPr>
                      <w:rFonts w:hint="default"/>
                      <w:lang w:val="en-US" w:eastAsia="zh-CN"/>
                    </w:rPr>
                  </w:pPr>
                  <w:r>
                    <w:rPr>
                      <w:rFonts w:hint="eastAsia"/>
                      <w:lang w:val="en-US" w:eastAsia="zh-CN"/>
                    </w:rPr>
                    <w:t>无异常</w:t>
                  </w:r>
                </w:p>
              </w:tc>
            </w:tr>
          </w:tbl>
          <w:p/>
          <w:p>
            <w:r>
              <w:rPr>
                <w:rFonts w:hint="eastAsia"/>
              </w:rPr>
              <w:t>是否规定了外部沟通食品安全有关信息人员的职责和权限；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外部沟通的人员是否接受了适当培训；培训时间</w:t>
            </w:r>
            <w:r>
              <w:rPr>
                <w:rFonts w:hint="eastAsia"/>
                <w:u w:val="single"/>
              </w:rPr>
              <w:t xml:space="preserve"> </w:t>
            </w:r>
            <w:r>
              <w:rPr>
                <w:rFonts w:hint="eastAsia"/>
                <w:u w:val="single"/>
                <w:lang w:val="en-US" w:eastAsia="zh-CN"/>
              </w:rPr>
              <w:t>2022</w:t>
            </w:r>
            <w:r>
              <w:rPr>
                <w:rFonts w:hint="eastAsia"/>
                <w:u w:val="single"/>
              </w:rPr>
              <w:t>年</w:t>
            </w:r>
            <w:r>
              <w:rPr>
                <w:rFonts w:hint="eastAsia"/>
                <w:u w:val="single"/>
                <w:lang w:val="en-US" w:eastAsia="zh-CN"/>
              </w:rPr>
              <w:t>01</w:t>
            </w:r>
            <w:r>
              <w:rPr>
                <w:rFonts w:hint="eastAsia"/>
                <w:u w:val="single"/>
              </w:rPr>
              <w:t>月</w:t>
            </w:r>
            <w:r>
              <w:rPr>
                <w:rFonts w:hint="eastAsia"/>
                <w:u w:val="single"/>
                <w:lang w:val="en-US" w:eastAsia="zh-CN"/>
              </w:rPr>
              <w:t>20</w:t>
            </w:r>
            <w:r>
              <w:rPr>
                <w:rFonts w:hint="eastAsia"/>
                <w:u w:val="single"/>
              </w:rPr>
              <w:t>日</w:t>
            </w:r>
          </w:p>
          <w:p>
            <w:pPr>
              <w:rPr>
                <w:rFonts w:hint="default"/>
                <w:lang w:val="en-US" w:eastAsia="zh-CN"/>
              </w:rPr>
            </w:pPr>
            <w:r>
              <w:rPr>
                <w:rFonts w:hint="eastAsia"/>
                <w:lang w:val="en-US" w:eastAsia="zh-CN"/>
              </w:rPr>
              <w:t>政府部门</w:t>
            </w:r>
            <w:r>
              <w:rPr>
                <w:rFonts w:hint="eastAsia"/>
              </w:rPr>
              <w:t>主要由总经理负责</w:t>
            </w:r>
            <w:r>
              <w:rPr>
                <w:rFonts w:hint="eastAsia"/>
                <w:lang w:val="en-US" w:eastAsia="zh-CN"/>
              </w:rPr>
              <w:t>沟通</w:t>
            </w:r>
            <w:r>
              <w:rPr>
                <w:rFonts w:hint="eastAsia"/>
              </w:rPr>
              <w:t>，</w:t>
            </w:r>
            <w:r>
              <w:rPr>
                <w:rFonts w:hint="eastAsia"/>
                <w:lang w:val="en-US" w:eastAsia="zh-CN"/>
              </w:rPr>
              <w:t>供应商主要由采购部沟通，其他相关方由各部门分别沟通。</w:t>
            </w:r>
          </w:p>
          <w:p>
            <w:r>
              <w:rPr>
                <w:rFonts w:hint="eastAsia"/>
              </w:rPr>
              <w:t>外部沟通的人员是否得到了授权；</w:t>
            </w:r>
            <w:r>
              <w:rPr>
                <w:rFonts w:hint="eastAsia"/>
              </w:rPr>
              <w:sym w:font="Wingdings" w:char="00FE"/>
            </w:r>
            <w:r>
              <w:rPr>
                <w:rFonts w:hint="eastAsia"/>
              </w:rPr>
              <w:t xml:space="preserve">是  </w:t>
            </w:r>
            <w:r>
              <w:rPr>
                <w:rFonts w:hint="eastAsia"/>
              </w:rPr>
              <w:sym w:font="Wingdings" w:char="00A8"/>
            </w:r>
            <w:r>
              <w:rPr>
                <w:rFonts w:hint="eastAsia"/>
              </w:rPr>
              <w:t>否</w:t>
            </w:r>
          </w:p>
          <w:p>
            <w:pPr>
              <w:pStyle w:val="14"/>
            </w:pPr>
            <w:r>
              <w:rPr>
                <w:rFonts w:hint="eastAsia"/>
              </w:rPr>
              <w:t>外部沟通获得的信息是否作为管理评审输入，并用于更新</w:t>
            </w:r>
            <w:r>
              <w:rPr>
                <w:rFonts w:hint="eastAsia"/>
                <w:lang w:val="en-US" w:eastAsia="zh-CN"/>
              </w:rPr>
              <w:t>FSMS/</w:t>
            </w:r>
            <w:r>
              <w:rPr>
                <w:rFonts w:hint="eastAsia"/>
              </w:rPr>
              <w:t>HACCP体系。</w:t>
            </w:r>
            <w:r>
              <w:rPr>
                <w:rFonts w:hint="eastAsia"/>
              </w:rPr>
              <w:sym w:font="Wingdings" w:char="00FE"/>
            </w:r>
            <w:r>
              <w:rPr>
                <w:rFonts w:hint="eastAsia"/>
              </w:rPr>
              <w:t xml:space="preserve">是  </w:t>
            </w:r>
            <w:r>
              <w:rPr>
                <w:rFonts w:hint="eastAsia"/>
              </w:rPr>
              <w:sym w:font="Wingdings" w:char="00A8"/>
            </w:r>
            <w:r>
              <w:rPr>
                <w:rFonts w:hint="eastAsia"/>
              </w:rPr>
              <w:t>否</w:t>
            </w:r>
          </w:p>
          <w:p>
            <w:pPr>
              <w:pStyle w:val="14"/>
            </w:pPr>
          </w:p>
          <w:p>
            <w:r>
              <w:rPr>
                <w:rFonts w:hint="eastAsia"/>
              </w:rPr>
              <w:t>内部沟通的控制：提供有</w:t>
            </w:r>
            <w:r>
              <w:rPr>
                <w:rFonts w:hint="eastAsia"/>
                <w:lang w:val="en-US" w:eastAsia="zh-CN"/>
              </w:rPr>
              <w:t>相关方</w:t>
            </w:r>
            <w:r>
              <w:rPr>
                <w:rFonts w:hint="eastAsia"/>
              </w:rPr>
              <w:t>沟通记录；</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r>
                    <w:t>沟通</w:t>
                  </w:r>
                  <w:r>
                    <w:rPr>
                      <w:rFonts w:hint="eastAsia"/>
                    </w:rPr>
                    <w:t>日期</w:t>
                  </w:r>
                </w:p>
              </w:tc>
              <w:tc>
                <w:tcPr>
                  <w:tcW w:w="1747"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67" w:type="dxa"/>
                  <w:shd w:val="clear" w:color="auto" w:fill="auto"/>
                </w:tcPr>
                <w:p>
                  <w:pPr>
                    <w:rPr>
                      <w:rFonts w:hint="default" w:eastAsia="宋体"/>
                      <w:lang w:val="en-US" w:eastAsia="zh-CN"/>
                    </w:rPr>
                  </w:pPr>
                  <w:r>
                    <w:rPr>
                      <w:rFonts w:hint="eastAsia"/>
                    </w:rPr>
                    <w:t>2022-</w:t>
                  </w:r>
                  <w:r>
                    <w:rPr>
                      <w:rFonts w:hint="eastAsia"/>
                      <w:lang w:val="en-US" w:eastAsia="zh-CN"/>
                    </w:rPr>
                    <w:t>08</w:t>
                  </w:r>
                  <w:r>
                    <w:rPr>
                      <w:rFonts w:hint="eastAsia"/>
                    </w:rPr>
                    <w:t>-</w:t>
                  </w:r>
                  <w:r>
                    <w:rPr>
                      <w:rFonts w:hint="eastAsia"/>
                      <w:lang w:val="en-US" w:eastAsia="zh-CN"/>
                    </w:rPr>
                    <w:t>08</w:t>
                  </w:r>
                </w:p>
              </w:tc>
              <w:tc>
                <w:tcPr>
                  <w:tcW w:w="1747" w:type="dxa"/>
                  <w:shd w:val="clear" w:color="auto" w:fill="auto"/>
                </w:tcPr>
                <w:p>
                  <w:pPr>
                    <w:rPr>
                      <w:rFonts w:hint="default" w:eastAsia="宋体"/>
                      <w:lang w:val="en-US" w:eastAsia="zh-CN"/>
                    </w:rPr>
                  </w:pPr>
                  <w:r>
                    <w:rPr>
                      <w:rFonts w:hint="eastAsia"/>
                      <w:lang w:val="en-US" w:eastAsia="zh-CN"/>
                    </w:rPr>
                    <w:t>客户订单发货的沟通</w:t>
                  </w:r>
                </w:p>
              </w:tc>
              <w:tc>
                <w:tcPr>
                  <w:tcW w:w="1507" w:type="dxa"/>
                  <w:shd w:val="clear" w:color="auto" w:fill="auto"/>
                </w:tcPr>
                <w:p>
                  <w:pPr>
                    <w:rPr>
                      <w:rFonts w:hint="eastAsia" w:eastAsia="宋体"/>
                      <w:lang w:val="en-US" w:eastAsia="zh-CN"/>
                    </w:rPr>
                  </w:pPr>
                  <w:r>
                    <w:rPr>
                      <w:rFonts w:hint="eastAsia"/>
                      <w:lang w:val="en-US" w:eastAsia="zh-CN"/>
                    </w:rPr>
                    <w:t>运营部</w:t>
                  </w:r>
                </w:p>
              </w:tc>
              <w:tc>
                <w:tcPr>
                  <w:tcW w:w="1507" w:type="dxa"/>
                  <w:shd w:val="clear" w:color="auto" w:fill="auto"/>
                </w:tcPr>
                <w:p>
                  <w:pPr>
                    <w:rPr>
                      <w:rFonts w:hint="eastAsia" w:eastAsia="宋体"/>
                      <w:lang w:val="en-US" w:eastAsia="zh-CN"/>
                    </w:rPr>
                  </w:pPr>
                  <w:r>
                    <w:rPr>
                      <w:rFonts w:hint="eastAsia"/>
                      <w:lang w:val="en-US" w:eastAsia="zh-CN"/>
                    </w:rPr>
                    <w:t>口头</w:t>
                  </w:r>
                </w:p>
              </w:tc>
              <w:tc>
                <w:tcPr>
                  <w:tcW w:w="1507" w:type="dxa"/>
                  <w:shd w:val="clear" w:color="auto" w:fill="auto"/>
                </w:tcPr>
                <w:p>
                  <w:pPr>
                    <w:rPr>
                      <w:rFonts w:hint="eastAsia" w:eastAsia="宋体"/>
                      <w:lang w:val="en-US" w:eastAsia="zh-CN"/>
                    </w:rPr>
                  </w:pPr>
                  <w:r>
                    <w:rPr>
                      <w:rFonts w:hint="eastAsia"/>
                      <w:lang w:val="en-US" w:eastAsia="zh-CN"/>
                    </w:rPr>
                    <w:t>运营部</w:t>
                  </w:r>
                </w:p>
              </w:tc>
              <w:tc>
                <w:tcPr>
                  <w:tcW w:w="1508" w:type="dxa"/>
                  <w:shd w:val="clear" w:color="auto" w:fill="auto"/>
                </w:tcPr>
                <w:p>
                  <w:pPr>
                    <w:rPr>
                      <w:rFonts w:hint="default" w:eastAsia="宋体"/>
                      <w:lang w:val="en-US" w:eastAsia="zh-CN"/>
                    </w:rPr>
                  </w:pPr>
                  <w:r>
                    <w:rPr>
                      <w:rFonts w:hint="eastAsia"/>
                      <w:lang w:val="en-US" w:eastAsia="zh-CN"/>
                    </w:rPr>
                    <w:t>沟通有效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rPr>
                    <w:t>2022-</w:t>
                  </w:r>
                  <w:r>
                    <w:rPr>
                      <w:rFonts w:hint="eastAsia"/>
                      <w:lang w:val="en-US" w:eastAsia="zh-CN"/>
                    </w:rPr>
                    <w:t>07</w:t>
                  </w:r>
                  <w:r>
                    <w:rPr>
                      <w:rFonts w:hint="eastAsia"/>
                    </w:rPr>
                    <w:t>-</w:t>
                  </w:r>
                  <w:r>
                    <w:rPr>
                      <w:rFonts w:hint="eastAsia"/>
                      <w:lang w:val="en-US" w:eastAsia="zh-CN"/>
                    </w:rPr>
                    <w:t>31</w:t>
                  </w:r>
                </w:p>
              </w:tc>
              <w:tc>
                <w:tcPr>
                  <w:tcW w:w="174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车辆消毒情况的沟通</w:t>
                  </w:r>
                </w:p>
              </w:tc>
              <w:tc>
                <w:tcPr>
                  <w:tcW w:w="1507"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运营部</w:t>
                  </w:r>
                </w:p>
              </w:tc>
              <w:tc>
                <w:tcPr>
                  <w:tcW w:w="150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口头</w:t>
                  </w:r>
                </w:p>
              </w:tc>
              <w:tc>
                <w:tcPr>
                  <w:tcW w:w="150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运营部</w:t>
                  </w:r>
                </w:p>
              </w:tc>
              <w:tc>
                <w:tcPr>
                  <w:tcW w:w="1508"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沟通有效</w:t>
                  </w:r>
                </w:p>
              </w:tc>
            </w:tr>
          </w:tbl>
          <w:p>
            <w:pPr>
              <w:rPr>
                <w:rFonts w:hint="eastAsia" w:eastAsia="宋体"/>
                <w:lang w:val="en-US" w:eastAsia="zh-CN"/>
              </w:rPr>
            </w:pPr>
            <w:r>
              <w:rPr>
                <w:rFonts w:hint="eastAsia"/>
              </w:rPr>
              <w:t>经沟通了解企业内部报告的渠道：</w:t>
            </w:r>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A8"/>
            </w:r>
            <w:r>
              <w:rPr>
                <w:rFonts w:hint="eastAsia"/>
                <w:lang w:val="en-US" w:eastAsia="zh-CN"/>
              </w:rPr>
              <w:t>意见箱</w:t>
            </w:r>
          </w:p>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形成文件的信息</w:t>
            </w:r>
          </w:p>
        </w:tc>
        <w:tc>
          <w:tcPr>
            <w:tcW w:w="1239" w:type="dxa"/>
            <w:vMerge w:val="restart"/>
          </w:tcPr>
          <w:p>
            <w:pPr>
              <w:rPr>
                <w:rFonts w:hint="eastAsia"/>
                <w:lang w:val="en-US" w:eastAsia="zh-CN"/>
              </w:rPr>
            </w:pPr>
            <w:r>
              <w:rPr>
                <w:rFonts w:hint="eastAsia"/>
              </w:rPr>
              <w:t>F7.5</w:t>
            </w:r>
            <w:r>
              <w:rPr>
                <w:rFonts w:hint="eastAsia"/>
                <w:lang w:val="en-US" w:eastAsia="zh-CN"/>
              </w:rPr>
              <w:t>.2</w:t>
            </w:r>
          </w:p>
          <w:p>
            <w:pPr>
              <w:pStyle w:val="9"/>
              <w:ind w:left="0" w:leftChars="0" w:firstLine="0" w:firstLineChars="0"/>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F7.5.3</w:t>
            </w:r>
          </w:p>
          <w:p>
            <w:pPr>
              <w:rPr>
                <w:color w:val="000000"/>
                <w:szCs w:val="21"/>
              </w:rPr>
            </w:pPr>
            <w:r>
              <w:rPr>
                <w:rFonts w:hint="eastAsia"/>
                <w:color w:val="000000"/>
                <w:szCs w:val="21"/>
              </w:rPr>
              <w:t>H (V1.0)</w:t>
            </w:r>
          </w:p>
          <w:p>
            <w:r>
              <w:rPr>
                <w:rFonts w:hint="eastAsia"/>
              </w:rPr>
              <w:t xml:space="preserve">1.2.3  </w:t>
            </w:r>
          </w:p>
          <w:p>
            <w:pPr>
              <w:rPr>
                <w:color w:val="000000"/>
                <w:szCs w:val="21"/>
              </w:rPr>
            </w:pPr>
            <w:r>
              <w:rPr>
                <w:rFonts w:hint="eastAsia"/>
                <w:color w:val="000000"/>
                <w:szCs w:val="21"/>
              </w:rPr>
              <w:t>H (V1.0)</w:t>
            </w:r>
          </w:p>
          <w:p>
            <w:r>
              <w:rPr>
                <w:rFonts w:hint="eastAsia"/>
              </w:rPr>
              <w:t xml:space="preserve">1.2.4  </w:t>
            </w:r>
          </w:p>
          <w:p>
            <w:pPr>
              <w:ind w:firstLine="204"/>
            </w:pPr>
          </w:p>
        </w:tc>
        <w:tc>
          <w:tcPr>
            <w:tcW w:w="749" w:type="dxa"/>
          </w:tcPr>
          <w:p>
            <w:r>
              <w:rPr>
                <w:rFonts w:hint="eastAsia"/>
              </w:rPr>
              <w:t>文件名称</w:t>
            </w:r>
          </w:p>
        </w:tc>
        <w:tc>
          <w:tcPr>
            <w:tcW w:w="9691" w:type="dxa"/>
          </w:tcPr>
          <w:p>
            <w:r>
              <w:rPr/>
              <w:sym w:font="Wingdings" w:char="00FE"/>
            </w:r>
            <w:r>
              <w:rPr>
                <w:rFonts w:hint="eastAsia"/>
              </w:rPr>
              <w:t>管理手册7.</w:t>
            </w:r>
            <w:r>
              <w:rPr>
                <w:rFonts w:hint="eastAsia"/>
                <w:lang w:val="en-US" w:eastAsia="zh-CN"/>
              </w:rPr>
              <w:t>5</w:t>
            </w:r>
            <w:r>
              <w:rPr>
                <w:rFonts w:hint="eastAsia"/>
              </w:rPr>
              <w:t>条款</w:t>
            </w:r>
            <w:r>
              <w:rPr>
                <w:rFonts w:hint="eastAsia"/>
                <w:lang w:val="en-US" w:eastAsia="zh-CN"/>
              </w:rPr>
              <w:t xml:space="preserve"> </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《文件信息控制程序》</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r>
              <w:rPr>
                <w:rFonts w:hint="eastAsia"/>
              </w:rPr>
              <w:t>查看《受控文件清单》</w:t>
            </w:r>
          </w:p>
          <w:tbl>
            <w:tblPr>
              <w:tblStyle w:val="1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管理手册</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pPr>
                    <w:rPr>
                      <w:rFonts w:hint="default" w:eastAsia="宋体"/>
                      <w:lang w:val="en-US" w:eastAsia="zh-CN"/>
                    </w:rPr>
                  </w:pPr>
                  <w:r>
                    <w:rPr>
                      <w:rFonts w:hint="eastAsia"/>
                    </w:rPr>
                    <w:t>2</w:t>
                  </w:r>
                  <w:r>
                    <w:t>02</w:t>
                  </w:r>
                  <w:r>
                    <w:rPr>
                      <w:rFonts w:hint="eastAsia"/>
                      <w:lang w:val="en-US" w:eastAsia="zh-CN"/>
                    </w:rPr>
                    <w:t>2-01</w:t>
                  </w:r>
                  <w:r>
                    <w:rPr>
                      <w:rFonts w:hint="eastAsia"/>
                    </w:rPr>
                    <w:t>-</w:t>
                  </w:r>
                  <w:r>
                    <w:rPr>
                      <w:rFonts w:hint="eastAsia"/>
                      <w:lang w:val="en-US" w:eastAsia="zh-CN"/>
                    </w:rPr>
                    <w:t>10</w:t>
                  </w:r>
                </w:p>
              </w:tc>
              <w:tc>
                <w:tcPr>
                  <w:tcW w:w="973" w:type="dxa"/>
                </w:tcPr>
                <w:p>
                  <w:pPr>
                    <w:rPr>
                      <w:rFonts w:hint="default" w:eastAsia="宋体"/>
                      <w:lang w:val="en-US" w:eastAsia="zh-CN"/>
                    </w:rPr>
                  </w:pPr>
                  <w:r>
                    <w:rPr>
                      <w:rFonts w:hint="eastAsia"/>
                      <w:lang w:val="en-US" w:eastAsia="zh-CN"/>
                    </w:rPr>
                    <w:t>刘海峰</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ascii="宋体" w:hAnsi="宋体" w:cs="宋体"/>
                      <w:kern w:val="0"/>
                      <w:szCs w:val="21"/>
                    </w:rPr>
                    <w:t>程序文件</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r>
                    <w:rPr>
                      <w:rFonts w:hint="eastAsia"/>
                    </w:rPr>
                    <w:t>2</w:t>
                  </w:r>
                  <w:r>
                    <w:t>02</w:t>
                  </w:r>
                  <w:r>
                    <w:rPr>
                      <w:rFonts w:hint="eastAsia"/>
                      <w:lang w:val="en-US" w:eastAsia="zh-CN"/>
                    </w:rPr>
                    <w:t>2-01</w:t>
                  </w:r>
                  <w:r>
                    <w:rPr>
                      <w:rFonts w:hint="eastAsia"/>
                    </w:rPr>
                    <w:t>-</w:t>
                  </w:r>
                  <w:r>
                    <w:rPr>
                      <w:rFonts w:hint="eastAsia"/>
                      <w:lang w:val="en-US" w:eastAsia="zh-CN"/>
                    </w:rPr>
                    <w:t>10</w:t>
                  </w:r>
                </w:p>
              </w:tc>
              <w:tc>
                <w:tcPr>
                  <w:tcW w:w="973" w:type="dxa"/>
                  <w:vAlign w:val="top"/>
                </w:tcPr>
                <w:p>
                  <w:r>
                    <w:rPr>
                      <w:rFonts w:hint="eastAsia"/>
                      <w:lang w:val="en-US" w:eastAsia="zh-CN"/>
                    </w:rPr>
                    <w:t>刘海峰</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eastAsia="宋体"/>
                      <w:lang w:val="en-US" w:eastAsia="zh-CN"/>
                    </w:rPr>
                  </w:pPr>
                  <w:r>
                    <w:rPr>
                      <w:rFonts w:hint="eastAsia"/>
                      <w:lang w:val="en-US" w:eastAsia="zh-CN"/>
                    </w:rPr>
                    <w:t>危害控制计划</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r>
                    <w:rPr>
                      <w:rFonts w:hint="eastAsia"/>
                    </w:rPr>
                    <w:t>2</w:t>
                  </w:r>
                  <w:r>
                    <w:t>02</w:t>
                  </w:r>
                  <w:r>
                    <w:rPr>
                      <w:rFonts w:hint="eastAsia"/>
                      <w:lang w:val="en-US" w:eastAsia="zh-CN"/>
                    </w:rPr>
                    <w:t>2-01</w:t>
                  </w:r>
                  <w:r>
                    <w:rPr>
                      <w:rFonts w:hint="eastAsia"/>
                    </w:rPr>
                    <w:t>-</w:t>
                  </w:r>
                  <w:r>
                    <w:rPr>
                      <w:rFonts w:hint="eastAsia"/>
                      <w:lang w:val="en-US" w:eastAsia="zh-CN"/>
                    </w:rPr>
                    <w:t>10</w:t>
                  </w:r>
                </w:p>
              </w:tc>
              <w:tc>
                <w:tcPr>
                  <w:tcW w:w="973" w:type="dxa"/>
                  <w:vAlign w:val="top"/>
                </w:tcPr>
                <w:p>
                  <w:r>
                    <w:rPr>
                      <w:rFonts w:hint="eastAsia"/>
                      <w:lang w:val="en-US" w:eastAsia="zh-CN"/>
                    </w:rPr>
                    <w:t>刘海峰</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外来文件控制，提供有</w:t>
            </w:r>
            <w:r>
              <w:rPr>
                <w:rFonts w:hint="eastAsia"/>
                <w:lang w:eastAsia="zh-CN"/>
              </w:rPr>
              <w:t>《</w:t>
            </w:r>
            <w:r>
              <w:rPr>
                <w:rFonts w:hint="eastAsia"/>
              </w:rPr>
              <w:t>法律法规</w:t>
            </w:r>
            <w:r>
              <w:rPr>
                <w:rFonts w:hint="eastAsia"/>
                <w:lang w:val="en-US" w:eastAsia="zh-CN"/>
              </w:rPr>
              <w:t>及其他要求</w:t>
            </w:r>
            <w:r>
              <w:rPr>
                <w:rFonts w:hint="eastAsia"/>
              </w:rPr>
              <w:t>清单》，随机抽取：</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t>文件名称</w:t>
                  </w:r>
                </w:p>
              </w:tc>
              <w:tc>
                <w:tcPr>
                  <w:tcW w:w="1734" w:type="dxa"/>
                </w:tcPr>
                <w:p>
                  <w:r>
                    <w:t>性质</w:t>
                  </w:r>
                </w:p>
              </w:tc>
              <w:tc>
                <w:tcPr>
                  <w:tcW w:w="1266" w:type="dxa"/>
                </w:tcPr>
                <w:p>
                  <w:r>
                    <w:t>收集日期</w:t>
                  </w:r>
                </w:p>
              </w:tc>
              <w:tc>
                <w:tcPr>
                  <w:tcW w:w="978" w:type="dxa"/>
                </w:tcPr>
                <w:p>
                  <w:r>
                    <w:t>收集人</w:t>
                  </w:r>
                </w:p>
              </w:tc>
              <w:tc>
                <w:tcPr>
                  <w:tcW w:w="1734" w:type="dxa"/>
                </w:tcPr>
                <w:p>
                  <w:r>
                    <w:t>使用方法</w:t>
                  </w:r>
                </w:p>
              </w:tc>
              <w:tc>
                <w:tcPr>
                  <w:tcW w:w="1339"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GB14881-2013食品安全国家标准 食品生产通用卫生规范</w:t>
                  </w:r>
                </w:p>
              </w:tc>
              <w:tc>
                <w:tcPr>
                  <w:tcW w:w="1734" w:type="dxa"/>
                </w:tcPr>
                <w:p>
                  <w:r>
                    <w:rPr/>
                    <w:sym w:font="Wingdings" w:char="00FE"/>
                  </w:r>
                  <w:r>
                    <w:t xml:space="preserve">标准 </w:t>
                  </w:r>
                  <w:r>
                    <w:rPr/>
                    <w:sym w:font="Wingdings" w:char="00A8"/>
                  </w:r>
                  <w:r>
                    <w:t>法规</w:t>
                  </w:r>
                </w:p>
                <w:p>
                  <w:r>
                    <w:rPr/>
                    <w:sym w:font="Wingdings" w:char="00A8"/>
                  </w:r>
                  <w:r>
                    <w:t xml:space="preserve">通知 </w:t>
                  </w:r>
                  <w:r>
                    <w:rPr/>
                    <w:sym w:font="Wingdings" w:char="00A8"/>
                  </w:r>
                  <w:r>
                    <w:t>图纸</w:t>
                  </w:r>
                </w:p>
              </w:tc>
              <w:tc>
                <w:tcPr>
                  <w:tcW w:w="1266"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cs="Times New Roman"/>
                      <w:lang w:val="en-US" w:eastAsia="zh-CN"/>
                    </w:rPr>
                    <w:t>1</w:t>
                  </w:r>
                  <w:r>
                    <w:rPr>
                      <w:rFonts w:hint="eastAsia" w:ascii="Times New Roman" w:hAnsi="Times New Roman" w:eastAsia="宋体" w:cs="Times New Roman"/>
                      <w:lang w:val="en-US" w:eastAsia="zh-CN"/>
                    </w:rPr>
                    <w:t>.1</w:t>
                  </w:r>
                  <w:r>
                    <w:rPr>
                      <w:rFonts w:hint="eastAsia" w:cs="Times New Roman"/>
                      <w:lang w:val="en-US" w:eastAsia="zh-CN"/>
                    </w:rPr>
                    <w:t>2</w:t>
                  </w:r>
                </w:p>
              </w:tc>
              <w:tc>
                <w:tcPr>
                  <w:tcW w:w="978" w:type="dxa"/>
                </w:tcPr>
                <w:p>
                  <w:pPr>
                    <w:rPr>
                      <w:rFonts w:hint="eastAsia" w:eastAsia="宋体"/>
                      <w:lang w:eastAsia="zh-CN"/>
                    </w:rPr>
                  </w:pPr>
                  <w:r>
                    <w:rPr>
                      <w:rFonts w:hint="eastAsia"/>
                      <w:lang w:val="en-US" w:eastAsia="zh-CN"/>
                    </w:rPr>
                    <w:t>综合部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危害分析与关键控制点（HACCP)体系认证要求（V1.0)</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cs="Times New Roman"/>
                      <w:lang w:val="en-US" w:eastAsia="zh-CN"/>
                    </w:rPr>
                    <w:t>1</w:t>
                  </w:r>
                  <w:r>
                    <w:rPr>
                      <w:rFonts w:hint="eastAsia" w:ascii="Times New Roman" w:hAnsi="Times New Roman" w:eastAsia="宋体" w:cs="Times New Roman"/>
                      <w:lang w:val="en-US" w:eastAsia="zh-CN"/>
                    </w:rPr>
                    <w:t>.1</w:t>
                  </w:r>
                  <w:r>
                    <w:rPr>
                      <w:rFonts w:hint="eastAsia" w:cs="Times New Roman"/>
                      <w:lang w:val="en-US" w:eastAsia="zh-CN"/>
                    </w:rPr>
                    <w:t>2</w:t>
                  </w:r>
                </w:p>
              </w:tc>
              <w:tc>
                <w:tcPr>
                  <w:tcW w:w="978" w:type="dxa"/>
                </w:tcPr>
                <w:p>
                  <w:r>
                    <w:rPr>
                      <w:rFonts w:hint="eastAsia"/>
                      <w:lang w:val="en-US" w:eastAsia="zh-CN"/>
                    </w:rPr>
                    <w:t>综合部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GB 31605-2020 食品安全国家标准 食品冷链物流卫生规范 </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cs="Times New Roman"/>
                      <w:lang w:val="en-US" w:eastAsia="zh-CN"/>
                    </w:rPr>
                    <w:t>1</w:t>
                  </w:r>
                  <w:r>
                    <w:rPr>
                      <w:rFonts w:hint="eastAsia" w:ascii="Times New Roman" w:hAnsi="Times New Roman" w:eastAsia="宋体" w:cs="Times New Roman"/>
                      <w:lang w:val="en-US" w:eastAsia="zh-CN"/>
                    </w:rPr>
                    <w:t>.1</w:t>
                  </w:r>
                  <w:r>
                    <w:rPr>
                      <w:rFonts w:hint="eastAsia" w:cs="Times New Roman"/>
                      <w:lang w:val="en-US" w:eastAsia="zh-CN"/>
                    </w:rPr>
                    <w:t>2</w:t>
                  </w:r>
                </w:p>
              </w:tc>
              <w:tc>
                <w:tcPr>
                  <w:tcW w:w="978" w:type="dxa"/>
                </w:tcPr>
                <w:p>
                  <w:r>
                    <w:rPr>
                      <w:rFonts w:hint="eastAsia"/>
                      <w:lang w:val="en-US" w:eastAsia="zh-CN"/>
                    </w:rPr>
                    <w:t>综合部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T/CCAA29-2016 食品安全管理体系 食品批发和零售企业要求  </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cs="Times New Roman"/>
                      <w:lang w:val="en-US" w:eastAsia="zh-CN"/>
                    </w:rPr>
                    <w:t>1</w:t>
                  </w:r>
                  <w:r>
                    <w:rPr>
                      <w:rFonts w:hint="eastAsia" w:ascii="Times New Roman" w:hAnsi="Times New Roman" w:eastAsia="宋体" w:cs="Times New Roman"/>
                      <w:lang w:val="en-US" w:eastAsia="zh-CN"/>
                    </w:rPr>
                    <w:t>.1</w:t>
                  </w:r>
                  <w:r>
                    <w:rPr>
                      <w:rFonts w:hint="eastAsia" w:cs="Times New Roman"/>
                      <w:lang w:val="en-US" w:eastAsia="zh-CN"/>
                    </w:rPr>
                    <w:t>2</w:t>
                  </w:r>
                </w:p>
              </w:tc>
              <w:tc>
                <w:tcPr>
                  <w:tcW w:w="978" w:type="dxa"/>
                </w:tcPr>
                <w:p>
                  <w:pPr>
                    <w:rPr>
                      <w:highlight w:val="green"/>
                    </w:rPr>
                  </w:pPr>
                  <w:r>
                    <w:rPr>
                      <w:rFonts w:hint="eastAsia"/>
                      <w:lang w:val="en-US" w:eastAsia="zh-CN"/>
                    </w:rPr>
                    <w:t>综合部</w:t>
                  </w:r>
                </w:p>
              </w:tc>
              <w:tc>
                <w:tcPr>
                  <w:tcW w:w="1734" w:type="dxa"/>
                </w:tcPr>
                <w:p>
                  <w:r>
                    <w:rPr/>
                    <w:sym w:font="Wingdings" w:char="00FE"/>
                  </w:r>
                  <w:r>
                    <w:t xml:space="preserve">直接下发 </w:t>
                  </w:r>
                </w:p>
                <w:p>
                  <w:pPr>
                    <w:rPr>
                      <w:highlight w:val="green"/>
                    </w:rPr>
                  </w:pPr>
                  <w:r>
                    <w:rPr/>
                    <w:sym w:font="Wingdings" w:char="00A8"/>
                  </w:r>
                  <w:r>
                    <w:t>转成内部文件</w:t>
                  </w:r>
                </w:p>
              </w:tc>
              <w:tc>
                <w:tcPr>
                  <w:tcW w:w="1339" w:type="dxa"/>
                </w:tcPr>
                <w:p>
                  <w:pPr>
                    <w:rPr>
                      <w:highlight w:val="green"/>
                    </w:rPr>
                  </w:pPr>
                  <w:r>
                    <w:t>各部门</w:t>
                  </w:r>
                </w:p>
              </w:tc>
            </w:tr>
          </w:tbl>
          <w:p/>
          <w:p>
            <w:r>
              <w:rPr>
                <w:rFonts w:hint="eastAsia"/>
              </w:rPr>
              <w:t>记录（音频、视频、图片等证据）控制</w:t>
            </w:r>
          </w:p>
          <w:tbl>
            <w:tblPr>
              <w:tblStyle w:val="11"/>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23"/>
              <w:gridCol w:w="1150"/>
              <w:gridCol w:w="1108"/>
              <w:gridCol w:w="1730"/>
              <w:gridCol w:w="111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记录名称</w:t>
                  </w:r>
                </w:p>
              </w:tc>
              <w:tc>
                <w:tcPr>
                  <w:tcW w:w="1723" w:type="dxa"/>
                </w:tcPr>
                <w:p>
                  <w:r>
                    <w:rPr>
                      <w:rFonts w:hint="eastAsia"/>
                    </w:rPr>
                    <w:t>载体</w:t>
                  </w:r>
                </w:p>
              </w:tc>
              <w:tc>
                <w:tcPr>
                  <w:tcW w:w="1150" w:type="dxa"/>
                </w:tcPr>
                <w:p>
                  <w:r>
                    <w:rPr>
                      <w:rFonts w:hint="eastAsia"/>
                    </w:rPr>
                    <w:t>保存期限</w:t>
                  </w:r>
                </w:p>
              </w:tc>
              <w:tc>
                <w:tcPr>
                  <w:tcW w:w="1108" w:type="dxa"/>
                </w:tcPr>
                <w:p>
                  <w:r>
                    <w:rPr>
                      <w:rFonts w:hint="eastAsia"/>
                    </w:rPr>
                    <w:t>保存部门</w:t>
                  </w:r>
                </w:p>
              </w:tc>
              <w:tc>
                <w:tcPr>
                  <w:tcW w:w="1730" w:type="dxa"/>
                </w:tcPr>
                <w:p>
                  <w:r>
                    <w:rPr>
                      <w:rFonts w:hint="eastAsia"/>
                    </w:rPr>
                    <w:t>填制日期（月）</w:t>
                  </w:r>
                </w:p>
              </w:tc>
              <w:tc>
                <w:tcPr>
                  <w:tcW w:w="1116" w:type="dxa"/>
                </w:tcPr>
                <w:p>
                  <w:r>
                    <w:rPr>
                      <w:rFonts w:hint="eastAsia"/>
                    </w:rPr>
                    <w:t>处理方式</w:t>
                  </w:r>
                </w:p>
              </w:tc>
              <w:tc>
                <w:tcPr>
                  <w:tcW w:w="979"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lang w:val="en-US" w:eastAsia="zh-CN"/>
                    </w:rPr>
                    <w:t>工作人员晨检表</w:t>
                  </w:r>
                </w:p>
              </w:tc>
              <w:tc>
                <w:tcPr>
                  <w:tcW w:w="1723"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3</w:t>
                  </w:r>
                  <w:r>
                    <w:rPr>
                      <w:rFonts w:hint="eastAsia"/>
                    </w:rPr>
                    <w:t>年</w:t>
                  </w:r>
                </w:p>
              </w:tc>
              <w:tc>
                <w:tcPr>
                  <w:tcW w:w="1108" w:type="dxa"/>
                </w:tcPr>
                <w:p>
                  <w:r>
                    <w:rPr>
                      <w:rFonts w:hint="eastAsia"/>
                      <w:lang w:val="en-US" w:eastAsia="zh-CN"/>
                    </w:rPr>
                    <w:t>运营</w:t>
                  </w:r>
                  <w:r>
                    <w:rPr>
                      <w:rFonts w:hint="eastAsia"/>
                    </w:rPr>
                    <w:t>部</w:t>
                  </w:r>
                </w:p>
              </w:tc>
              <w:tc>
                <w:tcPr>
                  <w:tcW w:w="1730" w:type="dxa"/>
                </w:tcPr>
                <w:p>
                  <w:pP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2022年7月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lang w:val="en-US" w:eastAsia="zh-CN"/>
                    </w:rPr>
                    <w:t>场地消毒</w:t>
                  </w:r>
                  <w:r>
                    <w:rPr>
                      <w:rFonts w:hint="eastAsia"/>
                    </w:rPr>
                    <w:t>记录</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3</w:t>
                  </w:r>
                  <w:r>
                    <w:rPr>
                      <w:rFonts w:hint="eastAsia"/>
                    </w:rPr>
                    <w:t>年</w:t>
                  </w:r>
                </w:p>
              </w:tc>
              <w:tc>
                <w:tcPr>
                  <w:tcW w:w="1108" w:type="dxa"/>
                </w:tcPr>
                <w:p>
                  <w:r>
                    <w:rPr>
                      <w:rFonts w:hint="eastAsia"/>
                      <w:lang w:val="en-US" w:eastAsia="zh-CN"/>
                    </w:rPr>
                    <w:t>运营</w:t>
                  </w:r>
                  <w:r>
                    <w:rPr>
                      <w:rFonts w:hint="eastAsia"/>
                    </w:rPr>
                    <w:t>部</w:t>
                  </w:r>
                </w:p>
              </w:tc>
              <w:tc>
                <w:tcPr>
                  <w:tcW w:w="1730" w:type="dxa"/>
                </w:tcPr>
                <w:p>
                  <w:r>
                    <w:rPr>
                      <w:rFonts w:hint="eastAsia"/>
                    </w:rPr>
                    <w:t>202</w:t>
                  </w:r>
                  <w:r>
                    <w:t>2</w:t>
                  </w:r>
                  <w:r>
                    <w:rPr>
                      <w:rFonts w:hint="eastAsia"/>
                    </w:rPr>
                    <w:t>年</w:t>
                  </w:r>
                  <w:r>
                    <w:rPr>
                      <w:rFonts w:hint="eastAsia"/>
                      <w:lang w:val="en-US" w:eastAsia="zh-CN"/>
                    </w:rPr>
                    <w:t>7</w:t>
                  </w:r>
                  <w:r>
                    <w:rPr>
                      <w:rFonts w:hint="eastAsia"/>
                    </w:rPr>
                    <w:t>月</w:t>
                  </w:r>
                  <w:r>
                    <w:t xml:space="preserve"> </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lang w:val="en-US"/>
                    </w:rPr>
                  </w:pPr>
                  <w:r>
                    <w:rPr>
                      <w:rFonts w:hint="eastAsia"/>
                      <w:lang w:val="en-US" w:eastAsia="zh-CN"/>
                    </w:rPr>
                    <w:t>配送车辆消毒记录</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3</w:t>
                  </w:r>
                  <w:r>
                    <w:rPr>
                      <w:rFonts w:hint="eastAsia"/>
                    </w:rPr>
                    <w:t>年</w:t>
                  </w:r>
                </w:p>
              </w:tc>
              <w:tc>
                <w:tcPr>
                  <w:tcW w:w="1108" w:type="dxa"/>
                </w:tcPr>
                <w:p>
                  <w:r>
                    <w:rPr>
                      <w:rFonts w:hint="eastAsia"/>
                      <w:lang w:val="en-US" w:eastAsia="zh-CN"/>
                    </w:rPr>
                    <w:t>运营</w:t>
                  </w:r>
                  <w:r>
                    <w:rPr>
                      <w:rFonts w:hint="eastAsia"/>
                    </w:rPr>
                    <w:t>部</w:t>
                  </w:r>
                </w:p>
              </w:tc>
              <w:tc>
                <w:tcPr>
                  <w:tcW w:w="1730" w:type="dxa"/>
                </w:tcPr>
                <w:p>
                  <w:r>
                    <w:rPr>
                      <w:rFonts w:hint="eastAsia"/>
                    </w:rPr>
                    <w:t>202</w:t>
                  </w:r>
                  <w:r>
                    <w:t>2</w:t>
                  </w:r>
                  <w:r>
                    <w:rPr>
                      <w:rFonts w:hint="eastAsia"/>
                    </w:rPr>
                    <w:t>年</w:t>
                  </w:r>
                  <w:r>
                    <w:rPr>
                      <w:rFonts w:hint="eastAsia"/>
                      <w:lang w:val="en-US" w:eastAsia="zh-CN"/>
                    </w:rPr>
                    <w:t>7</w:t>
                  </w:r>
                  <w:r>
                    <w:rPr>
                      <w:rFonts w:hint="eastAsia"/>
                    </w:rPr>
                    <w:t>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tc>
        <w:tc>
          <w:tcPr>
            <w:tcW w:w="1168" w:type="dxa"/>
            <w:vMerge w:val="continue"/>
          </w:tcP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8"/>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zI2OWY1YWVlMjAzNzU1MjFhOTQwODU5M2RmMGQ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8201E"/>
    <w:rsid w:val="0048709B"/>
    <w:rsid w:val="004A51EC"/>
    <w:rsid w:val="004B7B2A"/>
    <w:rsid w:val="004E18ED"/>
    <w:rsid w:val="004E1F6F"/>
    <w:rsid w:val="00523261"/>
    <w:rsid w:val="00536930"/>
    <w:rsid w:val="00564E53"/>
    <w:rsid w:val="00577B79"/>
    <w:rsid w:val="0058017C"/>
    <w:rsid w:val="005A4DA3"/>
    <w:rsid w:val="005B0B75"/>
    <w:rsid w:val="005C0364"/>
    <w:rsid w:val="005D5659"/>
    <w:rsid w:val="005E2CF9"/>
    <w:rsid w:val="005F5EF3"/>
    <w:rsid w:val="00600C20"/>
    <w:rsid w:val="00606D4D"/>
    <w:rsid w:val="00615CF5"/>
    <w:rsid w:val="00635295"/>
    <w:rsid w:val="006371B5"/>
    <w:rsid w:val="00644FE2"/>
    <w:rsid w:val="006516A8"/>
    <w:rsid w:val="006632D0"/>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6C7B"/>
    <w:rsid w:val="007715F9"/>
    <w:rsid w:val="007757F3"/>
    <w:rsid w:val="007776D5"/>
    <w:rsid w:val="00786AE3"/>
    <w:rsid w:val="00787134"/>
    <w:rsid w:val="00787264"/>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B0164"/>
    <w:rsid w:val="00EC0F4C"/>
    <w:rsid w:val="00ED0F62"/>
    <w:rsid w:val="00ED351F"/>
    <w:rsid w:val="00ED3B74"/>
    <w:rsid w:val="00EE0E24"/>
    <w:rsid w:val="00F1096F"/>
    <w:rsid w:val="00F2766A"/>
    <w:rsid w:val="00F33D7A"/>
    <w:rsid w:val="00F65CAC"/>
    <w:rsid w:val="00FC56F6"/>
    <w:rsid w:val="00FC7D78"/>
    <w:rsid w:val="00FD6FC9"/>
    <w:rsid w:val="00FE3377"/>
    <w:rsid w:val="01260C71"/>
    <w:rsid w:val="018F781B"/>
    <w:rsid w:val="01E27364"/>
    <w:rsid w:val="02B7734E"/>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DE4916"/>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5983462"/>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D357F0D"/>
    <w:rsid w:val="2D4E604F"/>
    <w:rsid w:val="2D5C2AB0"/>
    <w:rsid w:val="2D7A20E6"/>
    <w:rsid w:val="2DC57805"/>
    <w:rsid w:val="2DDF08DF"/>
    <w:rsid w:val="2DFF79D8"/>
    <w:rsid w:val="2E367C56"/>
    <w:rsid w:val="2E440885"/>
    <w:rsid w:val="2EC413D4"/>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4618E"/>
    <w:rsid w:val="4DD85058"/>
    <w:rsid w:val="4E0166A9"/>
    <w:rsid w:val="4E1551DB"/>
    <w:rsid w:val="4E2E5B55"/>
    <w:rsid w:val="4E7774D0"/>
    <w:rsid w:val="4E8413C0"/>
    <w:rsid w:val="4F594843"/>
    <w:rsid w:val="4F83696F"/>
    <w:rsid w:val="503C3BCC"/>
    <w:rsid w:val="505C4971"/>
    <w:rsid w:val="50C41CF1"/>
    <w:rsid w:val="51217DA6"/>
    <w:rsid w:val="51294703"/>
    <w:rsid w:val="51425A27"/>
    <w:rsid w:val="5158757E"/>
    <w:rsid w:val="51B20903"/>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B860BA"/>
    <w:rsid w:val="66C2760F"/>
    <w:rsid w:val="670C48DE"/>
    <w:rsid w:val="675A3B6C"/>
    <w:rsid w:val="675B5BA4"/>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BE12B3B"/>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before="260" w:after="260" w:line="416" w:lineRule="atLeast"/>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2"/>
    <w:semiHidden/>
    <w:unhideWhenUsed/>
    <w:qFormat/>
    <w:uiPriority w:val="99"/>
    <w:rPr>
      <w:b/>
      <w:bCs/>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9pt"/>
    <w:basedOn w:val="1"/>
    <w:qFormat/>
    <w:uiPriority w:val="0"/>
    <w:pPr>
      <w:spacing w:before="40" w:after="40"/>
    </w:pPr>
    <w:rPr>
      <w:rFonts w:eastAsia="Times New Roman"/>
      <w:sz w:val="18"/>
      <w:lang w:val="de-DE" w:eastAsia="de-DE"/>
    </w:rPr>
  </w:style>
  <w:style w:type="paragraph" w:customStyle="1" w:styleId="20">
    <w:name w:val="Char"/>
    <w:basedOn w:val="1"/>
    <w:qFormat/>
    <w:uiPriority w:val="0"/>
    <w:pPr>
      <w:tabs>
        <w:tab w:val="left" w:pos="4665"/>
        <w:tab w:val="left" w:pos="8970"/>
      </w:tabs>
      <w:ind w:firstLine="400"/>
    </w:pPr>
    <w:rPr>
      <w:rFonts w:ascii="Tahoma" w:hAnsi="Tahoma"/>
      <w:sz w:val="24"/>
    </w:rPr>
  </w:style>
  <w:style w:type="character" w:customStyle="1" w:styleId="21">
    <w:name w:val="批注文字 字符"/>
    <w:basedOn w:val="12"/>
    <w:link w:val="3"/>
    <w:semiHidden/>
    <w:qFormat/>
    <w:uiPriority w:val="99"/>
    <w:rPr>
      <w:kern w:val="2"/>
      <w:sz w:val="21"/>
    </w:rPr>
  </w:style>
  <w:style w:type="character" w:customStyle="1" w:styleId="22">
    <w:name w:val="批注主题 字符"/>
    <w:basedOn w:val="21"/>
    <w:link w:val="8"/>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3329</Words>
  <Characters>3949</Characters>
  <Lines>39</Lines>
  <Paragraphs>10</Paragraphs>
  <TotalTime>16</TotalTime>
  <ScaleCrop>false</ScaleCrop>
  <LinksUpToDate>false</LinksUpToDate>
  <CharactersWithSpaces>4312</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っpoppy╮</cp:lastModifiedBy>
  <dcterms:modified xsi:type="dcterms:W3CDTF">2022-08-09T03:37:47Z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D9C0C4112D19428DB53500EA62E7BA86</vt:lpwstr>
  </property>
</Properties>
</file>