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59F2" w14:textId="77777777" w:rsidR="0012312B" w:rsidRDefault="00000000" w:rsidP="0012312B">
      <w:pPr>
        <w:jc w:val="center"/>
      </w:pPr>
    </w:p>
    <w:p w14:paraId="1BB44653" w14:textId="77777777" w:rsidR="0012312B" w:rsidRDefault="00000000" w:rsidP="0012312B">
      <w:pPr>
        <w:jc w:val="center"/>
      </w:pPr>
    </w:p>
    <w:p w14:paraId="6DFA9479" w14:textId="77777777" w:rsidR="0012312B" w:rsidRDefault="00000000" w:rsidP="0012312B">
      <w:pPr>
        <w:jc w:val="center"/>
      </w:pPr>
    </w:p>
    <w:p w14:paraId="411EDA3F" w14:textId="77777777" w:rsidR="0012312B" w:rsidRDefault="00000000" w:rsidP="0012312B">
      <w:pPr>
        <w:jc w:val="center"/>
      </w:pPr>
    </w:p>
    <w:p w14:paraId="57A77921" w14:textId="77777777" w:rsidR="0012312B" w:rsidRPr="00093B5A" w:rsidRDefault="00000000" w:rsidP="0012312B">
      <w:pPr>
        <w:jc w:val="center"/>
      </w:pPr>
    </w:p>
    <w:p w14:paraId="4EDEC373" w14:textId="77777777" w:rsidR="0012312B" w:rsidRPr="00093B5A" w:rsidRDefault="00000000" w:rsidP="0012312B">
      <w:pPr>
        <w:jc w:val="center"/>
      </w:pPr>
    </w:p>
    <w:p w14:paraId="52FCF229" w14:textId="77777777" w:rsidR="0012312B" w:rsidRPr="00093B5A" w:rsidRDefault="00000000" w:rsidP="0012312B">
      <w:pPr>
        <w:jc w:val="center"/>
      </w:pPr>
    </w:p>
    <w:p w14:paraId="4CE2F180"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25D93141" wp14:editId="18435DDD">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95796D7" w14:textId="77777777" w:rsidR="0012312B" w:rsidRPr="00093B5A" w:rsidRDefault="00000000" w:rsidP="0012312B">
      <w:pPr>
        <w:jc w:val="center"/>
      </w:pPr>
    </w:p>
    <w:p w14:paraId="704279B0" w14:textId="77777777" w:rsidR="0012312B" w:rsidRPr="00093B5A" w:rsidRDefault="00000000" w:rsidP="0012312B"/>
    <w:p w14:paraId="41434EFF" w14:textId="77777777" w:rsidR="0012312B" w:rsidRPr="00093B5A" w:rsidRDefault="00000000" w:rsidP="0012312B">
      <w:pPr>
        <w:spacing w:line="0" w:lineRule="atLeast"/>
        <w:rPr>
          <w:rFonts w:ascii="宋体" w:hAnsi="宋体"/>
          <w:sz w:val="48"/>
        </w:rPr>
      </w:pPr>
    </w:p>
    <w:p w14:paraId="4E3A626E" w14:textId="77777777" w:rsidR="0012312B" w:rsidRPr="00093B5A" w:rsidRDefault="00000000" w:rsidP="0012312B">
      <w:pPr>
        <w:spacing w:line="0" w:lineRule="atLeast"/>
        <w:rPr>
          <w:rFonts w:ascii="宋体" w:hAnsi="宋体"/>
          <w:sz w:val="48"/>
        </w:rPr>
      </w:pPr>
    </w:p>
    <w:p w14:paraId="30DEEEFA" w14:textId="77777777" w:rsidR="0012312B" w:rsidRPr="00093B5A" w:rsidRDefault="00000000" w:rsidP="0012312B">
      <w:pPr>
        <w:spacing w:line="0" w:lineRule="atLeast"/>
        <w:rPr>
          <w:rFonts w:ascii="宋体" w:hAnsi="宋体"/>
          <w:sz w:val="24"/>
          <w:szCs w:val="15"/>
        </w:rPr>
      </w:pPr>
    </w:p>
    <w:p w14:paraId="7382BE90" w14:textId="77777777" w:rsidR="0012312B" w:rsidRPr="00093B5A" w:rsidRDefault="00000000" w:rsidP="0012312B">
      <w:pPr>
        <w:spacing w:line="500" w:lineRule="exact"/>
        <w:rPr>
          <w:rFonts w:ascii="宋体" w:hAnsi="宋体"/>
          <w:sz w:val="40"/>
          <w:szCs w:val="21"/>
        </w:rPr>
      </w:pPr>
    </w:p>
    <w:p w14:paraId="79D5A108"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38FA087"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80E0ED2"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E5B5579" w14:textId="77777777" w:rsidR="0012312B" w:rsidRPr="00093B5A" w:rsidRDefault="00000000" w:rsidP="0012312B">
      <w:pPr>
        <w:widowControl/>
        <w:rPr>
          <w:rFonts w:ascii="宋体" w:hAnsi="宋体"/>
          <w:b/>
          <w:sz w:val="52"/>
          <w:szCs w:val="52"/>
        </w:rPr>
      </w:pPr>
    </w:p>
    <w:p w14:paraId="30EACBDD" w14:textId="77777777" w:rsidR="0012312B" w:rsidRPr="00093B5A" w:rsidRDefault="00000000" w:rsidP="0012312B">
      <w:pPr>
        <w:widowControl/>
        <w:rPr>
          <w:rFonts w:ascii="宋体" w:hAnsi="宋体"/>
          <w:b/>
          <w:sz w:val="52"/>
          <w:szCs w:val="52"/>
        </w:rPr>
      </w:pPr>
    </w:p>
    <w:p w14:paraId="3A9BAD02" w14:textId="77777777" w:rsidR="0012312B" w:rsidRPr="00093B5A" w:rsidRDefault="00000000" w:rsidP="0012312B">
      <w:pPr>
        <w:widowControl/>
        <w:rPr>
          <w:rFonts w:ascii="宋体" w:hAnsi="宋体"/>
          <w:b/>
          <w:sz w:val="52"/>
          <w:szCs w:val="52"/>
        </w:rPr>
      </w:pPr>
    </w:p>
    <w:p w14:paraId="014909C3" w14:textId="77777777" w:rsidR="0012312B" w:rsidRPr="00093B5A" w:rsidRDefault="00000000" w:rsidP="0012312B">
      <w:pPr>
        <w:spacing w:line="365" w:lineRule="exact"/>
        <w:rPr>
          <w:rFonts w:ascii="宋体" w:hAnsi="宋体"/>
          <w:sz w:val="32"/>
          <w:szCs w:val="24"/>
        </w:rPr>
      </w:pPr>
    </w:p>
    <w:p w14:paraId="6A081DC2" w14:textId="77777777" w:rsidR="0012312B" w:rsidRPr="00093B5A" w:rsidRDefault="00000000" w:rsidP="0012312B">
      <w:pPr>
        <w:spacing w:line="365" w:lineRule="exact"/>
        <w:rPr>
          <w:rFonts w:ascii="宋体" w:hAnsi="宋体"/>
          <w:sz w:val="32"/>
        </w:rPr>
      </w:pPr>
    </w:p>
    <w:p w14:paraId="546A83DA" w14:textId="77777777" w:rsidR="0012312B" w:rsidRPr="008A6CA7" w:rsidRDefault="00000000" w:rsidP="009C2877">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9C2877">
        <w:rPr>
          <w:rFonts w:ascii="宋体" w:hAnsi="宋体"/>
          <w:sz w:val="32"/>
          <w:szCs w:val="32"/>
          <w:u w:val="single"/>
        </w:rPr>
        <w:t>苏州胜信光电科技有限公司</w:t>
      </w:r>
      <w:bookmarkEnd w:id="1"/>
    </w:p>
    <w:p w14:paraId="1551287A" w14:textId="7339D3C8" w:rsidR="0012312B" w:rsidRPr="00DD2ABC" w:rsidRDefault="00000000" w:rsidP="009C2877">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C2877" w:rsidRPr="009C2877">
        <w:rPr>
          <w:rFonts w:ascii="宋体" w:hAnsi="宋体" w:hint="eastAsia"/>
          <w:sz w:val="32"/>
          <w:u w:val="single"/>
        </w:rPr>
        <w:t xml:space="preserve"> </w:t>
      </w:r>
      <w:r w:rsidR="009C2877" w:rsidRPr="009C2877">
        <w:rPr>
          <w:rFonts w:ascii="宋体" w:hAnsi="宋体"/>
          <w:sz w:val="32"/>
          <w:u w:val="single"/>
        </w:rPr>
        <w:t xml:space="preserve">   </w:t>
      </w:r>
      <w:r w:rsidRPr="00DD2ABC">
        <w:rPr>
          <w:rFonts w:ascii="宋体" w:hAnsi="宋体" w:hint="eastAsia"/>
          <w:sz w:val="32"/>
          <w:u w:val="single"/>
        </w:rPr>
        <w:t>0147-2020-2022</w:t>
      </w:r>
      <w:bookmarkEnd w:id="2"/>
      <w:r w:rsidR="009C2877">
        <w:rPr>
          <w:rFonts w:ascii="宋体" w:hAnsi="宋体"/>
          <w:sz w:val="32"/>
          <w:u w:val="single"/>
        </w:rPr>
        <w:t xml:space="preserve">     </w:t>
      </w:r>
    </w:p>
    <w:p w14:paraId="658A8179" w14:textId="5D86ED14" w:rsidR="0012312B" w:rsidRPr="00093B5A" w:rsidRDefault="00000000" w:rsidP="009C2877">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9C2877" w:rsidRPr="009C2877">
        <w:rPr>
          <w:rFonts w:ascii="MS PGothic" w:hAnsi="MS PGothic" w:hint="eastAsia"/>
          <w:sz w:val="32"/>
          <w:u w:val="single"/>
        </w:rPr>
        <w:t xml:space="preserve"> </w:t>
      </w:r>
      <w:r w:rsidR="009C2877" w:rsidRPr="009C2877">
        <w:rPr>
          <w:rFonts w:ascii="MS PGothic" w:hAnsi="MS PGothic"/>
          <w:sz w:val="32"/>
          <w:u w:val="single"/>
        </w:rPr>
        <w:t xml:space="preserve">    </w:t>
      </w:r>
      <w:r w:rsidRPr="009C2877">
        <w:rPr>
          <w:rFonts w:ascii="宋体" w:hAnsi="宋体" w:hint="eastAsia"/>
          <w:sz w:val="32"/>
          <w:u w:val="single"/>
        </w:rPr>
        <w:t>年</w:t>
      </w:r>
      <w:r w:rsidRPr="00093B5A">
        <w:rPr>
          <w:rFonts w:ascii="宋体" w:hAnsi="宋体" w:hint="eastAsia"/>
          <w:sz w:val="32"/>
          <w:u w:val="single"/>
        </w:rPr>
        <w:t>度监督审核</w:t>
      </w:r>
      <w:r w:rsidR="009C2877">
        <w:rPr>
          <w:rFonts w:ascii="宋体" w:hAnsi="宋体" w:hint="eastAsia"/>
          <w:sz w:val="32"/>
          <w:u w:val="single"/>
        </w:rPr>
        <w:t xml:space="preserve"> </w:t>
      </w:r>
      <w:r w:rsidR="009C2877">
        <w:rPr>
          <w:rFonts w:ascii="宋体" w:hAnsi="宋体"/>
          <w:sz w:val="32"/>
          <w:u w:val="single"/>
        </w:rPr>
        <w:t xml:space="preserve">     </w:t>
      </w:r>
    </w:p>
    <w:p w14:paraId="0D95DECB" w14:textId="77777777" w:rsidR="0012312B" w:rsidRPr="00093B5A" w:rsidRDefault="00000000" w:rsidP="0012312B">
      <w:pPr>
        <w:widowControl/>
        <w:spacing w:line="360" w:lineRule="auto"/>
        <w:ind w:right="360"/>
        <w:rPr>
          <w:rFonts w:ascii="宋体" w:hAnsi="宋体"/>
          <w:spacing w:val="80"/>
          <w:sz w:val="32"/>
        </w:rPr>
      </w:pPr>
    </w:p>
    <w:p w14:paraId="4990D16F"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53BF784C"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7376E7CE"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0147-2020-2022</w:t>
      </w:r>
      <w:bookmarkEnd w:id="3"/>
    </w:p>
    <w:p w14:paraId="33A7AEC4"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2E86274"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7"/>
        <w:gridCol w:w="1843"/>
        <w:gridCol w:w="2551"/>
      </w:tblGrid>
      <w:tr w:rsidR="00A02EC5" w14:paraId="4174EDE8" w14:textId="77777777" w:rsidTr="00B01E10">
        <w:tc>
          <w:tcPr>
            <w:tcW w:w="1849" w:type="dxa"/>
            <w:vAlign w:val="center"/>
          </w:tcPr>
          <w:p w14:paraId="6815E064" w14:textId="77777777" w:rsidR="00863661" w:rsidRPr="00093B5A" w:rsidRDefault="00000000"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2A4E5DE1" w14:textId="77777777" w:rsidR="00863661" w:rsidRPr="00093B5A" w:rsidRDefault="00000000"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苏州胜信光电科技有限公司</w:t>
            </w:r>
            <w:bookmarkEnd w:id="4"/>
          </w:p>
        </w:tc>
        <w:tc>
          <w:tcPr>
            <w:tcW w:w="1843" w:type="dxa"/>
            <w:vAlign w:val="center"/>
          </w:tcPr>
          <w:p w14:paraId="1B745CC1" w14:textId="77777777" w:rsidR="00863661" w:rsidRPr="00093B5A" w:rsidRDefault="00000000"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vAlign w:val="center"/>
          </w:tcPr>
          <w:p w14:paraId="5A170DB0" w14:textId="501DFA02" w:rsidR="00863661" w:rsidRPr="00093B5A" w:rsidRDefault="00000000" w:rsidP="009C287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李</w:t>
            </w:r>
            <w:r w:rsidR="009C2877">
              <w:rPr>
                <w:rFonts w:asciiTheme="minorEastAsia" w:hAnsiTheme="minorEastAsia" w:cs="宋体" w:hint="eastAsia"/>
                <w:kern w:val="0"/>
                <w:szCs w:val="21"/>
              </w:rPr>
              <w:t xml:space="preserve"> </w:t>
            </w:r>
            <w:r w:rsidR="009C2877">
              <w:rPr>
                <w:rFonts w:asciiTheme="minorEastAsia" w:hAnsiTheme="minorEastAsia" w:cs="宋体"/>
                <w:kern w:val="0"/>
                <w:szCs w:val="21"/>
              </w:rPr>
              <w:t xml:space="preserve"> </w:t>
            </w:r>
            <w:proofErr w:type="gramStart"/>
            <w:r w:rsidRPr="00093B5A">
              <w:rPr>
                <w:rFonts w:asciiTheme="minorEastAsia" w:hAnsiTheme="minorEastAsia" w:cs="宋体"/>
                <w:kern w:val="0"/>
                <w:szCs w:val="21"/>
              </w:rPr>
              <w:t>寰</w:t>
            </w:r>
            <w:bookmarkEnd w:id="5"/>
            <w:proofErr w:type="gramEnd"/>
          </w:p>
        </w:tc>
      </w:tr>
      <w:tr w:rsidR="00A02EC5" w14:paraId="0135DE52" w14:textId="77777777" w:rsidTr="00B01E10">
        <w:tc>
          <w:tcPr>
            <w:tcW w:w="1849" w:type="dxa"/>
            <w:vAlign w:val="center"/>
          </w:tcPr>
          <w:p w14:paraId="3DD7B65F" w14:textId="77777777" w:rsidR="00863661" w:rsidRPr="00093B5A" w:rsidRDefault="00000000"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177C333B" w14:textId="77777777" w:rsidR="00863661" w:rsidRPr="00093B5A" w:rsidRDefault="00000000"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ISC-2020-0778</w:t>
            </w:r>
            <w:bookmarkEnd w:id="6"/>
          </w:p>
        </w:tc>
        <w:tc>
          <w:tcPr>
            <w:tcW w:w="1843" w:type="dxa"/>
            <w:vAlign w:val="center"/>
          </w:tcPr>
          <w:p w14:paraId="12C6144F" w14:textId="77777777" w:rsidR="00863661" w:rsidRPr="00093B5A" w:rsidRDefault="00000000"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vAlign w:val="center"/>
          </w:tcPr>
          <w:p w14:paraId="5405E52D" w14:textId="0CC73A98" w:rsidR="00863661" w:rsidRPr="00093B5A" w:rsidRDefault="00000000" w:rsidP="009C287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2025-08-12</w:t>
            </w:r>
            <w:bookmarkEnd w:id="7"/>
          </w:p>
        </w:tc>
      </w:tr>
      <w:tr w:rsidR="00A02EC5" w14:paraId="4A64BF47" w14:textId="77777777" w:rsidTr="00B01E10">
        <w:tc>
          <w:tcPr>
            <w:tcW w:w="1849" w:type="dxa"/>
            <w:vAlign w:val="center"/>
          </w:tcPr>
          <w:p w14:paraId="0A9EA3A5" w14:textId="77777777" w:rsidR="00863661" w:rsidRPr="00093B5A" w:rsidRDefault="00000000"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02F898BC" w14:textId="0CB297B8" w:rsidR="00863661" w:rsidRPr="00093B5A" w:rsidRDefault="009C2877"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843" w:type="dxa"/>
            <w:vAlign w:val="center"/>
          </w:tcPr>
          <w:p w14:paraId="16080E39" w14:textId="77777777" w:rsidR="00863661" w:rsidRPr="00093B5A" w:rsidRDefault="00000000"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vAlign w:val="center"/>
          </w:tcPr>
          <w:p w14:paraId="4E165918" w14:textId="170B320E" w:rsidR="00863661" w:rsidRPr="00093B5A" w:rsidRDefault="00000000" w:rsidP="009C287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2022年09月</w:t>
            </w:r>
            <w:r w:rsidR="00B01E10">
              <w:rPr>
                <w:rFonts w:asciiTheme="minorEastAsia" w:hAnsiTheme="minorEastAsia" w:cs="宋体" w:hint="eastAsia"/>
                <w:kern w:val="0"/>
                <w:szCs w:val="21"/>
              </w:rPr>
              <w:t>（</w:t>
            </w:r>
            <w:r w:rsidRPr="00093B5A">
              <w:rPr>
                <w:rFonts w:asciiTheme="minorEastAsia" w:hAnsiTheme="minorEastAsia" w:cs="宋体"/>
                <w:kern w:val="0"/>
                <w:szCs w:val="21"/>
              </w:rPr>
              <w:t>01</w:t>
            </w:r>
            <w:bookmarkEnd w:id="9"/>
            <w:r w:rsidR="00B01E10">
              <w:rPr>
                <w:rFonts w:asciiTheme="minorEastAsia" w:hAnsiTheme="minorEastAsia" w:cs="宋体" w:hint="eastAsia"/>
                <w:kern w:val="0"/>
                <w:szCs w:val="21"/>
              </w:rPr>
              <w:t>-</w:t>
            </w:r>
            <w:r w:rsidR="00B01E10">
              <w:rPr>
                <w:rFonts w:asciiTheme="minorEastAsia" w:hAnsiTheme="minorEastAsia" w:cs="宋体"/>
                <w:kern w:val="0"/>
                <w:szCs w:val="21"/>
              </w:rPr>
              <w:t>02</w:t>
            </w:r>
            <w:r w:rsidR="00B01E10">
              <w:rPr>
                <w:rFonts w:asciiTheme="minorEastAsia" w:hAnsiTheme="minorEastAsia" w:cs="宋体" w:hint="eastAsia"/>
                <w:kern w:val="0"/>
                <w:szCs w:val="21"/>
              </w:rPr>
              <w:t>）日</w:t>
            </w:r>
          </w:p>
        </w:tc>
      </w:tr>
      <w:tr w:rsidR="00A02EC5" w14:paraId="76D7E5BE" w14:textId="77777777" w:rsidTr="00B01E10">
        <w:trPr>
          <w:trHeight w:val="856"/>
        </w:trPr>
        <w:tc>
          <w:tcPr>
            <w:tcW w:w="1849" w:type="dxa"/>
            <w:vAlign w:val="center"/>
          </w:tcPr>
          <w:p w14:paraId="160AE8F4" w14:textId="77777777" w:rsidR="00863661" w:rsidRPr="00093B5A" w:rsidRDefault="00000000" w:rsidP="009C2877">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B978A2B" w14:textId="77777777" w:rsidR="00863661" w:rsidRPr="00093B5A" w:rsidRDefault="00000000" w:rsidP="009C2877">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14:paraId="3F9C6FEF" w14:textId="084A8655" w:rsidR="00863661" w:rsidRPr="00093B5A" w:rsidRDefault="009C2877"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shd w:val="pct10" w:color="auto" w:fill="FFFFFF"/>
              </w:rPr>
              <w:t>吴素平</w:t>
            </w:r>
            <w:r>
              <w:rPr>
                <w:rFonts w:ascii="宋体" w:hAnsi="宋体"/>
                <w:color w:val="000000"/>
                <w:szCs w:val="21"/>
                <w:shd w:val="pct10" w:color="auto" w:fill="FFFFFF"/>
              </w:rPr>
              <w:t>2021-M1MMS-2222867</w:t>
            </w:r>
          </w:p>
        </w:tc>
        <w:tc>
          <w:tcPr>
            <w:tcW w:w="1843" w:type="dxa"/>
            <w:vAlign w:val="center"/>
          </w:tcPr>
          <w:p w14:paraId="6F7EF545" w14:textId="77777777" w:rsidR="00863661" w:rsidRPr="00093B5A" w:rsidRDefault="00000000" w:rsidP="009C287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vAlign w:val="center"/>
          </w:tcPr>
          <w:p w14:paraId="36C6E8EE" w14:textId="77777777" w:rsidR="00863661" w:rsidRDefault="009C2877" w:rsidP="009C2877">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Pr>
                <w:rFonts w:asciiTheme="minorEastAsia" w:hAnsiTheme="minorEastAsia" w:cs="宋体" w:hint="eastAsia"/>
                <w:kern w:val="0"/>
                <w:szCs w:val="21"/>
              </w:rPr>
              <w:t>总师办、质检部</w:t>
            </w:r>
          </w:p>
          <w:p w14:paraId="133A3EC0" w14:textId="77777777" w:rsidR="009C2877" w:rsidRDefault="009C2877" w:rsidP="009C2877">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Pr>
                <w:rFonts w:asciiTheme="minorEastAsia" w:hAnsiTheme="minorEastAsia" w:cs="宋体" w:hint="eastAsia"/>
                <w:kern w:val="0"/>
                <w:szCs w:val="21"/>
              </w:rPr>
              <w:t>采购部、销售部</w:t>
            </w:r>
          </w:p>
          <w:p w14:paraId="749442E9" w14:textId="7476CDEF" w:rsidR="009C2877" w:rsidRPr="00093B5A" w:rsidRDefault="009C2877" w:rsidP="009C2877">
            <w:pPr>
              <w:tabs>
                <w:tab w:val="left" w:pos="880"/>
              </w:tabs>
              <w:autoSpaceDE w:val="0"/>
              <w:autoSpaceDN w:val="0"/>
              <w:adjustRightInd w:val="0"/>
              <w:spacing w:before="35" w:line="360" w:lineRule="exact"/>
              <w:ind w:right="159"/>
              <w:jc w:val="center"/>
              <w:rPr>
                <w:rFonts w:asciiTheme="minorEastAsia" w:hAnsiTheme="minorEastAsia" w:cs="宋体"/>
                <w:kern w:val="0"/>
                <w:szCs w:val="21"/>
              </w:rPr>
            </w:pPr>
            <w:r>
              <w:rPr>
                <w:rFonts w:asciiTheme="minorEastAsia" w:hAnsiTheme="minorEastAsia" w:cs="宋体" w:hint="eastAsia"/>
                <w:kern w:val="0"/>
                <w:szCs w:val="21"/>
              </w:rPr>
              <w:t>生产部</w:t>
            </w:r>
          </w:p>
        </w:tc>
      </w:tr>
    </w:tbl>
    <w:p w14:paraId="5395A907"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4CCC9FCD" w14:textId="77777777" w:rsidR="009C2877" w:rsidRDefault="009C2877" w:rsidP="009C2877">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6EBEE596" w14:textId="14E01725" w:rsidR="009C2877" w:rsidRDefault="002035D9" w:rsidP="002035D9">
      <w:pPr>
        <w:widowControl/>
        <w:spacing w:line="380" w:lineRule="exact"/>
        <w:ind w:firstLineChars="200" w:firstLine="420"/>
        <w:rPr>
          <w:rFonts w:asciiTheme="minorEastAsia" w:hAnsiTheme="minorEastAsia" w:cs="宋体"/>
          <w:bCs/>
          <w:kern w:val="0"/>
          <w:szCs w:val="21"/>
        </w:rPr>
      </w:pPr>
      <w:r w:rsidRPr="002035D9">
        <w:rPr>
          <w:rFonts w:asciiTheme="minorEastAsia" w:hAnsiTheme="minorEastAsia" w:cs="宋体" w:hint="eastAsia"/>
          <w:bCs/>
          <w:kern w:val="0"/>
          <w:szCs w:val="21"/>
        </w:rPr>
        <w:t>自去年年审以来的一年，企业的测量管理体系运行能持续满足标准要求，企业的产品质量、测量设备和测量过程能持续满足顾客的测量要求。</w:t>
      </w:r>
      <w:r w:rsidR="0008202D" w:rsidRPr="0008202D">
        <w:rPr>
          <w:rFonts w:asciiTheme="minorEastAsia" w:hAnsiTheme="minorEastAsia" w:cs="宋体" w:hint="eastAsia"/>
          <w:bCs/>
          <w:kern w:val="0"/>
          <w:szCs w:val="21"/>
        </w:rPr>
        <w:t>一年内，公司日常运行中，生产、经营、安全、销售及管理方面，比去年都有一定提升，未见违反法律、法规问题或重大质量事故发生</w:t>
      </w:r>
      <w:r w:rsidRPr="002035D9">
        <w:rPr>
          <w:rFonts w:asciiTheme="minorEastAsia" w:hAnsiTheme="minorEastAsia" w:cs="宋体" w:hint="eastAsia"/>
          <w:bCs/>
          <w:kern w:val="0"/>
          <w:szCs w:val="21"/>
        </w:rPr>
        <w:t>。企业的产品无新增。</w:t>
      </w:r>
    </w:p>
    <w:p w14:paraId="7E5D9A4B" w14:textId="77777777" w:rsidR="002035D9" w:rsidRDefault="002035D9" w:rsidP="002035D9">
      <w:pPr>
        <w:widowControl/>
        <w:spacing w:line="240" w:lineRule="exact"/>
        <w:ind w:firstLineChars="200" w:firstLine="420"/>
        <w:rPr>
          <w:rFonts w:asciiTheme="minorEastAsia" w:hAnsiTheme="minorEastAsia" w:cs="宋体"/>
          <w:bCs/>
          <w:kern w:val="0"/>
          <w:szCs w:val="21"/>
        </w:rPr>
      </w:pPr>
    </w:p>
    <w:p w14:paraId="2C7AB12A" w14:textId="77777777" w:rsidR="009C2877" w:rsidRPr="006E33CA" w:rsidRDefault="009C2877" w:rsidP="009C2877">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w:t>
      </w:r>
      <w:r w:rsidRPr="006E33CA">
        <w:rPr>
          <w:rFonts w:asciiTheme="minorEastAsia" w:hAnsiTheme="minorEastAsia" w:hint="eastAsia"/>
          <w:bCs/>
          <w:szCs w:val="21"/>
        </w:rPr>
        <w:t>审核和管理评审</w:t>
      </w:r>
      <w:r w:rsidRPr="006E33CA">
        <w:rPr>
          <w:rFonts w:asciiTheme="minorEastAsia" w:hAnsiTheme="minorEastAsia" w:cs="宋体" w:hint="eastAsia"/>
          <w:bCs/>
          <w:kern w:val="0"/>
          <w:szCs w:val="21"/>
        </w:rPr>
        <w:t>的情况：</w:t>
      </w:r>
    </w:p>
    <w:p w14:paraId="25CCF27E" w14:textId="04C2AB52" w:rsidR="002035D9" w:rsidRDefault="009C2877" w:rsidP="009C2877">
      <w:pPr>
        <w:widowControl/>
        <w:spacing w:line="380" w:lineRule="exact"/>
        <w:rPr>
          <w:rFonts w:asciiTheme="minorEastAsia" w:hAnsiTheme="minorEastAsia"/>
          <w:bCs/>
          <w:color w:val="FF0000"/>
          <w:szCs w:val="21"/>
        </w:rPr>
      </w:pPr>
      <w:r w:rsidRPr="006E33CA">
        <w:rPr>
          <w:rStyle w:val="FontStyle99"/>
          <w:rFonts w:ascii="宋体" w:eastAsia="宋体"/>
          <w:szCs w:val="21"/>
        </w:rPr>
        <w:t>2.1</w:t>
      </w:r>
      <w:r w:rsidRPr="002035D9">
        <w:rPr>
          <w:rFonts w:asciiTheme="minorEastAsia" w:hAnsiTheme="minorEastAsia" w:hint="eastAsia"/>
          <w:bCs/>
          <w:szCs w:val="21"/>
        </w:rPr>
        <w:t xml:space="preserve"> 检查了企业提供的内审资料：</w:t>
      </w:r>
      <w:r w:rsidR="002035D9" w:rsidRPr="002035D9">
        <w:rPr>
          <w:rFonts w:asciiTheme="minorEastAsia" w:hAnsiTheme="minorEastAsia" w:hint="eastAsia"/>
          <w:bCs/>
          <w:szCs w:val="21"/>
        </w:rPr>
        <w:t>企业每年进行一次内审，于2022年06月04日组织了公司测量体系内审工作，管理者代表</w:t>
      </w:r>
      <w:r w:rsidR="00F6655A" w:rsidRPr="002035D9">
        <w:rPr>
          <w:rStyle w:val="FontStyle99"/>
          <w:rFonts w:ascii="宋体" w:eastAsia="宋体" w:hint="eastAsia"/>
          <w:sz w:val="21"/>
          <w:szCs w:val="21"/>
        </w:rPr>
        <w:t>李寰</w:t>
      </w:r>
      <w:r w:rsidR="002035D9" w:rsidRPr="002035D9">
        <w:rPr>
          <w:rFonts w:asciiTheme="minorEastAsia" w:hAnsiTheme="minorEastAsia" w:hint="eastAsia"/>
          <w:bCs/>
          <w:szCs w:val="21"/>
        </w:rPr>
        <w:t>任审核组长，对公司的所有部门及生产班组进行了全要素的审核，检查了内审计划、内</w:t>
      </w:r>
      <w:proofErr w:type="gramStart"/>
      <w:r w:rsidR="002035D9" w:rsidRPr="002035D9">
        <w:rPr>
          <w:rFonts w:asciiTheme="minorEastAsia" w:hAnsiTheme="minorEastAsia" w:hint="eastAsia"/>
          <w:bCs/>
          <w:szCs w:val="21"/>
        </w:rPr>
        <w:t>审检查</w:t>
      </w:r>
      <w:proofErr w:type="gramEnd"/>
      <w:r w:rsidR="002035D9" w:rsidRPr="002035D9">
        <w:rPr>
          <w:rFonts w:asciiTheme="minorEastAsia" w:hAnsiTheme="minorEastAsia" w:hint="eastAsia"/>
          <w:bCs/>
          <w:szCs w:val="21"/>
        </w:rPr>
        <w:t>记录表、内审报告、</w:t>
      </w:r>
      <w:proofErr w:type="gramStart"/>
      <w:r w:rsidR="002035D9" w:rsidRPr="002035D9">
        <w:rPr>
          <w:rFonts w:asciiTheme="minorEastAsia" w:hAnsiTheme="minorEastAsia" w:hint="eastAsia"/>
          <w:bCs/>
          <w:szCs w:val="21"/>
        </w:rPr>
        <w:t>内审不符合</w:t>
      </w:r>
      <w:proofErr w:type="gramEnd"/>
      <w:r w:rsidR="002035D9" w:rsidRPr="002035D9">
        <w:rPr>
          <w:rFonts w:asciiTheme="minorEastAsia" w:hAnsiTheme="minorEastAsia" w:hint="eastAsia"/>
          <w:bCs/>
          <w:szCs w:val="21"/>
        </w:rPr>
        <w:t>报告等记录规范，信息内容填写完整，测量管理体系开出一个</w:t>
      </w:r>
      <w:proofErr w:type="gramStart"/>
      <w:r w:rsidR="002035D9" w:rsidRPr="002035D9">
        <w:rPr>
          <w:rFonts w:asciiTheme="minorEastAsia" w:hAnsiTheme="minorEastAsia" w:hint="eastAsia"/>
          <w:bCs/>
          <w:szCs w:val="21"/>
        </w:rPr>
        <w:t>次要不</w:t>
      </w:r>
      <w:proofErr w:type="gramEnd"/>
      <w:r w:rsidR="002035D9" w:rsidRPr="002035D9">
        <w:rPr>
          <w:rFonts w:asciiTheme="minorEastAsia" w:hAnsiTheme="minorEastAsia" w:hint="eastAsia"/>
          <w:bCs/>
          <w:szCs w:val="21"/>
        </w:rPr>
        <w:t>符合项，按规定时间进行了整改，已关闭。</w:t>
      </w:r>
    </w:p>
    <w:p w14:paraId="572E8507" w14:textId="2BC04020" w:rsidR="009C2877" w:rsidRDefault="009C2877" w:rsidP="002035D9">
      <w:pPr>
        <w:widowControl/>
        <w:spacing w:line="380" w:lineRule="exact"/>
        <w:rPr>
          <w:rStyle w:val="FontStyle99"/>
          <w:rFonts w:ascii="宋体" w:eastAsia="宋体"/>
          <w:sz w:val="21"/>
          <w:szCs w:val="21"/>
        </w:rPr>
      </w:pPr>
      <w:r w:rsidRPr="002035D9">
        <w:rPr>
          <w:rStyle w:val="FontStyle99"/>
          <w:rFonts w:ascii="宋体" w:eastAsia="宋体" w:hint="eastAsia"/>
          <w:sz w:val="21"/>
          <w:szCs w:val="21"/>
        </w:rPr>
        <w:t>2</w:t>
      </w:r>
      <w:r w:rsidRPr="002035D9">
        <w:rPr>
          <w:rStyle w:val="FontStyle99"/>
          <w:rFonts w:ascii="宋体" w:eastAsia="宋体"/>
          <w:sz w:val="21"/>
          <w:szCs w:val="21"/>
        </w:rPr>
        <w:t>.2</w:t>
      </w:r>
      <w:r w:rsidRPr="002035D9">
        <w:rPr>
          <w:rStyle w:val="FontStyle99"/>
          <w:rFonts w:ascii="宋体" w:eastAsia="宋体" w:hint="eastAsia"/>
          <w:sz w:val="21"/>
          <w:szCs w:val="21"/>
        </w:rPr>
        <w:t xml:space="preserve"> 检查了企业提供的管理评审资料：</w:t>
      </w:r>
      <w:r w:rsidR="002035D9" w:rsidRPr="002035D9">
        <w:rPr>
          <w:rStyle w:val="FontStyle99"/>
          <w:rFonts w:ascii="宋体" w:eastAsia="宋体" w:hint="eastAsia"/>
          <w:sz w:val="21"/>
          <w:szCs w:val="21"/>
        </w:rPr>
        <w:t>企业于2022年06月17日进行了管理评审，会议由公司的王伟平总经理主持，根据管理评审内容的要求，</w:t>
      </w:r>
      <w:r w:rsidR="00F6655A">
        <w:rPr>
          <w:rStyle w:val="FontStyle99"/>
          <w:rFonts w:ascii="宋体" w:eastAsia="宋体" w:hint="eastAsia"/>
          <w:sz w:val="21"/>
          <w:szCs w:val="21"/>
        </w:rPr>
        <w:t>管</w:t>
      </w:r>
      <w:r w:rsidR="00F6655A" w:rsidRPr="002035D9">
        <w:rPr>
          <w:rFonts w:asciiTheme="minorEastAsia" w:hAnsiTheme="minorEastAsia" w:hint="eastAsia"/>
          <w:bCs/>
          <w:szCs w:val="21"/>
        </w:rPr>
        <w:t>理者代表</w:t>
      </w:r>
      <w:r w:rsidR="002035D9" w:rsidRPr="002035D9">
        <w:rPr>
          <w:rStyle w:val="FontStyle99"/>
          <w:rFonts w:ascii="宋体" w:eastAsia="宋体" w:hint="eastAsia"/>
          <w:sz w:val="21"/>
          <w:szCs w:val="21"/>
        </w:rPr>
        <w:t>李寰及各部门汇报了相应的评审输入工作完成情况，总经理作了评审总结报告，评审结论肯定了建立的测量管理体系的充分性、有效性和适宜性，质量目标是适宜的，目前不需要更改，并形成了管理评审报告，满足要求。</w:t>
      </w:r>
    </w:p>
    <w:p w14:paraId="655D1457" w14:textId="77777777" w:rsidR="002035D9" w:rsidRPr="002035D9" w:rsidRDefault="002035D9" w:rsidP="002035D9">
      <w:pPr>
        <w:widowControl/>
        <w:spacing w:line="240" w:lineRule="exact"/>
        <w:rPr>
          <w:rFonts w:ascii="宋体" w:hAnsi="宋体"/>
          <w:bCs/>
          <w:szCs w:val="21"/>
        </w:rPr>
      </w:pPr>
    </w:p>
    <w:p w14:paraId="2EB242B3" w14:textId="6EBACFB7" w:rsidR="009C2877" w:rsidRPr="002035D9" w:rsidRDefault="009C2877" w:rsidP="009C2877">
      <w:pPr>
        <w:spacing w:line="360" w:lineRule="exact"/>
        <w:rPr>
          <w:rFonts w:ascii="宋体" w:hAnsi="宋体"/>
          <w:bCs/>
          <w:szCs w:val="21"/>
        </w:rPr>
      </w:pPr>
      <w:r w:rsidRPr="002035D9">
        <w:rPr>
          <w:rFonts w:asciiTheme="minorEastAsia" w:hAnsiTheme="minorEastAsia" w:cs="宋体" w:hint="eastAsia"/>
          <w:bCs/>
          <w:kern w:val="0"/>
          <w:szCs w:val="21"/>
        </w:rPr>
        <w:t>3.为持续改进而策划的活动的进展企业对识别的关键测量过程进行了持续的控制，在去年审核以来的</w:t>
      </w:r>
      <w:r w:rsidRPr="002035D9">
        <w:rPr>
          <w:rFonts w:hint="eastAsia"/>
        </w:rPr>
        <w:t>一年内未有增</w:t>
      </w:r>
      <w:proofErr w:type="gramStart"/>
      <w:r w:rsidRPr="002035D9">
        <w:rPr>
          <w:rFonts w:hint="eastAsia"/>
        </w:rPr>
        <w:t>新重要</w:t>
      </w:r>
      <w:proofErr w:type="gramEnd"/>
      <w:r w:rsidRPr="002035D9">
        <w:rPr>
          <w:rFonts w:hint="eastAsia"/>
        </w:rPr>
        <w:t>测量过程，检查了已识别的重要测量过程：</w:t>
      </w:r>
      <w:r w:rsidRPr="002035D9">
        <w:rPr>
          <w:rFonts w:asciiTheme="minorEastAsia" w:hAnsiTheme="minorEastAsia" w:cs="宋体" w:hint="eastAsia"/>
          <w:kern w:val="0"/>
          <w:szCs w:val="21"/>
        </w:rPr>
        <w:t>光缆衰减常数检测过程</w:t>
      </w:r>
      <w:r w:rsidRPr="002035D9">
        <w:rPr>
          <w:rFonts w:asciiTheme="minorEastAsia" w:hAnsiTheme="minorEastAsia" w:cs="宋体" w:hint="eastAsia"/>
          <w:bCs/>
          <w:kern w:val="0"/>
          <w:szCs w:val="21"/>
        </w:rPr>
        <w:t xml:space="preserve">： </w:t>
      </w:r>
    </w:p>
    <w:p w14:paraId="07B588C0" w14:textId="4397A2C1" w:rsidR="009C2877" w:rsidRPr="002035D9" w:rsidRDefault="009C2877" w:rsidP="009C2877">
      <w:pPr>
        <w:widowControl/>
        <w:spacing w:line="380" w:lineRule="exact"/>
        <w:jc w:val="left"/>
        <w:rPr>
          <w:rFonts w:asciiTheme="minorEastAsia" w:hAnsiTheme="minorEastAsia" w:cs="宋体"/>
          <w:bCs/>
          <w:kern w:val="0"/>
          <w:szCs w:val="21"/>
        </w:rPr>
      </w:pPr>
      <w:r w:rsidRPr="002035D9">
        <w:rPr>
          <w:rFonts w:asciiTheme="minorEastAsia" w:hAnsiTheme="minorEastAsia" w:cs="宋体" w:hint="eastAsia"/>
          <w:bCs/>
          <w:kern w:val="0"/>
          <w:szCs w:val="21"/>
        </w:rPr>
        <w:t>a)计量要求的导出和验证：查光缆衰减常数检测过程</w:t>
      </w:r>
      <w:r w:rsidRPr="002035D9">
        <w:rPr>
          <w:rFonts w:hint="eastAsia"/>
        </w:rPr>
        <w:t>，计量要求导出方法正确，验证满足测量过程要求。详见附件《计量要求导出及验证记录表》</w:t>
      </w:r>
    </w:p>
    <w:p w14:paraId="5A4BD84F" w14:textId="1015FBE0" w:rsidR="009C2877" w:rsidRPr="002035D9" w:rsidRDefault="009C2877" w:rsidP="009C2877">
      <w:pPr>
        <w:widowControl/>
        <w:spacing w:line="380" w:lineRule="exact"/>
        <w:rPr>
          <w:rFonts w:asciiTheme="minorEastAsia" w:hAnsiTheme="minorEastAsia" w:cs="宋体"/>
          <w:kern w:val="0"/>
          <w:szCs w:val="21"/>
        </w:rPr>
      </w:pPr>
      <w:r w:rsidRPr="002035D9">
        <w:rPr>
          <w:rFonts w:asciiTheme="minorEastAsia" w:hAnsiTheme="minorEastAsia" w:cs="宋体" w:hint="eastAsia"/>
          <w:kern w:val="0"/>
          <w:szCs w:val="21"/>
        </w:rPr>
        <w:t>b)测量不确定评定：查光缆衰减常数检测过程</w:t>
      </w:r>
      <w:r w:rsidRPr="002035D9">
        <w:rPr>
          <w:rFonts w:hint="eastAsia"/>
        </w:rPr>
        <w:t>，测量不确定度评定正确。详见附件《测量不确定度评定》</w:t>
      </w:r>
    </w:p>
    <w:p w14:paraId="2AB62F22" w14:textId="7A7CDA2A" w:rsidR="009C2877" w:rsidRPr="002035D9" w:rsidRDefault="009C2877" w:rsidP="009C2877">
      <w:pPr>
        <w:widowControl/>
        <w:spacing w:line="380" w:lineRule="exact"/>
        <w:rPr>
          <w:rFonts w:asciiTheme="minorEastAsia" w:hAnsiTheme="minorEastAsia" w:cs="宋体"/>
          <w:kern w:val="0"/>
          <w:szCs w:val="21"/>
        </w:rPr>
      </w:pPr>
      <w:r w:rsidRPr="002035D9">
        <w:rPr>
          <w:rFonts w:asciiTheme="minorEastAsia" w:hAnsiTheme="minorEastAsia" w:cs="宋体" w:hint="eastAsia"/>
          <w:kern w:val="0"/>
          <w:szCs w:val="21"/>
        </w:rPr>
        <w:t>c)有效性确认：查光缆衰减常数检测过程</w:t>
      </w:r>
      <w:r w:rsidRPr="002035D9">
        <w:rPr>
          <w:rFonts w:hint="eastAsia"/>
        </w:rPr>
        <w:t>，采用比对法进行有效性确认，满足要求。详见附件《测量过程有效性确认记录》</w:t>
      </w:r>
    </w:p>
    <w:p w14:paraId="2A3AFC6D" w14:textId="4CD74E11" w:rsidR="009C2877" w:rsidRPr="002035D9" w:rsidRDefault="009C2877" w:rsidP="009C2877">
      <w:pPr>
        <w:widowControl/>
        <w:spacing w:line="380" w:lineRule="exact"/>
        <w:rPr>
          <w:rFonts w:asciiTheme="minorEastAsia" w:hAnsiTheme="minorEastAsia" w:cs="宋体"/>
          <w:kern w:val="0"/>
          <w:szCs w:val="21"/>
        </w:rPr>
      </w:pPr>
      <w:r w:rsidRPr="002035D9">
        <w:rPr>
          <w:rFonts w:asciiTheme="minorEastAsia" w:hAnsiTheme="minorEastAsia" w:cs="宋体" w:hint="eastAsia"/>
          <w:kern w:val="0"/>
          <w:szCs w:val="21"/>
        </w:rPr>
        <w:lastRenderedPageBreak/>
        <w:t>d)测量过程的控制：查</w:t>
      </w:r>
      <w:r w:rsidRPr="002035D9">
        <w:rPr>
          <w:rFonts w:asciiTheme="minorEastAsia" w:hAnsiTheme="minorEastAsia" w:cs="宋体" w:hint="eastAsia"/>
          <w:bCs/>
          <w:kern w:val="0"/>
          <w:szCs w:val="21"/>
        </w:rPr>
        <w:t>光缆衰减常数检测过程</w:t>
      </w:r>
      <w:r w:rsidRPr="002035D9">
        <w:rPr>
          <w:rFonts w:hint="eastAsia"/>
        </w:rPr>
        <w:t>，编制了控制规范，对测量人员、测量设备、测量环境进行控制，满足要求。详见附件《测量过程控制检查表》</w:t>
      </w:r>
    </w:p>
    <w:p w14:paraId="33F2A99B" w14:textId="32F8E7CF" w:rsidR="009C2877" w:rsidRPr="002035D9" w:rsidRDefault="009C2877" w:rsidP="009C2877">
      <w:pPr>
        <w:widowControl/>
        <w:spacing w:line="380" w:lineRule="exact"/>
        <w:rPr>
          <w:rFonts w:asciiTheme="minorEastAsia" w:hAnsiTheme="minorEastAsia" w:cs="宋体"/>
          <w:kern w:val="0"/>
          <w:szCs w:val="21"/>
        </w:rPr>
      </w:pPr>
      <w:r w:rsidRPr="002035D9">
        <w:rPr>
          <w:rFonts w:asciiTheme="minorEastAsia" w:hAnsiTheme="minorEastAsia" w:cs="宋体" w:hint="eastAsia"/>
          <w:kern w:val="0"/>
          <w:szCs w:val="21"/>
        </w:rPr>
        <w:t>e)测量过程的监视：查</w:t>
      </w:r>
      <w:r w:rsidRPr="002035D9">
        <w:rPr>
          <w:rFonts w:asciiTheme="minorEastAsia" w:hAnsiTheme="minorEastAsia" w:cs="宋体" w:hint="eastAsia"/>
          <w:bCs/>
          <w:kern w:val="0"/>
          <w:szCs w:val="21"/>
        </w:rPr>
        <w:t>光缆衰减常数检测过程</w:t>
      </w:r>
      <w:r w:rsidRPr="002035D9">
        <w:rPr>
          <w:rFonts w:hint="eastAsia"/>
        </w:rPr>
        <w:t>，</w:t>
      </w:r>
      <w:r w:rsidRPr="002035D9">
        <w:rPr>
          <w:rFonts w:asciiTheme="minorEastAsia" w:hAnsiTheme="minorEastAsia" w:cs="宋体" w:hint="eastAsia"/>
          <w:kern w:val="0"/>
          <w:szCs w:val="21"/>
        </w:rPr>
        <w:t>采用统计技术进行控制和监视测量过程。详见《测量过程监视记录及控制图》</w:t>
      </w:r>
    </w:p>
    <w:p w14:paraId="7F616823" w14:textId="7E1AC9BF" w:rsidR="009C2877" w:rsidRPr="000D4573" w:rsidRDefault="009C2877" w:rsidP="009C2877">
      <w:pPr>
        <w:widowControl/>
        <w:spacing w:line="380" w:lineRule="exact"/>
        <w:rPr>
          <w:szCs w:val="21"/>
        </w:rPr>
      </w:pPr>
      <w:r w:rsidRPr="000D4573">
        <w:rPr>
          <w:rFonts w:asciiTheme="minorEastAsia" w:hAnsiTheme="minorEastAsia" w:cs="宋体" w:hint="eastAsia"/>
          <w:kern w:val="0"/>
          <w:szCs w:val="21"/>
        </w:rPr>
        <w:t>f)测量设备的溯源：</w:t>
      </w:r>
      <w:r w:rsidR="000D4573" w:rsidRPr="000D4573">
        <w:rPr>
          <w:rFonts w:ascii="宋体" w:eastAsia="宋体" w:hAnsi="宋体" w:cs="宋体" w:hint="eastAsia"/>
          <w:kern w:val="0"/>
          <w:szCs w:val="21"/>
        </w:rPr>
        <w:t>公司建立了一项自校规范：“光时域反射仪内校规程”，</w:t>
      </w:r>
      <w:r w:rsidR="00137E15">
        <w:rPr>
          <w:rFonts w:ascii="宋体" w:eastAsia="宋体" w:hAnsi="宋体" w:cs="宋体" w:hint="eastAsia"/>
          <w:kern w:val="0"/>
          <w:szCs w:val="21"/>
        </w:rPr>
        <w:t>现场检查了S</w:t>
      </w:r>
      <w:r w:rsidR="00137E15">
        <w:rPr>
          <w:rFonts w:ascii="宋体" w:eastAsia="宋体" w:hAnsi="宋体" w:cs="宋体"/>
          <w:kern w:val="0"/>
          <w:szCs w:val="21"/>
        </w:rPr>
        <w:t>X/ZJ-001</w:t>
      </w:r>
      <w:r w:rsidR="00137E15">
        <w:rPr>
          <w:rFonts w:ascii="宋体" w:eastAsia="宋体" w:hAnsi="宋体" w:cs="宋体" w:hint="eastAsia"/>
          <w:kern w:val="0"/>
          <w:szCs w:val="21"/>
        </w:rPr>
        <w:t>《内校</w:t>
      </w:r>
      <w:r w:rsidR="00137E15" w:rsidRPr="000D4573">
        <w:rPr>
          <w:rFonts w:ascii="宋体" w:eastAsia="宋体" w:hAnsi="宋体" w:cs="宋体" w:hint="eastAsia"/>
          <w:kern w:val="0"/>
          <w:szCs w:val="21"/>
        </w:rPr>
        <w:t>光时域反射仪</w:t>
      </w:r>
      <w:r w:rsidR="00137E15">
        <w:rPr>
          <w:rFonts w:ascii="宋体" w:eastAsia="宋体" w:hAnsi="宋体" w:cs="宋体" w:hint="eastAsia"/>
          <w:kern w:val="0"/>
          <w:szCs w:val="21"/>
        </w:rPr>
        <w:t>规程》现行有效，受控，内</w:t>
      </w:r>
      <w:proofErr w:type="gramStart"/>
      <w:r w:rsidR="00137E15">
        <w:rPr>
          <w:rFonts w:ascii="宋体" w:eastAsia="宋体" w:hAnsi="宋体" w:cs="宋体" w:hint="eastAsia"/>
          <w:kern w:val="0"/>
          <w:szCs w:val="21"/>
        </w:rPr>
        <w:t>校</w:t>
      </w:r>
      <w:r w:rsidR="0076279E">
        <w:rPr>
          <w:rFonts w:ascii="宋体" w:eastAsia="宋体" w:hAnsi="宋体" w:cs="宋体" w:hint="eastAsia"/>
          <w:kern w:val="0"/>
          <w:szCs w:val="21"/>
        </w:rPr>
        <w:t>使用</w:t>
      </w:r>
      <w:proofErr w:type="gramEnd"/>
      <w:r w:rsidR="0076279E">
        <w:rPr>
          <w:rFonts w:ascii="宋体" w:eastAsia="宋体" w:hAnsi="宋体" w:cs="宋体" w:hint="eastAsia"/>
          <w:kern w:val="0"/>
          <w:szCs w:val="21"/>
        </w:rPr>
        <w:t>的标准器“标准光纤G</w:t>
      </w:r>
      <w:r w:rsidR="0076279E">
        <w:rPr>
          <w:rFonts w:ascii="宋体" w:eastAsia="宋体" w:hAnsi="宋体" w:cs="宋体"/>
          <w:kern w:val="0"/>
          <w:szCs w:val="21"/>
        </w:rPr>
        <w:t>652D</w:t>
      </w:r>
      <w:r w:rsidR="0076279E">
        <w:rPr>
          <w:rFonts w:ascii="宋体" w:eastAsia="宋体" w:hAnsi="宋体" w:cs="宋体" w:hint="eastAsia"/>
          <w:kern w:val="0"/>
          <w:szCs w:val="21"/>
        </w:rPr>
        <w:t>”，测试日期2</w:t>
      </w:r>
      <w:r w:rsidR="0076279E">
        <w:rPr>
          <w:rFonts w:ascii="宋体" w:eastAsia="宋体" w:hAnsi="宋体" w:cs="宋体"/>
          <w:kern w:val="0"/>
          <w:szCs w:val="21"/>
        </w:rPr>
        <w:t>022</w:t>
      </w:r>
      <w:r w:rsidR="0076279E">
        <w:rPr>
          <w:rFonts w:ascii="宋体" w:eastAsia="宋体" w:hAnsi="宋体" w:cs="宋体" w:hint="eastAsia"/>
          <w:kern w:val="0"/>
          <w:szCs w:val="21"/>
        </w:rPr>
        <w:t>年0</w:t>
      </w:r>
      <w:r w:rsidR="0076279E">
        <w:rPr>
          <w:rFonts w:ascii="宋体" w:eastAsia="宋体" w:hAnsi="宋体" w:cs="宋体"/>
          <w:kern w:val="0"/>
          <w:szCs w:val="21"/>
        </w:rPr>
        <w:t>1</w:t>
      </w:r>
      <w:r w:rsidR="0076279E">
        <w:rPr>
          <w:rFonts w:ascii="宋体" w:eastAsia="宋体" w:hAnsi="宋体" w:cs="宋体" w:hint="eastAsia"/>
          <w:kern w:val="0"/>
          <w:szCs w:val="21"/>
        </w:rPr>
        <w:t>月0</w:t>
      </w:r>
      <w:r w:rsidR="0076279E">
        <w:rPr>
          <w:rFonts w:ascii="宋体" w:eastAsia="宋体" w:hAnsi="宋体" w:cs="宋体"/>
          <w:kern w:val="0"/>
          <w:szCs w:val="21"/>
        </w:rPr>
        <w:t>4</w:t>
      </w:r>
      <w:r w:rsidR="0076279E">
        <w:rPr>
          <w:rFonts w:ascii="宋体" w:eastAsia="宋体" w:hAnsi="宋体" w:cs="宋体" w:hint="eastAsia"/>
          <w:kern w:val="0"/>
          <w:szCs w:val="21"/>
        </w:rPr>
        <w:t>日，有效期一年，在有效期内，同时检查了内校记录，内容</w:t>
      </w:r>
      <w:r w:rsidR="00586E92">
        <w:rPr>
          <w:rFonts w:ascii="宋体" w:eastAsia="宋体" w:hAnsi="宋体" w:cs="宋体" w:hint="eastAsia"/>
          <w:kern w:val="0"/>
          <w:szCs w:val="21"/>
        </w:rPr>
        <w:t>信息量齐全，完整，满足要求。</w:t>
      </w:r>
      <w:r w:rsidR="000D4573" w:rsidRPr="000D4573">
        <w:rPr>
          <w:rFonts w:ascii="宋体" w:eastAsia="宋体" w:hAnsi="宋体" w:cs="宋体" w:hint="eastAsia"/>
          <w:kern w:val="0"/>
          <w:szCs w:val="21"/>
        </w:rPr>
        <w:t>公司的测量设备除自校以外全部委托苏州赛宝校准技术服务有限公司、上海欧凯计量检测有限公司、中国电子科技集团公司第二十三研究所检验中心及苏州市吴江区检验检测中心检定/校准，检定/校准证书由质检部保存。根据抽查情况，该公司的校准情况符合溯源性要求。</w:t>
      </w:r>
      <w:r w:rsidRPr="000D4573">
        <w:rPr>
          <w:rFonts w:hint="eastAsia"/>
          <w:szCs w:val="21"/>
        </w:rPr>
        <w:t>详见《测量设备溯源检查表》</w:t>
      </w:r>
    </w:p>
    <w:p w14:paraId="56E4F5D5" w14:textId="77777777" w:rsidR="009C2877" w:rsidRPr="009C2877" w:rsidRDefault="009C2877" w:rsidP="009C2877">
      <w:pPr>
        <w:widowControl/>
        <w:spacing w:line="240" w:lineRule="exact"/>
        <w:rPr>
          <w:color w:val="FF0000"/>
          <w:szCs w:val="21"/>
        </w:rPr>
      </w:pPr>
    </w:p>
    <w:p w14:paraId="28B7D49B" w14:textId="77777777" w:rsidR="009C2877" w:rsidRPr="001C2750" w:rsidRDefault="009C2877" w:rsidP="009C2877">
      <w:pPr>
        <w:widowControl/>
        <w:spacing w:line="360" w:lineRule="exact"/>
        <w:rPr>
          <w:szCs w:val="21"/>
        </w:rPr>
      </w:pPr>
      <w:r w:rsidRPr="001C2750">
        <w:rPr>
          <w:szCs w:val="21"/>
        </w:rPr>
        <w:t>4.</w:t>
      </w:r>
      <w:r w:rsidRPr="001C2750">
        <w:rPr>
          <w:rFonts w:hint="eastAsia"/>
          <w:szCs w:val="21"/>
        </w:rPr>
        <w:t>能源管理情况：</w:t>
      </w:r>
    </w:p>
    <w:p w14:paraId="2F640B30" w14:textId="44CC6F8E" w:rsidR="009C2877" w:rsidRPr="001C2750" w:rsidRDefault="001C2750" w:rsidP="009C2877">
      <w:pPr>
        <w:widowControl/>
        <w:spacing w:line="380" w:lineRule="exact"/>
        <w:ind w:firstLineChars="200" w:firstLine="420"/>
        <w:rPr>
          <w:rFonts w:ascii="宋体" w:hAnsi="宋体"/>
          <w:bCs/>
          <w:szCs w:val="21"/>
        </w:rPr>
      </w:pPr>
      <w:r w:rsidRPr="001C2750">
        <w:rPr>
          <w:rFonts w:ascii="宋体" w:hAnsi="宋体" w:hint="eastAsia"/>
          <w:bCs/>
          <w:szCs w:val="21"/>
        </w:rPr>
        <w:t>企业主要耗能为电、水</w:t>
      </w:r>
      <w:r>
        <w:rPr>
          <w:rFonts w:ascii="宋体" w:hAnsi="宋体" w:hint="eastAsia"/>
          <w:bCs/>
          <w:szCs w:val="21"/>
        </w:rPr>
        <w:t>，</w:t>
      </w:r>
      <w:r w:rsidRPr="001C2750">
        <w:rPr>
          <w:rFonts w:ascii="宋体" w:hAnsi="宋体" w:hint="eastAsia"/>
          <w:bCs/>
          <w:szCs w:val="21"/>
        </w:rPr>
        <w:t>2021年08月份至2022年07月份耗水10361t,耗电4639350kW.h，合计耗能571.1tce，不是重点耗能企业，</w:t>
      </w:r>
      <w:r w:rsidR="009C2877" w:rsidRPr="001C2750">
        <w:rPr>
          <w:rFonts w:ascii="宋体" w:hAnsi="宋体" w:hint="eastAsia"/>
          <w:bCs/>
          <w:szCs w:val="21"/>
        </w:rPr>
        <w:t xml:space="preserve">能源计量管理满足GB17167-2006标准要求。 </w:t>
      </w:r>
    </w:p>
    <w:p w14:paraId="2C0DF1DA" w14:textId="77777777" w:rsidR="009C2877" w:rsidRPr="009C2877" w:rsidRDefault="009C2877" w:rsidP="009C2877">
      <w:pPr>
        <w:widowControl/>
        <w:spacing w:line="240" w:lineRule="exact"/>
        <w:ind w:firstLineChars="200" w:firstLine="420"/>
        <w:rPr>
          <w:rFonts w:ascii="宋体" w:eastAsia="宋体" w:hAnsi="宋体"/>
          <w:bCs/>
          <w:color w:val="FF0000"/>
          <w:szCs w:val="21"/>
        </w:rPr>
      </w:pPr>
    </w:p>
    <w:p w14:paraId="2E0401A0" w14:textId="77777777" w:rsidR="009C2877" w:rsidRPr="001C2750" w:rsidRDefault="009C2877" w:rsidP="009C2877">
      <w:pPr>
        <w:spacing w:line="380" w:lineRule="exact"/>
        <w:rPr>
          <w:rFonts w:cs="宋体"/>
          <w:kern w:val="0"/>
        </w:rPr>
      </w:pPr>
      <w:r w:rsidRPr="001C2750">
        <w:t>5.</w:t>
      </w:r>
      <w:r w:rsidRPr="001C2750">
        <w:rPr>
          <w:rFonts w:hint="eastAsia"/>
        </w:rPr>
        <w:t>对认证审核时提出的不符合项的纠正措施情况有表述</w:t>
      </w:r>
      <w:r w:rsidRPr="001C2750">
        <w:rPr>
          <w:rFonts w:cs="宋体" w:hint="eastAsia"/>
          <w:kern w:val="0"/>
        </w:rPr>
        <w:t>：</w:t>
      </w:r>
      <w:r w:rsidRPr="001C2750">
        <w:rPr>
          <w:rFonts w:cs="宋体"/>
          <w:kern w:val="0"/>
        </w:rPr>
        <w:t> </w:t>
      </w:r>
    </w:p>
    <w:p w14:paraId="6ABF3143" w14:textId="77777777" w:rsidR="009C2877" w:rsidRPr="001C2750" w:rsidRDefault="009C2877" w:rsidP="001C2750">
      <w:pPr>
        <w:widowControl/>
        <w:spacing w:line="380" w:lineRule="exact"/>
        <w:ind w:firstLineChars="200" w:firstLine="420"/>
      </w:pPr>
      <w:r w:rsidRPr="001C2750">
        <w:rPr>
          <w:rFonts w:hint="eastAsia"/>
        </w:rPr>
        <w:t>上年度对企业外审中发现一个</w:t>
      </w:r>
      <w:proofErr w:type="gramStart"/>
      <w:r w:rsidRPr="001C2750">
        <w:rPr>
          <w:rFonts w:hint="eastAsia"/>
        </w:rPr>
        <w:t>次要不</w:t>
      </w:r>
      <w:proofErr w:type="gramEnd"/>
      <w:r w:rsidRPr="001C2750">
        <w:rPr>
          <w:rFonts w:hint="eastAsia"/>
        </w:rPr>
        <w:t>符合项：</w:t>
      </w:r>
    </w:p>
    <w:p w14:paraId="6309BB86" w14:textId="77777777" w:rsidR="001C2750" w:rsidRPr="001C2750" w:rsidRDefault="001C2750" w:rsidP="001C2750">
      <w:pPr>
        <w:widowControl/>
        <w:spacing w:line="380" w:lineRule="exact"/>
        <w:ind w:firstLineChars="200" w:firstLine="420"/>
      </w:pPr>
      <w:proofErr w:type="gramStart"/>
      <w:r w:rsidRPr="001C2750">
        <w:rPr>
          <w:rFonts w:hint="eastAsia"/>
        </w:rPr>
        <w:t>查总师办</w:t>
      </w:r>
      <w:proofErr w:type="gramEnd"/>
      <w:r w:rsidRPr="001C2750">
        <w:rPr>
          <w:rFonts w:hint="eastAsia"/>
        </w:rPr>
        <w:t>的检测室里一台在用的分辨率为</w:t>
      </w:r>
      <w:r w:rsidRPr="001C2750">
        <w:rPr>
          <w:rFonts w:hint="eastAsia"/>
        </w:rPr>
        <w:t>0.1mg</w:t>
      </w:r>
      <w:r w:rsidRPr="001C2750">
        <w:rPr>
          <w:rFonts w:hint="eastAsia"/>
        </w:rPr>
        <w:t>的（</w:t>
      </w:r>
      <w:r w:rsidRPr="001C2750">
        <w:rPr>
          <w:rFonts w:hint="eastAsia"/>
        </w:rPr>
        <w:t>0-110</w:t>
      </w:r>
      <w:r w:rsidRPr="001C2750">
        <w:rPr>
          <w:rFonts w:hint="eastAsia"/>
        </w:rPr>
        <w:t>）</w:t>
      </w:r>
      <w:r w:rsidRPr="001C2750">
        <w:rPr>
          <w:rFonts w:hint="eastAsia"/>
        </w:rPr>
        <w:t>g</w:t>
      </w:r>
      <w:r w:rsidRPr="001C2750">
        <w:rPr>
          <w:rFonts w:hint="eastAsia"/>
        </w:rPr>
        <w:t>电子天平的安放条件达不到防震要求。不符合</w:t>
      </w:r>
      <w:r w:rsidRPr="001C2750">
        <w:rPr>
          <w:rFonts w:hint="eastAsia"/>
        </w:rPr>
        <w:t>6.3.2</w:t>
      </w:r>
      <w:r w:rsidRPr="001C2750">
        <w:rPr>
          <w:rFonts w:hint="eastAsia"/>
        </w:rPr>
        <w:t>条款。</w:t>
      </w:r>
      <w:r w:rsidRPr="001C2750">
        <w:rPr>
          <w:rFonts w:hint="eastAsia"/>
        </w:rPr>
        <w:t xml:space="preserve"> </w:t>
      </w:r>
    </w:p>
    <w:p w14:paraId="076BFFEA" w14:textId="02F4E781" w:rsidR="001C2750" w:rsidRPr="001C2750" w:rsidRDefault="001C2750" w:rsidP="001C2750">
      <w:pPr>
        <w:widowControl/>
        <w:spacing w:line="380" w:lineRule="exact"/>
        <w:ind w:firstLineChars="200" w:firstLine="420"/>
      </w:pPr>
      <w:r w:rsidRPr="001C2750">
        <w:rPr>
          <w:rFonts w:hint="eastAsia"/>
        </w:rPr>
        <w:t>企业采取的纠正措施：在现场检查了检测室使用的一台在用的分辨率为</w:t>
      </w:r>
      <w:r w:rsidRPr="001C2750">
        <w:rPr>
          <w:rFonts w:hint="eastAsia"/>
        </w:rPr>
        <w:t>0.1mg</w:t>
      </w:r>
      <w:r w:rsidRPr="001C2750">
        <w:rPr>
          <w:rFonts w:hint="eastAsia"/>
        </w:rPr>
        <w:t>的（</w:t>
      </w:r>
      <w:r w:rsidRPr="001C2750">
        <w:rPr>
          <w:rFonts w:hint="eastAsia"/>
        </w:rPr>
        <w:t>0-110</w:t>
      </w:r>
      <w:r w:rsidRPr="001C2750">
        <w:rPr>
          <w:rFonts w:hint="eastAsia"/>
        </w:rPr>
        <w:t>）</w:t>
      </w:r>
      <w:r w:rsidRPr="001C2750">
        <w:rPr>
          <w:rFonts w:hint="eastAsia"/>
        </w:rPr>
        <w:t>g</w:t>
      </w:r>
      <w:r w:rsidRPr="001C2750">
        <w:rPr>
          <w:rFonts w:hint="eastAsia"/>
        </w:rPr>
        <w:t>电子天平的安放条件：新购置了一</w:t>
      </w:r>
      <w:r w:rsidR="0008202D">
        <w:rPr>
          <w:rFonts w:hint="eastAsia"/>
        </w:rPr>
        <w:t>张</w:t>
      </w:r>
      <w:r w:rsidR="00746590">
        <w:rPr>
          <w:rFonts w:hint="eastAsia"/>
        </w:rPr>
        <w:t>专用防震</w:t>
      </w:r>
      <w:r w:rsidRPr="001C2750">
        <w:rPr>
          <w:rFonts w:hint="eastAsia"/>
        </w:rPr>
        <w:t>大理石平</w:t>
      </w:r>
      <w:r w:rsidR="0008202D">
        <w:rPr>
          <w:rFonts w:hint="eastAsia"/>
        </w:rPr>
        <w:t>台</w:t>
      </w:r>
      <w:r w:rsidRPr="001C2750">
        <w:rPr>
          <w:rFonts w:hint="eastAsia"/>
        </w:rPr>
        <w:t>，在现场通过操作人员的实际操作演示，防震效果很好，满足要求。</w:t>
      </w:r>
    </w:p>
    <w:p w14:paraId="100206D4" w14:textId="3E97CBF0" w:rsidR="009C2877" w:rsidRPr="001C2750" w:rsidRDefault="001C2750" w:rsidP="001C2750">
      <w:pPr>
        <w:widowControl/>
        <w:spacing w:line="380" w:lineRule="exact"/>
        <w:ind w:firstLineChars="200" w:firstLine="420"/>
      </w:pPr>
      <w:r w:rsidRPr="001C2750">
        <w:rPr>
          <w:rFonts w:hint="eastAsia"/>
        </w:rPr>
        <w:t>上年审核确定的一个</w:t>
      </w:r>
      <w:proofErr w:type="gramStart"/>
      <w:r w:rsidRPr="001C2750">
        <w:rPr>
          <w:rFonts w:hint="eastAsia"/>
        </w:rPr>
        <w:t>次要不</w:t>
      </w:r>
      <w:proofErr w:type="gramEnd"/>
      <w:r w:rsidRPr="001C2750">
        <w:rPr>
          <w:rFonts w:hint="eastAsia"/>
        </w:rPr>
        <w:t>符合项，经审核组本次现场审核，通过对纠正措施工作的实施、完成情况跟踪及有效性进行查验，确认采取措施有效，以上不符合项已整改完成，同意关闭。</w:t>
      </w:r>
      <w:r w:rsidR="009C2877" w:rsidRPr="001C2750">
        <w:rPr>
          <w:rFonts w:hint="eastAsia"/>
        </w:rPr>
        <w:t xml:space="preserve">  </w:t>
      </w:r>
    </w:p>
    <w:p w14:paraId="60778AA1" w14:textId="77777777" w:rsidR="001C2750" w:rsidRPr="009C2877" w:rsidRDefault="001C2750" w:rsidP="001C2750">
      <w:pPr>
        <w:widowControl/>
        <w:spacing w:line="240" w:lineRule="exact"/>
        <w:ind w:firstLineChars="200" w:firstLine="420"/>
        <w:rPr>
          <w:color w:val="FF0000"/>
        </w:rPr>
      </w:pPr>
    </w:p>
    <w:p w14:paraId="38CCB94D" w14:textId="77777777" w:rsidR="009C2877" w:rsidRPr="0008202D" w:rsidRDefault="009C2877" w:rsidP="009C2877">
      <w:pPr>
        <w:widowControl/>
        <w:numPr>
          <w:ilvl w:val="0"/>
          <w:numId w:val="4"/>
        </w:numPr>
        <w:spacing w:line="380" w:lineRule="exact"/>
        <w:rPr>
          <w:rFonts w:asciiTheme="minorEastAsia" w:hAnsiTheme="minorEastAsia" w:cs="宋体"/>
          <w:bCs/>
          <w:kern w:val="0"/>
          <w:szCs w:val="21"/>
        </w:rPr>
      </w:pPr>
      <w:r w:rsidRPr="0008202D">
        <w:rPr>
          <w:rFonts w:asciiTheme="minorEastAsia" w:hAnsiTheme="minorEastAsia" w:cs="宋体" w:hint="eastAsia"/>
          <w:kern w:val="0"/>
          <w:szCs w:val="21"/>
        </w:rPr>
        <w:t>对</w:t>
      </w:r>
      <w:r w:rsidRPr="0008202D">
        <w:rPr>
          <w:rFonts w:asciiTheme="minorEastAsia" w:hAnsiTheme="minorEastAsia" w:hint="eastAsia"/>
          <w:bCs/>
          <w:szCs w:val="21"/>
        </w:rPr>
        <w:t>投诉的处理</w:t>
      </w:r>
      <w:r w:rsidRPr="0008202D">
        <w:rPr>
          <w:rFonts w:asciiTheme="minorEastAsia" w:hAnsiTheme="minorEastAsia" w:cs="宋体" w:hint="eastAsia"/>
          <w:bCs/>
          <w:kern w:val="0"/>
          <w:szCs w:val="21"/>
        </w:rPr>
        <w:t>情况：</w:t>
      </w:r>
    </w:p>
    <w:p w14:paraId="20ED80FD" w14:textId="77777777" w:rsidR="009C2877" w:rsidRPr="0008202D" w:rsidRDefault="009C2877" w:rsidP="009C2877">
      <w:pPr>
        <w:widowControl/>
        <w:spacing w:line="400" w:lineRule="exact"/>
        <w:ind w:firstLineChars="200" w:firstLine="420"/>
        <w:rPr>
          <w:rFonts w:asciiTheme="minorEastAsia" w:hAnsiTheme="minorEastAsia"/>
          <w:bCs/>
          <w:szCs w:val="21"/>
        </w:rPr>
      </w:pPr>
      <w:r w:rsidRPr="0008202D">
        <w:rPr>
          <w:rFonts w:asciiTheme="minorEastAsia" w:hAnsiTheme="minorEastAsia" w:hint="eastAsia"/>
          <w:bCs/>
          <w:szCs w:val="21"/>
        </w:rPr>
        <w:t>公司目前尚未接到客户在产品质量、物料交接、能源、安全、现场管理等方面的投诉和纠纷。</w:t>
      </w:r>
    </w:p>
    <w:p w14:paraId="527A1E5C" w14:textId="77777777" w:rsidR="009C2877" w:rsidRPr="009C2877" w:rsidRDefault="009C2877" w:rsidP="009C2877">
      <w:pPr>
        <w:widowControl/>
        <w:spacing w:line="240" w:lineRule="exact"/>
        <w:ind w:firstLineChars="200" w:firstLine="420"/>
        <w:rPr>
          <w:rFonts w:ascii="宋体" w:hAnsi="宋体" w:cs="宋体"/>
          <w:bCs/>
          <w:color w:val="FF0000"/>
          <w:kern w:val="0"/>
          <w:szCs w:val="21"/>
        </w:rPr>
      </w:pPr>
      <w:r w:rsidRPr="009C2877">
        <w:rPr>
          <w:bCs/>
          <w:color w:val="FF0000"/>
          <w:szCs w:val="21"/>
        </w:rPr>
        <w:t xml:space="preserve"> </w:t>
      </w:r>
    </w:p>
    <w:p w14:paraId="31EB8EF5" w14:textId="77777777" w:rsidR="009C2877" w:rsidRPr="000D4573" w:rsidRDefault="009C2877" w:rsidP="000D4573">
      <w:pPr>
        <w:widowControl/>
        <w:numPr>
          <w:ilvl w:val="0"/>
          <w:numId w:val="4"/>
        </w:numPr>
        <w:spacing w:line="380" w:lineRule="exact"/>
        <w:rPr>
          <w:rFonts w:asciiTheme="minorEastAsia" w:hAnsiTheme="minorEastAsia" w:cs="宋体"/>
          <w:bCs/>
          <w:kern w:val="0"/>
          <w:szCs w:val="21"/>
        </w:rPr>
      </w:pPr>
      <w:r w:rsidRPr="000D4573">
        <w:rPr>
          <w:rFonts w:asciiTheme="minorEastAsia" w:hAnsiTheme="minorEastAsia" w:hint="eastAsia"/>
          <w:bCs/>
          <w:szCs w:val="21"/>
        </w:rPr>
        <w:t>测量管理体系在实现获证客户目标方面的有效性及持续的运作控制</w:t>
      </w:r>
      <w:r w:rsidRPr="000D4573">
        <w:rPr>
          <w:rFonts w:asciiTheme="minorEastAsia" w:hAnsiTheme="minorEastAsia" w:cs="宋体" w:hint="eastAsia"/>
          <w:bCs/>
          <w:kern w:val="0"/>
          <w:szCs w:val="21"/>
        </w:rPr>
        <w:t>情况：</w:t>
      </w:r>
    </w:p>
    <w:p w14:paraId="60FE392B" w14:textId="5AE620BD" w:rsidR="009C2877" w:rsidRDefault="000D4573" w:rsidP="000D4573">
      <w:pPr>
        <w:widowControl/>
        <w:spacing w:line="380" w:lineRule="exact"/>
        <w:ind w:firstLineChars="200" w:firstLine="420"/>
        <w:rPr>
          <w:rFonts w:ascii="等线" w:hAnsi="等线"/>
          <w:bCs/>
          <w:szCs w:val="21"/>
        </w:rPr>
      </w:pPr>
      <w:r w:rsidRPr="000D4573">
        <w:rPr>
          <w:rFonts w:ascii="等线" w:hAnsi="等线" w:hint="eastAsia"/>
          <w:bCs/>
          <w:szCs w:val="21"/>
        </w:rPr>
        <w:t>审核中，检查了</w:t>
      </w:r>
      <w:r w:rsidRPr="000D4573">
        <w:rPr>
          <w:rFonts w:ascii="等线" w:hAnsi="等线" w:hint="eastAsia"/>
          <w:bCs/>
          <w:szCs w:val="21"/>
        </w:rPr>
        <w:t>Q/SS G002-2020</w:t>
      </w:r>
      <w:r w:rsidRPr="000D4573">
        <w:rPr>
          <w:rFonts w:ascii="等线" w:hAnsi="等线" w:hint="eastAsia"/>
          <w:bCs/>
          <w:szCs w:val="21"/>
        </w:rPr>
        <w:t>《测量管理手册》规定了公司的测量管理体系管理方针及七项质量目标一致，有具体指标可测量，已分解至各部门，</w:t>
      </w:r>
      <w:r w:rsidRPr="000D4573">
        <w:rPr>
          <w:rFonts w:ascii="等线" w:hAnsi="等线" w:hint="eastAsia"/>
          <w:bCs/>
          <w:szCs w:val="21"/>
        </w:rPr>
        <w:t>2022</w:t>
      </w:r>
      <w:r w:rsidRPr="000D4573">
        <w:rPr>
          <w:rFonts w:ascii="等线" w:hAnsi="等线" w:hint="eastAsia"/>
          <w:bCs/>
          <w:szCs w:val="21"/>
        </w:rPr>
        <w:t>年上半年的质量目标由质检部按照规定时间进行了统计、考核，都均能达标，符合</w:t>
      </w:r>
      <w:r w:rsidRPr="000D4573">
        <w:rPr>
          <w:rFonts w:ascii="等线" w:hAnsi="等线" w:hint="eastAsia"/>
          <w:bCs/>
          <w:szCs w:val="21"/>
        </w:rPr>
        <w:t>GB/T 19022-2003</w:t>
      </w:r>
      <w:r w:rsidRPr="000D4573">
        <w:rPr>
          <w:rFonts w:ascii="等线" w:hAnsi="等线" w:hint="eastAsia"/>
          <w:bCs/>
          <w:szCs w:val="21"/>
        </w:rPr>
        <w:t>标准要求，适应性、有效性及对持续运作的控制。</w:t>
      </w:r>
    </w:p>
    <w:p w14:paraId="4982E274" w14:textId="77777777" w:rsidR="000D4573" w:rsidRPr="000D4573" w:rsidRDefault="000D4573" w:rsidP="000D4573">
      <w:pPr>
        <w:widowControl/>
        <w:spacing w:line="240" w:lineRule="exact"/>
        <w:ind w:firstLineChars="200" w:firstLine="420"/>
        <w:rPr>
          <w:rFonts w:asciiTheme="minorEastAsia" w:hAnsiTheme="minorEastAsia" w:cs="宋体"/>
          <w:bCs/>
          <w:kern w:val="0"/>
          <w:szCs w:val="21"/>
        </w:rPr>
      </w:pPr>
    </w:p>
    <w:p w14:paraId="13E41152" w14:textId="77777777" w:rsidR="009C2877" w:rsidRPr="000D4573" w:rsidRDefault="009C2877" w:rsidP="009C2877">
      <w:pPr>
        <w:widowControl/>
        <w:numPr>
          <w:ilvl w:val="0"/>
          <w:numId w:val="4"/>
        </w:numPr>
        <w:spacing w:line="380" w:lineRule="exact"/>
        <w:rPr>
          <w:rFonts w:asciiTheme="minorEastAsia" w:hAnsiTheme="minorEastAsia"/>
          <w:bCs/>
          <w:szCs w:val="21"/>
        </w:rPr>
      </w:pPr>
      <w:r w:rsidRPr="000D4573">
        <w:rPr>
          <w:rFonts w:asciiTheme="minorEastAsia" w:hAnsiTheme="minorEastAsia" w:hint="eastAsia"/>
          <w:bCs/>
          <w:szCs w:val="21"/>
        </w:rPr>
        <w:t>对企业组织任何变更的审核：</w:t>
      </w:r>
    </w:p>
    <w:p w14:paraId="2F794371" w14:textId="77777777" w:rsidR="009C2877" w:rsidRPr="000D4573" w:rsidRDefault="009C2877" w:rsidP="009C2877">
      <w:pPr>
        <w:widowControl/>
        <w:spacing w:line="380" w:lineRule="exact"/>
        <w:ind w:firstLine="431"/>
        <w:rPr>
          <w:rFonts w:ascii="宋体" w:hAnsi="宋体"/>
          <w:szCs w:val="21"/>
        </w:rPr>
      </w:pPr>
      <w:r w:rsidRPr="000D4573">
        <w:rPr>
          <w:rFonts w:ascii="宋体" w:hAnsi="宋体" w:hint="eastAsia"/>
          <w:szCs w:val="21"/>
        </w:rPr>
        <w:t xml:space="preserve">企业的资质及机构无任何变更。  </w:t>
      </w:r>
    </w:p>
    <w:p w14:paraId="5A1D18EC" w14:textId="77777777" w:rsidR="009C2877" w:rsidRPr="009C2877" w:rsidRDefault="009C2877" w:rsidP="009C2877">
      <w:pPr>
        <w:widowControl/>
        <w:spacing w:line="240" w:lineRule="exact"/>
        <w:ind w:firstLine="431"/>
        <w:rPr>
          <w:rFonts w:ascii="宋体" w:hAnsi="宋体" w:cs="宋体"/>
          <w:color w:val="FF0000"/>
          <w:kern w:val="0"/>
          <w:szCs w:val="21"/>
        </w:rPr>
      </w:pPr>
    </w:p>
    <w:p w14:paraId="2951EB87" w14:textId="77777777" w:rsidR="009C2877" w:rsidRPr="000D4573" w:rsidRDefault="009C2877" w:rsidP="000D4573">
      <w:pPr>
        <w:widowControl/>
        <w:numPr>
          <w:ilvl w:val="0"/>
          <w:numId w:val="4"/>
        </w:numPr>
        <w:spacing w:line="380" w:lineRule="exact"/>
        <w:rPr>
          <w:rFonts w:asciiTheme="minorEastAsia" w:hAnsiTheme="minorEastAsia" w:cs="宋体"/>
          <w:bCs/>
          <w:kern w:val="0"/>
          <w:szCs w:val="21"/>
        </w:rPr>
      </w:pPr>
      <w:r w:rsidRPr="000D4573">
        <w:rPr>
          <w:rFonts w:asciiTheme="minorEastAsia" w:hAnsiTheme="minorEastAsia" w:hint="eastAsia"/>
          <w:bCs/>
          <w:szCs w:val="21"/>
        </w:rPr>
        <w:lastRenderedPageBreak/>
        <w:t>标志的使用和（或）任何其他对认证资</w:t>
      </w:r>
      <w:r w:rsidRPr="000D4573">
        <w:rPr>
          <w:rFonts w:hint="eastAsia"/>
          <w:bCs/>
        </w:rPr>
        <w:t>格引用</w:t>
      </w:r>
      <w:r w:rsidRPr="000D4573">
        <w:rPr>
          <w:rFonts w:asciiTheme="minorEastAsia" w:hAnsiTheme="minorEastAsia" w:cs="宋体" w:hint="eastAsia"/>
          <w:bCs/>
          <w:kern w:val="0"/>
          <w:szCs w:val="21"/>
        </w:rPr>
        <w:t>的情况：</w:t>
      </w:r>
    </w:p>
    <w:p w14:paraId="1FDBD833" w14:textId="0B605D19" w:rsidR="009C2877" w:rsidRDefault="000D4573" w:rsidP="000D4573">
      <w:pPr>
        <w:widowControl/>
        <w:spacing w:line="380" w:lineRule="exact"/>
        <w:ind w:firstLine="431"/>
        <w:rPr>
          <w:rFonts w:ascii="宋体" w:hAnsi="宋体" w:cs="宋体"/>
          <w:kern w:val="0"/>
          <w:szCs w:val="21"/>
        </w:rPr>
      </w:pPr>
      <w:r w:rsidRPr="000D4573">
        <w:rPr>
          <w:rFonts w:ascii="宋体" w:hAnsi="宋体" w:cs="宋体" w:hint="eastAsia"/>
          <w:kern w:val="0"/>
          <w:szCs w:val="21"/>
        </w:rPr>
        <w:t>企业测量管理体系认证证书主要用于企业形象广告宣传及产品招投标等，企业</w:t>
      </w:r>
      <w:proofErr w:type="gramStart"/>
      <w:r w:rsidRPr="000D4573">
        <w:rPr>
          <w:rFonts w:ascii="宋体" w:hAnsi="宋体" w:cs="宋体" w:hint="eastAsia"/>
          <w:kern w:val="0"/>
          <w:szCs w:val="21"/>
        </w:rPr>
        <w:t>对标志</w:t>
      </w:r>
      <w:proofErr w:type="gramEnd"/>
      <w:r w:rsidRPr="000D4573">
        <w:rPr>
          <w:rFonts w:ascii="宋体" w:hAnsi="宋体" w:cs="宋体" w:hint="eastAsia"/>
          <w:kern w:val="0"/>
          <w:szCs w:val="21"/>
        </w:rPr>
        <w:t>的使用，符合相关标准和规定。</w:t>
      </w:r>
    </w:p>
    <w:p w14:paraId="0AE04321" w14:textId="77777777" w:rsidR="000C3EE6" w:rsidRPr="000D4573" w:rsidRDefault="000C3EE6" w:rsidP="000C3EE6">
      <w:pPr>
        <w:widowControl/>
        <w:spacing w:line="240" w:lineRule="exact"/>
        <w:ind w:firstLine="431"/>
        <w:rPr>
          <w:rFonts w:ascii="宋体" w:hAnsi="宋体" w:cs="宋体"/>
          <w:kern w:val="0"/>
          <w:szCs w:val="21"/>
        </w:rPr>
      </w:pPr>
    </w:p>
    <w:p w14:paraId="5001D685" w14:textId="584ED331" w:rsidR="009C2877" w:rsidRPr="000C3EE6" w:rsidRDefault="000C3EE6" w:rsidP="000C3EE6">
      <w:pPr>
        <w:widowControl/>
        <w:spacing w:line="380" w:lineRule="exact"/>
        <w:rPr>
          <w:rFonts w:asciiTheme="minorEastAsia" w:hAnsiTheme="minorEastAsia" w:cs="宋体"/>
          <w:bCs/>
          <w:kern w:val="0"/>
          <w:szCs w:val="21"/>
        </w:rPr>
      </w:pPr>
      <w:r w:rsidRPr="000C3EE6">
        <w:rPr>
          <w:rFonts w:asciiTheme="minorEastAsia" w:hAnsiTheme="minorEastAsia" w:cs="宋体" w:hint="eastAsia"/>
          <w:bCs/>
          <w:kern w:val="0"/>
          <w:szCs w:val="21"/>
        </w:rPr>
        <w:t>1</w:t>
      </w:r>
      <w:r w:rsidRPr="000C3EE6">
        <w:rPr>
          <w:rFonts w:asciiTheme="minorEastAsia" w:hAnsiTheme="minorEastAsia" w:cs="宋体"/>
          <w:bCs/>
          <w:kern w:val="0"/>
          <w:szCs w:val="21"/>
        </w:rPr>
        <w:t>0.</w:t>
      </w:r>
      <w:r w:rsidRPr="000C3EE6">
        <w:rPr>
          <w:rFonts w:hint="eastAsia"/>
        </w:rPr>
        <w:t xml:space="preserve"> </w:t>
      </w:r>
      <w:r w:rsidRPr="000C3EE6">
        <w:rPr>
          <w:rFonts w:asciiTheme="minorEastAsia" w:hAnsiTheme="minorEastAsia" w:cs="宋体" w:hint="eastAsia"/>
          <w:bCs/>
          <w:kern w:val="0"/>
          <w:szCs w:val="21"/>
        </w:rPr>
        <w:t>本次</w:t>
      </w:r>
      <w:proofErr w:type="gramStart"/>
      <w:r w:rsidRPr="000C3EE6">
        <w:rPr>
          <w:rFonts w:asciiTheme="minorEastAsia" w:hAnsiTheme="minorEastAsia" w:cs="宋体" w:hint="eastAsia"/>
          <w:bCs/>
          <w:kern w:val="0"/>
          <w:szCs w:val="21"/>
        </w:rPr>
        <w:t>审核共</w:t>
      </w:r>
      <w:proofErr w:type="gramEnd"/>
      <w:r w:rsidRPr="000C3EE6">
        <w:rPr>
          <w:rFonts w:asciiTheme="minorEastAsia" w:hAnsiTheme="minorEastAsia" w:cs="宋体" w:hint="eastAsia"/>
          <w:bCs/>
          <w:kern w:val="0"/>
          <w:szCs w:val="21"/>
        </w:rPr>
        <w:t>出具一般不符合项一项，未发现严重的或系统性的不符合情况</w:t>
      </w:r>
      <w:r w:rsidR="009C2877" w:rsidRPr="000C3EE6">
        <w:rPr>
          <w:rFonts w:asciiTheme="minorEastAsia" w:hAnsiTheme="minorEastAsia" w:cs="宋体" w:hint="eastAsia"/>
          <w:bCs/>
          <w:kern w:val="0"/>
          <w:szCs w:val="21"/>
        </w:rPr>
        <w:t>。</w:t>
      </w:r>
    </w:p>
    <w:p w14:paraId="2E05BB45" w14:textId="5FC45E3E" w:rsidR="000C3EE6" w:rsidRPr="000C3EE6" w:rsidRDefault="000C3EE6" w:rsidP="000C3EE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检查</w:t>
      </w:r>
      <w:r w:rsidRPr="000C3EE6">
        <w:rPr>
          <w:rFonts w:ascii="宋体" w:hAnsi="宋体" w:cs="宋体" w:hint="eastAsia"/>
          <w:kern w:val="0"/>
          <w:szCs w:val="21"/>
        </w:rPr>
        <w:t>质检部检测室现场使用的（0</w:t>
      </w:r>
      <w:r w:rsidRPr="000C3EE6">
        <w:rPr>
          <w:rFonts w:ascii="宋体" w:hAnsi="宋体" w:cs="宋体"/>
          <w:kern w:val="0"/>
          <w:szCs w:val="21"/>
        </w:rPr>
        <w:t>-25</w:t>
      </w:r>
      <w:r w:rsidRPr="000C3EE6">
        <w:rPr>
          <w:rFonts w:ascii="宋体" w:hAnsi="宋体" w:cs="宋体" w:hint="eastAsia"/>
          <w:kern w:val="0"/>
          <w:szCs w:val="21"/>
        </w:rPr>
        <w:t>）m</w:t>
      </w:r>
      <w:r w:rsidRPr="000C3EE6">
        <w:rPr>
          <w:rFonts w:ascii="宋体" w:hAnsi="宋体" w:cs="宋体"/>
          <w:kern w:val="0"/>
          <w:szCs w:val="21"/>
        </w:rPr>
        <w:t>m,A58986</w:t>
      </w:r>
      <w:r w:rsidRPr="000C3EE6">
        <w:rPr>
          <w:rFonts w:ascii="宋体" w:hAnsi="宋体" w:cs="宋体" w:hint="eastAsia"/>
          <w:kern w:val="0"/>
          <w:szCs w:val="21"/>
        </w:rPr>
        <w:t>数显微米千分尺，有计量确认合格标识，检查了校准证书：由苏州赛宝校准技术服务有限公司校准，校准日期2</w:t>
      </w:r>
      <w:r w:rsidRPr="000C3EE6">
        <w:rPr>
          <w:rFonts w:ascii="宋体" w:hAnsi="宋体" w:cs="宋体"/>
          <w:kern w:val="0"/>
          <w:szCs w:val="21"/>
        </w:rPr>
        <w:t>022</w:t>
      </w:r>
      <w:r w:rsidRPr="000C3EE6">
        <w:rPr>
          <w:rFonts w:ascii="宋体" w:hAnsi="宋体" w:cs="宋体" w:hint="eastAsia"/>
          <w:kern w:val="0"/>
          <w:szCs w:val="21"/>
        </w:rPr>
        <w:t>年0</w:t>
      </w:r>
      <w:r w:rsidRPr="000C3EE6">
        <w:rPr>
          <w:rFonts w:ascii="宋体" w:hAnsi="宋体" w:cs="宋体"/>
          <w:kern w:val="0"/>
          <w:szCs w:val="21"/>
        </w:rPr>
        <w:t>8</w:t>
      </w:r>
      <w:r w:rsidRPr="000C3EE6">
        <w:rPr>
          <w:rFonts w:ascii="宋体" w:hAnsi="宋体" w:cs="宋体" w:hint="eastAsia"/>
          <w:kern w:val="0"/>
          <w:szCs w:val="21"/>
        </w:rPr>
        <w:t>月1</w:t>
      </w:r>
      <w:r w:rsidRPr="000C3EE6">
        <w:rPr>
          <w:rFonts w:ascii="宋体" w:hAnsi="宋体" w:cs="宋体"/>
          <w:kern w:val="0"/>
          <w:szCs w:val="21"/>
        </w:rPr>
        <w:t>4</w:t>
      </w:r>
      <w:r w:rsidRPr="000C3EE6">
        <w:rPr>
          <w:rFonts w:ascii="宋体" w:hAnsi="宋体" w:cs="宋体" w:hint="eastAsia"/>
          <w:kern w:val="0"/>
          <w:szCs w:val="21"/>
        </w:rPr>
        <w:t>日，有效期至2</w:t>
      </w:r>
      <w:r w:rsidRPr="000C3EE6">
        <w:rPr>
          <w:rFonts w:ascii="宋体" w:hAnsi="宋体" w:cs="宋体"/>
          <w:kern w:val="0"/>
          <w:szCs w:val="21"/>
        </w:rPr>
        <w:t>023</w:t>
      </w:r>
      <w:r w:rsidRPr="000C3EE6">
        <w:rPr>
          <w:rFonts w:ascii="宋体" w:hAnsi="宋体" w:cs="宋体" w:hint="eastAsia"/>
          <w:kern w:val="0"/>
          <w:szCs w:val="21"/>
        </w:rPr>
        <w:t>年0</w:t>
      </w:r>
      <w:r w:rsidRPr="000C3EE6">
        <w:rPr>
          <w:rFonts w:ascii="宋体" w:hAnsi="宋体" w:cs="宋体"/>
          <w:kern w:val="0"/>
          <w:szCs w:val="21"/>
        </w:rPr>
        <w:t>8</w:t>
      </w:r>
      <w:r w:rsidRPr="000C3EE6">
        <w:rPr>
          <w:rFonts w:ascii="宋体" w:hAnsi="宋体" w:cs="宋体" w:hint="eastAsia"/>
          <w:kern w:val="0"/>
          <w:szCs w:val="21"/>
        </w:rPr>
        <w:t>月1</w:t>
      </w:r>
      <w:r w:rsidRPr="000C3EE6">
        <w:rPr>
          <w:rFonts w:ascii="宋体" w:hAnsi="宋体" w:cs="宋体"/>
          <w:kern w:val="0"/>
          <w:szCs w:val="21"/>
        </w:rPr>
        <w:t>3</w:t>
      </w:r>
      <w:r w:rsidRPr="000C3EE6">
        <w:rPr>
          <w:rFonts w:ascii="宋体" w:hAnsi="宋体" w:cs="宋体" w:hint="eastAsia"/>
          <w:kern w:val="0"/>
          <w:szCs w:val="21"/>
        </w:rPr>
        <w:t>日，检查了质检部的《测量设备台帐》，未</w:t>
      </w:r>
      <w:proofErr w:type="gramStart"/>
      <w:r w:rsidRPr="000C3EE6">
        <w:rPr>
          <w:rFonts w:ascii="宋体" w:hAnsi="宋体" w:cs="宋体" w:hint="eastAsia"/>
          <w:kern w:val="0"/>
          <w:szCs w:val="21"/>
        </w:rPr>
        <w:t>列入台</w:t>
      </w:r>
      <w:proofErr w:type="gramEnd"/>
      <w:r w:rsidRPr="000C3EE6">
        <w:rPr>
          <w:rFonts w:ascii="宋体" w:hAnsi="宋体" w:cs="宋体" w:hint="eastAsia"/>
          <w:kern w:val="0"/>
          <w:szCs w:val="21"/>
        </w:rPr>
        <w:t>帐管理，不符合GB/T 19022-2003标准中6.3.1条款的要求。</w:t>
      </w:r>
    </w:p>
    <w:p w14:paraId="718F9CC8" w14:textId="77777777" w:rsidR="009C2877" w:rsidRPr="009C2877" w:rsidRDefault="009C2877" w:rsidP="009C2877">
      <w:pPr>
        <w:widowControl/>
        <w:spacing w:line="240" w:lineRule="exact"/>
        <w:ind w:firstLineChars="200" w:firstLine="420"/>
        <w:rPr>
          <w:rFonts w:ascii="宋体" w:cs="宋体"/>
          <w:color w:val="FF0000"/>
          <w:kern w:val="0"/>
          <w:szCs w:val="21"/>
        </w:rPr>
      </w:pPr>
    </w:p>
    <w:p w14:paraId="2D7E9726" w14:textId="77777777" w:rsidR="009C2877" w:rsidRPr="002035D9" w:rsidRDefault="009C2877" w:rsidP="002035D9">
      <w:pPr>
        <w:widowControl/>
        <w:spacing w:line="380" w:lineRule="exact"/>
        <w:rPr>
          <w:rFonts w:asciiTheme="minorEastAsia" w:hAnsiTheme="minorEastAsia" w:cs="宋体"/>
          <w:bCs/>
          <w:kern w:val="0"/>
          <w:szCs w:val="21"/>
        </w:rPr>
      </w:pPr>
      <w:r w:rsidRPr="002035D9">
        <w:rPr>
          <w:rFonts w:asciiTheme="minorEastAsia" w:hAnsiTheme="minorEastAsia" w:cs="宋体" w:hint="eastAsia"/>
          <w:bCs/>
          <w:kern w:val="0"/>
          <w:szCs w:val="21"/>
        </w:rPr>
        <w:t>11．对企业申请的产品范围销售合同的审核：</w:t>
      </w:r>
    </w:p>
    <w:p w14:paraId="05C8B79F" w14:textId="5C5D8481" w:rsidR="009C2877" w:rsidRPr="002035D9" w:rsidRDefault="002035D9" w:rsidP="002035D9">
      <w:pPr>
        <w:widowControl/>
        <w:spacing w:line="380" w:lineRule="exact"/>
        <w:ind w:firstLineChars="200" w:firstLine="420"/>
        <w:rPr>
          <w:rFonts w:asciiTheme="minorEastAsia" w:hAnsiTheme="minorEastAsia" w:cs="宋体"/>
          <w:bCs/>
          <w:kern w:val="0"/>
          <w:szCs w:val="21"/>
        </w:rPr>
      </w:pPr>
      <w:r w:rsidRPr="002035D9">
        <w:rPr>
          <w:rFonts w:asciiTheme="minorEastAsia" w:hAnsiTheme="minorEastAsia" w:cs="宋体" w:hint="eastAsia"/>
          <w:bCs/>
          <w:kern w:val="0"/>
          <w:szCs w:val="21"/>
        </w:rPr>
        <w:t>抽查二份销售合同，1.采购方江苏欣达通信科技股份有限公司，成交供应商</w:t>
      </w:r>
      <w:proofErr w:type="gramStart"/>
      <w:r w:rsidRPr="002035D9">
        <w:rPr>
          <w:rFonts w:asciiTheme="minorEastAsia" w:hAnsiTheme="minorEastAsia" w:cs="宋体" w:hint="eastAsia"/>
          <w:bCs/>
          <w:kern w:val="0"/>
          <w:szCs w:val="21"/>
        </w:rPr>
        <w:t>苏州胜信光电</w:t>
      </w:r>
      <w:proofErr w:type="gramEnd"/>
      <w:r w:rsidRPr="002035D9">
        <w:rPr>
          <w:rFonts w:asciiTheme="minorEastAsia" w:hAnsiTheme="minorEastAsia" w:cs="宋体" w:hint="eastAsia"/>
          <w:bCs/>
          <w:kern w:val="0"/>
          <w:szCs w:val="21"/>
        </w:rPr>
        <w:t>科技有限，合同编号XD20220610003，签订时间2022年</w:t>
      </w:r>
      <w:r w:rsidR="000C3EE6">
        <w:rPr>
          <w:rFonts w:asciiTheme="minorEastAsia" w:hAnsiTheme="minorEastAsia" w:cs="宋体" w:hint="eastAsia"/>
          <w:bCs/>
          <w:kern w:val="0"/>
          <w:szCs w:val="21"/>
        </w:rPr>
        <w:t>0</w:t>
      </w:r>
      <w:r w:rsidRPr="002035D9">
        <w:rPr>
          <w:rFonts w:asciiTheme="minorEastAsia" w:hAnsiTheme="minorEastAsia" w:cs="宋体" w:hint="eastAsia"/>
          <w:bCs/>
          <w:kern w:val="0"/>
          <w:szCs w:val="21"/>
        </w:rPr>
        <w:t>6月10日，产品</w:t>
      </w:r>
      <w:r w:rsidR="00F6655A">
        <w:rPr>
          <w:rFonts w:asciiTheme="minorEastAsia" w:hAnsiTheme="minorEastAsia" w:cs="宋体" w:hint="eastAsia"/>
          <w:bCs/>
          <w:kern w:val="0"/>
          <w:szCs w:val="21"/>
        </w:rPr>
        <w:t>通信光缆（</w:t>
      </w:r>
      <w:r w:rsidRPr="002035D9">
        <w:rPr>
          <w:rFonts w:asciiTheme="minorEastAsia" w:hAnsiTheme="minorEastAsia" w:cs="宋体" w:hint="eastAsia"/>
          <w:bCs/>
          <w:kern w:val="0"/>
          <w:szCs w:val="21"/>
        </w:rPr>
        <w:t>管道光缆</w:t>
      </w:r>
      <w:r w:rsidR="00F6655A">
        <w:rPr>
          <w:rFonts w:asciiTheme="minorEastAsia" w:hAnsiTheme="minorEastAsia" w:cs="宋体" w:hint="eastAsia"/>
          <w:bCs/>
          <w:kern w:val="0"/>
          <w:szCs w:val="21"/>
        </w:rPr>
        <w:t>）</w:t>
      </w:r>
      <w:r w:rsidRPr="002035D9">
        <w:rPr>
          <w:rFonts w:asciiTheme="minorEastAsia" w:hAnsiTheme="minorEastAsia" w:cs="宋体" w:hint="eastAsia"/>
          <w:bCs/>
          <w:kern w:val="0"/>
          <w:szCs w:val="21"/>
        </w:rPr>
        <w:t>；2. 采购方中国电信股份有限公司上海分公司，成交供应商</w:t>
      </w:r>
      <w:proofErr w:type="gramStart"/>
      <w:r w:rsidRPr="002035D9">
        <w:rPr>
          <w:rFonts w:asciiTheme="minorEastAsia" w:hAnsiTheme="minorEastAsia" w:cs="宋体" w:hint="eastAsia"/>
          <w:bCs/>
          <w:kern w:val="0"/>
          <w:szCs w:val="21"/>
        </w:rPr>
        <w:t>苏州胜信光电</w:t>
      </w:r>
      <w:proofErr w:type="gramEnd"/>
      <w:r w:rsidRPr="002035D9">
        <w:rPr>
          <w:rFonts w:asciiTheme="minorEastAsia" w:hAnsiTheme="minorEastAsia" w:cs="宋体" w:hint="eastAsia"/>
          <w:bCs/>
          <w:kern w:val="0"/>
          <w:szCs w:val="21"/>
        </w:rPr>
        <w:t>科技有限，合同编号SHDD202203140126，签订时间2022年</w:t>
      </w:r>
      <w:r w:rsidR="000C3EE6">
        <w:rPr>
          <w:rFonts w:asciiTheme="minorEastAsia" w:hAnsiTheme="minorEastAsia" w:cs="宋体" w:hint="eastAsia"/>
          <w:bCs/>
          <w:kern w:val="0"/>
          <w:szCs w:val="21"/>
        </w:rPr>
        <w:t>0</w:t>
      </w:r>
      <w:r w:rsidRPr="002035D9">
        <w:rPr>
          <w:rFonts w:asciiTheme="minorEastAsia" w:hAnsiTheme="minorEastAsia" w:cs="宋体" w:hint="eastAsia"/>
          <w:bCs/>
          <w:kern w:val="0"/>
          <w:szCs w:val="21"/>
        </w:rPr>
        <w:t>3月14日，产品通信光缆；确认了企业对应的认证范围内的产品生产过程涉及有对应的测量过程和测量设备，测量设备的配备均可满足该合同产品的生产和检验要求。</w:t>
      </w:r>
    </w:p>
    <w:p w14:paraId="020A7564" w14:textId="77777777" w:rsidR="002035D9" w:rsidRPr="009C2877" w:rsidRDefault="002035D9" w:rsidP="002035D9">
      <w:pPr>
        <w:widowControl/>
        <w:spacing w:line="240" w:lineRule="exact"/>
        <w:ind w:firstLineChars="200" w:firstLine="420"/>
        <w:rPr>
          <w:rFonts w:asciiTheme="minorEastAsia" w:hAnsiTheme="minorEastAsia" w:cs="宋体"/>
          <w:bCs/>
          <w:color w:val="FF0000"/>
          <w:kern w:val="0"/>
          <w:szCs w:val="21"/>
        </w:rPr>
      </w:pPr>
    </w:p>
    <w:p w14:paraId="0038FEF2" w14:textId="77777777" w:rsidR="009C2877" w:rsidRPr="009C2877" w:rsidRDefault="009C2877" w:rsidP="009C2877">
      <w:pPr>
        <w:widowControl/>
        <w:spacing w:line="400" w:lineRule="exact"/>
        <w:rPr>
          <w:rFonts w:asciiTheme="minorEastAsia" w:hAnsiTheme="minorEastAsia" w:cs="宋体"/>
          <w:bCs/>
          <w:kern w:val="0"/>
          <w:szCs w:val="21"/>
        </w:rPr>
      </w:pPr>
      <w:r w:rsidRPr="009C2877">
        <w:rPr>
          <w:rFonts w:asciiTheme="minorEastAsia" w:hAnsiTheme="minorEastAsia" w:cs="宋体" w:hint="eastAsia"/>
          <w:bCs/>
          <w:kern w:val="0"/>
          <w:szCs w:val="21"/>
        </w:rPr>
        <w:t>三、监督审核结论意见(</w:t>
      </w:r>
      <w:proofErr w:type="gramStart"/>
      <w:r w:rsidRPr="009C2877">
        <w:rPr>
          <w:rFonts w:asciiTheme="minorEastAsia" w:hAnsiTheme="minorEastAsia" w:cs="宋体" w:hint="eastAsia"/>
          <w:bCs/>
          <w:kern w:val="0"/>
          <w:szCs w:val="21"/>
        </w:rPr>
        <w:t>含需要</w:t>
      </w:r>
      <w:proofErr w:type="gramEnd"/>
      <w:r w:rsidRPr="009C2877">
        <w:rPr>
          <w:rFonts w:asciiTheme="minorEastAsia" w:hAnsiTheme="minorEastAsia" w:cs="宋体" w:hint="eastAsia"/>
          <w:bCs/>
          <w:kern w:val="0"/>
          <w:szCs w:val="21"/>
        </w:rPr>
        <w:t>说明的事项):</w:t>
      </w:r>
    </w:p>
    <w:p w14:paraId="25993586" w14:textId="11E1C432" w:rsidR="009C2877" w:rsidRPr="009C2877" w:rsidRDefault="009C2877" w:rsidP="009C2877">
      <w:pPr>
        <w:widowControl/>
        <w:spacing w:line="400" w:lineRule="exact"/>
        <w:ind w:firstLineChars="200" w:firstLine="420"/>
        <w:rPr>
          <w:rFonts w:asciiTheme="minorEastAsia" w:hAnsiTheme="minorEastAsia" w:cs="宋体"/>
          <w:bCs/>
          <w:kern w:val="0"/>
          <w:szCs w:val="21"/>
        </w:rPr>
      </w:pPr>
      <w:r w:rsidRPr="009C2877">
        <w:rPr>
          <w:rFonts w:asciiTheme="minorEastAsia" w:hAnsiTheme="minorEastAsia" w:cs="宋体" w:hint="eastAsia"/>
          <w:bCs/>
          <w:kern w:val="0"/>
          <w:szCs w:val="21"/>
        </w:rPr>
        <w:t>通过202</w:t>
      </w:r>
      <w:r w:rsidRPr="009C2877">
        <w:rPr>
          <w:rFonts w:asciiTheme="minorEastAsia" w:hAnsiTheme="minorEastAsia" w:cs="宋体"/>
          <w:bCs/>
          <w:kern w:val="0"/>
          <w:szCs w:val="21"/>
        </w:rPr>
        <w:t>2</w:t>
      </w:r>
      <w:r w:rsidRPr="009C2877">
        <w:rPr>
          <w:rFonts w:asciiTheme="minorEastAsia" w:hAnsiTheme="minorEastAsia" w:cs="宋体" w:hint="eastAsia"/>
          <w:bCs/>
          <w:kern w:val="0"/>
          <w:szCs w:val="21"/>
        </w:rPr>
        <w:t>年</w:t>
      </w:r>
      <w:r w:rsidRPr="009C2877">
        <w:rPr>
          <w:rFonts w:asciiTheme="minorEastAsia" w:hAnsiTheme="minorEastAsia" w:cs="宋体"/>
          <w:bCs/>
          <w:kern w:val="0"/>
          <w:szCs w:val="21"/>
        </w:rPr>
        <w:t>09</w:t>
      </w:r>
      <w:r w:rsidRPr="009C2877">
        <w:rPr>
          <w:rFonts w:asciiTheme="minorEastAsia" w:hAnsiTheme="minorEastAsia" w:cs="宋体" w:hint="eastAsia"/>
          <w:bCs/>
          <w:kern w:val="0"/>
          <w:szCs w:val="21"/>
        </w:rPr>
        <w:t>月（</w:t>
      </w:r>
      <w:r w:rsidRPr="009C2877">
        <w:rPr>
          <w:rFonts w:asciiTheme="minorEastAsia" w:hAnsiTheme="minorEastAsia" w:cs="宋体"/>
          <w:bCs/>
          <w:kern w:val="0"/>
          <w:szCs w:val="21"/>
        </w:rPr>
        <w:t>01-02</w:t>
      </w:r>
      <w:r w:rsidRPr="009C2877">
        <w:rPr>
          <w:rFonts w:asciiTheme="minorEastAsia" w:hAnsiTheme="minorEastAsia" w:cs="宋体" w:hint="eastAsia"/>
          <w:bCs/>
          <w:kern w:val="0"/>
          <w:szCs w:val="21"/>
        </w:rPr>
        <w:t xml:space="preserve">）日对苏州胜信光电科技有限公司监督审核， </w:t>
      </w:r>
      <w:r w:rsidRPr="009C2877">
        <w:rPr>
          <w:rFonts w:asciiTheme="minorEastAsia" w:hAnsiTheme="minorEastAsia" w:hint="eastAsia"/>
          <w:bCs/>
          <w:szCs w:val="21"/>
        </w:rPr>
        <w:t>验证了公司在去年审核以来的一年内，测量管理体系运作情况，</w:t>
      </w:r>
      <w:r w:rsidRPr="009C2877">
        <w:rPr>
          <w:rFonts w:ascii="宋体" w:hAnsi="宋体" w:hint="eastAsia"/>
          <w:szCs w:val="21"/>
        </w:rPr>
        <w:t>公司领导重视体系运行和管理，体系文件得到有效实施，企业管理规范，检查了已识别的重要测量过程：光缆衰减常数检测过程，测量过程受控、监视方法正确有效，重要测量人员能力受控，测量设备、测量环境、测量软件、测量记录及外部供方管理等各项工作。综上所述，审核组认为</w:t>
      </w:r>
      <w:r w:rsidRPr="009C2877">
        <w:rPr>
          <w:rFonts w:asciiTheme="minorEastAsia" w:hAnsiTheme="minorEastAsia" w:cs="宋体" w:hint="eastAsia"/>
          <w:bCs/>
          <w:kern w:val="0"/>
          <w:szCs w:val="21"/>
        </w:rPr>
        <w:t>苏州胜信光电科技有限公司测量管理体系，符合GB/T 19022-2003标准要求，对体系运行具有持续的有效性、符合</w:t>
      </w:r>
      <w:proofErr w:type="gramStart"/>
      <w:r w:rsidRPr="009C2877">
        <w:rPr>
          <w:rFonts w:asciiTheme="minorEastAsia" w:hAnsiTheme="minorEastAsia" w:cs="宋体" w:hint="eastAsia"/>
          <w:bCs/>
          <w:kern w:val="0"/>
          <w:szCs w:val="21"/>
        </w:rPr>
        <w:t>性予以</w:t>
      </w:r>
      <w:proofErr w:type="gramEnd"/>
      <w:r w:rsidRPr="009C2877">
        <w:rPr>
          <w:rFonts w:asciiTheme="minorEastAsia" w:hAnsiTheme="minorEastAsia" w:cs="宋体" w:hint="eastAsia"/>
          <w:bCs/>
          <w:kern w:val="0"/>
          <w:szCs w:val="21"/>
        </w:rPr>
        <w:t>肯定。建议报请北京国标联合认证有限公司批准通过监督审核。</w:t>
      </w:r>
    </w:p>
    <w:p w14:paraId="6E3420CB" w14:textId="77777777" w:rsidR="009C2877" w:rsidRDefault="009C2877" w:rsidP="009C2877">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01A72496" w14:textId="55EC8842" w:rsidR="009C2877" w:rsidRPr="00995919" w:rsidRDefault="009C2877" w:rsidP="009C2877">
      <w:pPr>
        <w:widowControl/>
        <w:spacing w:line="400" w:lineRule="exact"/>
        <w:ind w:firstLineChars="200" w:firstLine="420"/>
        <w:rPr>
          <w:rFonts w:asciiTheme="minorEastAsia" w:hAnsiTheme="minorEastAsia" w:cs="宋体"/>
          <w:bCs/>
          <w:kern w:val="0"/>
          <w:szCs w:val="21"/>
        </w:rPr>
      </w:pPr>
      <w:r>
        <w:rPr>
          <w:rFonts w:hint="eastAsia"/>
          <w:noProof/>
        </w:rPr>
        <w:drawing>
          <wp:anchor distT="0" distB="0" distL="114300" distR="114300" simplePos="0" relativeHeight="251661312" behindDoc="0" locked="0" layoutInCell="1" allowOverlap="1" wp14:anchorId="3B68906F" wp14:editId="3579CA19">
            <wp:simplePos x="0" y="0"/>
            <wp:positionH relativeFrom="column">
              <wp:posOffset>1621790</wp:posOffset>
            </wp:positionH>
            <wp:positionV relativeFrom="paragraph">
              <wp:posOffset>149860</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04333443" w14:textId="6303FE5C" w:rsidR="009C2877" w:rsidRDefault="009C2877" w:rsidP="009C2877">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09</w:t>
      </w:r>
      <w:r>
        <w:rPr>
          <w:rFonts w:ascii="宋体" w:eastAsia="宋体" w:hAnsi="宋体" w:cs="宋体" w:hint="eastAsia"/>
          <w:kern w:val="0"/>
          <w:szCs w:val="21"/>
        </w:rPr>
        <w:t>.</w:t>
      </w:r>
      <w:r>
        <w:rPr>
          <w:rFonts w:ascii="宋体" w:eastAsia="宋体" w:hAnsi="宋体" w:cs="宋体"/>
          <w:kern w:val="0"/>
          <w:szCs w:val="21"/>
        </w:rPr>
        <w:t>02</w:t>
      </w:r>
    </w:p>
    <w:p w14:paraId="45E1C3DC" w14:textId="2B420715" w:rsidR="00863661" w:rsidRDefault="00000000">
      <w:pPr>
        <w:widowControl/>
        <w:spacing w:line="276" w:lineRule="auto"/>
        <w:ind w:right="1050"/>
        <w:rPr>
          <w:rFonts w:ascii="宋体" w:eastAsia="宋体" w:hAnsi="宋体" w:cs="宋体"/>
          <w:b/>
          <w:bCs/>
          <w:kern w:val="0"/>
          <w:szCs w:val="21"/>
        </w:rPr>
      </w:pPr>
    </w:p>
    <w:p w14:paraId="1F168D8B" w14:textId="3F40C9F7" w:rsidR="009C2877" w:rsidRDefault="009C2877">
      <w:pPr>
        <w:widowControl/>
        <w:spacing w:line="276" w:lineRule="auto"/>
        <w:ind w:right="1050"/>
        <w:rPr>
          <w:rFonts w:ascii="宋体" w:eastAsia="宋体" w:hAnsi="宋体" w:cs="宋体"/>
          <w:b/>
          <w:bCs/>
          <w:kern w:val="0"/>
          <w:szCs w:val="21"/>
        </w:rPr>
      </w:pPr>
    </w:p>
    <w:p w14:paraId="3390D29C" w14:textId="77777777" w:rsidR="009C2877" w:rsidRPr="009C2877" w:rsidRDefault="009C2877">
      <w:pPr>
        <w:widowControl/>
        <w:spacing w:line="276" w:lineRule="auto"/>
        <w:ind w:right="1050"/>
        <w:rPr>
          <w:rFonts w:ascii="宋体" w:eastAsia="宋体" w:hAnsi="宋体" w:cs="宋体"/>
          <w:b/>
          <w:bCs/>
          <w:kern w:val="0"/>
          <w:szCs w:val="21"/>
        </w:rPr>
      </w:pPr>
    </w:p>
    <w:p w14:paraId="01239822"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4D8FEF39"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08202D">
      <w:headerReference w:type="default" r:id="rId10"/>
      <w:pgSz w:w="11906" w:h="16838"/>
      <w:pgMar w:top="1440" w:right="1571" w:bottom="1440" w:left="1571"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D6E7" w14:textId="77777777" w:rsidR="00E4148B" w:rsidRDefault="00E4148B">
      <w:r>
        <w:separator/>
      </w:r>
    </w:p>
  </w:endnote>
  <w:endnote w:type="continuationSeparator" w:id="0">
    <w:p w14:paraId="1621C9E1" w14:textId="77777777" w:rsidR="00E4148B" w:rsidRDefault="00E4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61C1" w14:textId="77777777" w:rsidR="00E4148B" w:rsidRDefault="00E4148B">
      <w:r>
        <w:separator/>
      </w:r>
    </w:p>
  </w:footnote>
  <w:footnote w:type="continuationSeparator" w:id="0">
    <w:p w14:paraId="3F3328BA" w14:textId="77777777" w:rsidR="00E4148B" w:rsidRDefault="00E4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FA8A"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7728" behindDoc="0" locked="0" layoutInCell="1" allowOverlap="1" wp14:anchorId="278D21B3" wp14:editId="6C528FB7">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5FF6EF4"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6604875">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7373860A"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535052FE"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4B8CB7A2" w14:textId="77777777" w:rsidR="00863661" w:rsidRDefault="00000000">
    <w:pPr>
      <w:rPr>
        <w:sz w:val="18"/>
        <w:szCs w:val="18"/>
      </w:rPr>
    </w:pPr>
    <w:r>
      <w:rPr>
        <w:sz w:val="18"/>
      </w:rPr>
      <w:pict w14:anchorId="26C8766A">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04736167">
    <w:abstractNumId w:val="0"/>
  </w:num>
  <w:num w:numId="2" w16cid:durableId="1708598126">
    <w:abstractNumId w:val="1"/>
  </w:num>
  <w:num w:numId="3" w16cid:durableId="1191526250">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2EC5"/>
    <w:rsid w:val="0008202D"/>
    <w:rsid w:val="000C3EE6"/>
    <w:rsid w:val="000D4573"/>
    <w:rsid w:val="00137E15"/>
    <w:rsid w:val="001C2750"/>
    <w:rsid w:val="002035D9"/>
    <w:rsid w:val="00451286"/>
    <w:rsid w:val="00586E92"/>
    <w:rsid w:val="00746590"/>
    <w:rsid w:val="0076279E"/>
    <w:rsid w:val="00927CD2"/>
    <w:rsid w:val="009C2877"/>
    <w:rsid w:val="00A02EC5"/>
    <w:rsid w:val="00B01E10"/>
    <w:rsid w:val="00CF6F76"/>
    <w:rsid w:val="00E4148B"/>
    <w:rsid w:val="00F45C6E"/>
    <w:rsid w:val="00F66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E718D67"/>
  <w15:docId w15:val="{30D1E4D4-1625-479A-B918-B6A188CB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59</cp:revision>
  <cp:lastPrinted>2017-09-01T06:24:00Z</cp:lastPrinted>
  <dcterms:created xsi:type="dcterms:W3CDTF">2015-10-10T03:59:00Z</dcterms:created>
  <dcterms:modified xsi:type="dcterms:W3CDTF">2022-09-02T08:52:00Z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