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0491-2020-QEO-2022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宜春钽铌矿有限公司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宜春钽铌矿有限公司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江西省宜春市袁州区新坊镇花桥村</w:t>
            </w:r>
            <w:bookmarkEnd w:id="6"/>
          </w:p>
        </w:tc>
        <w:tc>
          <w:tcPr>
            <w:tcW w:w="1242" w:type="dxa"/>
            <w:vMerge w:val="restart"/>
            <w:vAlign w:val="center"/>
          </w:tcPr>
          <w:p>
            <w:r>
              <w:rPr>
                <w:rFonts w:hint="eastAsia"/>
              </w:rPr>
              <w:t>邮编</w:t>
            </w:r>
          </w:p>
        </w:tc>
        <w:tc>
          <w:tcPr>
            <w:tcW w:w="1771" w:type="dxa"/>
          </w:tcPr>
          <w:p>
            <w:bookmarkStart w:id="7" w:name="注册邮编"/>
            <w:r>
              <w:t>336000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江西省宜春市袁州区新坊镇花桥村</w:t>
            </w:r>
            <w:bookmarkEnd w:id="8"/>
          </w:p>
        </w:tc>
        <w:tc>
          <w:tcPr>
            <w:tcW w:w="1242" w:type="dxa"/>
            <w:vMerge w:val="continue"/>
            <w:vAlign w:val="center"/>
          </w:tcPr>
          <w:p/>
        </w:tc>
        <w:tc>
          <w:tcPr>
            <w:tcW w:w="1771" w:type="dxa"/>
          </w:tcPr>
          <w:p>
            <w:bookmarkStart w:id="9" w:name="办公邮编"/>
            <w:r>
              <w:t>336000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郭文萍</w:t>
            </w:r>
            <w:bookmarkEnd w:id="10"/>
          </w:p>
        </w:tc>
        <w:tc>
          <w:tcPr>
            <w:tcW w:w="1313" w:type="dxa"/>
            <w:vAlign w:val="center"/>
          </w:tcPr>
          <w:p>
            <w:r>
              <w:rPr>
                <w:rFonts w:hint="eastAsia"/>
              </w:rPr>
              <w:t>电话.</w:t>
            </w:r>
          </w:p>
        </w:tc>
        <w:tc>
          <w:tcPr>
            <w:tcW w:w="2180" w:type="dxa"/>
            <w:vAlign w:val="center"/>
          </w:tcPr>
          <w:p>
            <w:bookmarkStart w:id="11" w:name="联系人电话"/>
            <w:r>
              <w:t>13979578200</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袁明才</w:t>
            </w:r>
            <w:bookmarkEnd w:id="13"/>
          </w:p>
        </w:tc>
        <w:tc>
          <w:tcPr>
            <w:tcW w:w="1313" w:type="dxa"/>
            <w:vAlign w:val="center"/>
          </w:tcPr>
          <w:p>
            <w:r>
              <w:rPr>
                <w:rFonts w:hint="eastAsia"/>
              </w:rPr>
              <w:t>管理者代表</w:t>
            </w:r>
          </w:p>
        </w:tc>
        <w:tc>
          <w:tcPr>
            <w:tcW w:w="2180" w:type="dxa"/>
          </w:tcPr>
          <w:p>
            <w:bookmarkStart w:id="14" w:name="管理者代表"/>
            <w:r>
              <w:t>陈清</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pPr>
              <w:rPr>
                <w:highlight w:val="cyan"/>
              </w:rPr>
            </w:pPr>
            <w:r>
              <w:rPr>
                <w:rFonts w:hint="eastAsia"/>
              </w:rPr>
              <w:t>受审核组织的班次：□单班□双班</w:t>
            </w:r>
            <w:r>
              <w:rPr>
                <w:rFonts w:hint="eastAsia"/>
              </w:rPr>
              <w:sym w:font="Wingdings 2" w:char="0052"/>
            </w:r>
            <w:r>
              <w:rPr>
                <w:rFonts w:hint="eastAsia"/>
              </w:rPr>
              <w:t>三班□其他</w:t>
            </w:r>
          </w:p>
          <w:p>
            <w:r>
              <w:rPr>
                <w:rFonts w:hint="eastAsia"/>
                <w:highlight w:val="none"/>
                <w:lang w:val="en-US" w:eastAsia="zh-CN"/>
              </w:rPr>
              <w:t>跟踪审核了2022.9.6日的中班。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b/>
                <w:sz w:val="20"/>
                <w:lang w:val="en-US" w:eastAsia="zh-CN"/>
              </w:rPr>
            </w:pPr>
            <w:r>
              <w:rPr>
                <w:rFonts w:hint="eastAsia"/>
                <w:b/>
                <w:sz w:val="20"/>
                <w:lang w:val="en-US" w:eastAsia="zh-CN"/>
              </w:rPr>
              <w:t>生产：钻孔-----填炸药------爆破------铲装------运输------破碎-------球磨分级-----浮选------脱水-----入库</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lang w:val="en-US"/>
              </w:rPr>
            </w:pPr>
            <w:r>
              <w:rPr>
                <w:rFonts w:hint="eastAsia"/>
                <w:b/>
                <w:sz w:val="20"/>
                <w:lang w:val="en-US" w:eastAsia="zh-CN"/>
              </w:rPr>
              <w:t>销售：</w:t>
            </w:r>
            <w:r>
              <w:rPr>
                <w:rFonts w:hint="eastAsia"/>
                <w:b/>
                <w:bCs/>
                <w:color w:val="auto"/>
                <w:sz w:val="20"/>
                <w:szCs w:val="20"/>
                <w:lang w:val="en-US" w:eastAsia="zh-CN"/>
              </w:rPr>
              <w:t>合同评审——合同签订——发货——运输——收货确认</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2022年09月06日 上午至2022年09月09日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rPr>
              <w:sym w:font="Wingdings 2" w:char="0052"/>
            </w:r>
            <w:r>
              <w:rPr>
                <w:rFonts w:hint="eastAsia"/>
              </w:rPr>
              <w:t>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江西省宜春市袁州区新坊镇花桥村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Q：钽铌矿、锂云母、(锂、铝)长石、高岭土（瓷土）的采选加工与销售.</w:t>
            </w:r>
          </w:p>
          <w:p>
            <w:r>
              <w:t>E：钽铌矿、锂云母、(锂、铝)长石、高岭土（瓷土）的采选加工与销售所涉及的环境管理活动.</w:t>
            </w:r>
          </w:p>
          <w:p>
            <w:r>
              <w:t>O：钽铌矿、锂云母、(锂、铝)长石、高岭土（瓷土）的采选加工与销售所涉及的职业健康安全管理活动.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Q：02.06.02;02.07.01;02.07.02</w:t>
            </w:r>
          </w:p>
          <w:p>
            <w:r>
              <w:t>E：02.06.02;02.07.01;02.07.02</w:t>
            </w:r>
          </w:p>
          <w:p>
            <w:r>
              <w:t>O：02.06.02;02.07.01;02.07.02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 xml:space="preserve"> 年 </w:t>
            </w:r>
            <w:r>
              <w:rPr>
                <w:rFonts w:hint="eastAsia"/>
                <w:lang w:val="en-US" w:eastAsia="zh-CN"/>
              </w:rPr>
              <w:t>5</w:t>
            </w:r>
            <w:r>
              <w:rPr>
                <w:rFonts w:hint="eastAsia"/>
              </w:rPr>
              <w:t xml:space="preserve"> 月 </w:t>
            </w:r>
            <w:r>
              <w:rPr>
                <w:rFonts w:hint="eastAsia"/>
                <w:lang w:val="en-US" w:eastAsia="zh-CN"/>
              </w:rPr>
              <w:t>15</w:t>
            </w:r>
            <w:r>
              <w:rPr>
                <w:rFonts w:hint="eastAsia"/>
              </w:rPr>
              <w:t xml:space="preserve"> 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6-9</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 xml:space="preserve">有效至 </w:t>
            </w:r>
            <w:r>
              <w:rPr>
                <w:rFonts w:hint="eastAsia"/>
                <w:lang w:val="en-US" w:eastAsia="zh-CN"/>
              </w:rPr>
              <w:t>2023</w:t>
            </w:r>
            <w:r>
              <w:rPr>
                <w:rFonts w:hint="eastAsia"/>
              </w:rPr>
              <w:t>年</w:t>
            </w:r>
            <w:r>
              <w:rPr>
                <w:rFonts w:hint="eastAsia"/>
                <w:lang w:val="en-US" w:eastAsia="zh-CN"/>
              </w:rPr>
              <w:t>9</w:t>
            </w:r>
            <w:r>
              <w:rPr>
                <w:rFonts w:hint="eastAsia"/>
              </w:rPr>
              <w:t xml:space="preserve"> 月 </w:t>
            </w:r>
            <w:r>
              <w:rPr>
                <w:rFonts w:hint="eastAsia"/>
                <w:lang w:val="en-US" w:eastAsia="zh-CN"/>
              </w:rPr>
              <w:t>26</w:t>
            </w:r>
            <w:r>
              <w:rPr>
                <w:rFonts w:hint="eastAsia"/>
              </w:rPr>
              <w:t xml:space="preserve">  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rPr>
                <w:lang w:val="de-DE" w:eastAsia="ja-JP"/>
              </w:rPr>
            </w:pPr>
            <w:r>
              <w:rPr>
                <w:sz w:val="21"/>
                <w:szCs w:val="21"/>
              </w:rPr>
              <w:t>宜春钽铌矿有限公司</w:t>
            </w:r>
            <w:r>
              <w:rPr>
                <w:rFonts w:hint="eastAsia"/>
                <w:sz w:val="21"/>
                <w:szCs w:val="21"/>
                <w:lang w:val="en-US" w:eastAsia="zh-CN"/>
              </w:rPr>
              <w:t>/</w:t>
            </w:r>
            <w:r>
              <w:rPr>
                <w:rFonts w:asciiTheme="minorEastAsia" w:hAnsiTheme="minorEastAsia" w:eastAsiaTheme="minorEastAsia"/>
                <w:sz w:val="20"/>
              </w:rPr>
              <w:t>江西省宜春市袁州区新坊镇花桥村</w:t>
            </w:r>
          </w:p>
        </w:tc>
        <w:tc>
          <w:tcPr>
            <w:tcW w:w="2267" w:type="dxa"/>
            <w:vAlign w:val="top"/>
          </w:tcPr>
          <w:p>
            <w:pPr>
              <w:rPr>
                <w:lang w:val="de-DE" w:eastAsia="ja-JP"/>
              </w:rPr>
            </w:pPr>
            <w:r>
              <w:rPr>
                <w:rFonts w:asciiTheme="minorEastAsia" w:hAnsiTheme="minorEastAsia" w:eastAsiaTheme="minorEastAsia"/>
                <w:sz w:val="20"/>
              </w:rPr>
              <w:t>江西省宜春市袁州区新坊镇花桥村</w:t>
            </w:r>
          </w:p>
        </w:tc>
        <w:tc>
          <w:tcPr>
            <w:tcW w:w="571" w:type="dxa"/>
            <w:vAlign w:val="center"/>
          </w:tcPr>
          <w:p>
            <w:pPr>
              <w:rPr>
                <w:lang w:eastAsia="ja-JP"/>
              </w:rPr>
            </w:pPr>
            <w:r>
              <w:rPr>
                <w:rFonts w:hint="eastAsia"/>
                <w:lang w:val="en-US" w:eastAsia="zh-CN"/>
              </w:rPr>
              <w:t>1153</w:t>
            </w:r>
          </w:p>
        </w:tc>
        <w:tc>
          <w:tcPr>
            <w:tcW w:w="2803" w:type="dxa"/>
            <w:vAlign w:val="center"/>
          </w:tcPr>
          <w:p>
            <w:pPr>
              <w:rPr>
                <w:sz w:val="20"/>
              </w:rPr>
            </w:pPr>
            <w:r>
              <w:rPr>
                <w:sz w:val="20"/>
              </w:rPr>
              <w:t>Q：钽铌矿、锂云母、(锂、铝)长石、高岭土（瓷土）的采选加工与销售</w:t>
            </w:r>
          </w:p>
          <w:p>
            <w:pPr>
              <w:rPr>
                <w:sz w:val="20"/>
              </w:rPr>
            </w:pPr>
            <w:r>
              <w:rPr>
                <w:sz w:val="20"/>
              </w:rPr>
              <w:t>E：钽铌矿、锂云母、(锂、铝)长石、高岭土（瓷土）的采选加工与销售及相关环境管理活动</w:t>
            </w:r>
          </w:p>
          <w:p>
            <w:pPr>
              <w:rPr>
                <w:lang w:eastAsia="ja-JP"/>
              </w:rPr>
            </w:pPr>
            <w:r>
              <w:rPr>
                <w:sz w:val="20"/>
              </w:rPr>
              <w:t>O：钽铌矿、锂云母、(锂、铝)长石、高岭土（瓷土）的采选加工与销售及相关职业健康安全管理活动</w:t>
            </w:r>
          </w:p>
        </w:tc>
        <w:tc>
          <w:tcPr>
            <w:tcW w:w="669" w:type="dxa"/>
            <w:vAlign w:val="center"/>
          </w:tcPr>
          <w:p>
            <w:pPr>
              <w:rPr>
                <w:rFonts w:hint="eastAsia" w:eastAsia="宋体"/>
                <w:lang w:eastAsia="zh-CN"/>
              </w:rPr>
            </w:pPr>
            <w:r>
              <w:rPr>
                <w:rFonts w:hint="eastAsia" w:ascii="宋体" w:hAnsi="宋体"/>
                <w:b/>
                <w:sz w:val="21"/>
                <w:szCs w:val="21"/>
              </w:rPr>
              <w:t>GB/T19001-2016</w:t>
            </w:r>
            <w:r>
              <w:rPr>
                <w:rFonts w:hint="eastAsia" w:ascii="宋体" w:hAnsi="宋体"/>
                <w:b/>
                <w:sz w:val="21"/>
                <w:szCs w:val="21"/>
                <w:lang w:eastAsia="zh-CN"/>
              </w:rPr>
              <w:t>、</w:t>
            </w:r>
            <w:r>
              <w:rPr>
                <w:rFonts w:hint="eastAsia" w:ascii="宋体" w:hAnsi="宋体"/>
                <w:b/>
                <w:sz w:val="21"/>
                <w:szCs w:val="21"/>
              </w:rPr>
              <w:t>GB/T24001-2016</w:t>
            </w:r>
            <w:r>
              <w:rPr>
                <w:rFonts w:hint="eastAsia" w:ascii="宋体" w:hAnsi="宋体"/>
                <w:b/>
                <w:sz w:val="21"/>
                <w:szCs w:val="21"/>
                <w:lang w:eastAsia="zh-CN"/>
              </w:rPr>
              <w:t>、</w:t>
            </w:r>
            <w:r>
              <w:rPr>
                <w:rFonts w:hint="eastAsia" w:ascii="宋体" w:hAnsi="宋体"/>
                <w:b/>
                <w:sz w:val="21"/>
                <w:szCs w:val="21"/>
              </w:rPr>
              <w:t>GB/T45001-2020</w:t>
            </w:r>
          </w:p>
        </w:tc>
        <w:tc>
          <w:tcPr>
            <w:tcW w:w="668" w:type="dxa"/>
            <w:shd w:val="clear" w:color="auto" w:fill="FFFFFF"/>
            <w:vAlign w:val="top"/>
          </w:tcPr>
          <w:p>
            <w:r>
              <w:rPr>
                <w:rFonts w:hint="eastAsia"/>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伍光华</w:t>
            </w:r>
          </w:p>
        </w:tc>
        <w:tc>
          <w:tcPr>
            <w:tcW w:w="1089" w:type="dxa"/>
            <w:vAlign w:val="center"/>
          </w:tcPr>
          <w:p>
            <w:r>
              <w:t>组长</w:t>
            </w:r>
          </w:p>
        </w:tc>
        <w:tc>
          <w:tcPr>
            <w:tcW w:w="711" w:type="dxa"/>
            <w:vAlign w:val="center"/>
          </w:tcPr>
          <w:p>
            <w:r>
              <w:t>男</w:t>
            </w:r>
          </w:p>
        </w:tc>
        <w:tc>
          <w:tcPr>
            <w:tcW w:w="3870" w:type="dxa"/>
            <w:vAlign w:val="center"/>
          </w:tcPr>
          <w:p>
            <w:r>
              <w:t>2020-N1QMS-2219448</w:t>
            </w:r>
          </w:p>
          <w:p>
            <w:r>
              <w:t>2020-N1EMS-2219448</w:t>
            </w:r>
          </w:p>
          <w:p>
            <w:r>
              <w:t>2020-N1OHSMS-2219448</w:t>
            </w:r>
          </w:p>
        </w:tc>
        <w:tc>
          <w:tcPr>
            <w:tcW w:w="2179" w:type="dxa"/>
            <w:vAlign w:val="center"/>
          </w:tcPr>
          <w:p>
            <w:r>
              <w:t>Q:02.06.02,02.07.01,02.07.02</w:t>
            </w:r>
          </w:p>
          <w:p>
            <w:r>
              <w:t>E:02.06.02,02.07.01,02.07.02</w:t>
            </w:r>
          </w:p>
          <w:p>
            <w:r>
              <w:t>O:02.06.02,02.07.01,02.07.02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褚敏杰</w:t>
            </w:r>
          </w:p>
        </w:tc>
        <w:tc>
          <w:tcPr>
            <w:tcW w:w="1089" w:type="dxa"/>
            <w:vAlign w:val="center"/>
          </w:tcPr>
          <w:p>
            <w:r>
              <w:t>组员</w:t>
            </w:r>
          </w:p>
        </w:tc>
        <w:tc>
          <w:tcPr>
            <w:tcW w:w="711" w:type="dxa"/>
            <w:vAlign w:val="center"/>
          </w:tcPr>
          <w:p>
            <w:r>
              <w:t>男</w:t>
            </w:r>
          </w:p>
        </w:tc>
        <w:tc>
          <w:tcPr>
            <w:tcW w:w="3870" w:type="dxa"/>
            <w:vAlign w:val="center"/>
          </w:tcPr>
          <w:p>
            <w:r>
              <w:t>2021-N1QMS-3068076</w:t>
            </w:r>
          </w:p>
          <w:p>
            <w:r>
              <w:t>2021-N1EMS-3068076</w:t>
            </w:r>
          </w:p>
          <w:p>
            <w:r>
              <w:t>2022-N1OHSMS-3068076</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林郁</w:t>
            </w:r>
          </w:p>
        </w:tc>
        <w:tc>
          <w:tcPr>
            <w:tcW w:w="1089" w:type="dxa"/>
            <w:vAlign w:val="center"/>
          </w:tcPr>
          <w:p>
            <w:r>
              <w:t>组员</w:t>
            </w:r>
          </w:p>
        </w:tc>
        <w:tc>
          <w:tcPr>
            <w:tcW w:w="711" w:type="dxa"/>
            <w:vAlign w:val="center"/>
          </w:tcPr>
          <w:p>
            <w:r>
              <w:t>女</w:t>
            </w:r>
          </w:p>
        </w:tc>
        <w:tc>
          <w:tcPr>
            <w:tcW w:w="3870" w:type="dxa"/>
            <w:vAlign w:val="center"/>
          </w:tcPr>
          <w:p>
            <w:r>
              <w:t>2020-N0QMS-1263773</w:t>
            </w:r>
          </w:p>
          <w:p>
            <w:r>
              <w:t>2021-N0EMS-1263773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主要负责人变更</w:t>
            </w:r>
          </w:p>
        </w:tc>
        <w:tc>
          <w:tcPr>
            <w:tcW w:w="7412" w:type="dxa"/>
          </w:tcPr>
          <w:p>
            <w:pPr>
              <w:rPr>
                <w:rFonts w:hint="default" w:eastAsia="宋体"/>
                <w:lang w:val="en-US" w:eastAsia="zh-CN"/>
              </w:rPr>
            </w:pPr>
            <w:r>
              <w:rPr>
                <w:rFonts w:hint="eastAsia"/>
                <w:lang w:val="en-US" w:eastAsia="zh-CN"/>
              </w:rPr>
              <w:t>由涂春根变更为曾令挥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w:t>
            </w:r>
            <w:r>
              <w:rPr>
                <w:rFonts w:hint="eastAsia"/>
              </w:rPr>
              <w:sym w:font="Wingdings 2" w:char="0052"/>
            </w:r>
            <w:r>
              <w:rPr>
                <w:rFonts w:hint="eastAsia"/>
              </w:rPr>
              <w:t>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2</w:t>
            </w:r>
          </w:p>
        </w:tc>
        <w:tc>
          <w:tcPr>
            <w:tcW w:w="1717" w:type="dxa"/>
          </w:tcPr>
          <w:p/>
        </w:tc>
        <w:tc>
          <w:tcPr>
            <w:tcW w:w="1560" w:type="dxa"/>
          </w:tcPr>
          <w:p>
            <w:pPr>
              <w:rPr>
                <w:rFonts w:hint="eastAsia" w:eastAsia="宋体"/>
                <w:lang w:val="en-US" w:eastAsia="zh-CN"/>
              </w:rPr>
            </w:pPr>
            <w:r>
              <w:rPr>
                <w:rFonts w:hint="eastAsia"/>
                <w:lang w:val="en-US" w:eastAsia="zh-CN"/>
              </w:rPr>
              <w:t>2</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4</w:t>
            </w:r>
          </w:p>
        </w:tc>
        <w:tc>
          <w:tcPr>
            <w:tcW w:w="1717" w:type="dxa"/>
          </w:tcPr>
          <w:p/>
        </w:tc>
        <w:tc>
          <w:tcPr>
            <w:tcW w:w="1560" w:type="dxa"/>
          </w:tcPr>
          <w:p>
            <w:pPr>
              <w:rPr>
                <w:rFonts w:hint="eastAsia" w:eastAsia="宋体"/>
                <w:lang w:val="en-US" w:eastAsia="zh-CN"/>
              </w:rPr>
            </w:pPr>
            <w:r>
              <w:rPr>
                <w:rFonts w:hint="eastAsia"/>
                <w:lang w:val="en-US" w:eastAsia="zh-CN"/>
              </w:rPr>
              <w:t>4</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sz w:val="20"/>
              </w:rPr>
              <w:t>钽铌矿、锂云母、(锂、铝)长石、高岭土（瓷土）的采选加工与销售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sz w:val="20"/>
              </w:rPr>
              <w:t>钽铌矿、锂云母、(锂、铝)长石、高岭土（瓷土）的采选加工与销售及相关环境管理活动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sz w:val="20"/>
              </w:rPr>
              <w:t>钽铌矿、锂云母、(锂、铝)长石、高岭土（瓷土）的采选加工与销售及相关职业健康安全管理活动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ascii="方正仿宋简体" w:eastAsia="方正仿宋简体"/>
                <w:b/>
              </w:rPr>
              <w:drawing>
                <wp:anchor distT="0" distB="0" distL="114300" distR="114300" simplePos="0" relativeHeight="251661312" behindDoc="0" locked="0" layoutInCell="1" allowOverlap="1">
                  <wp:simplePos x="0" y="0"/>
                  <wp:positionH relativeFrom="column">
                    <wp:posOffset>298450</wp:posOffset>
                  </wp:positionH>
                  <wp:positionV relativeFrom="paragraph">
                    <wp:posOffset>33020</wp:posOffset>
                  </wp:positionV>
                  <wp:extent cx="752475" cy="628650"/>
                  <wp:effectExtent l="0" t="0" r="9525" b="0"/>
                  <wp:wrapNone/>
                  <wp:docPr id="1" name="图片 1" descr="D:\收集资料\伍光华-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收集资料\伍光华-1.png"/>
                          <pic:cNvPicPr>
                            <a:picLocks noChangeAspect="1"/>
                          </pic:cNvPicPr>
                        </pic:nvPicPr>
                        <pic:blipFill>
                          <a:blip r:embed="rId6"/>
                          <a:stretch>
                            <a:fillRect/>
                          </a:stretch>
                        </pic:blipFill>
                        <pic:spPr>
                          <a:xfrm>
                            <a:off x="0" y="0"/>
                            <a:ext cx="752475" cy="628650"/>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2022.09.09</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rPr>
              <w:sym w:font="Wingdings 2" w:char="0052"/>
            </w:r>
            <w:r>
              <w:rPr>
                <w:rFonts w:hint="eastAsia"/>
              </w:rPr>
              <w:t xml:space="preserve">QMS体系建立以来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□经济环境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 xml:space="preserve">市场拓展 </w:t>
            </w:r>
            <w:r>
              <w:rPr>
                <w:rFonts w:hint="eastAsia"/>
              </w:rPr>
              <w:sym w:font="Wingdings 2" w:char="0052"/>
            </w:r>
            <w:r>
              <w:rPr>
                <w:rFonts w:hint="eastAsia"/>
              </w:rPr>
              <w:t xml:space="preserve">设备能力 </w:t>
            </w:r>
            <w:r>
              <w:rPr>
                <w:rFonts w:hint="eastAsia"/>
              </w:rPr>
              <w:sym w:font="Wingdings 2" w:char="0052"/>
            </w:r>
            <w:r>
              <w:rPr>
                <w:rFonts w:hint="eastAsia"/>
              </w:rPr>
              <w:t xml:space="preserve">人员能力 </w:t>
            </w:r>
            <w:r>
              <w:rPr>
                <w:rFonts w:hint="eastAsia"/>
              </w:rPr>
              <w:sym w:font="Wingdings 2" w:char="0052"/>
            </w:r>
            <w:r>
              <w:rPr>
                <w:rFonts w:hint="eastAsia"/>
              </w:rPr>
              <w:t xml:space="preserve">检测水平□合同评审 □知识保密 </w:t>
            </w:r>
          </w:p>
          <w:p>
            <w:pPr>
              <w:shd w:val="clear" w:color="auto" w:fill="C7DAF1" w:themeFill="text2" w:themeFillTint="32"/>
              <w:spacing w:before="40" w:after="40"/>
            </w:pPr>
            <w:r>
              <w:rPr>
                <w:rFonts w:hint="eastAsia"/>
              </w:rPr>
              <w:t xml:space="preserve">□新产品设计开发 </w:t>
            </w:r>
            <w:r>
              <w:rPr>
                <w:rFonts w:hint="eastAsia"/>
              </w:rPr>
              <w:sym w:font="Wingdings 2" w:char="0052"/>
            </w:r>
            <w:r>
              <w:rPr>
                <w:rFonts w:hint="eastAsia"/>
              </w:rPr>
              <w:t xml:space="preserve">原材料采购 </w:t>
            </w:r>
            <w:r>
              <w:rPr>
                <w:rFonts w:hint="eastAsia"/>
              </w:rPr>
              <w:sym w:font="Wingdings 2" w:char="0052"/>
            </w:r>
            <w:r>
              <w:rPr>
                <w:rFonts w:hint="eastAsia"/>
              </w:rPr>
              <w:t xml:space="preserve">外部供方控制 </w:t>
            </w:r>
            <w:r>
              <w:rPr>
                <w:rFonts w:hint="eastAsia"/>
              </w:rPr>
              <w:sym w:font="Wingdings 2" w:char="0052"/>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□原材料订制 </w:t>
            </w:r>
            <w:r>
              <w:rPr>
                <w:rFonts w:hint="eastAsia"/>
              </w:rPr>
              <w:sym w:font="Wingdings 2" w:char="0052"/>
            </w:r>
            <w:r>
              <w:rPr>
                <w:rFonts w:hint="eastAsia"/>
              </w:rPr>
              <w:t xml:space="preserve">生产/服务过程 □检验检测 </w:t>
            </w:r>
            <w:r>
              <w:rPr>
                <w:rFonts w:hint="eastAsia"/>
              </w:rPr>
              <w:sym w:font="Wingdings 2" w:char="0052"/>
            </w:r>
            <w:r>
              <w:rPr>
                <w:rFonts w:hint="eastAsia"/>
              </w:rPr>
              <w:t xml:space="preserve">产品运输 </w:t>
            </w:r>
            <w:r>
              <w:rPr>
                <w:rFonts w:hint="eastAsia"/>
              </w:rPr>
              <w:sym w:font="Wingdings 2" w:char="0052"/>
            </w:r>
            <w:r>
              <w:rPr>
                <w:rFonts w:hint="eastAsia"/>
              </w:rPr>
              <w:t>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400" w:lineRule="exact"/>
              <w:ind w:firstLine="420" w:firstLineChars="200"/>
              <w:rPr>
                <w:rFonts w:hint="eastAsia"/>
              </w:rPr>
            </w:pPr>
            <w:r>
              <w:rPr>
                <w:rFonts w:hint="eastAsia"/>
              </w:rPr>
              <w:t>最高管理者制定了文件化的管理体系方针：</w:t>
            </w:r>
          </w:p>
          <w:p>
            <w:pPr>
              <w:pStyle w:val="25"/>
            </w:pPr>
            <w:r>
              <w:rPr>
                <w:rFonts w:hint="eastAsia"/>
              </w:rPr>
              <w:t>精益求精，科学规范，持续改进。</w:t>
            </w:r>
          </w:p>
          <w:p>
            <w:pPr>
              <w:pStyle w:val="25"/>
              <w:rPr>
                <w:rFonts w:hint="eastAsia" w:ascii="宋体" w:hAnsi="宋体"/>
                <w:spacing w:val="20"/>
                <w:sz w:val="18"/>
                <w:szCs w:val="18"/>
              </w:rPr>
            </w:pPr>
            <w:r>
              <w:rPr>
                <w:rFonts w:hint="eastAsia"/>
              </w:rPr>
              <w:t>以人为本，安全高效，绿色发展。</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生产技术部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主要的风险或机遇描述</w:t>
                  </w:r>
                </w:p>
              </w:tc>
              <w:tc>
                <w:tcPr>
                  <w:tcW w:w="3965"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应对措施</w:t>
                  </w:r>
                </w:p>
              </w:tc>
              <w:tc>
                <w:tcPr>
                  <w:tcW w:w="1717"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监管部门监管力度的加大，如公司执行不规范，可能存在被查处的风险</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各级部门严格按照公司的规章制度开展相关工作</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原材料市场不稳定，希望签订的年度合同和保底价格，带来的采购和资金风险</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对公司影响较大的大宗原材料做好年度采购计划</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公司运行中可能会对第三方产生不利的影响，或是第三方的要求公司目前无法满足，由此造成的冲突</w:t>
                  </w:r>
                </w:p>
              </w:tc>
              <w:tc>
                <w:tcPr>
                  <w:tcW w:w="3965" w:type="dxa"/>
                  <w:vAlign w:val="top"/>
                </w:tcPr>
                <w:p>
                  <w:pPr>
                    <w:keepNext w:val="0"/>
                    <w:keepLines w:val="0"/>
                    <w:suppressLineNumbers w:val="0"/>
                    <w:spacing w:before="0" w:beforeAutospacing="0" w:after="0" w:afterAutospacing="0"/>
                    <w:ind w:left="0" w:right="0"/>
                    <w:rPr>
                      <w:rFonts w:hint="eastAsia"/>
                    </w:rPr>
                  </w:pPr>
                  <w:r>
                    <w:rPr>
                      <w:rFonts w:hint="eastAsia"/>
                    </w:rPr>
                    <w:t>各职能部门加强与第三方的沟通，对第三方的要求及时进行处理，必要时及时提交公司高层进行资源配置，降低第三的抱怨</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10"/>
              <w:tblpPr w:leftFromText="180" w:rightFromText="180" w:vertAnchor="text" w:horzAnchor="page" w:tblpX="331" w:tblpY="48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0"/>
              <w:gridCol w:w="2015"/>
              <w:gridCol w:w="1319"/>
              <w:gridCol w:w="1114"/>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170" w:type="dxa"/>
                  <w:vMerge w:val="restart"/>
                </w:tcPr>
                <w:p>
                  <w:pPr>
                    <w:jc w:val="center"/>
                    <w:rPr>
                      <w:rFonts w:ascii="Calibri" w:hAnsi="Calibri"/>
                      <w:szCs w:val="22"/>
                    </w:rPr>
                  </w:pPr>
                  <w:r>
                    <w:rPr>
                      <w:rFonts w:hint="eastAsia" w:ascii="Calibri" w:hAnsi="Calibri"/>
                      <w:szCs w:val="22"/>
                    </w:rPr>
                    <w:t>产品名称</w:t>
                  </w:r>
                </w:p>
              </w:tc>
              <w:tc>
                <w:tcPr>
                  <w:tcW w:w="5669" w:type="dxa"/>
                  <w:gridSpan w:val="4"/>
                </w:tcPr>
                <w:p>
                  <w:pPr>
                    <w:jc w:val="center"/>
                    <w:rPr>
                      <w:rFonts w:ascii="Calibri" w:hAnsi="Calibri"/>
                      <w:szCs w:val="22"/>
                    </w:rPr>
                  </w:pPr>
                  <w:r>
                    <w:rPr>
                      <w:rFonts w:hint="eastAsia" w:ascii="Calibri" w:hAnsi="Calibri"/>
                      <w:szCs w:val="22"/>
                    </w:rPr>
                    <w:t>产品质量指标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170" w:type="dxa"/>
                  <w:vMerge w:val="continue"/>
                </w:tcPr>
                <w:p>
                  <w:pPr>
                    <w:rPr>
                      <w:rFonts w:ascii="Calibri" w:hAnsi="Calibri"/>
                      <w:szCs w:val="22"/>
                    </w:rPr>
                  </w:pPr>
                </w:p>
              </w:tc>
              <w:tc>
                <w:tcPr>
                  <w:tcW w:w="2015" w:type="dxa"/>
                </w:tcPr>
                <w:p>
                  <w:pPr>
                    <w:jc w:val="center"/>
                    <w:rPr>
                      <w:rFonts w:ascii="Calibri" w:hAnsi="Calibri"/>
                      <w:szCs w:val="22"/>
                    </w:rPr>
                  </w:pPr>
                  <w:r>
                    <w:rPr>
                      <w:rFonts w:hint="eastAsia" w:ascii="Calibri" w:hAnsi="Calibri"/>
                      <w:szCs w:val="22"/>
                    </w:rPr>
                    <w:t>Fe2O3（%）</w:t>
                  </w:r>
                </w:p>
              </w:tc>
              <w:tc>
                <w:tcPr>
                  <w:tcW w:w="1319" w:type="dxa"/>
                </w:tcPr>
                <w:p>
                  <w:pPr>
                    <w:jc w:val="center"/>
                    <w:rPr>
                      <w:rFonts w:ascii="Calibri" w:hAnsi="Calibri"/>
                      <w:szCs w:val="22"/>
                    </w:rPr>
                  </w:pPr>
                  <w:r>
                    <w:rPr>
                      <w:rFonts w:hint="eastAsia" w:ascii="Calibri" w:hAnsi="Calibri"/>
                      <w:szCs w:val="22"/>
                    </w:rPr>
                    <w:t>水分（%）</w:t>
                  </w:r>
                </w:p>
              </w:tc>
              <w:tc>
                <w:tcPr>
                  <w:tcW w:w="1114" w:type="dxa"/>
                </w:tcPr>
                <w:p>
                  <w:pPr>
                    <w:jc w:val="center"/>
                    <w:rPr>
                      <w:rFonts w:ascii="Calibri" w:hAnsi="Calibri"/>
                      <w:szCs w:val="22"/>
                    </w:rPr>
                  </w:pPr>
                  <w:r>
                    <w:rPr>
                      <w:rFonts w:hint="eastAsia" w:ascii="Calibri" w:hAnsi="Calibri"/>
                      <w:szCs w:val="22"/>
                    </w:rPr>
                    <w:t>Li2O(%)</w:t>
                  </w:r>
                </w:p>
              </w:tc>
              <w:tc>
                <w:tcPr>
                  <w:tcW w:w="1221" w:type="dxa"/>
                </w:tcPr>
                <w:p>
                  <w:pPr>
                    <w:jc w:val="center"/>
                    <w:rPr>
                      <w:rFonts w:ascii="Calibri" w:hAnsi="Calibri"/>
                      <w:szCs w:val="22"/>
                    </w:rPr>
                  </w:pPr>
                  <w:r>
                    <w:rPr>
                      <w:rFonts w:hint="eastAsia" w:ascii="Calibri" w:hAnsi="Calibri"/>
                      <w:szCs w:val="22"/>
                    </w:rPr>
                    <w:t>Ta2O5(%)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170" w:type="dxa"/>
                </w:tcPr>
                <w:p>
                  <w:pPr>
                    <w:rPr>
                      <w:rFonts w:ascii="Calibri" w:hAnsi="Calibri"/>
                      <w:szCs w:val="22"/>
                    </w:rPr>
                  </w:pPr>
                  <w:r>
                    <w:rPr>
                      <w:rFonts w:hint="eastAsia" w:ascii="Calibri" w:hAnsi="Calibri"/>
                      <w:szCs w:val="22"/>
                    </w:rPr>
                    <w:t>锂云母（散料）</w:t>
                  </w:r>
                </w:p>
              </w:tc>
              <w:tc>
                <w:tcPr>
                  <w:tcW w:w="2015" w:type="dxa"/>
                </w:tcPr>
                <w:p>
                  <w:pPr>
                    <w:rPr>
                      <w:rFonts w:ascii="Calibri" w:hAnsi="Calibri"/>
                      <w:szCs w:val="22"/>
                    </w:rPr>
                  </w:pPr>
                </w:p>
              </w:tc>
              <w:tc>
                <w:tcPr>
                  <w:tcW w:w="1319" w:type="dxa"/>
                </w:tcPr>
                <w:p>
                  <w:pPr>
                    <w:rPr>
                      <w:rFonts w:ascii="Calibri" w:hAnsi="Calibri"/>
                      <w:szCs w:val="22"/>
                    </w:rPr>
                  </w:pPr>
                  <w:r>
                    <w:rPr>
                      <w:rFonts w:hint="eastAsia" w:ascii="Calibri" w:hAnsi="Calibri"/>
                      <w:szCs w:val="22"/>
                    </w:rPr>
                    <w:t>≤22.0</w:t>
                  </w:r>
                </w:p>
              </w:tc>
              <w:tc>
                <w:tcPr>
                  <w:tcW w:w="1114" w:type="dxa"/>
                </w:tcPr>
                <w:p>
                  <w:pPr>
                    <w:rPr>
                      <w:rFonts w:ascii="Calibri" w:hAnsi="Calibri"/>
                      <w:szCs w:val="22"/>
                    </w:rPr>
                  </w:pPr>
                  <w:r>
                    <w:rPr>
                      <w:rFonts w:hint="eastAsia" w:ascii="Calibri" w:hAnsi="Calibri"/>
                      <w:szCs w:val="22"/>
                    </w:rPr>
                    <w:t>≥3.0</w:t>
                  </w:r>
                </w:p>
              </w:tc>
              <w:tc>
                <w:tcPr>
                  <w:tcW w:w="1221" w:type="dxa"/>
                </w:tcPr>
                <w:p>
                  <w:pP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170" w:type="dxa"/>
                </w:tcPr>
                <w:p>
                  <w:pPr>
                    <w:rPr>
                      <w:rFonts w:ascii="Calibri" w:hAnsi="Calibri"/>
                      <w:szCs w:val="22"/>
                    </w:rPr>
                  </w:pPr>
                  <w:r>
                    <w:rPr>
                      <w:rFonts w:hint="eastAsia" w:ascii="Calibri" w:hAnsi="Calibri"/>
                      <w:szCs w:val="22"/>
                    </w:rPr>
                    <w:t>粗长石（散料）</w:t>
                  </w:r>
                </w:p>
              </w:tc>
              <w:tc>
                <w:tcPr>
                  <w:tcW w:w="2015" w:type="dxa"/>
                </w:tcPr>
                <w:p>
                  <w:pPr>
                    <w:rPr>
                      <w:rFonts w:ascii="Calibri" w:hAnsi="Calibri"/>
                      <w:szCs w:val="22"/>
                    </w:rPr>
                  </w:pPr>
                  <w:r>
                    <w:rPr>
                      <w:rFonts w:hint="eastAsia" w:ascii="Calibri" w:hAnsi="Calibri"/>
                      <w:szCs w:val="22"/>
                    </w:rPr>
                    <w:t>不超过原矿石</w:t>
                  </w:r>
                </w:p>
              </w:tc>
              <w:tc>
                <w:tcPr>
                  <w:tcW w:w="1319" w:type="dxa"/>
                </w:tcPr>
                <w:p>
                  <w:pPr>
                    <w:rPr>
                      <w:rFonts w:ascii="Calibri" w:hAnsi="Calibri"/>
                      <w:szCs w:val="22"/>
                    </w:rPr>
                  </w:pPr>
                  <w:r>
                    <w:rPr>
                      <w:rFonts w:hint="eastAsia" w:ascii="Calibri" w:hAnsi="Calibri"/>
                      <w:szCs w:val="22"/>
                    </w:rPr>
                    <w:t>≤19.0</w:t>
                  </w:r>
                </w:p>
              </w:tc>
              <w:tc>
                <w:tcPr>
                  <w:tcW w:w="1114" w:type="dxa"/>
                </w:tcPr>
                <w:p>
                  <w:pPr>
                    <w:rPr>
                      <w:rFonts w:ascii="Calibri" w:hAnsi="Calibri"/>
                      <w:szCs w:val="22"/>
                    </w:rPr>
                  </w:pPr>
                </w:p>
              </w:tc>
              <w:tc>
                <w:tcPr>
                  <w:tcW w:w="1221" w:type="dxa"/>
                </w:tcPr>
                <w:p>
                  <w:pP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170" w:type="dxa"/>
                </w:tcPr>
                <w:p>
                  <w:pPr>
                    <w:rPr>
                      <w:rFonts w:ascii="Calibri" w:hAnsi="Calibri"/>
                      <w:szCs w:val="22"/>
                    </w:rPr>
                  </w:pPr>
                  <w:r>
                    <w:rPr>
                      <w:rFonts w:hint="eastAsia" w:ascii="Calibri" w:hAnsi="Calibri"/>
                      <w:szCs w:val="22"/>
                    </w:rPr>
                    <w:t>细长石（散料）</w:t>
                  </w:r>
                </w:p>
              </w:tc>
              <w:tc>
                <w:tcPr>
                  <w:tcW w:w="2015" w:type="dxa"/>
                </w:tcPr>
                <w:p>
                  <w:pPr>
                    <w:rPr>
                      <w:rFonts w:ascii="Calibri" w:hAnsi="Calibri"/>
                      <w:szCs w:val="22"/>
                    </w:rPr>
                  </w:pPr>
                </w:p>
              </w:tc>
              <w:tc>
                <w:tcPr>
                  <w:tcW w:w="1319" w:type="dxa"/>
                </w:tcPr>
                <w:p>
                  <w:pPr>
                    <w:rPr>
                      <w:rFonts w:ascii="Calibri" w:hAnsi="Calibri"/>
                      <w:szCs w:val="22"/>
                    </w:rPr>
                  </w:pPr>
                  <w:r>
                    <w:rPr>
                      <w:rFonts w:hint="eastAsia" w:ascii="Calibri" w:hAnsi="Calibri"/>
                      <w:szCs w:val="22"/>
                    </w:rPr>
                    <w:t>≤22.5</w:t>
                  </w:r>
                </w:p>
              </w:tc>
              <w:tc>
                <w:tcPr>
                  <w:tcW w:w="1114" w:type="dxa"/>
                </w:tcPr>
                <w:p>
                  <w:pPr>
                    <w:rPr>
                      <w:rFonts w:ascii="Calibri" w:hAnsi="Calibri"/>
                      <w:szCs w:val="22"/>
                    </w:rPr>
                  </w:pPr>
                </w:p>
              </w:tc>
              <w:tc>
                <w:tcPr>
                  <w:tcW w:w="1221" w:type="dxa"/>
                </w:tcPr>
                <w:p>
                  <w:pP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170" w:type="dxa"/>
                </w:tcPr>
                <w:p>
                  <w:pPr>
                    <w:rPr>
                      <w:rFonts w:ascii="Calibri" w:hAnsi="Calibri"/>
                      <w:szCs w:val="22"/>
                    </w:rPr>
                  </w:pPr>
                  <w:r>
                    <w:rPr>
                      <w:rFonts w:hint="eastAsia" w:ascii="Calibri" w:hAnsi="Calibri"/>
                      <w:szCs w:val="22"/>
                    </w:rPr>
                    <w:t>高锂长石（散料）</w:t>
                  </w:r>
                </w:p>
              </w:tc>
              <w:tc>
                <w:tcPr>
                  <w:tcW w:w="2015" w:type="dxa"/>
                </w:tcPr>
                <w:p>
                  <w:pPr>
                    <w:rPr>
                      <w:rFonts w:ascii="Calibri" w:hAnsi="Calibri"/>
                      <w:szCs w:val="22"/>
                    </w:rPr>
                  </w:pPr>
                </w:p>
              </w:tc>
              <w:tc>
                <w:tcPr>
                  <w:tcW w:w="1319" w:type="dxa"/>
                </w:tcPr>
                <w:p>
                  <w:pPr>
                    <w:rPr>
                      <w:rFonts w:ascii="Calibri" w:hAnsi="Calibri"/>
                      <w:szCs w:val="22"/>
                    </w:rPr>
                  </w:pPr>
                </w:p>
              </w:tc>
              <w:tc>
                <w:tcPr>
                  <w:tcW w:w="1114" w:type="dxa"/>
                </w:tcPr>
                <w:p>
                  <w:pPr>
                    <w:rPr>
                      <w:rFonts w:ascii="Calibri" w:hAnsi="Calibri"/>
                      <w:szCs w:val="22"/>
                    </w:rPr>
                  </w:pPr>
                  <w:r>
                    <w:rPr>
                      <w:rFonts w:hint="eastAsia" w:ascii="Calibri" w:hAnsi="Calibri"/>
                      <w:szCs w:val="22"/>
                    </w:rPr>
                    <w:t>≥0.6</w:t>
                  </w:r>
                </w:p>
              </w:tc>
              <w:tc>
                <w:tcPr>
                  <w:tcW w:w="1221" w:type="dxa"/>
                </w:tcPr>
                <w:p>
                  <w:pP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170" w:type="dxa"/>
                </w:tcPr>
                <w:p>
                  <w:pPr>
                    <w:rPr>
                      <w:rFonts w:ascii="Calibri" w:hAnsi="Calibri"/>
                      <w:szCs w:val="22"/>
                    </w:rPr>
                  </w:pPr>
                  <w:r>
                    <w:rPr>
                      <w:rFonts w:hint="eastAsia" w:ascii="Calibri" w:hAnsi="Calibri"/>
                      <w:szCs w:val="22"/>
                    </w:rPr>
                    <w:t>钽铌精矿（散料）</w:t>
                  </w:r>
                </w:p>
              </w:tc>
              <w:tc>
                <w:tcPr>
                  <w:tcW w:w="2015" w:type="dxa"/>
                </w:tcPr>
                <w:p>
                  <w:pPr>
                    <w:rPr>
                      <w:rFonts w:ascii="Calibri" w:hAnsi="Calibri"/>
                      <w:szCs w:val="22"/>
                    </w:rPr>
                  </w:pPr>
                </w:p>
              </w:tc>
              <w:tc>
                <w:tcPr>
                  <w:tcW w:w="1319" w:type="dxa"/>
                </w:tcPr>
                <w:p>
                  <w:pPr>
                    <w:rPr>
                      <w:rFonts w:ascii="Calibri" w:hAnsi="Calibri"/>
                      <w:szCs w:val="22"/>
                    </w:rPr>
                  </w:pPr>
                </w:p>
              </w:tc>
              <w:tc>
                <w:tcPr>
                  <w:tcW w:w="1114" w:type="dxa"/>
                </w:tcPr>
                <w:p>
                  <w:pPr>
                    <w:rPr>
                      <w:rFonts w:ascii="Calibri" w:hAnsi="Calibri"/>
                      <w:szCs w:val="22"/>
                    </w:rPr>
                  </w:pPr>
                </w:p>
              </w:tc>
              <w:tc>
                <w:tcPr>
                  <w:tcW w:w="1221" w:type="dxa"/>
                </w:tcPr>
                <w:p>
                  <w:pPr>
                    <w:rPr>
                      <w:rFonts w:ascii="Calibri" w:hAnsi="Calibri"/>
                      <w:szCs w:val="22"/>
                    </w:rPr>
                  </w:pPr>
                  <w:r>
                    <w:rPr>
                      <w:rFonts w:hint="eastAsia" w:ascii="Calibri" w:hAnsi="Calibri"/>
                      <w:szCs w:val="22"/>
                    </w:rPr>
                    <w:t>≥18.0</w:t>
                  </w:r>
                </w:p>
              </w:tc>
            </w:tr>
          </w:tbl>
          <w:p>
            <w:pPr>
              <w:shd w:val="clear" w:color="auto" w:fill="C7DAF1" w:themeFill="text2" w:themeFillTint="32"/>
              <w:rPr>
                <w:rFonts w:hint="eastAsia" w:ascii="Wingdings" w:hAnsi="Wingdings"/>
              </w:rPr>
            </w:pPr>
          </w:p>
          <w:p>
            <w:pPr>
              <w:shd w:val="clear" w:color="auto" w:fill="C7DAF1" w:themeFill="text2" w:themeFillTint="32"/>
            </w:pPr>
            <w:r>
              <w:rPr>
                <w:rFonts w:hint="eastAsia"/>
              </w:rPr>
              <w:sym w:font="Wingdings 2" w:char="00A3"/>
            </w:r>
            <w:r>
              <w:rPr>
                <w:rFonts w:hint="eastAsia"/>
              </w:rPr>
              <w:t>目标已实现</w:t>
            </w:r>
          </w:p>
          <w:p>
            <w:pPr>
              <w:shd w:val="clear" w:color="auto" w:fill="C7DAF1" w:themeFill="text2" w:themeFillTint="32"/>
            </w:pPr>
            <w:r>
              <w:rPr>
                <w:rFonts w:hint="eastAsia"/>
              </w:rPr>
              <w:sym w:font="Wingdings 2" w:char="0052"/>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4</w:t>
            </w:r>
            <w:r>
              <w:rPr>
                <w:rFonts w:hint="eastAsia"/>
              </w:rPr>
              <w:t>个；库房</w:t>
            </w:r>
            <w:r>
              <w:rPr>
                <w:rFonts w:hint="eastAsia"/>
                <w:u w:val="single"/>
              </w:rPr>
              <w:t xml:space="preserve">  </w:t>
            </w:r>
            <w:r>
              <w:rPr>
                <w:rFonts w:hint="eastAsia"/>
              </w:rPr>
              <w:t>个；实验室</w:t>
            </w:r>
            <w:r>
              <w:rPr>
                <w:rFonts w:hint="eastAsia"/>
                <w:u w:val="single"/>
              </w:rPr>
              <w:t xml:space="preserve">   </w:t>
            </w:r>
            <w:r>
              <w:rPr>
                <w:rFonts w:hint="eastAsia"/>
              </w:rPr>
              <w:t>个；</w:t>
            </w:r>
          </w:p>
          <w:p>
            <w:pPr>
              <w:shd w:val="clear" w:color="auto" w:fill="C7DAF1" w:themeFill="text2" w:themeFillTint="32"/>
              <w:rPr>
                <w:b w:val="0"/>
                <w:bCs w:val="0"/>
                <w:u w:val="single"/>
              </w:rPr>
            </w:pPr>
            <w:r>
              <w:rPr>
                <w:rFonts w:hint="eastAsia"/>
              </w:rPr>
              <w:t>主要生产设备有：</w:t>
            </w:r>
            <w:r>
              <w:rPr>
                <w:rFonts w:hint="eastAsia"/>
                <w:b w:val="0"/>
                <w:bCs w:val="0"/>
                <w:u w:val="single"/>
              </w:rPr>
              <w:t xml:space="preserve"> </w:t>
            </w:r>
            <w:r>
              <w:rPr>
                <w:rFonts w:hint="eastAsia" w:cs="Times New Roman"/>
                <w:b w:val="0"/>
                <w:bCs w:val="0"/>
                <w:sz w:val="21"/>
                <w:szCs w:val="21"/>
                <w:u w:val="single"/>
                <w:lang w:val="en-US" w:eastAsia="zh-CN"/>
              </w:rPr>
              <w:t>潜孔钻、挖机、铲车、运输车、磨重机、摇床、破碎机</w:t>
            </w:r>
            <w:r>
              <w:rPr>
                <w:rFonts w:hint="eastAsia" w:ascii="Times New Roman" w:hAnsi="Times New Roman" w:cs="Times New Roman"/>
                <w:b w:val="0"/>
                <w:bCs w:val="0"/>
                <w:sz w:val="21"/>
                <w:szCs w:val="21"/>
                <w:u w:val="single"/>
                <w:lang w:val="en-US" w:eastAsia="zh-CN"/>
              </w:rPr>
              <w:t>等</w:t>
            </w:r>
            <w:r>
              <w:rPr>
                <w:rFonts w:hint="eastAsia"/>
                <w:b w:val="0"/>
                <w:bCs w:val="0"/>
                <w:u w:val="single"/>
              </w:rPr>
              <w:t xml:space="preserve">                                </w:t>
            </w:r>
          </w:p>
          <w:p>
            <w:pPr>
              <w:shd w:val="clear" w:color="auto" w:fill="C7DAF1" w:themeFill="text2" w:themeFillTint="32"/>
            </w:pPr>
            <w:r>
              <w:rPr>
                <w:rFonts w:hint="eastAsia"/>
              </w:rPr>
              <w:t>特种设备：</w:t>
            </w:r>
            <w:r>
              <w:rPr>
                <w:rFonts w:hint="eastAsia"/>
              </w:rPr>
              <w:sym w:font="Wingdings 2" w:char="00A3"/>
            </w:r>
            <w:r>
              <w:rPr>
                <w:rFonts w:hint="eastAsia"/>
              </w:rPr>
              <w:t>叉车</w:t>
            </w:r>
            <w:r>
              <w:rPr>
                <w:rFonts w:hint="eastAsia"/>
              </w:rPr>
              <w:sym w:font="Wingdings 2" w:char="0052"/>
            </w:r>
            <w:r>
              <w:rPr>
                <w:rFonts w:hint="eastAsia"/>
              </w:rPr>
              <w:t xml:space="preserve"> 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rPr>
              <w:sym w:font="Wingdings 2" w:char="0052"/>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 xml:space="preserve">不适用  </w:t>
            </w:r>
          </w:p>
          <w:p>
            <w:pPr>
              <w:shd w:val="clear" w:color="auto" w:fill="C7DAF1" w:themeFill="text2" w:themeFillTint="32"/>
              <w:rPr>
                <w:rFonts w:hint="eastAsia" w:eastAsia="宋体"/>
                <w:u w:val="single"/>
                <w:lang w:val="en-US" w:eastAsia="zh-CN"/>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未进行定期检验的有：</w:t>
            </w:r>
            <w:r>
              <w:rPr>
                <w:rFonts w:hint="eastAsia"/>
                <w:lang w:eastAsia="zh-CN"/>
              </w:rPr>
              <w:t>（）</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 xml:space="preserve">计量器具   </w:t>
            </w:r>
            <w:r>
              <w:rPr>
                <w:rFonts w:hint="eastAsia" w:ascii="Wingdings" w:hAnsi="Wingdings"/>
              </w:rPr>
              <w:t>¨</w:t>
            </w:r>
            <w:r>
              <w:rPr>
                <w:rFonts w:hint="eastAsia"/>
              </w:rPr>
              <w:t xml:space="preserve">服务流程检查表  </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rPr>
              <w:sym w:font="Wingdings 2" w:char="0052"/>
            </w:r>
            <w:r>
              <w:rPr>
                <w:rFonts w:hint="eastAsia"/>
              </w:rPr>
              <w:t xml:space="preserve">外校 </w:t>
            </w:r>
          </w:p>
          <w:p>
            <w:pPr>
              <w:shd w:val="clear" w:color="auto" w:fill="C7DAF1" w:themeFill="text2" w:themeFillTint="32"/>
              <w:rPr>
                <w:u w:val="single"/>
              </w:rPr>
            </w:pPr>
            <w:r>
              <w:rPr>
                <w:rFonts w:hint="eastAsia"/>
              </w:rPr>
              <w:t>国家强检的计量器具有：</w:t>
            </w:r>
            <w:r>
              <w:rPr>
                <w:rFonts w:hint="eastAsia" w:ascii="宋体" w:hAnsi="宋体" w:eastAsia="宋体" w:cs="宋体"/>
                <w:sz w:val="21"/>
                <w:szCs w:val="21"/>
                <w:u w:val="single"/>
                <w:lang w:val="en-US" w:eastAsia="zh-CN"/>
              </w:rPr>
              <w:t>X荧光光谱仪、玻璃器皿、原子吸收</w:t>
            </w:r>
            <w:r>
              <w:rPr>
                <w:rFonts w:hint="eastAsia"/>
                <w:u w:val="single"/>
                <w:lang w:val="en-US" w:eastAsia="zh-CN"/>
              </w:rPr>
              <w:t>等</w:t>
            </w:r>
            <w:r>
              <w:rPr>
                <w:rFonts w:hint="eastAsia"/>
                <w:u w:val="single"/>
              </w:rPr>
              <w:t xml:space="preserve"> </w:t>
            </w:r>
          </w:p>
          <w:p>
            <w:pPr>
              <w:shd w:val="clear" w:color="auto" w:fill="C7DAF1" w:themeFill="text2" w:themeFillTint="32"/>
              <w:rPr>
                <w:u w:val="single"/>
              </w:rPr>
            </w:pPr>
            <w:r>
              <w:rPr>
                <w:rFonts w:hint="eastAsia"/>
              </w:rPr>
              <w:t>计量器具管理：</w:t>
            </w:r>
            <w:r>
              <w:rPr>
                <w:rFonts w:hint="eastAsia"/>
              </w:rPr>
              <w:sym w:font="Wingdings 2" w:char="0052"/>
            </w:r>
            <w:r>
              <w:rPr>
                <w:rFonts w:hint="eastAsia"/>
              </w:rPr>
              <w:t xml:space="preserve">进行了定期校准/检定  </w:t>
            </w:r>
            <w:r>
              <w:rPr>
                <w:rFonts w:hint="eastAsia"/>
              </w:rPr>
              <w:sym w:font="Wingdings 2" w:char="0052"/>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rPr>
              <w:sym w:font="Wingdings 2" w:char="0052"/>
            </w:r>
            <w:r>
              <w:rPr>
                <w:rFonts w:hint="eastAsia"/>
              </w:rPr>
              <w:t xml:space="preserve">加工工艺 </w:t>
            </w:r>
            <w:r>
              <w:rPr>
                <w:rFonts w:hint="eastAsia"/>
              </w:rPr>
              <w:sym w:font="Wingdings 2" w:char="0052"/>
            </w:r>
            <w:r>
              <w:rPr>
                <w:rFonts w:hint="eastAsia"/>
              </w:rPr>
              <w:t xml:space="preserve">生产经验  </w:t>
            </w:r>
            <w:r>
              <w:rPr>
                <w:rFonts w:hint="eastAsia" w:ascii="Wingdings" w:hAnsi="Wingdings"/>
              </w:rPr>
              <w:t>¨</w:t>
            </w:r>
            <w:r>
              <w:rPr>
                <w:rFonts w:hint="eastAsia"/>
              </w:rPr>
              <w:t xml:space="preserve">管理软件  </w:t>
            </w:r>
            <w:r>
              <w:rPr>
                <w:rFonts w:hint="eastAsia"/>
              </w:rPr>
              <w:sym w:font="Wingdings 2" w:char="0052"/>
            </w:r>
            <w:r>
              <w:rPr>
                <w:rFonts w:hint="eastAsia"/>
              </w:rPr>
              <w:t xml:space="preserve">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rPr>
              <w:sym w:font="Wingdings 2" w:char="0052"/>
            </w:r>
            <w:r>
              <w:rPr>
                <w:rFonts w:hint="eastAsia"/>
              </w:rPr>
              <w:t xml:space="preserve">顾客提供资料 </w:t>
            </w:r>
            <w:r>
              <w:rPr>
                <w:rFonts w:hint="eastAsia" w:ascii="Wingdings" w:hAnsi="Wingdings"/>
              </w:rPr>
              <w:t>¨</w:t>
            </w:r>
            <w:r>
              <w:rPr>
                <w:rFonts w:hint="eastAsia"/>
              </w:rPr>
              <w:t xml:space="preserve">产品标准  </w:t>
            </w:r>
            <w:r>
              <w:rPr>
                <w:rFonts w:hint="eastAsia"/>
              </w:rPr>
              <w:sym w:font="Wingdings 2" w:char="0052"/>
            </w:r>
            <w:r>
              <w:rPr>
                <w:rFonts w:hint="eastAsia"/>
              </w:rPr>
              <w:t xml:space="preserve">学术交流信息  </w:t>
            </w:r>
            <w:r>
              <w:rPr>
                <w:rFonts w:hint="eastAsia"/>
              </w:rPr>
              <w:sym w:font="Wingdings 2" w:char="0052"/>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rPr>
              <w:sym w:font="Wingdings 2" w:char="0052"/>
            </w:r>
            <w:r>
              <w:rPr>
                <w:rFonts w:hint="eastAsia"/>
              </w:rPr>
              <w:t xml:space="preserve">电工 </w:t>
            </w:r>
            <w:r>
              <w:rPr>
                <w:rFonts w:hint="eastAsia"/>
              </w:rPr>
              <w:sym w:font="Wingdings 2" w:char="0052"/>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C7DAF1" w:themeFill="text2" w:themeFillTint="32"/>
            </w:pPr>
            <w:r>
              <w:rPr>
                <w:rFonts w:hint="eastAsia"/>
              </w:rPr>
              <w:t>特种设备作业人员：</w:t>
            </w:r>
            <w:r>
              <w:rPr>
                <w:rFonts w:hint="eastAsia"/>
              </w:rPr>
              <w:sym w:font="Wingdings 2" w:char="00A3"/>
            </w:r>
            <w:r>
              <w:rPr>
                <w:rFonts w:hint="eastAsia"/>
              </w:rPr>
              <w:t xml:space="preserve">叉车工 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rPr>
              <w:sym w:font="Wingdings 2" w:char="0052"/>
            </w:r>
            <w:r>
              <w:rPr>
                <w:rFonts w:hint="eastAsia"/>
              </w:rPr>
              <w:t xml:space="preserve">会议传达 </w:t>
            </w:r>
            <w:r>
              <w:rPr>
                <w:rFonts w:hint="eastAsia"/>
              </w:rPr>
              <w:sym w:font="Wingdings 2" w:char="0052"/>
            </w:r>
            <w:r>
              <w:rPr>
                <w:rFonts w:hint="eastAsia"/>
              </w:rPr>
              <w:t xml:space="preserve">标语  </w:t>
            </w:r>
            <w:r>
              <w:rPr>
                <w:rFonts w:hint="eastAsia"/>
              </w:rPr>
              <w:sym w:font="Wingdings 2" w:char="0052"/>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rPr>
              <w:sym w:font="Wingdings 2" w:char="0052"/>
            </w:r>
            <w:r>
              <w:rPr>
                <w:rFonts w:hint="eastAsia"/>
              </w:rPr>
              <w:t xml:space="preserve">文件发放 </w:t>
            </w:r>
            <w:r>
              <w:rPr>
                <w:rFonts w:hint="eastAsia"/>
              </w:rPr>
              <w:sym w:font="Wingdings 2" w:char="0052"/>
            </w:r>
            <w:r>
              <w:rPr>
                <w:rFonts w:hint="eastAsia"/>
              </w:rPr>
              <w:t xml:space="preserve">会议  </w:t>
            </w:r>
            <w:r>
              <w:rPr>
                <w:rFonts w:hint="eastAsia"/>
              </w:rPr>
              <w:sym w:font="Wingdings 2" w:char="0052"/>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rPr>
              <w:sym w:font="Wingdings 2" w:char="0052"/>
            </w:r>
            <w:r>
              <w:rPr>
                <w:rFonts w:hint="eastAsia"/>
              </w:rPr>
              <w:t xml:space="preserve">宣传材料 </w:t>
            </w:r>
            <w:r>
              <w:rPr>
                <w:rFonts w:hint="eastAsia"/>
              </w:rPr>
              <w:sym w:font="Wingdings 2" w:char="0052"/>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rPr>
              <w:t>¨</w:t>
            </w:r>
            <w:r>
              <w:rPr>
                <w:rFonts w:hint="eastAsia"/>
              </w:rPr>
              <w:t xml:space="preserve">体系文件受控 </w:t>
            </w:r>
            <w:r>
              <w:rPr>
                <w:rFonts w:hint="eastAsia"/>
              </w:rPr>
              <w:sym w:font="Wingdings 2" w:char="0052"/>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rPr>
              <w:sym w:font="Wingdings 2" w:char="0052"/>
            </w:r>
            <w:r>
              <w:rPr>
                <w:rFonts w:hint="eastAsia"/>
              </w:rPr>
              <w:t xml:space="preserve">工艺流程图 </w:t>
            </w:r>
            <w:r>
              <w:rPr>
                <w:rFonts w:hint="eastAsia"/>
              </w:rPr>
              <w:sym w:font="Wingdings 2" w:char="0052"/>
            </w:r>
            <w:r>
              <w:rPr>
                <w:rFonts w:hint="eastAsia"/>
              </w:rPr>
              <w:t xml:space="preserve">作业文件  </w:t>
            </w:r>
            <w:r>
              <w:rPr>
                <w:rFonts w:hint="eastAsia" w:ascii="Wingdings" w:hAnsi="Wingdings"/>
              </w:rPr>
              <w:t>¨</w:t>
            </w:r>
            <w:r>
              <w:rPr>
                <w:rFonts w:hint="eastAsia"/>
              </w:rPr>
              <w:t xml:space="preserve">检测计划   </w:t>
            </w:r>
            <w:r>
              <w:rPr>
                <w:rFonts w:hint="eastAsia"/>
              </w:rPr>
              <w:sym w:font="Wingdings 2" w:char="0052"/>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rPr>
              <w:sym w:font="Wingdings 2" w:char="0052"/>
            </w:r>
            <w:r>
              <w:rPr>
                <w:rFonts w:hint="eastAsia"/>
              </w:rPr>
              <w:t xml:space="preserve">外来标准 </w:t>
            </w:r>
            <w:r>
              <w:rPr>
                <w:rFonts w:hint="eastAsia" w:ascii="Wingdings" w:hAnsi="Wingdings"/>
              </w:rPr>
              <w:t>¨</w:t>
            </w:r>
            <w:r>
              <w:rPr>
                <w:rFonts w:hint="eastAsia"/>
              </w:rPr>
              <w:t xml:space="preserve">企业标准  </w:t>
            </w:r>
            <w:r>
              <w:rPr>
                <w:rFonts w:hint="eastAsia"/>
              </w:rPr>
              <w:sym w:font="Wingdings 2" w:char="0052"/>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rPr>
              <w:sym w:font="Wingdings 2" w:char="0052"/>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顾客要求 </w:t>
            </w:r>
            <w:r>
              <w:rPr>
                <w:rFonts w:hint="eastAsia"/>
              </w:rPr>
              <w:sym w:font="Wingdings 2" w:char="0052"/>
            </w:r>
            <w:r>
              <w:rPr>
                <w:rFonts w:hint="eastAsia"/>
              </w:rPr>
              <w:t xml:space="preserve">运输  </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r>
                    <w:rPr>
                      <w:rFonts w:hint="eastAsia" w:ascii="宋体" w:hAnsi="宋体"/>
                      <w:szCs w:val="21"/>
                    </w:rPr>
                    <w:t>钽铌矿、锂云母、(锂、铝)长石、高岭土（瓷土）的采选加工与销售</w:t>
                  </w:r>
                </w:p>
              </w:tc>
              <w:tc>
                <w:tcPr>
                  <w:tcW w:w="3665" w:type="dxa"/>
                </w:tcPr>
                <w:p>
                  <w:pPr>
                    <w:shd w:val="clear" w:color="auto" w:fill="C7DAF1" w:themeFill="text2" w:themeFillTint="32"/>
                    <w:jc w:val="left"/>
                    <w:rPr>
                      <w:rFonts w:hint="default" w:eastAsia="宋体"/>
                      <w:lang w:val="en-US" w:eastAsia="zh-CN"/>
                    </w:rPr>
                  </w:pPr>
                  <w:r>
                    <w:rPr>
                      <w:rFonts w:hint="eastAsia"/>
                      <w:lang w:val="en-US" w:eastAsia="zh-CN"/>
                    </w:rPr>
                    <w:t>无</w:t>
                  </w: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rPr>
              <w:t xml:space="preserve"> ，</w:t>
            </w:r>
          </w:p>
          <w:p>
            <w:pPr>
              <w:shd w:val="clear" w:color="auto" w:fill="C7DAF1" w:themeFill="text2" w:themeFillTint="32"/>
              <w:jc w:val="left"/>
            </w:pPr>
            <w:r>
              <w:rPr>
                <w:rFonts w:hint="eastAsia"/>
              </w:rPr>
              <w:sym w:font="Wingdings 2" w:char="00A3"/>
            </w:r>
            <w:r>
              <w:rPr>
                <w:rFonts w:hint="eastAsia"/>
              </w:rPr>
              <w:t xml:space="preserve">进行了有效的确认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rPr>
              <w:sym w:font="Wingdings 2" w:char="0052"/>
            </w:r>
            <w:r>
              <w:rPr>
                <w:rFonts w:hint="eastAsia"/>
              </w:rPr>
              <w:t xml:space="preserve">标签 </w:t>
            </w:r>
            <w:r>
              <w:rPr>
                <w:rFonts w:hint="eastAsia"/>
              </w:rPr>
              <w:sym w:font="Wingdings 2" w:char="0052"/>
            </w:r>
            <w:r>
              <w:rPr>
                <w:rFonts w:hint="eastAsia"/>
              </w:rPr>
              <w:t xml:space="preserve">标牌 </w:t>
            </w:r>
            <w:r>
              <w:rPr>
                <w:rFonts w:hint="eastAsia"/>
              </w:rPr>
              <w:sym w:font="Wingdings 2" w:char="0052"/>
            </w:r>
            <w:r>
              <w:rPr>
                <w:rFonts w:hint="eastAsia"/>
              </w:rPr>
              <w:t xml:space="preserve">区域 </w:t>
            </w:r>
            <w:r>
              <w:rPr>
                <w:rFonts w:hint="eastAsia"/>
              </w:rPr>
              <w:sym w:font="Wingdings 2" w:char="0052"/>
            </w:r>
            <w:r>
              <w:rPr>
                <w:rFonts w:hint="eastAsia"/>
              </w:rPr>
              <w:t xml:space="preserve">容器编号 </w:t>
            </w:r>
            <w:r>
              <w:rPr>
                <w:rFonts w:hint="eastAsia"/>
              </w:rPr>
              <w:sym w:font="Wingdings 2" w:char="0052"/>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rPr>
                <w:rFonts w:hint="default"/>
                <w:lang w:val="en-US"/>
              </w:rPr>
            </w:pPr>
            <w:r>
              <w:rPr>
                <w:rFonts w:hint="eastAsia"/>
              </w:rPr>
              <w:t xml:space="preserve">可追溯性实现：符合要求 </w:t>
            </w:r>
            <w:r>
              <w:rPr>
                <w:rFonts w:hint="eastAsia"/>
              </w:rPr>
              <w:sym w:font="Wingdings 2" w:char="0052"/>
            </w:r>
            <w:r>
              <w:rPr>
                <w:rFonts w:hint="eastAsia"/>
              </w:rPr>
              <w:t>存在不足，说明</w:t>
            </w:r>
            <w:r>
              <w:rPr>
                <w:rFonts w:hint="eastAsia"/>
                <w:u w:val="single"/>
              </w:rPr>
              <w:t xml:space="preserve">  </w:t>
            </w:r>
            <w:r>
              <w:rPr>
                <w:rFonts w:hint="eastAsia" w:ascii="方正仿宋简体" w:eastAsia="方正仿宋简体"/>
                <w:b w:val="0"/>
                <w:bCs/>
                <w:lang w:eastAsia="zh-CN"/>
              </w:rPr>
              <w:t>查《电机车作业安全确认暨交接班记录本》，未记录2022年3月及以后的内容。</w:t>
            </w:r>
            <w:r>
              <w:rPr>
                <w:rFonts w:hint="eastAsia" w:ascii="方正仿宋简体" w:eastAsia="方正仿宋简体"/>
                <w:b w:val="0"/>
                <w:bCs/>
                <w:lang w:val="en-US" w:eastAsia="zh-CN"/>
              </w:rPr>
              <w:t>开具了不符合</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配方 </w:t>
            </w:r>
            <w:r>
              <w:rPr>
                <w:rFonts w:hint="eastAsia"/>
              </w:rPr>
              <w:sym w:font="Wingdings 2" w:char="0052"/>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rPr>
              <w:sym w:font="Wingdings 2" w:char="0052"/>
            </w:r>
            <w:r>
              <w:rPr>
                <w:rFonts w:hint="eastAsia"/>
              </w:rPr>
              <w:t xml:space="preserve">维修 </w:t>
            </w:r>
            <w:r>
              <w:rPr>
                <w:rFonts w:hint="eastAsia"/>
              </w:rPr>
              <w:sym w:font="Wingdings 2" w:char="0052"/>
            </w:r>
            <w:r>
              <w:rPr>
                <w:rFonts w:hint="eastAsia"/>
              </w:rPr>
              <w:t xml:space="preserve">赔偿 </w:t>
            </w:r>
            <w:r>
              <w:rPr>
                <w:rFonts w:hint="eastAsia"/>
              </w:rPr>
              <w:sym w:font="Wingdings 2" w:char="0052"/>
            </w:r>
            <w:r>
              <w:rPr>
                <w:rFonts w:hint="eastAsia"/>
              </w:rPr>
              <w:t xml:space="preserve">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pacing w:before="120" w:line="240" w:lineRule="auto"/>
            </w:pPr>
            <w:r>
              <w:rPr>
                <w:rFonts w:hint="eastAsia"/>
              </w:rPr>
              <w:t xml:space="preserve">交付后活动：符合要求 </w:t>
            </w:r>
            <w:r>
              <w:rPr>
                <w:rFonts w:hint="eastAsia"/>
              </w:rPr>
              <w:sym w:font="Wingdings 2" w:char="0052"/>
            </w:r>
            <w:r>
              <w:rPr>
                <w:rFonts w:hint="eastAsia"/>
              </w:rPr>
              <w:t>存在不足，说明</w:t>
            </w:r>
            <w:r>
              <w:rPr>
                <w:rFonts w:hint="eastAsia"/>
                <w:u w:val="single"/>
              </w:rPr>
              <w:t xml:space="preserve">  </w:t>
            </w:r>
            <w:r>
              <w:rPr>
                <w:rFonts w:hint="eastAsia" w:ascii="方正仿宋简体" w:eastAsia="方正仿宋简体"/>
                <w:b w:val="0"/>
                <w:bCs/>
                <w:lang w:eastAsia="zh-CN"/>
              </w:rPr>
              <w:t>查见《顾客满意度调查表》2份，未明确调查时间，也未对调查情况进行汇总统计；追查内部控制制度，销售管理制度中未明确顾客满意相关要求，</w:t>
            </w:r>
            <w:r>
              <w:rPr>
                <w:rFonts w:hint="eastAsia" w:ascii="方正仿宋简体" w:eastAsia="方正仿宋简体"/>
                <w:b w:val="0"/>
                <w:bCs/>
                <w:lang w:val="en-US" w:eastAsia="zh-CN"/>
              </w:rPr>
              <w:t>开具了不符合</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rPr>
              <w:sym w:font="Wingdings 2" w:char="0052"/>
            </w:r>
            <w:r>
              <w:rPr>
                <w:rFonts w:hint="eastAsia"/>
              </w:rPr>
              <w:t xml:space="preserve">进货检验 </w:t>
            </w:r>
            <w:r>
              <w:rPr>
                <w:rFonts w:hint="eastAsia" w:ascii="Wingdings" w:hAnsi="Wingdings"/>
              </w:rPr>
              <w:t>¨</w:t>
            </w:r>
            <w:r>
              <w:rPr>
                <w:rFonts w:hint="eastAsia"/>
              </w:rPr>
              <w:t xml:space="preserve">首件检验 </w:t>
            </w:r>
            <w:r>
              <w:rPr>
                <w:rFonts w:hint="eastAsia"/>
              </w:rPr>
              <w:sym w:font="Wingdings 2" w:char="0052"/>
            </w:r>
            <w:r>
              <w:rPr>
                <w:rFonts w:hint="eastAsia"/>
              </w:rPr>
              <w:t xml:space="preserve">过程检验 </w:t>
            </w:r>
            <w:r>
              <w:rPr>
                <w:rFonts w:hint="eastAsia"/>
              </w:rPr>
              <w:sym w:font="Wingdings 2" w:char="0052"/>
            </w:r>
            <w:r>
              <w:rPr>
                <w:rFonts w:hint="eastAsia"/>
              </w:rPr>
              <w:t xml:space="preserve">最终检验 </w:t>
            </w:r>
            <w:r>
              <w:rPr>
                <w:rFonts w:hint="eastAsia" w:ascii="Wingdings" w:hAnsi="Wingdings"/>
              </w:rPr>
              <w:t>¨</w:t>
            </w:r>
            <w:r>
              <w:rPr>
                <w:rFonts w:hint="eastAsia"/>
              </w:rPr>
              <w:t xml:space="preserve">型式检验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sym w:font="Wingdings 2" w:char="0052"/>
            </w:r>
            <w:r>
              <w:rPr>
                <w:rFonts w:hint="eastAsia"/>
              </w:rPr>
              <w:t xml:space="preserve">顾客调查 </w:t>
            </w:r>
            <w:r>
              <w:rPr>
                <w:rFonts w:hint="eastAsia"/>
              </w:rPr>
              <w:sym w:font="Wingdings 2" w:char="0052"/>
            </w:r>
            <w:r>
              <w:rPr>
                <w:rFonts w:hint="eastAsia"/>
              </w:rPr>
              <w:t xml:space="preserve">顾客对交付产品或服务的反馈  </w:t>
            </w:r>
            <w:r>
              <w:rPr>
                <w:rFonts w:hint="eastAsia"/>
              </w:rPr>
              <w:sym w:font="Wingdings 2" w:char="0052"/>
            </w:r>
            <w:r>
              <w:rPr>
                <w:rFonts w:hint="eastAsia"/>
              </w:rPr>
              <w:t xml:space="preserve">顾客座谈 </w:t>
            </w:r>
            <w:r>
              <w:rPr>
                <w:rFonts w:hint="eastAsia"/>
              </w:rPr>
              <w:sym w:font="Wingdings 2" w:char="0052"/>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8</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9-11</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8</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25</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 xml:space="preserve">不合格产品/服务 </w:t>
            </w:r>
            <w:r>
              <w:rPr>
                <w:rFonts w:hint="eastAsia" w:ascii="Wingdings" w:hAnsi="Wingdings"/>
              </w:rPr>
              <w:t>¨</w:t>
            </w:r>
            <w:r>
              <w:rPr>
                <w:rFonts w:hint="eastAsia"/>
              </w:rPr>
              <w:t xml:space="preserve">自我验证的结果  </w:t>
            </w:r>
            <w:r>
              <w:rPr>
                <w:rFonts w:hint="eastAsia" w:ascii="Wingdings" w:hAnsi="Wingdings"/>
              </w:rPr>
              <w:t>¨</w:t>
            </w:r>
            <w:r>
              <w:rPr>
                <w:rFonts w:hint="eastAsia"/>
              </w:rPr>
              <w:t xml:space="preserve">顾客投诉  </w:t>
            </w:r>
            <w:r>
              <w:rPr>
                <w:rFonts w:hint="eastAsia" w:ascii="Wingdings" w:hAnsi="Wingdings"/>
              </w:rPr>
              <w:t>¨</w:t>
            </w:r>
            <w:r>
              <w:rPr>
                <w:rFonts w:hint="eastAsia"/>
              </w:rPr>
              <w:t xml:space="preserve">顾客满意调查 </w:t>
            </w:r>
          </w:p>
          <w:p>
            <w:pPr>
              <w:shd w:val="clear" w:color="auto" w:fill="C7DAF1" w:themeFill="text2"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rPr>
              <w:sym w:font="Wingdings 2" w:char="0052"/>
            </w:r>
            <w:r>
              <w:rPr>
                <w:rFonts w:hint="eastAsia"/>
              </w:rPr>
              <w:t xml:space="preserve">EMS体系建立以来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p>
                <w:p>
                  <w:pPr>
                    <w:shd w:val="clear" w:color="auto" w:fill="EBF1DE" w:themeFill="accent3" w:themeFillTint="32"/>
                  </w:pPr>
                  <w:r>
                    <w:rPr>
                      <w:rFonts w:hint="eastAsia"/>
                    </w:rPr>
                    <w:sym w:font="Wingdings 2" w:char="0052"/>
                  </w:r>
                  <w:r>
                    <w:rPr>
                      <w:rFonts w:hint="eastAsia"/>
                    </w:rPr>
                    <w:t xml:space="preserve">政治 □监管  </w:t>
                  </w:r>
                  <w:r>
                    <w:rPr>
                      <w:rFonts w:hint="eastAsia"/>
                    </w:rPr>
                    <w:sym w:font="Wingdings 2" w:char="0052"/>
                  </w:r>
                  <w:r>
                    <w:rPr>
                      <w:rFonts w:hint="eastAsia"/>
                    </w:rPr>
                    <w:t xml:space="preserve">财务  </w:t>
                  </w:r>
                  <w:r>
                    <w:rPr>
                      <w:rFonts w:hint="eastAsia"/>
                    </w:rPr>
                    <w:sym w:font="Wingdings 2" w:char="0052"/>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pPr>
                    <w:shd w:val="clear" w:color="auto" w:fill="EBF1DE" w:themeFill="accent3" w:themeFillTint="32"/>
                  </w:pPr>
                  <w:r>
                    <w:rPr>
                      <w:rFonts w:hint="eastAsia"/>
                    </w:rPr>
                    <w:sym w:font="Wingdings 2" w:char="0052"/>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rPr>
              <w:sym w:font="Wingdings 2" w:char="0052"/>
            </w:r>
            <w:r>
              <w:rPr>
                <w:rFonts w:hint="eastAsia"/>
              </w:rPr>
              <w:t xml:space="preserve">采购 </w:t>
            </w:r>
            <w:r>
              <w:rPr>
                <w:rFonts w:hint="eastAsia"/>
              </w:rPr>
              <w:sym w:font="Wingdings 2" w:char="0052"/>
            </w:r>
            <w:r>
              <w:rPr>
                <w:rFonts w:hint="eastAsia"/>
              </w:rPr>
              <w:t>人力资源</w:t>
            </w:r>
            <w:r>
              <w:rPr>
                <w:rFonts w:hint="eastAsia"/>
              </w:rPr>
              <w:sym w:font="Wingdings 2" w:char="0052"/>
            </w:r>
            <w:r>
              <w:rPr>
                <w:rFonts w:hint="eastAsia"/>
              </w:rPr>
              <w:t xml:space="preserve">营销和市场  </w:t>
            </w:r>
            <w:r>
              <w:rPr>
                <w:rFonts w:hint="eastAsia"/>
              </w:rPr>
              <w:sym w:font="Wingdings 2" w:char="0052"/>
            </w:r>
            <w:r>
              <w:rPr>
                <w:rFonts w:hint="eastAsia"/>
              </w:rPr>
              <w:t xml:space="preserve">生产 </w:t>
            </w:r>
            <w:r>
              <w:rPr>
                <w:rFonts w:hint="eastAsia"/>
              </w:rPr>
              <w:sym w:font="Wingdings 2" w:char="0052"/>
            </w:r>
            <w:r>
              <w:rPr>
                <w:rFonts w:hint="eastAsia"/>
              </w:rPr>
              <w:t xml:space="preserve">检验 </w:t>
            </w:r>
            <w:r>
              <w:rPr>
                <w:rFonts w:hint="eastAsia"/>
              </w:rPr>
              <w:sym w:font="Wingdings 2" w:char="0052"/>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 xml:space="preserve">□节约能源  □节约资源 </w:t>
            </w:r>
            <w:r>
              <w:rPr>
                <w:rFonts w:hint="eastAsia"/>
              </w:rPr>
              <w:sym w:font="Wingdings 2" w:char="0052"/>
            </w:r>
            <w:r>
              <w:rPr>
                <w:rFonts w:hint="eastAsia"/>
              </w:rPr>
              <w:t xml:space="preserve">达标排放 </w:t>
            </w:r>
            <w:r>
              <w:rPr>
                <w:rFonts w:hint="eastAsia"/>
              </w:rPr>
              <w:sym w:font="Wingdings 2" w:char="0052"/>
            </w:r>
            <w:r>
              <w:rPr>
                <w:rFonts w:hint="eastAsia"/>
              </w:rPr>
              <w:t xml:space="preserve">消防控制 </w:t>
            </w:r>
            <w:r>
              <w:rPr>
                <w:rFonts w:hint="eastAsia"/>
              </w:rPr>
              <w:sym w:font="Wingdings 2" w:char="00A3"/>
            </w:r>
            <w:r>
              <w:rPr>
                <w:rFonts w:hint="eastAsia"/>
              </w:rPr>
              <w:t xml:space="preserve">危化品管理 </w:t>
            </w:r>
            <w:r>
              <w:rPr>
                <w:rFonts w:hint="eastAsia"/>
              </w:rPr>
              <w:sym w:font="Wingdings 2" w:char="00A3"/>
            </w:r>
            <w:r>
              <w:rPr>
                <w:rFonts w:hint="eastAsia"/>
              </w:rPr>
              <w:t xml:space="preserve">特种设备管理 </w:t>
            </w:r>
          </w:p>
          <w:p>
            <w:pPr>
              <w:shd w:val="clear" w:color="auto" w:fill="EBF1DE" w:themeFill="accent3" w:themeFillTint="32"/>
              <w:spacing w:before="40" w:after="40"/>
            </w:pPr>
            <w:r>
              <w:rPr>
                <w:rFonts w:hint="eastAsia"/>
              </w:rPr>
              <w:sym w:font="Wingdings 2" w:char="00A3"/>
            </w: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 xml:space="preserve">危险废物处置 </w:t>
            </w:r>
            <w:r>
              <w:rPr>
                <w:rFonts w:hint="eastAsia"/>
              </w:rPr>
              <w:sym w:font="Wingdings 2" w:char="0052"/>
            </w:r>
            <w:r>
              <w:rPr>
                <w:rFonts w:hint="eastAsia"/>
              </w:rPr>
              <w:t xml:space="preserve">消防检测 </w:t>
            </w:r>
            <w:r>
              <w:rPr>
                <w:rFonts w:hint="eastAsia"/>
              </w:rPr>
              <w:sym w:font="Wingdings 2" w:char="00A3"/>
            </w:r>
            <w:r>
              <w:rPr>
                <w:rFonts w:hint="eastAsia"/>
              </w:rPr>
              <w:t xml:space="preserve">生产/服务过程 </w:t>
            </w:r>
            <w:r>
              <w:rPr>
                <w:rFonts w:hint="eastAsia"/>
              </w:rPr>
              <w:sym w:font="Wingdings 2" w:char="0052"/>
            </w:r>
            <w:r>
              <w:rPr>
                <w:rFonts w:hint="eastAsia"/>
              </w:rPr>
              <w:t xml:space="preserve">环保监测 </w:t>
            </w:r>
            <w:r>
              <w:rPr>
                <w:rFonts w:hint="eastAsia"/>
              </w:rPr>
              <w:sym w:font="Wingdings 2" w:char="0052"/>
            </w:r>
            <w:r>
              <w:rPr>
                <w:rFonts w:hint="eastAsia"/>
              </w:rPr>
              <w:t>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400" w:lineRule="exact"/>
              <w:ind w:firstLine="420" w:firstLineChars="200"/>
              <w:rPr>
                <w:rFonts w:hint="eastAsia"/>
              </w:rPr>
            </w:pPr>
            <w:r>
              <w:rPr>
                <w:rFonts w:hint="eastAsia"/>
              </w:rPr>
              <w:t>最高管理者制定了文件化的管理体系方针：</w:t>
            </w:r>
          </w:p>
          <w:p>
            <w:pPr>
              <w:pStyle w:val="25"/>
            </w:pPr>
            <w:r>
              <w:rPr>
                <w:rFonts w:hint="eastAsia"/>
              </w:rPr>
              <w:t>精益求精，科学规范，持续改进。</w:t>
            </w:r>
          </w:p>
          <w:p>
            <w:pPr>
              <w:pStyle w:val="25"/>
            </w:pPr>
            <w:r>
              <w:rPr>
                <w:rFonts w:hint="eastAsia"/>
              </w:rPr>
              <w:t>以人为本，安全高效，绿色发展。</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安全环保部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主要的风险或机遇描述</w:t>
                  </w:r>
                </w:p>
              </w:tc>
              <w:tc>
                <w:tcPr>
                  <w:tcW w:w="3965"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应对措施</w:t>
                  </w:r>
                </w:p>
              </w:tc>
              <w:tc>
                <w:tcPr>
                  <w:tcW w:w="1717"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监管部门监管力度的加大，如公司执行不规范，可能存在被查处的风险</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各级部门严格按照公司的规章制度开展相关工作</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原材料市场不稳定，希望签订的年度合同和保底价格，带来的采购和资金风险</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对公司影响较大的大宗原材料做好年度采购计划</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公司运行中可能会对第三方产生不利的影响，或是第三方的要求公司目前无法满足，由此造成的冲突</w:t>
                  </w:r>
                </w:p>
              </w:tc>
              <w:tc>
                <w:tcPr>
                  <w:tcW w:w="3965" w:type="dxa"/>
                  <w:vAlign w:val="top"/>
                </w:tcPr>
                <w:p>
                  <w:pPr>
                    <w:keepNext w:val="0"/>
                    <w:keepLines w:val="0"/>
                    <w:suppressLineNumbers w:val="0"/>
                    <w:spacing w:before="0" w:beforeAutospacing="0" w:after="0" w:afterAutospacing="0"/>
                    <w:ind w:left="0" w:right="0"/>
                    <w:rPr>
                      <w:rFonts w:hint="eastAsia"/>
                    </w:rPr>
                  </w:pPr>
                  <w:r>
                    <w:rPr>
                      <w:rFonts w:hint="eastAsia"/>
                    </w:rPr>
                    <w:t>各职能部门加强与第三方的沟通，对第三方的要求及时进行处理，必要时及时提交公司高层进行资源配置，降低第三的抱怨</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 xml:space="preserve">□能源消耗  □资源消耗 </w:t>
            </w:r>
            <w:r>
              <w:rPr>
                <w:rFonts w:hint="eastAsia"/>
              </w:rPr>
              <w:sym w:font="Wingdings 2" w:char="0052"/>
            </w:r>
            <w:r>
              <w:rPr>
                <w:rFonts w:hint="eastAsia"/>
              </w:rPr>
              <w:t xml:space="preserve">废水排放  </w:t>
            </w:r>
            <w:r>
              <w:rPr>
                <w:rFonts w:hint="eastAsia"/>
              </w:rPr>
              <w:sym w:font="Wingdings 2" w:char="0052"/>
            </w:r>
            <w:r>
              <w:rPr>
                <w:rFonts w:hint="eastAsia"/>
              </w:rPr>
              <w:t xml:space="preserve">废气排放 </w:t>
            </w:r>
            <w:r>
              <w:rPr>
                <w:rFonts w:hint="eastAsia"/>
              </w:rPr>
              <w:sym w:font="Wingdings 2" w:char="0052"/>
            </w:r>
            <w:r>
              <w:rPr>
                <w:rFonts w:hint="eastAsia"/>
              </w:rPr>
              <w:t xml:space="preserve">粉尘排放  </w:t>
            </w:r>
            <w:r>
              <w:rPr>
                <w:rFonts w:hint="eastAsia"/>
              </w:rPr>
              <w:sym w:font="Wingdings 2" w:char="0052"/>
            </w:r>
            <w:r>
              <w:rPr>
                <w:rFonts w:hint="eastAsia"/>
              </w:rPr>
              <w:t xml:space="preserve">危废排放 </w:t>
            </w:r>
            <w:r>
              <w:rPr>
                <w:rFonts w:hint="eastAsia"/>
              </w:rPr>
              <w:sym w:font="Wingdings 2" w:char="0052"/>
            </w:r>
            <w:r>
              <w:rPr>
                <w:rFonts w:hint="eastAsia"/>
              </w:rPr>
              <w:t xml:space="preserve">噪声排放  </w:t>
            </w:r>
            <w:r>
              <w:rPr>
                <w:rFonts w:hint="eastAsia"/>
              </w:rPr>
              <w:sym w:font="Wingdings 2" w:char="00A3"/>
            </w:r>
            <w:r>
              <w:rPr>
                <w:rFonts w:hint="eastAsia"/>
              </w:rPr>
              <w:t xml:space="preserve">危化品泄露 □压力容器爆炸  </w:t>
            </w:r>
            <w:r>
              <w:rPr>
                <w:rFonts w:hint="eastAsia"/>
              </w:rPr>
              <w:sym w:font="Wingdings 2" w:char="0052"/>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sym w:font="Wingdings 2" w:char="0052"/>
            </w:r>
            <w:r>
              <w:rPr>
                <w:rFonts w:hint="eastAsia"/>
              </w:rPr>
              <w:t>安全生产许可证编号：</w:t>
            </w:r>
            <w:r>
              <w:rPr>
                <w:rFonts w:hint="eastAsia"/>
                <w:u w:val="single"/>
              </w:rPr>
              <w:t xml:space="preserve"> </w:t>
            </w:r>
            <w:r>
              <w:rPr>
                <w:rFonts w:hint="eastAsia"/>
                <w:u w:val="single"/>
                <w:lang w:val="en-US" w:eastAsia="zh-CN"/>
              </w:rPr>
              <w:t>见附件</w:t>
            </w:r>
            <w:r>
              <w:rPr>
                <w:rFonts w:hint="eastAsia"/>
                <w:u w:val="single"/>
              </w:rPr>
              <w:t xml:space="preserve">                    </w:t>
            </w:r>
            <w:r>
              <w:rPr>
                <w:rFonts w:hint="eastAsia"/>
              </w:rPr>
              <w:t xml:space="preserve">                   </w:t>
            </w:r>
          </w:p>
          <w:p>
            <w:pPr>
              <w:shd w:val="clear" w:color="auto" w:fill="EBF1DE" w:themeFill="accent3" w:themeFillTint="32"/>
              <w:rPr>
                <w:rFonts w:hint="default" w:eastAsia="宋体"/>
                <w:lang w:val="en-US" w:eastAsia="zh-CN"/>
              </w:rPr>
            </w:pPr>
            <w:r>
              <w:rPr>
                <w:rFonts w:hint="eastAsia"/>
              </w:rPr>
              <w:sym w:font="Wingdings 2" w:char="0052"/>
            </w:r>
            <w:r>
              <w:rPr>
                <w:rFonts w:hint="eastAsia"/>
              </w:rPr>
              <w:t xml:space="preserve">排污许可证编号： </w:t>
            </w:r>
            <w:r>
              <w:rPr>
                <w:rFonts w:hint="eastAsia"/>
                <w:u w:val="single"/>
              </w:rPr>
              <w:t xml:space="preserve">  </w:t>
            </w:r>
            <w:r>
              <w:rPr>
                <w:rFonts w:hint="eastAsia"/>
                <w:u w:val="single"/>
                <w:lang w:val="en-US" w:eastAsia="zh-CN"/>
              </w:rPr>
              <w:t>见附件</w:t>
            </w:r>
          </w:p>
          <w:p>
            <w:pPr>
              <w:shd w:val="clear" w:color="auto" w:fill="EBF1DE" w:themeFill="accent3" w:themeFillTint="32"/>
            </w:pPr>
            <w:r>
              <w:rPr>
                <w:rFonts w:hint="eastAsia"/>
              </w:rPr>
              <w:sym w:font="Wingdings 2" w:char="00A3"/>
            </w: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sym w:font="Wingdings 2" w:char="00A3"/>
            </w:r>
            <w:r>
              <w:rPr>
                <w:rFonts w:hint="eastAsia"/>
              </w:rPr>
              <w:t>环境影响报告表日期：</w:t>
            </w:r>
            <w:r>
              <w:rPr>
                <w:rFonts w:hint="eastAsia"/>
                <w:u w:val="single"/>
              </w:rPr>
              <w:t xml:space="preserve">              </w:t>
            </w:r>
          </w:p>
          <w:p>
            <w:pPr>
              <w:shd w:val="clear" w:color="auto" w:fill="EBF1DE" w:themeFill="accent3" w:themeFillTint="32"/>
            </w:pPr>
            <w:r>
              <w:rPr>
                <w:rFonts w:hint="eastAsia"/>
              </w:rPr>
              <w:sym w:font="Wingdings 2" w:char="0052"/>
            </w:r>
            <w:r>
              <w:rPr>
                <w:rFonts w:hint="eastAsia"/>
              </w:rPr>
              <w:t>环境影响报告书日期：</w:t>
            </w:r>
            <w:r>
              <w:rPr>
                <w:rFonts w:hint="eastAsia"/>
                <w:u w:val="single"/>
              </w:rPr>
              <w:t xml:space="preserve"> </w:t>
            </w:r>
            <w:r>
              <w:rPr>
                <w:rFonts w:hint="eastAsia"/>
                <w:u w:val="single"/>
                <w:lang w:val="en-US" w:eastAsia="zh-CN"/>
              </w:rPr>
              <w:t>2008.8</w:t>
            </w:r>
            <w:r>
              <w:rPr>
                <w:rFonts w:hint="eastAsia"/>
                <w:u w:val="single"/>
              </w:rPr>
              <w:t xml:space="preserve">                    </w:t>
            </w:r>
            <w:r>
              <w:rPr>
                <w:rFonts w:hint="eastAsia"/>
              </w:rPr>
              <w:t xml:space="preserve">   </w:t>
            </w:r>
          </w:p>
          <w:p>
            <w:pPr>
              <w:shd w:val="clear" w:color="auto" w:fill="EBF1DE" w:themeFill="accent3" w:themeFillTint="32"/>
            </w:pPr>
            <w:r>
              <w:rPr>
                <w:rFonts w:hint="eastAsia"/>
              </w:rPr>
              <w:sym w:font="Wingdings 2" w:char="0052"/>
            </w:r>
            <w:r>
              <w:rPr>
                <w:rFonts w:hint="eastAsia"/>
              </w:rPr>
              <w:t>消防验收/备案证明日期：</w:t>
            </w:r>
            <w:r>
              <w:rPr>
                <w:rFonts w:hint="eastAsia"/>
                <w:u w:val="single"/>
              </w:rPr>
              <w:t xml:space="preserve"> </w:t>
            </w:r>
            <w:r>
              <w:rPr>
                <w:rFonts w:hint="eastAsia"/>
                <w:u w:val="single"/>
                <w:lang w:val="en-US" w:eastAsia="zh-CN"/>
              </w:rPr>
              <w:t>袁公消备（2015）0052，2015.9.14</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sym w:font="Wingdings 2" w:char="0052"/>
            </w:r>
            <w:r>
              <w:rPr>
                <w:rFonts w:hint="eastAsia"/>
              </w:rPr>
              <w:t xml:space="preserve">污水处理  </w:t>
            </w:r>
            <w:r>
              <w:rPr>
                <w:rFonts w:hint="eastAsia"/>
              </w:rPr>
              <w:sym w:font="Wingdings 2" w:char="0052"/>
            </w:r>
            <w:r>
              <w:rPr>
                <w:rFonts w:hint="eastAsia"/>
              </w:rPr>
              <w:t xml:space="preserve">除尘设备 </w:t>
            </w:r>
            <w:r>
              <w:rPr>
                <w:rFonts w:hint="eastAsia"/>
              </w:rPr>
              <w:sym w:font="Wingdings 2" w:char="0052"/>
            </w:r>
            <w:r>
              <w:rPr>
                <w:rFonts w:hint="eastAsia"/>
              </w:rPr>
              <w:t xml:space="preserve">设备降噪  </w:t>
            </w:r>
            <w:r>
              <w:rPr>
                <w:rFonts w:hint="eastAsia"/>
              </w:rPr>
              <w:sym w:font="Wingdings 2" w:char="0052"/>
            </w:r>
            <w:r>
              <w:rPr>
                <w:rFonts w:hint="eastAsia"/>
              </w:rPr>
              <w:t xml:space="preserve">危废合法处置 </w:t>
            </w:r>
            <w:r>
              <w:rPr>
                <w:rFonts w:hint="eastAsia"/>
              </w:rPr>
              <w:sym w:font="Wingdings 2" w:char="0052"/>
            </w:r>
            <w:r>
              <w:rPr>
                <w:rFonts w:hint="eastAsia"/>
              </w:rPr>
              <w:t xml:space="preserve">使用节能设备  □危化品控制 </w:t>
            </w:r>
          </w:p>
          <w:p>
            <w:pPr>
              <w:shd w:val="clear" w:color="auto" w:fill="EBF1DE" w:themeFill="accent3" w:themeFillTint="32"/>
              <w:rPr>
                <w:highlight w:val="cyan"/>
              </w:rPr>
            </w:pPr>
            <w:r>
              <w:rPr>
                <w:rFonts w:hint="eastAsia"/>
              </w:rPr>
              <w:sym w:font="Wingdings 2" w:char="0052"/>
            </w:r>
            <w:r>
              <w:rPr>
                <w:rFonts w:hint="eastAsia"/>
              </w:rPr>
              <w:t xml:space="preserve">压力容器检测  </w:t>
            </w:r>
            <w:r>
              <w:rPr>
                <w:rFonts w:hint="eastAsia"/>
              </w:rPr>
              <w:sym w:font="Wingdings 2" w:char="0052"/>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p>
            <w:pPr>
              <w:spacing w:line="240" w:lineRule="auto"/>
              <w:ind w:firstLine="420" w:firstLineChars="200"/>
              <w:rPr>
                <w:rFonts w:hint="eastAsia"/>
              </w:rPr>
            </w:pPr>
            <w:r>
              <w:rPr>
                <w:rFonts w:hint="eastAsia"/>
                <w:lang w:val="en-US" w:eastAsia="zh-CN"/>
              </w:rPr>
              <w:t>坚决</w:t>
            </w:r>
            <w:r>
              <w:rPr>
                <w:rFonts w:hint="eastAsia"/>
              </w:rPr>
              <w:t>杜绝</w:t>
            </w:r>
            <w:r>
              <w:rPr>
                <w:rFonts w:hint="eastAsia"/>
                <w:lang w:val="en-US" w:eastAsia="zh-CN"/>
              </w:rPr>
              <w:t>生态</w:t>
            </w:r>
            <w:r>
              <w:rPr>
                <w:rFonts w:hint="eastAsia"/>
              </w:rPr>
              <w:t>环境污染事件</w:t>
            </w:r>
            <w:r>
              <w:rPr>
                <w:rFonts w:hint="eastAsia"/>
                <w:lang w:val="en-US" w:eastAsia="zh-CN"/>
              </w:rPr>
              <w:t>的发生</w:t>
            </w:r>
            <w:r>
              <w:rPr>
                <w:rFonts w:hint="eastAsia"/>
              </w:rPr>
              <w:t>，</w:t>
            </w:r>
            <w:r>
              <w:rPr>
                <w:rFonts w:hint="eastAsia"/>
                <w:lang w:val="en-US" w:eastAsia="zh-CN"/>
              </w:rPr>
              <w:t>有效确保公司生态环境工作平稳有序，确保</w:t>
            </w:r>
            <w:r>
              <w:rPr>
                <w:rFonts w:hint="eastAsia"/>
              </w:rPr>
              <w:t>“三废”达标排放，</w:t>
            </w:r>
            <w:r>
              <w:rPr>
                <w:rFonts w:hint="eastAsia"/>
                <w:lang w:val="en-US" w:eastAsia="zh-CN"/>
              </w:rPr>
              <w:t>废水中</w:t>
            </w:r>
            <w:r>
              <w:rPr>
                <w:rFonts w:hint="eastAsia"/>
              </w:rPr>
              <w:t>主要污染物（COD、</w:t>
            </w:r>
            <w:r>
              <w:rPr>
                <w:rFonts w:hint="eastAsia"/>
                <w:lang w:val="en-US" w:eastAsia="zh-CN"/>
              </w:rPr>
              <w:t>PH</w:t>
            </w:r>
            <w:r>
              <w:rPr>
                <w:rFonts w:hint="eastAsia"/>
              </w:rPr>
              <w:t>、</w:t>
            </w:r>
            <w:r>
              <w:rPr>
                <w:rFonts w:hint="eastAsia"/>
                <w:lang w:val="en-US" w:eastAsia="zh-CN"/>
              </w:rPr>
              <w:t>悬浮物</w:t>
            </w:r>
            <w:r>
              <w:rPr>
                <w:rFonts w:hint="eastAsia"/>
              </w:rPr>
              <w:t>）排放指标控制在上级</w:t>
            </w:r>
            <w:r>
              <w:rPr>
                <w:rFonts w:hint="eastAsia"/>
                <w:lang w:val="en-US" w:eastAsia="zh-CN"/>
              </w:rPr>
              <w:t>及当地政府规定的</w:t>
            </w:r>
            <w:r>
              <w:rPr>
                <w:rFonts w:hint="eastAsia"/>
              </w:rPr>
              <w:t>范围内，</w:t>
            </w:r>
            <w:r>
              <w:rPr>
                <w:rFonts w:hint="eastAsia"/>
                <w:lang w:val="en-US" w:eastAsia="zh-CN"/>
              </w:rPr>
              <w:t>有效减少气体无组织排放，有组织排放指标控制在规定范围内，危险废物、一般工业固体废物按规定存放至固定位置并及时交有资质的单位处置</w:t>
            </w:r>
            <w:r>
              <w:rPr>
                <w:rFonts w:hint="eastAsia"/>
              </w:rPr>
              <w:t>。</w:t>
            </w:r>
          </w:p>
          <w:p>
            <w:pPr>
              <w:shd w:val="clear" w:color="auto" w:fill="EBF1DE" w:themeFill="accent3" w:themeFillTint="32"/>
            </w:pPr>
            <w:r>
              <w:rPr>
                <w:rFonts w:hint="eastAsia"/>
              </w:rPr>
              <w:sym w:font="Wingdings 2" w:char="0052"/>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4</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w:t>
            </w:r>
          </w:p>
          <w:p>
            <w:pPr>
              <w:shd w:val="clear" w:color="auto" w:fill="EBF1DE" w:themeFill="accent3" w:themeFillTint="32"/>
              <w:rPr>
                <w:u w:val="single"/>
              </w:rPr>
            </w:pPr>
            <w:r>
              <w:rPr>
                <w:rFonts w:hint="eastAsia"/>
              </w:rPr>
              <w:t>主要生产设备有：</w:t>
            </w:r>
            <w:r>
              <w:rPr>
                <w:rFonts w:hint="eastAsia"/>
                <w:u w:val="single"/>
              </w:rPr>
              <w:t xml:space="preserve"> </w:t>
            </w:r>
            <w:r>
              <w:rPr>
                <w:rFonts w:hint="eastAsia"/>
                <w:b w:val="0"/>
                <w:bCs w:val="0"/>
                <w:u w:val="single"/>
              </w:rPr>
              <w:t xml:space="preserve"> </w:t>
            </w:r>
            <w:r>
              <w:rPr>
                <w:rFonts w:hint="eastAsia" w:cs="Times New Roman"/>
                <w:b w:val="0"/>
                <w:bCs w:val="0"/>
                <w:sz w:val="21"/>
                <w:szCs w:val="21"/>
                <w:u w:val="single"/>
                <w:lang w:val="en-US" w:eastAsia="zh-CN"/>
              </w:rPr>
              <w:t>潜孔钻、挖机、铲车、运输车、磨重机、摇床、破碎机</w:t>
            </w:r>
            <w:r>
              <w:rPr>
                <w:rFonts w:hint="eastAsia" w:ascii="Times New Roman" w:hAnsi="Times New Roman" w:cs="Times New Roman"/>
                <w:b w:val="0"/>
                <w:bCs w:val="0"/>
                <w:sz w:val="21"/>
                <w:szCs w:val="21"/>
                <w:u w:val="single"/>
                <w:lang w:val="en-US" w:eastAsia="zh-CN"/>
              </w:rPr>
              <w:t>等</w:t>
            </w:r>
            <w:r>
              <w:rPr>
                <w:rFonts w:hint="eastAsia"/>
                <w:u w:val="single"/>
              </w:rPr>
              <w:t xml:space="preserve">                                 </w:t>
            </w:r>
          </w:p>
          <w:p>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lang w:val="en-US" w:eastAsia="zh-CN"/>
              </w:rPr>
              <w:t>高效油烟净化器+楼顶烟道、</w:t>
            </w:r>
            <w:r>
              <w:rPr>
                <w:rFonts w:hint="eastAsia"/>
                <w:bCs/>
                <w:szCs w:val="21"/>
                <w:u w:val="single"/>
              </w:rPr>
              <w:t>化粪池</w:t>
            </w:r>
            <w:r>
              <w:rPr>
                <w:rFonts w:hint="eastAsia"/>
                <w:bCs/>
                <w:szCs w:val="21"/>
                <w:u w:val="single"/>
                <w:lang w:eastAsia="zh-CN"/>
              </w:rPr>
              <w:t>、</w:t>
            </w:r>
            <w:r>
              <w:rPr>
                <w:rFonts w:hint="eastAsia"/>
                <w:bCs/>
                <w:szCs w:val="21"/>
                <w:u w:val="single"/>
                <w:lang w:val="en-US" w:eastAsia="zh-CN"/>
              </w:rPr>
              <w:t>沉淀池、尾矿库、布袋除尘</w:t>
            </w:r>
            <w:r>
              <w:rPr>
                <w:rFonts w:hint="eastAsia"/>
                <w:u w:val="single"/>
              </w:rPr>
              <w:t xml:space="preserve">                               </w:t>
            </w:r>
          </w:p>
          <w:p>
            <w:pPr>
              <w:shd w:val="clear" w:color="auto" w:fill="EBF1DE" w:themeFill="accent3" w:themeFillTint="32"/>
            </w:pPr>
            <w:r>
              <w:rPr>
                <w:rFonts w:hint="eastAsia"/>
              </w:rPr>
              <w:t>特种设备：</w:t>
            </w:r>
            <w:r>
              <w:rPr>
                <w:rFonts w:hint="eastAsia"/>
              </w:rPr>
              <w:sym w:font="Wingdings 2" w:char="0052"/>
            </w:r>
            <w:r>
              <w:rPr>
                <w:rFonts w:hint="eastAsia"/>
              </w:rPr>
              <w:t xml:space="preserve">叉车 </w:t>
            </w:r>
            <w:r>
              <w:rPr>
                <w:rFonts w:hint="eastAsia"/>
              </w:rPr>
              <w:sym w:font="Wingdings 2" w:char="0052"/>
            </w:r>
            <w:r>
              <w:rPr>
                <w:rFonts w:hint="eastAsia"/>
              </w:rPr>
              <w:t xml:space="preserve">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rPr>
              <w:sym w:font="Wingdings 2" w:char="0052"/>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 xml:space="preserve">不适用 </w:t>
            </w:r>
          </w:p>
          <w:p>
            <w:pPr>
              <w:shd w:val="clear" w:color="auto" w:fill="EBF1DE" w:themeFill="accent3" w:themeFillTint="32"/>
            </w:pPr>
            <w:r>
              <w:rPr>
                <w:rFonts w:hint="eastAsia"/>
              </w:rPr>
              <w:t>辅助场所：</w:t>
            </w:r>
            <w:r>
              <w:rPr>
                <w:rFonts w:hint="eastAsia"/>
              </w:rPr>
              <w:sym w:font="Wingdings 2" w:char="0052"/>
            </w:r>
            <w:r>
              <w:rPr>
                <w:rFonts w:hint="eastAsia"/>
              </w:rPr>
              <w:t xml:space="preserve">高压配电室 </w:t>
            </w:r>
            <w:r>
              <w:rPr>
                <w:rFonts w:hint="eastAsia"/>
              </w:rPr>
              <w:sym w:font="Wingdings 2" w:char="0052"/>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rPr>
              <w:sym w:font="Wingdings 2" w:char="0052"/>
            </w:r>
            <w:r>
              <w:rPr>
                <w:rFonts w:hint="eastAsia"/>
              </w:rPr>
              <w:t xml:space="preserve">食堂  </w:t>
            </w:r>
            <w:r>
              <w:rPr>
                <w:rFonts w:hint="eastAsia"/>
              </w:rPr>
              <w:sym w:font="Wingdings 2" w:char="0052"/>
            </w:r>
            <w:r>
              <w:rPr>
                <w:rFonts w:hint="eastAsia"/>
              </w:rPr>
              <w:t xml:space="preserve">危化品库  </w:t>
            </w:r>
          </w:p>
          <w:p>
            <w:pPr>
              <w:shd w:val="clear" w:color="auto" w:fill="EBF1DE" w:themeFill="accent3" w:themeFillTint="32"/>
              <w:ind w:firstLine="1050" w:firstLineChars="500"/>
            </w:pPr>
            <w:r>
              <w:rPr>
                <w:rFonts w:hint="eastAsia"/>
              </w:rPr>
              <w:sym w:font="Wingdings 2" w:char="0052"/>
            </w:r>
            <w:r>
              <w:rPr>
                <w:rFonts w:hint="eastAsia"/>
              </w:rPr>
              <w:t xml:space="preserve">危废库  </w:t>
            </w:r>
            <w:r>
              <w:rPr>
                <w:rFonts w:hint="eastAsia" w:ascii="Wingdings" w:hAnsi="Wingdings"/>
              </w:rPr>
              <w:t>¨</w:t>
            </w:r>
            <w:r>
              <w:rPr>
                <w:rFonts w:hint="eastAsia"/>
              </w:rPr>
              <w:t xml:space="preserve">建筑施工 </w:t>
            </w:r>
            <w:r>
              <w:rPr>
                <w:rFonts w:hint="eastAsia"/>
              </w:rPr>
              <w:sym w:font="Wingdings 2" w:char="0052"/>
            </w:r>
            <w:r>
              <w:rPr>
                <w:rFonts w:hint="eastAsia"/>
              </w:rPr>
              <w:t xml:space="preserve">污水处理站  </w:t>
            </w:r>
            <w:r>
              <w:rPr>
                <w:rFonts w:hint="eastAsia" w:ascii="Wingdings" w:hAnsi="Wingdings"/>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lang w:val="en-US" w:eastAsia="zh-CN"/>
              </w:rPr>
              <w:t>尾矿库在线监测</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rPr>
              <w:sym w:font="Wingdings 2" w:char="0052"/>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rPr>
              <w:sym w:font="Wingdings 2" w:char="0052"/>
            </w:r>
            <w:r>
              <w:rPr>
                <w:rFonts w:hint="eastAsia"/>
              </w:rPr>
              <w:t xml:space="preserve">电工 </w:t>
            </w:r>
            <w:r>
              <w:rPr>
                <w:rFonts w:hint="eastAsia"/>
              </w:rPr>
              <w:sym w:font="Wingdings 2" w:char="0052"/>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EBF1DE" w:themeFill="accent3" w:themeFillTint="32"/>
            </w:pPr>
            <w:r>
              <w:rPr>
                <w:rFonts w:hint="eastAsia"/>
              </w:rPr>
              <w:t>特种设备作业人员：</w:t>
            </w:r>
            <w:r>
              <w:rPr>
                <w:rFonts w:hint="eastAsia"/>
              </w:rPr>
              <w:sym w:font="Wingdings 2" w:char="0052"/>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rPr>
              <w:sym w:font="Wingdings 2" w:char="0052"/>
            </w:r>
            <w:r>
              <w:rPr>
                <w:rFonts w:hint="eastAsia"/>
              </w:rPr>
              <w:t xml:space="preserve">会议传达 </w:t>
            </w:r>
            <w:r>
              <w:rPr>
                <w:rFonts w:hint="eastAsia"/>
              </w:rPr>
              <w:sym w:font="Wingdings 2" w:char="0052"/>
            </w:r>
            <w:r>
              <w:rPr>
                <w:rFonts w:hint="eastAsia"/>
              </w:rPr>
              <w:t xml:space="preserve">标语  </w:t>
            </w:r>
            <w:r>
              <w:rPr>
                <w:rFonts w:hint="eastAsia"/>
              </w:rPr>
              <w:sym w:font="Wingdings 2" w:char="0052"/>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rPr>
              <w:sym w:font="Wingdings 2" w:char="0052"/>
            </w:r>
            <w:r>
              <w:rPr>
                <w:rFonts w:hint="eastAsia"/>
              </w:rPr>
              <w:t xml:space="preserve">文件发放 </w:t>
            </w:r>
            <w:r>
              <w:rPr>
                <w:rFonts w:hint="eastAsia"/>
              </w:rPr>
              <w:sym w:font="Wingdings 2" w:char="0052"/>
            </w:r>
            <w:r>
              <w:rPr>
                <w:rFonts w:hint="eastAsia"/>
              </w:rPr>
              <w:t xml:space="preserve">会议  </w:t>
            </w:r>
            <w:r>
              <w:rPr>
                <w:rFonts w:hint="eastAsia"/>
              </w:rPr>
              <w:sym w:font="Wingdings 2" w:char="0052"/>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rPr>
              <w:sym w:font="Wingdings 2" w:char="0052"/>
            </w:r>
            <w:r>
              <w:rPr>
                <w:rFonts w:hint="eastAsia"/>
              </w:rPr>
              <w:t xml:space="preserve">宣传材料 </w:t>
            </w:r>
            <w:r>
              <w:rPr>
                <w:rFonts w:hint="eastAsia"/>
              </w:rPr>
              <w:sym w:font="Wingdings 2" w:char="0052"/>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w:t>
            </w:r>
            <w:r>
              <w:rPr>
                <w:rFonts w:hint="eastAsia"/>
              </w:rPr>
              <w:sym w:font="Wingdings 2" w:char="00A3"/>
            </w:r>
            <w:r>
              <w:rPr>
                <w:rFonts w:hint="eastAsia"/>
              </w:rPr>
              <w:t>法律法规获取有遗漏，缺少：</w:t>
            </w:r>
            <w:r>
              <w:rPr>
                <w:rFonts w:hint="eastAsia"/>
                <w:u w:val="single"/>
              </w:rPr>
              <w:t xml:space="preserve">                           </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rPr>
              <w:sym w:font="Wingdings 2" w:char="0052"/>
            </w:r>
            <w:r>
              <w:rPr>
                <w:rFonts w:hint="eastAsia"/>
              </w:rPr>
              <w:t xml:space="preserve">工艺流程图 </w:t>
            </w:r>
            <w:r>
              <w:rPr>
                <w:rFonts w:hint="eastAsia"/>
              </w:rPr>
              <w:sym w:font="Wingdings 2" w:char="0052"/>
            </w:r>
            <w:r>
              <w:rPr>
                <w:rFonts w:hint="eastAsia"/>
              </w:rPr>
              <w:t xml:space="preserve">作业文件  </w:t>
            </w:r>
            <w:r>
              <w:rPr>
                <w:rFonts w:hint="eastAsia" w:ascii="Wingdings" w:hAnsi="Wingdings"/>
              </w:rPr>
              <w:t>¨</w:t>
            </w:r>
            <w:r>
              <w:rPr>
                <w:rFonts w:hint="eastAsia"/>
              </w:rPr>
              <w:t xml:space="preserve">MSDS   </w:t>
            </w:r>
            <w:r>
              <w:rPr>
                <w:rFonts w:hint="eastAsia"/>
              </w:rPr>
              <w:sym w:font="Wingdings 2" w:char="0052"/>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rPr>
              <w:t>¨</w:t>
            </w:r>
            <w:r>
              <w:rPr>
                <w:rFonts w:hint="eastAsia"/>
              </w:rPr>
              <w:t xml:space="preserve">Rohs  </w:t>
            </w:r>
            <w:r>
              <w:rPr>
                <w:rFonts w:hint="eastAsia" w:ascii="Wingdings" w:hAnsi="Wingdings"/>
              </w:rPr>
              <w:t>¨</w:t>
            </w:r>
            <w:r>
              <w:rPr>
                <w:rFonts w:hint="eastAsia"/>
              </w:rPr>
              <w:t xml:space="preserve">MSDS  </w:t>
            </w:r>
            <w:r>
              <w:rPr>
                <w:rFonts w:hint="eastAsia" w:ascii="Wingdings" w:hAnsi="Wingdings"/>
              </w:rPr>
              <w:t>¨</w:t>
            </w:r>
            <w:r>
              <w:rPr>
                <w:rFonts w:hint="eastAsia"/>
              </w:rPr>
              <w:t xml:space="preserve">EMS认证证书  </w:t>
            </w:r>
            <w:r>
              <w:rPr>
                <w:rFonts w:hint="eastAsia" w:ascii="Wingdings" w:hAnsi="Wingdings"/>
              </w:rPr>
              <w:t>¨</w:t>
            </w:r>
            <w:r>
              <w:rPr>
                <w:rFonts w:hint="eastAsia"/>
              </w:rPr>
              <w:t xml:space="preserve">特殊包装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施工 </w:t>
            </w:r>
            <w:r>
              <w:rPr>
                <w:rFonts w:hint="eastAsia" w:ascii="Wingdings" w:hAnsi="Wingdings"/>
              </w:rPr>
              <w:t>¨</w:t>
            </w:r>
            <w:r>
              <w:rPr>
                <w:rFonts w:hint="eastAsia"/>
              </w:rPr>
              <w:t xml:space="preserve">设备维保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重要环境因素</w:t>
                  </w:r>
                </w:p>
              </w:tc>
              <w:tc>
                <w:tcPr>
                  <w:tcW w:w="36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控制措施</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生活废水排放</w:t>
                  </w:r>
                </w:p>
              </w:tc>
              <w:tc>
                <w:tcPr>
                  <w:tcW w:w="3665" w:type="dxa"/>
                  <w:vAlign w:val="center"/>
                </w:tcPr>
                <w:p>
                  <w:pPr>
                    <w:keepNext w:val="0"/>
                    <w:keepLines w:val="0"/>
                    <w:suppressLineNumbers w:val="0"/>
                    <w:spacing w:before="0" w:beforeAutospacing="0" w:after="0" w:afterAutospacing="0"/>
                    <w:ind w:left="0" w:right="0" w:firstLine="105" w:firstLineChars="50"/>
                    <w:rPr>
                      <w:rFonts w:hint="eastAsia"/>
                      <w:color w:val="000000" w:themeColor="text1"/>
                    </w:rPr>
                  </w:pPr>
                  <w:r>
                    <w:rPr>
                      <w:rFonts w:hint="eastAsia"/>
                      <w:color w:val="000000" w:themeColor="text1"/>
                    </w:rPr>
                    <w:t>排污管道</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生活固废排放</w:t>
                  </w:r>
                </w:p>
              </w:tc>
              <w:tc>
                <w:tcPr>
                  <w:tcW w:w="3665" w:type="dxa"/>
                  <w:vAlign w:val="center"/>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交垃圾处理站回收</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火灾</w:t>
                  </w:r>
                </w:p>
              </w:tc>
              <w:tc>
                <w:tcPr>
                  <w:tcW w:w="3665" w:type="dxa"/>
                  <w:vAlign w:val="center"/>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《消防安全管理程序》</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jc w:val="left"/>
                    <w:rPr>
                      <w:rFonts w:hint="eastAsia" w:eastAsia="宋体"/>
                      <w:color w:val="000000" w:themeColor="text1"/>
                      <w:lang w:val="en-US" w:eastAsia="zh-CN"/>
                    </w:rPr>
                  </w:pPr>
                  <w:r>
                    <w:rPr>
                      <w:rFonts w:hint="eastAsia"/>
                      <w:color w:val="000000" w:themeColor="text1"/>
                      <w:lang w:val="en-US" w:eastAsia="zh-CN"/>
                    </w:rPr>
                    <w:t>粉尘</w:t>
                  </w:r>
                </w:p>
              </w:tc>
              <w:tc>
                <w:tcPr>
                  <w:tcW w:w="3665" w:type="dxa"/>
                </w:tcPr>
                <w:p>
                  <w:pPr>
                    <w:keepNext w:val="0"/>
                    <w:keepLines w:val="0"/>
                    <w:suppressLineNumbers w:val="0"/>
                    <w:spacing w:before="0" w:beforeAutospacing="0" w:after="0" w:afterAutospacing="0"/>
                    <w:ind w:left="0" w:right="0"/>
                    <w:jc w:val="left"/>
                    <w:rPr>
                      <w:rFonts w:hint="default" w:eastAsia="宋体"/>
                      <w:color w:val="000000" w:themeColor="text1"/>
                      <w:lang w:val="en-US" w:eastAsia="zh-CN"/>
                    </w:rPr>
                  </w:pPr>
                  <w:r>
                    <w:rPr>
                      <w:rFonts w:hint="eastAsia"/>
                      <w:color w:val="000000" w:themeColor="text1"/>
                      <w:lang w:val="en-US" w:eastAsia="zh-CN"/>
                    </w:rPr>
                    <w:t>通风、除尘及布袋除尘</w:t>
                  </w:r>
                </w:p>
              </w:tc>
              <w:tc>
                <w:tcPr>
                  <w:tcW w:w="3265" w:type="dxa"/>
                </w:tcPr>
                <w:p>
                  <w:pPr>
                    <w:keepNext w:val="0"/>
                    <w:keepLines w:val="0"/>
                    <w:suppressLineNumbers w:val="0"/>
                    <w:spacing w:before="0" w:beforeAutospacing="0" w:after="0" w:afterAutospacing="0"/>
                    <w:ind w:left="0" w:right="0"/>
                    <w:jc w:val="left"/>
                    <w:rPr>
                      <w:rFonts w:hint="default" w:eastAsia="宋体"/>
                      <w:color w:val="000000" w:themeColor="text1"/>
                      <w:lang w:val="en-US" w:eastAsia="zh-CN"/>
                    </w:rPr>
                  </w:pPr>
                  <w:r>
                    <w:rPr>
                      <w:rFonts w:hint="eastAsia"/>
                      <w:color w:val="000000" w:themeColor="text1"/>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jc w:val="left"/>
                    <w:rPr>
                      <w:rFonts w:hint="default"/>
                      <w:color w:val="000000" w:themeColor="text1"/>
                      <w:lang w:val="en-US" w:eastAsia="zh-CN"/>
                    </w:rPr>
                  </w:pPr>
                  <w:r>
                    <w:rPr>
                      <w:rFonts w:hint="eastAsia"/>
                      <w:color w:val="000000" w:themeColor="text1"/>
                      <w:lang w:val="en-US" w:eastAsia="zh-CN"/>
                    </w:rPr>
                    <w:t>危废</w:t>
                  </w:r>
                </w:p>
              </w:tc>
              <w:tc>
                <w:tcPr>
                  <w:tcW w:w="3665" w:type="dxa"/>
                </w:tcPr>
                <w:p>
                  <w:pPr>
                    <w:keepNext w:val="0"/>
                    <w:keepLines w:val="0"/>
                    <w:suppressLineNumbers w:val="0"/>
                    <w:spacing w:before="0" w:beforeAutospacing="0" w:after="0" w:afterAutospacing="0"/>
                    <w:ind w:left="0" w:right="0"/>
                    <w:jc w:val="left"/>
                    <w:rPr>
                      <w:rFonts w:hint="default"/>
                      <w:color w:val="000000" w:themeColor="text1"/>
                      <w:lang w:val="en-US" w:eastAsia="zh-CN"/>
                    </w:rPr>
                  </w:pPr>
                  <w:r>
                    <w:rPr>
                      <w:rFonts w:hint="eastAsia"/>
                      <w:color w:val="000000" w:themeColor="text1"/>
                      <w:lang w:val="en-US" w:eastAsia="zh-CN"/>
                    </w:rPr>
                    <w:t>建危废库、签定危废处置协议</w:t>
                  </w:r>
                </w:p>
              </w:tc>
              <w:tc>
                <w:tcPr>
                  <w:tcW w:w="3265" w:type="dxa"/>
                </w:tcPr>
                <w:p>
                  <w:pPr>
                    <w:keepNext w:val="0"/>
                    <w:keepLines w:val="0"/>
                    <w:suppressLineNumbers w:val="0"/>
                    <w:spacing w:before="0" w:beforeAutospacing="0" w:after="0" w:afterAutospacing="0"/>
                    <w:ind w:left="0" w:right="0"/>
                    <w:jc w:val="left"/>
                    <w:rPr>
                      <w:rFonts w:hint="default" w:eastAsia="宋体"/>
                      <w:color w:val="000000" w:themeColor="text1"/>
                      <w:lang w:val="en-US" w:eastAsia="zh-CN"/>
                    </w:rPr>
                  </w:pPr>
                  <w:r>
                    <w:rPr>
                      <w:rFonts w:hint="eastAsia"/>
                      <w:color w:val="000000" w:themeColor="text1"/>
                      <w:lang w:val="en-US" w:eastAsia="zh-CN"/>
                    </w:rPr>
                    <w:t>有效</w:t>
                  </w: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 xml:space="preserve">MSDS </w:t>
            </w:r>
            <w:r>
              <w:rPr>
                <w:rFonts w:hint="eastAsia" w:ascii="Wingdings" w:hAnsi="Wingdings"/>
              </w:rPr>
              <w:t>¨</w:t>
            </w:r>
            <w:r>
              <w:rPr>
                <w:rFonts w:hint="eastAsia"/>
              </w:rPr>
              <w:t xml:space="preserve">危害告知标牌  </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 xml:space="preserve">符合要求 </w:t>
            </w:r>
            <w:r>
              <w:rPr>
                <w:rFonts w:hint="eastAsia"/>
              </w:rPr>
              <w:sym w:font="Wingdings 2" w:char="0052"/>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rPr>
              <w:t>¨</w:t>
            </w:r>
            <w:r>
              <w:rPr>
                <w:rFonts w:hint="eastAsia"/>
              </w:rPr>
              <w:t xml:space="preserve">符合要求 </w:t>
            </w:r>
            <w:r>
              <w:rPr>
                <w:rFonts w:hint="eastAsia"/>
              </w:rPr>
              <w:sym w:font="Wingdings 2" w:char="0052"/>
            </w:r>
            <w:r>
              <w:rPr>
                <w:rFonts w:hint="eastAsia"/>
              </w:rPr>
              <w:t>存在不足，说明</w:t>
            </w:r>
            <w:r>
              <w:rPr>
                <w:rFonts w:hint="eastAsia"/>
                <w:u w:val="single"/>
              </w:rPr>
              <w:t xml:space="preserve">   </w:t>
            </w:r>
            <w:r>
              <w:rPr>
                <w:rFonts w:hint="eastAsia"/>
                <w:u w:val="single"/>
                <w:lang w:val="en-US" w:eastAsia="zh-CN"/>
              </w:rPr>
              <w:t>同上</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rPr>
              <w:sym w:font="Wingdings 2" w:char="0052"/>
            </w: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锅炉爆炸</w:t>
            </w:r>
            <w:r>
              <w:rPr>
                <w:rFonts w:hint="eastAsia"/>
              </w:rPr>
              <w:sym w:font="Wingdings 2" w:char="0052"/>
            </w:r>
            <w:r>
              <w:rPr>
                <w:rFonts w:hint="eastAsia"/>
              </w:rPr>
              <w:t xml:space="preserve">环保设备故障 </w:t>
            </w:r>
            <w:r>
              <w:rPr>
                <w:rFonts w:hint="eastAsia" w:ascii="Wingdings" w:hAnsi="Wingdings"/>
              </w:rPr>
              <w:t>¨</w:t>
            </w:r>
            <w:r>
              <w:rPr>
                <w:rFonts w:hint="eastAsia"/>
              </w:rPr>
              <w:t xml:space="preserve">停水停电 </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rPr>
              <w:t xml:space="preserve">未发生 </w:t>
            </w:r>
            <w:r>
              <w:rPr>
                <w:rFonts w:hint="eastAsia" w:ascii="Wingdings" w:hAnsi="Wingdings"/>
              </w:rPr>
              <w:t>¨</w:t>
            </w:r>
            <w:r>
              <w:rPr>
                <w:rFonts w:hint="eastAsia"/>
              </w:rPr>
              <w:t>已发生：</w:t>
            </w:r>
            <w:r>
              <w:rPr>
                <w:rFonts w:hint="eastAsia"/>
                <w:u w:val="single"/>
              </w:rPr>
              <w:t xml:space="preserve">                                </w:t>
            </w:r>
            <w:r>
              <w:rPr>
                <w:rFonts w:hint="eastAsia"/>
              </w:rPr>
              <w:t>。</w:t>
            </w:r>
          </w:p>
          <w:p>
            <w:pPr>
              <w:shd w:val="clear" w:color="auto" w:fill="EBF1DE" w:themeFill="accent3" w:themeFillTint="32"/>
            </w:pPr>
            <w:r>
              <w:rPr>
                <w:rFonts w:hint="eastAsia"/>
              </w:rPr>
              <w:t xml:space="preserve"> </w:t>
            </w:r>
          </w:p>
          <w:p>
            <w:pPr>
              <w:shd w:val="clear" w:color="auto" w:fill="EBF1DE" w:themeFill="accent3" w:themeFillTint="32"/>
              <w:rPr>
                <w:rFonts w:hint="eastAsia"/>
              </w:rPr>
            </w:pPr>
            <w:r>
              <w:rPr>
                <w:rFonts w:hint="eastAsia"/>
              </w:rPr>
              <w:t>于</w:t>
            </w:r>
            <w:r>
              <w:rPr>
                <w:rFonts w:hint="eastAsia"/>
                <w:lang w:val="en-US" w:eastAsia="zh-CN"/>
              </w:rPr>
              <w:t>2022</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9</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边坡坍塌</w:t>
            </w:r>
            <w:r>
              <w:rPr>
                <w:rFonts w:hint="eastAsia"/>
                <w:u w:val="single"/>
              </w:rPr>
              <w:t xml:space="preserve"> </w:t>
            </w:r>
            <w:r>
              <w:rPr>
                <w:rFonts w:hint="eastAsia"/>
              </w:rPr>
              <w:t xml:space="preserve">的演练；并总结了预案的可行性和有效性。 </w:t>
            </w:r>
          </w:p>
          <w:p>
            <w:pPr>
              <w:pStyle w:val="2"/>
            </w:pPr>
            <w:r>
              <w:rPr>
                <w:rFonts w:hint="eastAsia"/>
              </w:rPr>
              <w:t>于</w:t>
            </w:r>
            <w:r>
              <w:rPr>
                <w:rFonts w:hint="eastAsia"/>
                <w:lang w:val="en-US" w:eastAsia="zh-CN"/>
              </w:rPr>
              <w:t>2022</w:t>
            </w:r>
            <w:r>
              <w:rPr>
                <w:rFonts w:hint="eastAsia"/>
              </w:rPr>
              <w:t>年</w:t>
            </w:r>
            <w:r>
              <w:rPr>
                <w:rFonts w:hint="eastAsia"/>
                <w:u w:val="single"/>
              </w:rPr>
              <w:t xml:space="preserve"> </w:t>
            </w:r>
            <w:r>
              <w:rPr>
                <w:rFonts w:hint="eastAsia"/>
                <w:u w:val="single"/>
                <w:lang w:val="en-US" w:eastAsia="zh-CN"/>
              </w:rPr>
              <w:t>6</w:t>
            </w:r>
            <w:r>
              <w:rPr>
                <w:rFonts w:hint="eastAsia"/>
              </w:rPr>
              <w:t>月</w:t>
            </w:r>
            <w:r>
              <w:rPr>
                <w:rFonts w:hint="eastAsia"/>
                <w:u w:val="single"/>
              </w:rPr>
              <w:t xml:space="preserve"> </w:t>
            </w:r>
            <w:r>
              <w:rPr>
                <w:rFonts w:hint="eastAsia"/>
                <w:u w:val="single"/>
                <w:lang w:val="en-US" w:eastAsia="zh-CN"/>
              </w:rPr>
              <w:t>8</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尾矿库漫顶</w:t>
            </w:r>
            <w:r>
              <w:rPr>
                <w:rFonts w:hint="eastAsia"/>
                <w:u w:val="single"/>
              </w:rPr>
              <w:t xml:space="preserve"> </w:t>
            </w:r>
            <w:r>
              <w:rPr>
                <w:rFonts w:hint="eastAsia"/>
              </w:rPr>
              <w:t>的演练；并总结了预案的可行性和有效性。</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rPr>
              <w:sym w:font="Wingdings 2" w:char="0052"/>
            </w:r>
            <w:r>
              <w:rPr>
                <w:rFonts w:hint="eastAsia"/>
              </w:rPr>
              <w:t>定期（每年） ：</w:t>
            </w:r>
            <w:r>
              <w:rPr>
                <w:rFonts w:hint="eastAsia"/>
                <w:u w:val="single"/>
              </w:rPr>
              <w:t xml:space="preserve">  </w:t>
            </w:r>
            <w:r>
              <w:rPr>
                <w:rFonts w:hint="eastAsia"/>
                <w:u w:val="single"/>
                <w:lang w:val="en-US" w:eastAsia="zh-CN"/>
              </w:rPr>
              <w:t>2022</w:t>
            </w:r>
            <w:r>
              <w:rPr>
                <w:rFonts w:hint="eastAsia"/>
              </w:rPr>
              <w:t>年</w:t>
            </w:r>
            <w:r>
              <w:rPr>
                <w:rFonts w:hint="eastAsia"/>
                <w:u w:val="single"/>
              </w:rPr>
              <w:t xml:space="preserve"> </w:t>
            </w:r>
            <w:r>
              <w:rPr>
                <w:rFonts w:hint="eastAsia"/>
                <w:u w:val="single"/>
                <w:lang w:val="en-US" w:eastAsia="zh-CN"/>
              </w:rPr>
              <w:t>8</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17</w:t>
            </w:r>
            <w:r>
              <w:rPr>
                <w:rFonts w:hint="eastAsia"/>
                <w:u w:val="single"/>
              </w:rPr>
              <w:t xml:space="preserve">  </w:t>
            </w:r>
            <w:r>
              <w:rPr>
                <w:rFonts w:hint="eastAsia"/>
              </w:rPr>
              <w:t>日</w:t>
            </w:r>
          </w:p>
          <w:p>
            <w:pPr>
              <w:shd w:val="clear" w:color="auto" w:fill="EBF1DE" w:themeFill="accent3" w:themeFillTint="32"/>
            </w:pPr>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lang w:val="en-US" w:eastAsia="zh-CN"/>
              </w:rPr>
              <w:t>XY22061901-05</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lang w:val="en-US" w:eastAsia="zh-CN"/>
              </w:rPr>
              <w:t>袁公消备（2015）0052，2015.9.14</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rPr>
              <w:sym w:font="Wingdings 2" w:char="0052"/>
            </w:r>
            <w:r>
              <w:rPr>
                <w:rFonts w:hint="eastAsia"/>
              </w:rPr>
              <w:t xml:space="preserve">符合要求 </w:t>
            </w:r>
            <w:r>
              <w:rPr>
                <w:rFonts w:hint="eastAsia"/>
              </w:rPr>
              <w:sym w:font="Wingdings 2" w:char="0052"/>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8</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9-11</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w:t>
            </w:r>
            <w:r>
              <w:rPr>
                <w:rFonts w:hint="eastAsia"/>
                <w:u w:val="single"/>
                <w:lang w:val="en-US" w:eastAsia="zh-CN"/>
              </w:rPr>
              <w:t>11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w:t>
            </w:r>
            <w:r>
              <w:rPr>
                <w:rFonts w:hint="eastAsia"/>
                <w:u w:val="single"/>
                <w:lang w:val="en-US" w:eastAsia="zh-CN"/>
              </w:rPr>
              <w:t>2022</w:t>
            </w:r>
            <w:r>
              <w:rPr>
                <w:rFonts w:hint="eastAsia"/>
              </w:rPr>
              <w:t>年</w:t>
            </w:r>
            <w:r>
              <w:rPr>
                <w:rFonts w:hint="eastAsia"/>
                <w:u w:val="single"/>
              </w:rPr>
              <w:t xml:space="preserve">  </w:t>
            </w:r>
            <w:r>
              <w:rPr>
                <w:rFonts w:hint="eastAsia"/>
                <w:u w:val="single"/>
                <w:lang w:val="en-US" w:eastAsia="zh-CN"/>
              </w:rPr>
              <w:t>8</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25</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自我检查的结果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pPr>
              <w:shd w:val="clear" w:color="auto" w:fill="EBF1DE" w:themeFill="accent3"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rPr>
              <w:sym w:font="Wingdings 2" w:char="0052"/>
            </w:r>
            <w:r>
              <w:rPr>
                <w:rFonts w:hint="eastAsia"/>
              </w:rPr>
              <w:t xml:space="preserve">EMS体系建立以来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 xml:space="preserve">认知 </w:t>
                  </w: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r>
                    <w:rPr>
                      <w:rFonts w:hint="eastAsia"/>
                    </w:rPr>
                    <w:sym w:font="Wingdings 2" w:char="0052"/>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pPr w:leftFromText="180" w:rightFromText="180" w:vertAnchor="text" w:horzAnchor="page" w:tblpX="98" w:tblpY="2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4963"/>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w:t>
                  </w:r>
                </w:p>
              </w:tc>
              <w:tc>
                <w:tcPr>
                  <w:tcW w:w="4963"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重要的相关方需求和希望（不必全选）</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☑主管部门</w:t>
                  </w:r>
                </w:p>
              </w:tc>
              <w:tc>
                <w:tcPr>
                  <w:tcW w:w="4963"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☑遵守环境相关的法律法规</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☑达标排放</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☑供方</w:t>
                  </w:r>
                </w:p>
              </w:tc>
              <w:tc>
                <w:tcPr>
                  <w:tcW w:w="4963" w:type="dxa"/>
                </w:tcPr>
                <w:p>
                  <w:pPr>
                    <w:keepNext w:val="0"/>
                    <w:keepLines w:val="0"/>
                    <w:suppressLineNumbers w:val="0"/>
                    <w:spacing w:before="0" w:beforeAutospacing="0" w:after="0" w:afterAutospacing="0"/>
                    <w:ind w:left="0" w:right="0"/>
                    <w:rPr>
                      <w:rFonts w:hint="eastAsia"/>
                      <w:color w:val="000000" w:themeColor="text1"/>
                    </w:rPr>
                  </w:pPr>
                  <w:r>
                    <w:rPr>
                      <w:rFonts w:hint="eastAsia" w:ascii="Segoe UI Symbol" w:hAnsi="Segoe UI Symbol" w:cs="Segoe UI Symbol"/>
                      <w:color w:val="000000" w:themeColor="text1"/>
                    </w:rPr>
                    <w:t>☑</w:t>
                  </w:r>
                  <w:r>
                    <w:rPr>
                      <w:rFonts w:hint="eastAsia"/>
                      <w:color w:val="000000" w:themeColor="text1"/>
                    </w:rPr>
                    <w:t>组织的持续经营、</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☑明示采购的环保要求</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☑顾客</w:t>
                  </w:r>
                </w:p>
              </w:tc>
              <w:tc>
                <w:tcPr>
                  <w:tcW w:w="4963" w:type="dxa"/>
                </w:tcPr>
                <w:p>
                  <w:pPr>
                    <w:keepNext w:val="0"/>
                    <w:keepLines w:val="0"/>
                    <w:suppressLineNumbers w:val="0"/>
                    <w:spacing w:before="0" w:beforeAutospacing="0" w:after="0" w:afterAutospacing="0"/>
                    <w:ind w:left="210" w:right="0" w:hanging="210" w:hangingChars="100"/>
                    <w:rPr>
                      <w:rFonts w:hint="eastAsia"/>
                      <w:color w:val="000000" w:themeColor="text1"/>
                    </w:rPr>
                  </w:pPr>
                  <w:r>
                    <w:rPr>
                      <w:rFonts w:hint="eastAsia" w:ascii="Segoe UI Symbol" w:hAnsi="Segoe UI Symbol" w:cs="Segoe UI Symbol"/>
                      <w:color w:val="000000" w:themeColor="text1"/>
                    </w:rPr>
                    <w:t>☑</w:t>
                  </w:r>
                  <w:r>
                    <w:rPr>
                      <w:rFonts w:hint="eastAsia"/>
                      <w:color w:val="000000" w:themeColor="text1"/>
                    </w:rPr>
                    <w:t>不因环保问题影响按时按质按量交付产品或服务；</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szCs w:val="24"/>
                    </w:rPr>
                  </w:pPr>
                  <w:r>
                    <w:rPr>
                      <w:rFonts w:hint="eastAsia"/>
                      <w:color w:val="000000" w:themeColor="text1"/>
                    </w:rPr>
                    <w:t>☑员工</w:t>
                  </w:r>
                </w:p>
              </w:tc>
              <w:tc>
                <w:tcPr>
                  <w:tcW w:w="4963"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☑不因环保问题停产，组织持续经营</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☑社区</w:t>
                  </w:r>
                </w:p>
              </w:tc>
              <w:tc>
                <w:tcPr>
                  <w:tcW w:w="4963"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☑不因环保问题影响污染周围的环境</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□其他</w:t>
                  </w:r>
                </w:p>
              </w:tc>
              <w:tc>
                <w:tcPr>
                  <w:tcW w:w="4963" w:type="dxa"/>
                </w:tcPr>
                <w:p>
                  <w:pPr>
                    <w:keepNext w:val="0"/>
                    <w:keepLines w:val="0"/>
                    <w:suppressLineNumbers w:val="0"/>
                    <w:spacing w:before="0" w:beforeAutospacing="0" w:after="0" w:afterAutospacing="0"/>
                    <w:ind w:left="0" w:right="0"/>
                    <w:rPr>
                      <w:rFonts w:hint="eastAsia"/>
                      <w:color w:val="000000" w:themeColor="text1"/>
                    </w:rPr>
                  </w:pP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A8"/>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 xml:space="preserve">安全作业控制  </w:t>
            </w:r>
            <w:r>
              <w:rPr>
                <w:rFonts w:hint="eastAsia"/>
              </w:rPr>
              <w:sym w:font="Wingdings 2" w:char="0052"/>
            </w:r>
            <w:r>
              <w:rPr>
                <w:rFonts w:hint="eastAsia"/>
              </w:rPr>
              <w:t xml:space="preserve">职业危害管理  </w:t>
            </w:r>
            <w:r>
              <w:rPr>
                <w:rFonts w:hint="eastAsia"/>
              </w:rPr>
              <w:sym w:font="Wingdings 2" w:char="0052"/>
            </w:r>
            <w:r>
              <w:rPr>
                <w:rFonts w:hint="eastAsia"/>
              </w:rPr>
              <w:t xml:space="preserve">消防控制 </w:t>
            </w:r>
            <w:r>
              <w:rPr>
                <w:rFonts w:hint="eastAsia"/>
              </w:rPr>
              <w:sym w:font="Wingdings 2" w:char="0052"/>
            </w:r>
            <w:r>
              <w:rPr>
                <w:rFonts w:hint="eastAsia"/>
              </w:rPr>
              <w:t xml:space="preserve">危化品管理 </w:t>
            </w:r>
            <w:r>
              <w:rPr>
                <w:rFonts w:hint="eastAsia"/>
              </w:rPr>
              <w:sym w:font="Wingdings 2" w:char="0052"/>
            </w:r>
            <w:r>
              <w:rPr>
                <w:rFonts w:hint="eastAsia"/>
              </w:rPr>
              <w:t xml:space="preserve">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sym w:font="Wingdings 2" w:char="0052"/>
            </w:r>
            <w:r>
              <w:rPr>
                <w:rFonts w:hint="eastAsia"/>
              </w:rPr>
              <w:t xml:space="preserve">危险废物处置 </w:t>
            </w:r>
            <w:r>
              <w:rPr>
                <w:rFonts w:hint="eastAsia"/>
              </w:rPr>
              <w:sym w:font="Wingdings 2" w:char="00A3"/>
            </w:r>
            <w:r>
              <w:rPr>
                <w:rFonts w:hint="eastAsia"/>
              </w:rPr>
              <w:t>消防检测 □生产/服务过程 □安全监测 □产品运输 □设备维修</w:t>
            </w:r>
          </w:p>
          <w:p>
            <w:pPr>
              <w:spacing w:before="40" w:after="40"/>
            </w:pP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t>□以身作则 □建立机制 □法规宣传 □风险机遇的应对 □重视相关方反馈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pStyle w:val="25"/>
            </w:pPr>
            <w:r>
              <w:rPr>
                <w:rFonts w:hint="eastAsia"/>
              </w:rPr>
              <w:t>最高管理者制定了文件化的职业健康安全管理体系方针：精益求精，科学规范，持续改进。</w:t>
            </w:r>
          </w:p>
          <w:p>
            <w:pPr>
              <w:pStyle w:val="25"/>
            </w:pPr>
            <w:r>
              <w:rPr>
                <w:rFonts w:hint="eastAsia"/>
              </w:rPr>
              <w:t>以人为本，安全高效，绿色发展。</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安全环保部</w:t>
            </w:r>
          </w:p>
          <w:p>
            <w:pPr>
              <w:rPr>
                <w:rFonts w:hint="default" w:eastAsia="宋体"/>
                <w:lang w:val="en-US" w:eastAsia="zh-CN"/>
              </w:rPr>
            </w:pPr>
            <w:r>
              <w:rPr>
                <w:rFonts w:hint="eastAsia"/>
              </w:rPr>
              <w:t>安全的主管部门是——</w:t>
            </w:r>
            <w:r>
              <w:rPr>
                <w:rFonts w:hint="eastAsia"/>
                <w:lang w:val="en-US" w:eastAsia="zh-CN"/>
              </w:rPr>
              <w:t>安全环保部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lang w:val="en-US" w:eastAsia="zh-CN"/>
              </w:rPr>
              <w:t>龚紫强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pPr w:leftFromText="180" w:rightFromText="180" w:vertAnchor="text" w:horzAnchor="page" w:tblpX="97" w:tblpY="20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4"/>
              <w:gridCol w:w="486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4"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主要的风险描述</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安全用电</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 w:val="24"/>
                    </w:rPr>
                    <w:t>禁止乱接乱接、日常检查电源线是否老化</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火灾</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 w:val="24"/>
                    </w:rPr>
                    <w:t>操作现场禁止吸烟</w:t>
                  </w:r>
                  <w:r>
                    <w:rPr>
                      <w:rFonts w:hint="eastAsia"/>
                      <w:color w:val="auto"/>
                      <w:sz w:val="24"/>
                      <w:lang w:eastAsia="zh-CN"/>
                    </w:rPr>
                    <w:t>，</w:t>
                  </w:r>
                  <w:r>
                    <w:rPr>
                      <w:rFonts w:hint="eastAsia"/>
                      <w:color w:val="auto"/>
                      <w:sz w:val="24"/>
                      <w:lang w:val="en-US" w:eastAsia="zh-CN"/>
                    </w:rPr>
                    <w:t>安全用电</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职业病</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eastAsia="宋体"/>
                      <w:color w:val="auto"/>
                      <w:sz w:val="24"/>
                      <w:lang w:val="en-US" w:eastAsia="zh-CN"/>
                    </w:rPr>
                  </w:pPr>
                  <w:r>
                    <w:rPr>
                      <w:rFonts w:hint="eastAsia"/>
                      <w:color w:val="auto"/>
                      <w:sz w:val="24"/>
                      <w:lang w:val="en-US" w:eastAsia="zh-CN"/>
                    </w:rPr>
                    <w:t>劳动保护用品穿戴、定期体检</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52"/>
            </w:r>
            <w:r>
              <w:rPr>
                <w:rFonts w:hint="eastAsia"/>
              </w:rPr>
              <w:t xml:space="preserve">机械伤害  </w:t>
            </w:r>
            <w:r>
              <w:rPr>
                <w:rFonts w:hint="eastAsia"/>
              </w:rPr>
              <w:sym w:font="Wingdings 2" w:char="0052"/>
            </w:r>
            <w:r>
              <w:rPr>
                <w:rFonts w:hint="eastAsia"/>
              </w:rPr>
              <w:t xml:space="preserve">触电 □化学伤害  </w:t>
            </w:r>
            <w:r>
              <w:rPr>
                <w:rFonts w:hint="eastAsia"/>
              </w:rPr>
              <w:sym w:font="Wingdings 2" w:char="0052"/>
            </w:r>
            <w:r>
              <w:rPr>
                <w:rFonts w:hint="eastAsia"/>
              </w:rPr>
              <w:t xml:space="preserve">噪声 </w:t>
            </w:r>
            <w:r>
              <w:rPr>
                <w:rFonts w:hint="eastAsia"/>
              </w:rPr>
              <w:sym w:font="Wingdings 2" w:char="0052"/>
            </w:r>
            <w:r>
              <w:rPr>
                <w:rFonts w:hint="eastAsia"/>
              </w:rPr>
              <w:t xml:space="preserve">粉尘  </w:t>
            </w:r>
            <w:r>
              <w:rPr>
                <w:rFonts w:hint="eastAsia"/>
              </w:rPr>
              <w:sym w:font="Wingdings 2" w:char="0052"/>
            </w:r>
            <w:r>
              <w:rPr>
                <w:rFonts w:hint="eastAsia"/>
              </w:rPr>
              <w:t xml:space="preserve">危险作业 </w:t>
            </w:r>
            <w:r>
              <w:rPr>
                <w:rFonts w:hint="eastAsia"/>
              </w:rPr>
              <w:sym w:font="Wingdings 2" w:char="0052"/>
            </w:r>
            <w:r>
              <w:rPr>
                <w:rFonts w:hint="eastAsia"/>
              </w:rPr>
              <w:t xml:space="preserve">高低温  </w:t>
            </w:r>
            <w:r>
              <w:rPr>
                <w:rFonts w:hint="eastAsia"/>
              </w:rPr>
              <w:sym w:font="Wingdings 2" w:char="0052"/>
            </w:r>
            <w:r>
              <w:rPr>
                <w:rFonts w:hint="eastAsia"/>
              </w:rPr>
              <w:t xml:space="preserve">危化品泄露 □压力容器爆炸  </w:t>
            </w:r>
            <w:r>
              <w:rPr>
                <w:rFonts w:hint="eastAsia"/>
              </w:rPr>
              <w:sym w:font="Wingdings 2" w:char="0052"/>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sym w:font="Wingdings 2" w:char="0052"/>
            </w:r>
            <w:r>
              <w:rPr>
                <w:rFonts w:hint="eastAsia"/>
              </w:rPr>
              <w:t>职业病体检报告书日期：</w:t>
            </w:r>
            <w:r>
              <w:rPr>
                <w:rFonts w:hint="eastAsia"/>
                <w:lang w:val="en-US" w:eastAsia="zh-CN"/>
              </w:rPr>
              <w:t>2021.12.30</w:t>
            </w:r>
            <w:r>
              <w:rPr>
                <w:rFonts w:hint="eastAsia"/>
              </w:rPr>
              <w:t xml:space="preserve">   </w:t>
            </w:r>
          </w:p>
          <w:p>
            <w:pPr>
              <w:rPr>
                <w:rFonts w:hint="default" w:eastAsia="宋体"/>
                <w:lang w:val="en-US" w:eastAsia="zh-CN"/>
              </w:rPr>
            </w:pPr>
            <w:r>
              <w:rPr>
                <w:rFonts w:hint="eastAsia"/>
              </w:rPr>
              <w:sym w:font="Wingdings 2" w:char="0052"/>
            </w:r>
            <w:r>
              <w:rPr>
                <w:rFonts w:hint="eastAsia"/>
              </w:rPr>
              <w:t>消防验收/备案证明日期：</w:t>
            </w:r>
            <w:r>
              <w:rPr>
                <w:rFonts w:hint="eastAsia"/>
                <w:lang w:val="en-US" w:eastAsia="zh-CN"/>
              </w:rPr>
              <w:t>2015.9.14</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52"/>
            </w:r>
            <w:r>
              <w:rPr>
                <w:rFonts w:hint="eastAsia"/>
              </w:rPr>
              <w:t xml:space="preserve">安全装置  </w:t>
            </w:r>
            <w:r>
              <w:rPr>
                <w:rFonts w:hint="eastAsia"/>
              </w:rPr>
              <w:sym w:font="Wingdings 2" w:char="0052"/>
            </w:r>
            <w:r>
              <w:rPr>
                <w:rFonts w:hint="eastAsia"/>
              </w:rPr>
              <w:t xml:space="preserve">除尘设备 </w:t>
            </w:r>
            <w:r>
              <w:rPr>
                <w:rFonts w:hint="eastAsia"/>
              </w:rPr>
              <w:sym w:font="Wingdings 2" w:char="0052"/>
            </w:r>
            <w:r>
              <w:rPr>
                <w:rFonts w:hint="eastAsia"/>
              </w:rPr>
              <w:t xml:space="preserve">漏电保护  </w:t>
            </w:r>
            <w:r>
              <w:rPr>
                <w:rFonts w:hint="eastAsia"/>
              </w:rPr>
              <w:sym w:font="Wingdings 2" w:char="0052"/>
            </w:r>
            <w:r>
              <w:rPr>
                <w:rFonts w:hint="eastAsia"/>
              </w:rPr>
              <w:t>穿戴劳保用品 □作业票管理  □挂牌上锁管理</w:t>
            </w:r>
          </w:p>
          <w:p>
            <w:pPr>
              <w:rPr>
                <w:highlight w:val="cyan"/>
              </w:rPr>
            </w:pPr>
            <w:r>
              <w:rPr>
                <w:rFonts w:hint="eastAsia"/>
              </w:rPr>
              <w:sym w:font="Wingdings 2" w:char="0052"/>
            </w:r>
            <w:r>
              <w:rPr>
                <w:rFonts w:hint="eastAsia"/>
              </w:rPr>
              <w:t xml:space="preserve">危化品控制 </w:t>
            </w:r>
            <w:r>
              <w:rPr>
                <w:rFonts w:hint="eastAsia"/>
              </w:rPr>
              <w:sym w:font="Wingdings 2" w:char="0052"/>
            </w:r>
            <w:r>
              <w:rPr>
                <w:rFonts w:hint="eastAsia"/>
              </w:rPr>
              <w:t xml:space="preserve">压力容器检测  </w:t>
            </w:r>
            <w:r>
              <w:rPr>
                <w:rFonts w:hint="eastAsia"/>
              </w:rPr>
              <w:sym w:font="Wingdings 2" w:char="0052"/>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p>
            <w:pPr>
              <w:rPr>
                <w:rFonts w:hint="eastAsia"/>
                <w:szCs w:val="22"/>
              </w:rPr>
            </w:pPr>
            <w:r>
              <w:rPr>
                <w:rFonts w:hint="eastAsia"/>
                <w:lang w:val="en-US" w:eastAsia="zh-CN"/>
              </w:rPr>
              <w:t>工亡事故、重伤</w:t>
            </w:r>
            <w:r>
              <w:rPr>
                <w:rFonts w:hint="eastAsia"/>
              </w:rPr>
              <w:t>事故</w:t>
            </w:r>
            <w:r>
              <w:rPr>
                <w:rFonts w:hint="eastAsia"/>
                <w:lang w:eastAsia="zh-CN"/>
              </w:rPr>
              <w:t>、</w:t>
            </w:r>
            <w:r>
              <w:rPr>
                <w:rFonts w:hint="eastAsia"/>
              </w:rPr>
              <w:t>重大设备为零；千人负伤率&lt;</w:t>
            </w:r>
            <w:r>
              <w:rPr>
                <w:rFonts w:hint="eastAsia"/>
                <w:lang w:val="en-US" w:eastAsia="zh-CN"/>
              </w:rPr>
              <w:t>10</w:t>
            </w:r>
            <w:r>
              <w:rPr>
                <w:rFonts w:hint="eastAsia"/>
              </w:rPr>
              <w:t>‰</w:t>
            </w:r>
            <w:r>
              <w:rPr>
                <w:rFonts w:hint="eastAsia"/>
                <w:lang w:eastAsia="zh-CN"/>
              </w:rPr>
              <w:t>（</w:t>
            </w:r>
            <w:r>
              <w:rPr>
                <w:rFonts w:hint="eastAsia"/>
                <w:lang w:val="en-US" w:eastAsia="zh-CN"/>
              </w:rPr>
              <w:t>11人</w:t>
            </w:r>
            <w:r>
              <w:rPr>
                <w:rFonts w:hint="eastAsia"/>
                <w:lang w:eastAsia="zh-CN"/>
              </w:rPr>
              <w:t>）</w:t>
            </w:r>
            <w:r>
              <w:rPr>
                <w:rFonts w:hint="eastAsia"/>
              </w:rPr>
              <w:t>；</w:t>
            </w:r>
            <w:r>
              <w:rPr>
                <w:rFonts w:hint="eastAsia"/>
                <w:lang w:val="en-US" w:eastAsia="zh-CN"/>
              </w:rPr>
              <w:t>力争做到二杜绝、一实现（杜绝三违、杜绝事故、实现企业长周期安全生产）；</w:t>
            </w:r>
            <w:r>
              <w:rPr>
                <w:rFonts w:hint="eastAsia"/>
              </w:rPr>
              <w:t>事故隐患整改率</w:t>
            </w:r>
            <w:r>
              <w:rPr>
                <w:rFonts w:hint="eastAsia"/>
                <w:szCs w:val="22"/>
              </w:rPr>
              <w:t>100%；特种作业持证上岗率为100%；职工安全教育培训率100%</w:t>
            </w:r>
            <w:r>
              <w:rPr>
                <w:rFonts w:hint="eastAsia"/>
                <w:szCs w:val="22"/>
                <w:lang w:val="en-US" w:eastAsia="zh-CN"/>
              </w:rPr>
              <w:t>；</w:t>
            </w:r>
            <w:r>
              <w:rPr>
                <w:rFonts w:hint="eastAsia"/>
                <w:color w:val="auto"/>
                <w:lang w:val="en-US" w:eastAsia="zh-CN"/>
              </w:rPr>
              <w:t>严格控制职业病发生，工作场所职业病危害因素定期检测率达到95%以上；接触职业病危害的劳动者在岗期间职业健康检查率达到95%</w:t>
            </w:r>
            <w:r>
              <w:rPr>
                <w:rFonts w:hint="eastAsia"/>
                <w:szCs w:val="22"/>
              </w:rPr>
              <w:t>。</w:t>
            </w:r>
          </w:p>
          <w:p>
            <w:r>
              <w:rPr>
                <w:rFonts w:hint="eastAsia"/>
              </w:rPr>
              <w:sym w:font="Wingdings 2" w:char="0052"/>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sym w:font="Wingdings 2" w:char="00A3"/>
            </w:r>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4</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w:t>
            </w:r>
          </w:p>
          <w:p>
            <w:pPr>
              <w:rPr>
                <w:u w:val="single"/>
              </w:rPr>
            </w:pPr>
            <w:r>
              <w:rPr>
                <w:rFonts w:hint="eastAsia"/>
              </w:rPr>
              <w:t>主要生产设备有：</w:t>
            </w:r>
            <w:r>
              <w:rPr>
                <w:rFonts w:hint="eastAsia"/>
                <w:u w:val="single"/>
              </w:rPr>
              <w:t xml:space="preserve"> </w:t>
            </w:r>
            <w:r>
              <w:rPr>
                <w:rFonts w:hint="eastAsia" w:cs="Times New Roman"/>
                <w:b w:val="0"/>
                <w:bCs w:val="0"/>
                <w:sz w:val="21"/>
                <w:szCs w:val="21"/>
                <w:u w:val="single"/>
                <w:lang w:val="en-US" w:eastAsia="zh-CN"/>
              </w:rPr>
              <w:t>潜孔钻、挖机、铲车、运输车、磨重机、摇床、破碎机</w:t>
            </w:r>
            <w:r>
              <w:rPr>
                <w:rFonts w:hint="eastAsia" w:ascii="Times New Roman" w:hAnsi="Times New Roman" w:cs="Times New Roman"/>
                <w:b w:val="0"/>
                <w:bCs w:val="0"/>
                <w:sz w:val="21"/>
                <w:szCs w:val="21"/>
                <w:u w:val="single"/>
                <w:lang w:val="en-US" w:eastAsia="zh-CN"/>
              </w:rPr>
              <w:t>等</w:t>
            </w:r>
            <w:r>
              <w:rPr>
                <w:rFonts w:hint="eastAsia"/>
                <w:u w:val="single"/>
              </w:rPr>
              <w:t xml:space="preserve">                                 </w:t>
            </w:r>
          </w:p>
          <w:p>
            <w:r>
              <w:rPr>
                <w:rFonts w:hint="eastAsia"/>
              </w:rPr>
              <w:t>主要安全装置有：</w:t>
            </w:r>
          </w:p>
          <w:p>
            <w:r>
              <w:rPr>
                <w:rFonts w:hint="eastAsia"/>
              </w:rPr>
              <w:sym w:font="Wingdings 2" w:char="0052"/>
            </w:r>
            <w:r>
              <w:rPr>
                <w:rFonts w:hint="eastAsia"/>
              </w:rPr>
              <w:t xml:space="preserve">急停按钮 </w:t>
            </w:r>
            <w:r>
              <w:rPr>
                <w:rFonts w:hint="eastAsia" w:ascii="Wingdings" w:hAnsi="Wingdings"/>
              </w:rPr>
              <w:t>¨</w:t>
            </w:r>
            <w:r>
              <w:rPr>
                <w:rFonts w:hint="eastAsia"/>
              </w:rPr>
              <w:t xml:space="preserve">光栅 </w:t>
            </w:r>
            <w:r>
              <w:rPr>
                <w:rFonts w:hint="eastAsia" w:ascii="Wingdings" w:hAnsi="Wingdings"/>
              </w:rPr>
              <w:t>¨</w:t>
            </w:r>
            <w:r>
              <w:rPr>
                <w:rFonts w:hint="eastAsia"/>
              </w:rPr>
              <w:t xml:space="preserve">联锁装置  </w:t>
            </w:r>
            <w:r>
              <w:rPr>
                <w:rFonts w:hint="eastAsia"/>
              </w:rPr>
              <w:sym w:font="Wingdings 2" w:char="0052"/>
            </w:r>
            <w:r>
              <w:rPr>
                <w:rFonts w:hint="eastAsia"/>
              </w:rPr>
              <w:t xml:space="preserve">漏电开关 </w:t>
            </w:r>
            <w:r>
              <w:rPr>
                <w:rFonts w:hint="eastAsia" w:ascii="Wingdings" w:hAnsi="Wingdings"/>
              </w:rPr>
              <w:t>¨</w:t>
            </w:r>
            <w:r>
              <w:rPr>
                <w:rFonts w:hint="eastAsia"/>
              </w:rPr>
              <w:t xml:space="preserve">报警系统  </w:t>
            </w:r>
            <w:r>
              <w:rPr>
                <w:rFonts w:hint="eastAsia" w:ascii="Wingdings" w:hAnsi="Wingdings"/>
              </w:rPr>
              <w:t>¨</w:t>
            </w:r>
            <w:r>
              <w:rPr>
                <w:rFonts w:hint="eastAsia"/>
              </w:rPr>
              <w:t xml:space="preserve">消防系统  </w:t>
            </w:r>
            <w:r>
              <w:rPr>
                <w:rFonts w:hint="eastAsia" w:ascii="Wingdings" w:hAnsi="Wingdings"/>
              </w:rPr>
              <w:t>¨</w:t>
            </w:r>
            <w:r>
              <w:rPr>
                <w:rFonts w:hint="eastAsia"/>
              </w:rPr>
              <w:t xml:space="preserve">不适用 </w:t>
            </w:r>
          </w:p>
          <w:p>
            <w:pPr>
              <w:rPr>
                <w:u w:val="single"/>
              </w:rPr>
            </w:pPr>
          </w:p>
          <w:p>
            <w:r>
              <w:rPr>
                <w:rFonts w:hint="eastAsia"/>
              </w:rPr>
              <w:t>特种设备：</w:t>
            </w:r>
            <w:r>
              <w:rPr>
                <w:rFonts w:hint="eastAsia"/>
              </w:rPr>
              <w:sym w:font="Wingdings 2" w:char="0052"/>
            </w:r>
            <w:r>
              <w:rPr>
                <w:rFonts w:hint="eastAsia"/>
              </w:rPr>
              <w:t xml:space="preserve">叉车 </w:t>
            </w:r>
            <w:r>
              <w:rPr>
                <w:rFonts w:hint="eastAsia"/>
              </w:rPr>
              <w:sym w:font="Wingdings 2" w:char="0052"/>
            </w:r>
            <w:r>
              <w:rPr>
                <w:rFonts w:hint="eastAsia"/>
              </w:rPr>
              <w:t xml:space="preserve">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rPr>
              <w:sym w:font="Wingdings 2" w:char="0052"/>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 xml:space="preserve">不适用 </w:t>
            </w:r>
          </w:p>
          <w:p>
            <w:r>
              <w:rPr>
                <w:rFonts w:hint="eastAsia"/>
              </w:rPr>
              <w:t>辅助场所：</w:t>
            </w:r>
            <w:r>
              <w:rPr>
                <w:rFonts w:hint="eastAsia"/>
              </w:rPr>
              <w:sym w:font="Wingdings 2" w:char="0052"/>
            </w:r>
            <w:r>
              <w:rPr>
                <w:rFonts w:hint="eastAsia"/>
              </w:rPr>
              <w:t xml:space="preserve">高压配电室 </w:t>
            </w:r>
            <w:r>
              <w:rPr>
                <w:rFonts w:hint="eastAsia"/>
              </w:rPr>
              <w:sym w:font="Wingdings 2" w:char="0052"/>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rPr>
              <w:sym w:font="Wingdings 2" w:char="0052"/>
            </w:r>
            <w:r>
              <w:rPr>
                <w:rFonts w:hint="eastAsia"/>
              </w:rPr>
              <w:t xml:space="preserve">食堂  </w:t>
            </w:r>
            <w:r>
              <w:rPr>
                <w:rFonts w:hint="eastAsia"/>
              </w:rPr>
              <w:sym w:font="Wingdings 2" w:char="0052"/>
            </w:r>
            <w:r>
              <w:rPr>
                <w:rFonts w:hint="eastAsia"/>
              </w:rPr>
              <w:t xml:space="preserve">危化品库  </w:t>
            </w:r>
          </w:p>
          <w:p>
            <w:pPr>
              <w:ind w:firstLine="1050" w:firstLineChars="500"/>
            </w:pPr>
            <w:r>
              <w:rPr>
                <w:rFonts w:hint="eastAsia"/>
              </w:rPr>
              <w:sym w:font="Wingdings 2" w:char="0052"/>
            </w:r>
            <w:r>
              <w:rPr>
                <w:rFonts w:hint="eastAsia"/>
              </w:rPr>
              <w:t xml:space="preserve">危废库  </w:t>
            </w:r>
            <w:r>
              <w:rPr>
                <w:rFonts w:hint="eastAsia" w:ascii="Wingdings" w:hAnsi="Wingdings"/>
              </w:rPr>
              <w:t>¨</w:t>
            </w:r>
            <w:r>
              <w:rPr>
                <w:rFonts w:hint="eastAsia"/>
              </w:rPr>
              <w:t xml:space="preserve">建筑施工 </w:t>
            </w:r>
            <w:r>
              <w:rPr>
                <w:rFonts w:hint="eastAsia"/>
              </w:rPr>
              <w:sym w:font="Wingdings 2" w:char="0052"/>
            </w:r>
            <w:r>
              <w:rPr>
                <w:rFonts w:hint="eastAsia"/>
              </w:rPr>
              <w:t xml:space="preserve">污水处理站  </w:t>
            </w:r>
            <w:r>
              <w:rPr>
                <w:rFonts w:hint="eastAsia" w:ascii="Wingdings" w:hAnsi="Wingdings"/>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r>
              <w:rPr>
                <w:rFonts w:hint="eastAsia"/>
              </w:rPr>
              <w:t>职业健康安全监测的计量器具有：</w:t>
            </w:r>
          </w:p>
          <w:p>
            <w:r>
              <w:rPr>
                <w:rFonts w:hint="eastAsia"/>
              </w:rPr>
              <w:sym w:font="Wingdings 2" w:char="0052"/>
            </w:r>
            <w:r>
              <w:rPr>
                <w:rFonts w:hint="eastAsia"/>
              </w:rPr>
              <w:t xml:space="preserve">压力表 </w:t>
            </w:r>
            <w:r>
              <w:rPr>
                <w:rFonts w:hint="eastAsia" w:ascii="Wingdings" w:hAnsi="Wingdings"/>
              </w:rPr>
              <w:t>¨</w:t>
            </w:r>
            <w:r>
              <w:rPr>
                <w:rFonts w:hint="eastAsia"/>
              </w:rPr>
              <w:t xml:space="preserve">可燃气体探测器 </w:t>
            </w:r>
            <w:r>
              <w:rPr>
                <w:rFonts w:hint="eastAsia" w:ascii="Wingdings" w:hAnsi="Wingdings"/>
              </w:rPr>
              <w:t>¨</w:t>
            </w:r>
            <w:r>
              <w:rPr>
                <w:rFonts w:hint="eastAsia"/>
              </w:rPr>
              <w:t xml:space="preserve">摇表 </w:t>
            </w:r>
            <w:r>
              <w:rPr>
                <w:rFonts w:hint="eastAsia" w:ascii="Wingdings" w:hAnsi="Wingdings"/>
              </w:rPr>
              <w:t>¨</w:t>
            </w:r>
            <w:r>
              <w:rPr>
                <w:rFonts w:hint="eastAsia"/>
              </w:rPr>
              <w:t xml:space="preserve">验电器 </w:t>
            </w:r>
            <w:r>
              <w:rPr>
                <w:rFonts w:hint="eastAsia" w:ascii="Wingdings" w:hAnsi="Wingdings"/>
              </w:rPr>
              <w:t>¨</w:t>
            </w:r>
            <w:r>
              <w:rPr>
                <w:rFonts w:hint="eastAsia"/>
              </w:rPr>
              <w:t xml:space="preserve">氧含量测定仪  </w:t>
            </w:r>
            <w:r>
              <w:rPr>
                <w:rFonts w:hint="eastAsia" w:ascii="Wingdings" w:hAnsi="Wingdings"/>
              </w:rPr>
              <w:t>¨</w:t>
            </w:r>
            <w:r>
              <w:rPr>
                <w:rFonts w:hint="eastAsia"/>
              </w:rPr>
              <w:t xml:space="preserve">声级计  </w:t>
            </w:r>
            <w:r>
              <w:rPr>
                <w:rFonts w:hint="eastAsia" w:ascii="Wingdings" w:hAnsi="Wingdings"/>
              </w:rPr>
              <w:t>¨</w:t>
            </w:r>
            <w:r>
              <w:rPr>
                <w:rFonts w:hint="eastAsia"/>
              </w:rPr>
              <w:t>不适用</w:t>
            </w:r>
          </w:p>
          <w:p>
            <w:pPr>
              <w:rPr>
                <w:u w:val="single"/>
              </w:rPr>
            </w:pPr>
            <w:r>
              <w:rPr>
                <w:rFonts w:hint="eastAsia"/>
              </w:rPr>
              <w:t>计量器具管理：</w:t>
            </w:r>
            <w:r>
              <w:rPr>
                <w:rFonts w:hint="eastAsia"/>
              </w:rPr>
              <w:sym w:font="Wingdings 2" w:char="0052"/>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
            <w:r>
              <w:rPr>
                <w:rFonts w:hint="eastAsia"/>
              </w:rPr>
              <w:t>对国家规定持证上岗的人员资质进行了有效的管理。</w:t>
            </w:r>
          </w:p>
          <w:p>
            <w:r>
              <w:rPr>
                <w:rFonts w:hint="eastAsia"/>
              </w:rPr>
              <w:t>特种作业人员：</w:t>
            </w:r>
            <w:r>
              <w:rPr>
                <w:rFonts w:hint="eastAsia"/>
              </w:rPr>
              <w:sym w:font="Wingdings 2" w:char="0052"/>
            </w:r>
            <w:r>
              <w:rPr>
                <w:rFonts w:hint="eastAsia"/>
              </w:rPr>
              <w:t xml:space="preserve">电工 </w:t>
            </w:r>
            <w:r>
              <w:rPr>
                <w:rFonts w:hint="eastAsia"/>
              </w:rPr>
              <w:sym w:font="Wingdings 2" w:char="0052"/>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r>
              <w:rPr>
                <w:rFonts w:hint="eastAsia"/>
              </w:rPr>
              <w:t>特种设备作业人员：</w:t>
            </w:r>
            <w:r>
              <w:rPr>
                <w:rFonts w:hint="eastAsia"/>
              </w:rPr>
              <w:sym w:font="Wingdings 2" w:char="0052"/>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rPr>
              <w:sym w:font="Wingdings 2" w:char="0052"/>
            </w:r>
            <w:r>
              <w:rPr>
                <w:rFonts w:hint="eastAsia"/>
              </w:rPr>
              <w:t xml:space="preserve">会议传达 </w:t>
            </w:r>
            <w:r>
              <w:rPr>
                <w:rFonts w:hint="eastAsia"/>
              </w:rPr>
              <w:sym w:font="Wingdings 2" w:char="0052"/>
            </w:r>
            <w:r>
              <w:rPr>
                <w:rFonts w:hint="eastAsia"/>
              </w:rPr>
              <w:t xml:space="preserve">标语  </w:t>
            </w:r>
            <w:r>
              <w:rPr>
                <w:rFonts w:hint="eastAsia"/>
              </w:rPr>
              <w:sym w:font="Wingdings 2" w:char="0052"/>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p/>
          <w:p>
            <w:r>
              <w:rPr>
                <w:rFonts w:hint="eastAsia"/>
              </w:rPr>
              <w:t xml:space="preserve">实施了员工三级安全教育： </w:t>
            </w:r>
            <w:r>
              <w:rPr>
                <w:rFonts w:hint="eastAsia"/>
              </w:rPr>
              <w:sym w:font="Wingdings 2" w:char="0052"/>
            </w:r>
            <w:r>
              <w:rPr>
                <w:rFonts w:hint="eastAsia"/>
              </w:rPr>
              <w:t xml:space="preserve">入职 </w:t>
            </w:r>
            <w:r>
              <w:rPr>
                <w:rFonts w:hint="eastAsia"/>
              </w:rPr>
              <w:sym w:font="Wingdings 2" w:char="0052"/>
            </w:r>
            <w:r>
              <w:rPr>
                <w:rFonts w:hint="eastAsia"/>
              </w:rPr>
              <w:t xml:space="preserve">换岗  </w:t>
            </w:r>
            <w:r>
              <w:rPr>
                <w:rFonts w:hint="eastAsia"/>
              </w:rPr>
              <w:sym w:font="Wingdings 2" w:char="0052"/>
            </w:r>
            <w:r>
              <w:rPr>
                <w:rFonts w:hint="eastAsia"/>
              </w:rPr>
              <w:t xml:space="preserve">离职 </w:t>
            </w:r>
          </w:p>
          <w:p>
            <w:r>
              <w:rPr>
                <w:rFonts w:hint="eastAsia"/>
              </w:rPr>
              <w:t xml:space="preserve">实施了员工职业危害告知：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rPr>
              <w:sym w:font="Wingdings 2" w:char="0052"/>
            </w:r>
            <w:r>
              <w:rPr>
                <w:rFonts w:hint="eastAsia"/>
              </w:rPr>
              <w:t xml:space="preserve">文件发放 </w:t>
            </w:r>
            <w:r>
              <w:rPr>
                <w:rFonts w:hint="eastAsia"/>
              </w:rPr>
              <w:sym w:font="Wingdings 2" w:char="0052"/>
            </w:r>
            <w:r>
              <w:rPr>
                <w:rFonts w:hint="eastAsia"/>
              </w:rPr>
              <w:t xml:space="preserve">会议  </w:t>
            </w:r>
            <w:r>
              <w:rPr>
                <w:rFonts w:hint="eastAsia"/>
              </w:rPr>
              <w:sym w:font="Wingdings 2" w:char="0052"/>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r>
              <w:rPr>
                <w:rFonts w:hint="eastAsia"/>
              </w:rPr>
              <w:t>外部沟通方式：</w:t>
            </w:r>
            <w:r>
              <w:rPr>
                <w:rFonts w:hint="eastAsia"/>
              </w:rPr>
              <w:sym w:font="Wingdings 2" w:char="0052"/>
            </w:r>
            <w:r>
              <w:rPr>
                <w:rFonts w:hint="eastAsia"/>
              </w:rPr>
              <w:t xml:space="preserve">宣传材料 </w:t>
            </w:r>
            <w:r>
              <w:rPr>
                <w:rFonts w:hint="eastAsia"/>
              </w:rPr>
              <w:sym w:font="Wingdings 2" w:char="0052"/>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rPr>
              <w:sym w:font="Wingdings 2" w:char="0052"/>
            </w:r>
            <w:r>
              <w:rPr>
                <w:rFonts w:hint="eastAsia"/>
              </w:rPr>
              <w:t xml:space="preserve">工艺流程图 </w:t>
            </w:r>
            <w:r>
              <w:rPr>
                <w:rFonts w:hint="eastAsia"/>
              </w:rPr>
              <w:sym w:font="Wingdings 2" w:char="0052"/>
            </w:r>
            <w:r>
              <w:rPr>
                <w:rFonts w:hint="eastAsia"/>
              </w:rPr>
              <w:t xml:space="preserve">作业文件  </w:t>
            </w:r>
            <w:r>
              <w:rPr>
                <w:rFonts w:hint="eastAsia" w:ascii="Wingdings" w:hAnsi="Wingdings"/>
              </w:rPr>
              <w:t>¨</w:t>
            </w:r>
            <w:r>
              <w:rPr>
                <w:rFonts w:hint="eastAsia"/>
              </w:rPr>
              <w:t xml:space="preserve">MSDS   </w:t>
            </w:r>
            <w:r>
              <w:rPr>
                <w:rFonts w:hint="eastAsia"/>
              </w:rPr>
              <w:sym w:font="Wingdings 2" w:char="0052"/>
            </w:r>
            <w:r>
              <w:rPr>
                <w:rFonts w:hint="eastAsia"/>
              </w:rPr>
              <w:t xml:space="preserve">安全操作规程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rPr>
              <w:sym w:font="Wingdings 2" w:char="0052"/>
            </w:r>
            <w:r>
              <w:rPr>
                <w:rFonts w:hint="eastAsia"/>
              </w:rPr>
              <w:t xml:space="preserve"> 消除危险源；</w:t>
            </w:r>
          </w:p>
          <w:p>
            <w:r>
              <w:rPr>
                <w:rFonts w:hint="eastAsia"/>
              </w:rPr>
              <w:t xml:space="preserve"> </w:t>
            </w:r>
            <w:r>
              <w:rPr>
                <w:rFonts w:hint="eastAsia"/>
              </w:rPr>
              <w:sym w:font="Wingdings 2" w:char="0052"/>
            </w:r>
            <w:r>
              <w:rPr>
                <w:rFonts w:hint="eastAsia"/>
              </w:rPr>
              <w:t xml:space="preserve"> 用低危害材料、工艺、运行或设备替代；</w:t>
            </w:r>
          </w:p>
          <w:p>
            <w:r>
              <w:rPr>
                <w:rFonts w:hint="eastAsia"/>
              </w:rPr>
              <w:t xml:space="preserve"> </w:t>
            </w:r>
            <w:r>
              <w:rPr>
                <w:rFonts w:hint="eastAsia"/>
              </w:rPr>
              <w:sym w:font="Wingdings 2" w:char="0052"/>
            </w:r>
            <w:r>
              <w:rPr>
                <w:rFonts w:hint="eastAsia"/>
              </w:rPr>
              <w:t xml:space="preserve"> 使用工程控制措施和（或）重新组织工作；</w:t>
            </w:r>
          </w:p>
          <w:p>
            <w:r>
              <w:rPr>
                <w:rFonts w:hint="eastAsia"/>
              </w:rPr>
              <w:t xml:space="preserve"> </w:t>
            </w:r>
            <w:r>
              <w:rPr>
                <w:rFonts w:hint="eastAsia"/>
              </w:rPr>
              <w:sym w:font="Wingdings 2" w:char="0052"/>
            </w:r>
            <w:r>
              <w:rPr>
                <w:rFonts w:hint="eastAsia"/>
              </w:rPr>
              <w:t xml:space="preserve"> 使用管理措施，包括培训；</w:t>
            </w:r>
          </w:p>
          <w:p>
            <w:r>
              <w:rPr>
                <w:rFonts w:hint="eastAsia"/>
              </w:rPr>
              <w:t xml:space="preserve"> </w:t>
            </w:r>
            <w:r>
              <w:rPr>
                <w:rFonts w:hint="eastAsia"/>
              </w:rPr>
              <w:sym w:font="Wingdings 2" w:char="0052"/>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rPr>
              <w:sym w:font="Wingdings 2" w:char="0052"/>
            </w:r>
            <w:r>
              <w:rPr>
                <w:rFonts w:hint="eastAsia"/>
              </w:rPr>
              <w:t xml:space="preserve">应急预案  </w:t>
            </w:r>
            <w:r>
              <w:rPr>
                <w:rFonts w:hint="eastAsia" w:ascii="Wingdings" w:hAnsi="Wingdings"/>
              </w:rPr>
              <w:t>¨</w:t>
            </w:r>
            <w:r>
              <w:rPr>
                <w:rFonts w:hint="eastAsia"/>
              </w:rPr>
              <w:t xml:space="preserve">MSDS  </w:t>
            </w:r>
            <w:r>
              <w:rPr>
                <w:rFonts w:hint="eastAsia" w:ascii="Wingdings" w:hAnsi="Wingdings"/>
              </w:rPr>
              <w:t>¨</w:t>
            </w:r>
            <w:r>
              <w:rPr>
                <w:rFonts w:hint="eastAsia"/>
              </w:rPr>
              <w:t xml:space="preserve">OHSMS认证证书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设备维保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jc w:val="left"/>
            </w:pPr>
            <w:r>
              <w:rPr>
                <w:rFonts w:hint="eastAsia"/>
              </w:rPr>
              <w:t>控制方式：</w:t>
            </w:r>
            <w:r>
              <w:rPr>
                <w:rFonts w:hint="eastAsia"/>
              </w:rPr>
              <w:sym w:font="Wingdings 2" w:char="0052"/>
            </w:r>
            <w:r>
              <w:rPr>
                <w:rFonts w:hint="eastAsia"/>
              </w:rPr>
              <w:t xml:space="preserve">合同约定 </w:t>
            </w:r>
            <w:r>
              <w:rPr>
                <w:rFonts w:hint="eastAsia"/>
              </w:rPr>
              <w:sym w:font="Wingdings 2" w:char="0052"/>
            </w:r>
            <w:r>
              <w:rPr>
                <w:rFonts w:hint="eastAsia"/>
              </w:rPr>
              <w:t xml:space="preserve">危害告知  </w:t>
            </w:r>
            <w:r>
              <w:rPr>
                <w:rFonts w:hint="eastAsia"/>
              </w:rPr>
              <w:sym w:font="Wingdings 2" w:char="0052"/>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jc w:val="left"/>
            </w:pPr>
            <w:r>
              <w:rPr>
                <w:rFonts w:hint="eastAsia"/>
              </w:rPr>
              <w:t>对外部供方的控制：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 xml:space="preserve">安全装置 </w:t>
                  </w:r>
                  <w:r>
                    <w:rPr>
                      <w:rFonts w:hint="eastAsia"/>
                    </w:rPr>
                    <w:sym w:font="Wingdings 2" w:char="0052"/>
                  </w:r>
                  <w:r>
                    <w:rPr>
                      <w:rFonts w:hint="eastAsia"/>
                    </w:rPr>
                    <w:t>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 xml:space="preserve">漏电保护 </w:t>
                  </w:r>
                  <w:r>
                    <w:rPr>
                      <w:rFonts w:hint="eastAsia"/>
                    </w:rPr>
                    <w:sym w:font="Wingdings 2" w:char="0052"/>
                  </w:r>
                  <w:r>
                    <w:rPr>
                      <w:rFonts w:hint="eastAsia"/>
                    </w:rPr>
                    <w:t>绝缘用具检测</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sym w:font="Wingdings 2" w:char="0052"/>
                  </w:r>
                  <w:r>
                    <w:rPr>
                      <w:rFonts w:hint="eastAsia"/>
                    </w:rPr>
                    <w:t xml:space="preserve">除尘装置  </w:t>
                  </w:r>
                  <w:r>
                    <w:rPr>
                      <w:rFonts w:hint="eastAsia"/>
                    </w:rPr>
                    <w:sym w:font="Wingdings 2" w:char="0052"/>
                  </w:r>
                  <w:r>
                    <w:rPr>
                      <w:rFonts w:hint="eastAsia"/>
                    </w:rPr>
                    <w:t>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 xml:space="preserve">□设置围堰  □排风系统 </w:t>
                  </w:r>
                  <w:r>
                    <w:rPr>
                      <w:rFonts w:hint="eastAsia"/>
                    </w:rPr>
                    <w:sym w:font="Wingdings 2" w:char="0052"/>
                  </w:r>
                  <w:r>
                    <w:rPr>
                      <w:rFonts w:hint="eastAsia"/>
                    </w:rPr>
                    <w:t>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sym w:font="Wingdings 2" w:char="0052"/>
                  </w:r>
                  <w:r>
                    <w:rPr>
                      <w:rFonts w:hint="eastAsia"/>
                    </w:rPr>
                    <w:t xml:space="preserve">空间隔离  </w:t>
                  </w:r>
                  <w:r>
                    <w:rPr>
                      <w:rFonts w:hint="eastAsia"/>
                    </w:rPr>
                    <w:sym w:font="Wingdings 2" w:char="0052"/>
                  </w:r>
                  <w:r>
                    <w:rPr>
                      <w:rFonts w:hint="eastAsia"/>
                    </w:rPr>
                    <w:t>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压力容器爆炸</w:t>
                  </w:r>
                </w:p>
              </w:tc>
              <w:tc>
                <w:tcPr>
                  <w:tcW w:w="4725" w:type="dxa"/>
                </w:tcPr>
                <w:p>
                  <w:pPr>
                    <w:jc w:val="left"/>
                  </w:pPr>
                  <w:r>
                    <w:rPr>
                      <w:rFonts w:hint="eastAsia"/>
                    </w:rPr>
                    <w:sym w:font="Wingdings 2" w:char="0052"/>
                  </w:r>
                  <w:r>
                    <w:rPr>
                      <w:rFonts w:hint="eastAsia"/>
                    </w:rPr>
                    <w:t xml:space="preserve">定期检测  □压力巡视 </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  □空间隔离  □防暑降温用品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r>
                    <w:rPr>
                      <w:rFonts w:hint="eastAsia"/>
                      <w:color w:val="auto"/>
                      <w:sz w:val="24"/>
                    </w:rPr>
                    <w:t>操作现场禁止吸烟</w:t>
                  </w:r>
                  <w:r>
                    <w:rPr>
                      <w:rFonts w:hint="eastAsia"/>
                      <w:color w:val="auto"/>
                      <w:sz w:val="24"/>
                      <w:lang w:eastAsia="zh-CN"/>
                    </w:rPr>
                    <w:t>，</w:t>
                  </w:r>
                  <w:r>
                    <w:rPr>
                      <w:rFonts w:hint="eastAsia"/>
                      <w:color w:val="auto"/>
                      <w:sz w:val="24"/>
                      <w:lang w:val="en-US" w:eastAsia="zh-CN"/>
                    </w:rPr>
                    <w:t>安全用电</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spacing w:before="120" w:line="240" w:lineRule="auto"/>
              <w:ind w:firstLine="630" w:firstLineChars="300"/>
              <w:rPr>
                <w:rFonts w:hint="default"/>
                <w:lang w:val="en-US"/>
              </w:rPr>
            </w:pPr>
            <w:r>
              <w:rPr>
                <w:rFonts w:hint="eastAsia"/>
              </w:rPr>
              <w:t xml:space="preserve">符合要求  </w:t>
            </w:r>
            <w:r>
              <w:rPr>
                <w:rFonts w:hint="eastAsia" w:ascii="Wingdings" w:hAnsi="Wingdings"/>
              </w:rPr>
              <w:t>¨</w:t>
            </w:r>
            <w:r>
              <w:rPr>
                <w:rFonts w:hint="eastAsia"/>
              </w:rPr>
              <w:sym w:font="Wingdings 2" w:char="0052"/>
            </w:r>
            <w:r>
              <w:rPr>
                <w:rFonts w:hint="eastAsia"/>
              </w:rPr>
              <w:t>存在不足，说明</w:t>
            </w:r>
            <w:r>
              <w:rPr>
                <w:rFonts w:hint="eastAsia"/>
                <w:u w:val="single"/>
              </w:rPr>
              <w:t xml:space="preserve"> </w:t>
            </w:r>
            <w:r>
              <w:rPr>
                <w:rFonts w:hint="eastAsia" w:ascii="方正仿宋简体" w:eastAsia="方正仿宋简体"/>
                <w:b w:val="0"/>
                <w:bCs/>
                <w:lang w:eastAsia="zh-CN"/>
              </w:rPr>
              <w:t>查《电机车作业安全确认暨交接班记录本》，未记录2022年3月及以后的内容。</w:t>
            </w:r>
            <w:r>
              <w:rPr>
                <w:rFonts w:hint="eastAsia" w:asciiTheme="minorEastAsia" w:hAnsiTheme="minorEastAsia" w:eastAsiaTheme="minorEastAsia" w:cstheme="minorEastAsia"/>
                <w:color w:val="auto"/>
                <w:sz w:val="21"/>
                <w:szCs w:val="21"/>
                <w:lang w:val="en-US" w:eastAsia="zh-CN" w:bidi="ar"/>
              </w:rPr>
              <w:t>未能提供2021年11月16日职业健康体检中疑似职业病2人次和职业</w:t>
            </w:r>
            <w:r>
              <w:rPr>
                <w:rFonts w:hint="eastAsia" w:ascii="宋体" w:hAnsi="宋体" w:eastAsia="宋体" w:cs="宋体"/>
                <w:color w:val="auto"/>
                <w:kern w:val="0"/>
                <w:sz w:val="21"/>
                <w:szCs w:val="21"/>
              </w:rPr>
              <w:t>禁忌证2</w:t>
            </w: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人次</w:t>
            </w:r>
            <w:r>
              <w:rPr>
                <w:rFonts w:hint="eastAsia" w:ascii="宋体" w:hAnsi="宋体" w:eastAsia="宋体" w:cs="宋体"/>
                <w:color w:val="auto"/>
                <w:kern w:val="0"/>
                <w:sz w:val="21"/>
                <w:szCs w:val="21"/>
                <w:lang w:val="en-US" w:eastAsia="zh-CN"/>
              </w:rPr>
              <w:t>跟</w:t>
            </w:r>
            <w:r>
              <w:rPr>
                <w:rFonts w:hint="eastAsia" w:hAnsi="宋体" w:cs="宋体"/>
                <w:color w:val="auto"/>
                <w:kern w:val="0"/>
                <w:sz w:val="21"/>
                <w:szCs w:val="21"/>
                <w:lang w:val="en-US" w:eastAsia="zh-CN"/>
              </w:rPr>
              <w:t>进行复查及处置的证据。</w:t>
            </w:r>
            <w:r>
              <w:rPr>
                <w:rFonts w:hint="eastAsia" w:hAnsiTheme="minorEastAsia"/>
                <w:color w:val="auto"/>
                <w:lang w:val="en-US" w:eastAsia="zh-CN"/>
              </w:rPr>
              <w:t>查见现场绝缘鞋、绝缘棒等电工用品用具，未能提供有效期内的耐压测试证据。以上3项不符合。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rPr>
              <w:sym w:font="Wingdings 2" w:char="0052"/>
            </w:r>
            <w:r>
              <w:rPr>
                <w:rFonts w:hint="eastAsia"/>
              </w:rPr>
              <w:t xml:space="preserve">进行了定期检查  </w:t>
            </w:r>
            <w:r>
              <w:rPr>
                <w:rFonts w:hint="eastAsia" w:ascii="Wingdings" w:hAnsi="Wingdings"/>
              </w:rPr>
              <w:t>¨</w:t>
            </w:r>
            <w:r>
              <w:rPr>
                <w:rFonts w:hint="eastAsia"/>
              </w:rPr>
              <w:t xml:space="preserve">未进行定期检查的有： </w:t>
            </w:r>
            <w:r>
              <w:rPr>
                <w:rFonts w:hint="eastAsia"/>
                <w:u w:val="single"/>
              </w:rPr>
              <w:t xml:space="preserve">                </w:t>
            </w:r>
          </w:p>
          <w:p>
            <w:pPr>
              <w:rPr>
                <w:u w:val="single"/>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rPr>
                <w:rFonts w:hint="default" w:eastAsia="宋体"/>
                <w:lang w:val="en-US" w:eastAsia="zh-CN"/>
              </w:rPr>
            </w:pPr>
            <w:r>
              <w:rPr>
                <w:rFonts w:hint="eastAsia"/>
              </w:rPr>
              <w:t>采用的标识方式：</w:t>
            </w:r>
            <w:r>
              <w:rPr>
                <w:rFonts w:hint="eastAsia" w:ascii="Wingdings" w:hAnsi="Wingdings"/>
              </w:rPr>
              <w:t>¨</w:t>
            </w:r>
            <w:r>
              <w:rPr>
                <w:rFonts w:hint="eastAsia"/>
              </w:rPr>
              <w:t xml:space="preserve">MSDS </w:t>
            </w:r>
            <w:r>
              <w:rPr>
                <w:rFonts w:hint="eastAsia" w:ascii="Wingdings" w:hAnsi="Wingdings"/>
              </w:rPr>
              <w:t>¨</w:t>
            </w:r>
            <w:r>
              <w:rPr>
                <w:rFonts w:hint="eastAsia"/>
              </w:rPr>
              <w:t xml:space="preserve">危害告知标牌  </w:t>
            </w:r>
            <w:r>
              <w:rPr>
                <w:rFonts w:hint="eastAsia" w:ascii="Wingdings" w:hAnsi="Wingdings"/>
              </w:rPr>
              <w:t>¨</w:t>
            </w:r>
            <w:r>
              <w:rPr>
                <w:rFonts w:hint="eastAsia"/>
              </w:rPr>
              <w:t>其他</w:t>
            </w:r>
            <w:r>
              <w:rPr>
                <w:rFonts w:hint="eastAsia"/>
                <w:lang w:val="en-US" w:eastAsia="zh-CN"/>
              </w:rPr>
              <w:t xml:space="preserve">  无</w:t>
            </w:r>
          </w:p>
          <w:p>
            <w:pPr>
              <w:jc w:val="left"/>
            </w:pPr>
            <w:r>
              <w:rPr>
                <w:rFonts w:hint="eastAsia"/>
              </w:rPr>
              <w:t>可追溯性实现：</w:t>
            </w:r>
            <w:r>
              <w:rPr>
                <w:rFonts w:hint="eastAsia" w:ascii="Wingdings" w:hAnsi="Wingdings"/>
              </w:rPr>
              <w:t>¨</w:t>
            </w:r>
            <w:r>
              <w:rPr>
                <w:rFonts w:hint="eastAsia"/>
              </w:rPr>
              <w:t xml:space="preserve">符合要求 </w:t>
            </w:r>
            <w:r>
              <w:rPr>
                <w:rFonts w:hint="eastAsia"/>
              </w:rPr>
              <w:sym w:font="Wingdings 2" w:char="0052"/>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rPr>
              <w:t>¨</w:t>
            </w:r>
            <w:r>
              <w:rPr>
                <w:rFonts w:hint="eastAsia"/>
              </w:rPr>
              <w:t xml:space="preserve">符合要求 </w:t>
            </w:r>
            <w:r>
              <w:rPr>
                <w:rFonts w:hint="eastAsia"/>
              </w:rPr>
              <w:sym w:font="Wingdings 2" w:char="0052"/>
            </w:r>
            <w:r>
              <w:rPr>
                <w:rFonts w:hint="eastAsia"/>
              </w:rPr>
              <w:t>存在不足，说明</w:t>
            </w:r>
            <w:r>
              <w:rPr>
                <w:rFonts w:hint="eastAsia"/>
                <w:u w:val="single"/>
              </w:rPr>
              <w:t xml:space="preserve">   </w:t>
            </w:r>
            <w:r>
              <w:rPr>
                <w:rFonts w:hint="eastAsia"/>
                <w:u w:val="single"/>
                <w:lang w:val="en-US" w:eastAsia="zh-CN"/>
              </w:rPr>
              <w:t>同上</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rPr>
              <w:sym w:font="Wingdings 2" w:char="0052"/>
            </w:r>
            <w:r>
              <w:rPr>
                <w:rFonts w:hint="eastAsia"/>
              </w:rPr>
              <w:t xml:space="preserve">废物回收 </w:t>
            </w:r>
            <w:r>
              <w:rPr>
                <w:rFonts w:hint="eastAsia"/>
              </w:rPr>
              <w:sym w:font="Wingdings 2" w:char="0052"/>
            </w:r>
            <w:r>
              <w:rPr>
                <w:rFonts w:hint="eastAsia"/>
              </w:rPr>
              <w:t xml:space="preserve">最终处置 </w:t>
            </w:r>
            <w:r>
              <w:rPr>
                <w:rFonts w:hint="eastAsia" w:ascii="Wingdings" w:hAnsi="Wingdings"/>
              </w:rPr>
              <w:t>¨</w:t>
            </w:r>
            <w:r>
              <w:rPr>
                <w:rFonts w:hint="eastAsia"/>
              </w:rPr>
              <w:t>其他</w:t>
            </w:r>
          </w:p>
          <w:p>
            <w:r>
              <w:rPr>
                <w:rFonts w:hint="eastAsia"/>
              </w:rPr>
              <w:t>交付后活动：</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已发生的更改包括：</w:t>
            </w:r>
          </w:p>
          <w:p>
            <w:r>
              <w:rPr>
                <w:rFonts w:hint="eastAsia" w:ascii="Wingdings" w:hAnsi="Wingdings"/>
              </w:rPr>
              <w:t>¨</w:t>
            </w:r>
            <w:r>
              <w:rPr>
                <w:rFonts w:hint="eastAsia"/>
              </w:rPr>
              <w:t xml:space="preserve">危险品使用 </w:t>
            </w:r>
            <w:r>
              <w:rPr>
                <w:rFonts w:hint="eastAsia" w:ascii="Wingdings" w:hAnsi="Wingdings"/>
              </w:rPr>
              <w:t>¨</w:t>
            </w:r>
            <w:r>
              <w:rPr>
                <w:rFonts w:hint="eastAsia"/>
              </w:rPr>
              <w:t xml:space="preserve">厂区和车间内布局 </w:t>
            </w:r>
            <w:r>
              <w:rPr>
                <w:rFonts w:hint="eastAsia" w:ascii="Wingdings" w:hAnsi="Wingdings"/>
              </w:rPr>
              <w:t>¨</w:t>
            </w:r>
            <w:r>
              <w:rPr>
                <w:rFonts w:hint="eastAsia"/>
              </w:rPr>
              <w:t xml:space="preserve">设备设施  </w:t>
            </w:r>
            <w:r>
              <w:rPr>
                <w:rFonts w:hint="eastAsia" w:ascii="Wingdings" w:hAnsi="Wingdings"/>
              </w:rPr>
              <w:t>¨</w:t>
            </w:r>
            <w:r>
              <w:rPr>
                <w:rFonts w:hint="eastAsia"/>
              </w:rPr>
              <w:t xml:space="preserve">周边危险源 </w:t>
            </w:r>
            <w:r>
              <w:rPr>
                <w:rFonts w:hint="eastAsia" w:ascii="Wingdings" w:hAnsi="Wingdings"/>
              </w:rPr>
              <w:t>¨</w:t>
            </w:r>
            <w:r>
              <w:rPr>
                <w:rFonts w:hint="eastAsia"/>
              </w:rPr>
              <w:t xml:space="preserve">施工场所 </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rPr>
              <w:sym w:font="Wingdings 2" w:char="0052"/>
            </w: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设备故障 </w:t>
            </w:r>
            <w:r>
              <w:rPr>
                <w:rFonts w:hint="eastAsia" w:ascii="Wingdings" w:hAnsi="Wingdings"/>
              </w:rPr>
              <w:t>¨</w:t>
            </w:r>
            <w:r>
              <w:rPr>
                <w:rFonts w:hint="eastAsia"/>
              </w:rPr>
              <w:t xml:space="preserve">停水停电 </w:t>
            </w:r>
            <w:r>
              <w:rPr>
                <w:rFonts w:hint="eastAsia"/>
              </w:rPr>
              <w:sym w:font="Wingdings 2" w:char="0052"/>
            </w:r>
            <w:r>
              <w:rPr>
                <w:rFonts w:hint="eastAsia"/>
              </w:rPr>
              <w:t>其他</w:t>
            </w:r>
          </w:p>
          <w:p>
            <w:r>
              <w:rPr>
                <w:rFonts w:hint="eastAsia"/>
              </w:rPr>
              <w:t>审核周期内发生过紧急情况：</w:t>
            </w:r>
            <w:r>
              <w:rPr>
                <w:rFonts w:hint="eastAsia" w:ascii="Wingdings" w:hAnsi="Wingdings"/>
              </w:rPr>
              <w:t>¨</w:t>
            </w:r>
            <w:r>
              <w:rPr>
                <w:rFonts w:hint="eastAsia"/>
              </w:rPr>
              <w:t xml:space="preserve">未发生 </w:t>
            </w:r>
            <w:r>
              <w:rPr>
                <w:rFonts w:hint="eastAsia" w:ascii="Wingdings" w:hAnsi="Wingdings"/>
              </w:rPr>
              <w:t>¨</w:t>
            </w:r>
            <w:r>
              <w:rPr>
                <w:rFonts w:hint="eastAsia"/>
              </w:rPr>
              <w:t>已发生：</w:t>
            </w:r>
            <w:r>
              <w:rPr>
                <w:rFonts w:hint="eastAsia"/>
                <w:u w:val="single"/>
              </w:rPr>
              <w:t xml:space="preserve">                                </w:t>
            </w:r>
            <w:r>
              <w:rPr>
                <w:rFonts w:hint="eastAsia"/>
              </w:rPr>
              <w:t>。</w:t>
            </w:r>
          </w:p>
          <w:p>
            <w:r>
              <w:rPr>
                <w:rFonts w:hint="eastAsia"/>
              </w:rPr>
              <w:t xml:space="preserve"> </w:t>
            </w:r>
          </w:p>
          <w:p>
            <w:pPr>
              <w:shd w:val="clear" w:color="auto" w:fill="EBF1DE" w:themeFill="accent3" w:themeFillTint="32"/>
              <w:rPr>
                <w:rFonts w:hint="eastAsia"/>
              </w:rPr>
            </w:pPr>
            <w:r>
              <w:rPr>
                <w:rFonts w:hint="eastAsia"/>
              </w:rPr>
              <w:t>于</w:t>
            </w:r>
            <w:r>
              <w:rPr>
                <w:rFonts w:hint="eastAsia"/>
                <w:lang w:val="en-US" w:eastAsia="zh-CN"/>
              </w:rPr>
              <w:t>2022</w:t>
            </w:r>
            <w:r>
              <w:rPr>
                <w:rFonts w:hint="eastAsia"/>
              </w:rPr>
              <w:t>年</w:t>
            </w:r>
            <w:r>
              <w:rPr>
                <w:rFonts w:hint="eastAsia"/>
                <w:u w:val="single"/>
              </w:rPr>
              <w:t xml:space="preserve"> </w:t>
            </w:r>
            <w:r>
              <w:rPr>
                <w:rFonts w:hint="eastAsia"/>
                <w:u w:val="single"/>
                <w:lang w:val="en-US" w:eastAsia="zh-CN"/>
              </w:rPr>
              <w:t>6</w:t>
            </w:r>
            <w:r>
              <w:rPr>
                <w:rFonts w:hint="eastAsia"/>
              </w:rPr>
              <w:t>月</w:t>
            </w:r>
            <w:r>
              <w:rPr>
                <w:rFonts w:hint="eastAsia"/>
                <w:u w:val="single"/>
              </w:rPr>
              <w:t xml:space="preserve"> </w:t>
            </w:r>
            <w:r>
              <w:rPr>
                <w:rFonts w:hint="eastAsia"/>
                <w:u w:val="single"/>
                <w:lang w:val="en-US" w:eastAsia="zh-CN"/>
              </w:rPr>
              <w:t>9</w:t>
            </w:r>
            <w:r>
              <w:rPr>
                <w:rFonts w:hint="eastAsia"/>
              </w:rPr>
              <w:t>日进行了</w:t>
            </w:r>
            <w:r>
              <w:rPr>
                <w:rFonts w:hint="eastAsia"/>
                <w:u w:val="single"/>
              </w:rPr>
              <w:t xml:space="preserve"> </w:t>
            </w:r>
            <w:r>
              <w:rPr>
                <w:rFonts w:hint="eastAsia"/>
                <w:u w:val="single"/>
                <w:lang w:val="en-US" w:eastAsia="zh-CN"/>
              </w:rPr>
              <w:t>边坡坍塌事故</w:t>
            </w:r>
            <w:r>
              <w:rPr>
                <w:rFonts w:hint="eastAsia"/>
              </w:rPr>
              <w:t xml:space="preserve">的演练；并总结了预案的可行性和有效性。 </w:t>
            </w:r>
          </w:p>
          <w:p>
            <w:pPr>
              <w:pStyle w:val="2"/>
            </w:pPr>
            <w:r>
              <w:rPr>
                <w:rFonts w:hint="eastAsia"/>
              </w:rPr>
              <w:t>于</w:t>
            </w:r>
            <w:r>
              <w:rPr>
                <w:rFonts w:hint="eastAsia"/>
                <w:lang w:val="en-US" w:eastAsia="zh-CN"/>
              </w:rPr>
              <w:t>2022</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8</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尾矿库漫顶事故</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pPr>
              <w:spacing w:before="120" w:line="240" w:lineRule="auto"/>
              <w:ind w:firstLine="630" w:firstLineChars="300"/>
            </w:pPr>
            <w:r>
              <w:rPr>
                <w:rFonts w:hint="eastAsia"/>
              </w:rPr>
              <w:t>应急准备和响应控制：</w:t>
            </w:r>
            <w:r>
              <w:rPr>
                <w:rFonts w:hint="eastAsia" w:ascii="Wingdings" w:hAnsi="Wingdings"/>
              </w:rPr>
              <w:t>¨</w:t>
            </w:r>
            <w:r>
              <w:rPr>
                <w:rFonts w:hint="eastAsia"/>
              </w:rPr>
              <w:t xml:space="preserve">符合要求 </w:t>
            </w:r>
            <w:r>
              <w:rPr>
                <w:rFonts w:hint="eastAsia"/>
              </w:rPr>
              <w:sym w:font="Wingdings 2" w:char="0052"/>
            </w:r>
            <w:r>
              <w:rPr>
                <w:rFonts w:hint="eastAsia"/>
              </w:rPr>
              <w:t>存在不足，说明</w:t>
            </w:r>
            <w:r>
              <w:rPr>
                <w:rFonts w:hint="eastAsia"/>
                <w:u w:val="single"/>
              </w:rPr>
              <w:t xml:space="preserve">  </w:t>
            </w:r>
            <w:r>
              <w:rPr>
                <w:rFonts w:hint="eastAsia" w:ascii="方正仿宋简体" w:eastAsia="方正仿宋简体"/>
                <w:b/>
                <w:lang w:val="en-US" w:eastAsia="zh-CN"/>
              </w:rPr>
              <w:t>查2号尾矿库应急仓库内缺少防止巡坝工被蚊虫和蛇叮咬的应急药物。</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t>¨</w:t>
            </w:r>
            <w:r>
              <w:rPr>
                <w:rFonts w:hint="eastAsia"/>
              </w:rPr>
              <w:t>定期（每年） ：</w:t>
            </w:r>
            <w:r>
              <w:rPr>
                <w:rFonts w:hint="eastAsia"/>
                <w:u w:val="single"/>
              </w:rPr>
              <w:t xml:space="preserve"> </w:t>
            </w:r>
            <w:r>
              <w:rPr>
                <w:rFonts w:hint="eastAsia"/>
                <w:u w:val="single"/>
                <w:lang w:val="en-US" w:eastAsia="zh-CN"/>
              </w:rPr>
              <w:t>2022</w:t>
            </w:r>
            <w:r>
              <w:rPr>
                <w:rFonts w:hint="eastAsia"/>
              </w:rPr>
              <w:t>年</w:t>
            </w:r>
            <w:r>
              <w:rPr>
                <w:rFonts w:hint="eastAsia"/>
                <w:u w:val="single"/>
              </w:rPr>
              <w:t xml:space="preserve">  </w:t>
            </w:r>
            <w:r>
              <w:rPr>
                <w:rFonts w:hint="eastAsia"/>
                <w:u w:val="single"/>
                <w:lang w:val="en-US" w:eastAsia="zh-CN"/>
              </w:rPr>
              <w:t>8</w:t>
            </w:r>
            <w:r>
              <w:rPr>
                <w:rFonts w:hint="eastAsia"/>
              </w:rPr>
              <w:t>月</w:t>
            </w:r>
            <w:r>
              <w:rPr>
                <w:rFonts w:hint="eastAsia"/>
                <w:u w:val="single"/>
              </w:rPr>
              <w:t xml:space="preserve"> </w:t>
            </w:r>
            <w:r>
              <w:rPr>
                <w:rFonts w:hint="eastAsia"/>
                <w:u w:val="single"/>
                <w:lang w:val="en-US" w:eastAsia="zh-CN"/>
              </w:rPr>
              <w:t>17</w:t>
            </w:r>
            <w:r>
              <w:rPr>
                <w:rFonts w:hint="eastAsia"/>
                <w:u w:val="single"/>
              </w:rPr>
              <w:t xml:space="preserve">  </w:t>
            </w:r>
            <w:r>
              <w:rPr>
                <w:rFonts w:hint="eastAsia"/>
              </w:rPr>
              <w:t>日</w:t>
            </w:r>
          </w:p>
          <w:p>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rPr>
              <w:sym w:font="Wingdings 2" w:char="00A3"/>
            </w:r>
            <w:r>
              <w:rPr>
                <w:rFonts w:hint="eastAsia"/>
              </w:rPr>
              <w:t xml:space="preserve">入职 </w:t>
            </w:r>
            <w:r>
              <w:rPr>
                <w:rFonts w:hint="eastAsia"/>
              </w:rPr>
              <w:sym w:font="Wingdings 2" w:char="00A3"/>
            </w:r>
            <w:r>
              <w:rPr>
                <w:rFonts w:hint="eastAsia"/>
              </w:rPr>
              <w:t xml:space="preserve">离职 </w:t>
            </w:r>
            <w:r>
              <w:rPr>
                <w:rFonts w:hint="eastAsia"/>
              </w:rPr>
              <w:sym w:font="Wingdings 2" w:char="0052"/>
            </w:r>
            <w:r>
              <w:rPr>
                <w:rFonts w:hint="eastAsia"/>
              </w:rPr>
              <w:t>在职（定期）</w:t>
            </w:r>
          </w:p>
          <w:p>
            <w:r>
              <w:rPr>
                <w:rFonts w:hint="eastAsia"/>
              </w:rPr>
              <w:t>《职业病体检》编号：</w:t>
            </w:r>
            <w:r>
              <w:rPr>
                <w:rFonts w:hint="eastAsia"/>
                <w:u w:val="single"/>
              </w:rPr>
              <w:t xml:space="preserve"> </w:t>
            </w:r>
            <w:r>
              <w:rPr>
                <w:rFonts w:hint="eastAsia"/>
                <w:u w:val="single"/>
                <w:lang w:val="en-US" w:eastAsia="zh-CN"/>
              </w:rPr>
              <w:t>见员工535人在宜春新建医院体检总结报告书</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u w:val="single"/>
                <w:lang w:val="en-US" w:eastAsia="zh-CN"/>
              </w:rPr>
              <w:t>袁公消备（2015）0052，2015.9.14</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u w:val="single"/>
                <w:lang w:val="en-US" w:eastAsia="zh-CN"/>
              </w:rPr>
              <w:t>1152017005雷检字（2021）30045</w:t>
            </w:r>
            <w:r>
              <w:rPr>
                <w:rFonts w:hint="eastAsia"/>
                <w:u w:val="single"/>
              </w:rPr>
              <w:t xml:space="preserve">           </w:t>
            </w:r>
            <w:r>
              <w:rPr>
                <w:rFonts w:hint="eastAsia"/>
              </w:rPr>
              <w:t>。</w:t>
            </w:r>
          </w:p>
          <w:p>
            <w:r>
              <w:rPr>
                <w:rFonts w:hint="eastAsia"/>
              </w:rPr>
              <w:t>达标评价：</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rPr>
              <w:t>年</w:t>
            </w:r>
            <w:r>
              <w:rPr>
                <w:rFonts w:hint="eastAsia"/>
                <w:u w:val="single"/>
              </w:rPr>
              <w:t xml:space="preserve">  </w:t>
            </w:r>
            <w:r>
              <w:rPr>
                <w:rFonts w:hint="eastAsia"/>
                <w:u w:val="single"/>
                <w:lang w:val="en-US" w:eastAsia="zh-CN"/>
              </w:rPr>
              <w:t>8</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9-11</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w:t>
            </w:r>
            <w:r>
              <w:rPr>
                <w:rFonts w:hint="eastAsia"/>
                <w:u w:val="single"/>
                <w:lang w:val="en-US" w:eastAsia="zh-CN"/>
              </w:rPr>
              <w:t>11</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rPr>
              <w:sym w:font="Wingdings 2" w:char="0052"/>
            </w:r>
            <w:r>
              <w:rPr>
                <w:rFonts w:hint="eastAsia"/>
              </w:rPr>
              <w:t xml:space="preserve">相关的工作人员   </w:t>
            </w:r>
            <w:r>
              <w:rPr>
                <w:rFonts w:hint="eastAsia"/>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u w:val="single"/>
              </w:rPr>
              <w:t xml:space="preserve">  </w:t>
            </w:r>
            <w:r>
              <w:rPr>
                <w:rFonts w:hint="eastAsia"/>
                <w:u w:val="single"/>
                <w:lang w:val="en-US" w:eastAsia="zh-CN"/>
              </w:rPr>
              <w:t>2022</w:t>
            </w:r>
            <w:r>
              <w:rPr>
                <w:rFonts w:hint="eastAsia"/>
              </w:rPr>
              <w:t>年</w:t>
            </w:r>
            <w:r>
              <w:rPr>
                <w:rFonts w:hint="eastAsia"/>
                <w:u w:val="single"/>
              </w:rPr>
              <w:t xml:space="preserve">  </w:t>
            </w:r>
            <w:r>
              <w:rPr>
                <w:rFonts w:hint="eastAsia"/>
                <w:u w:val="single"/>
                <w:lang w:val="en-US" w:eastAsia="zh-CN"/>
              </w:rPr>
              <w:t>8</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25</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rPr>
              <w:sym w:font="Wingdings 2" w:char="0052"/>
            </w:r>
            <w:r>
              <w:rPr>
                <w:rFonts w:hint="eastAsia"/>
              </w:rPr>
              <w:t xml:space="preserve">相关的工作人员  </w:t>
            </w:r>
            <w:r>
              <w:rPr>
                <w:rFonts w:hint="eastAsia"/>
              </w:rPr>
              <w:sym w:font="Wingdings 2" w:char="0052"/>
            </w:r>
            <w:r>
              <w:rPr>
                <w:rFonts w:hint="eastAsia"/>
              </w:rPr>
              <w:t xml:space="preserve">员工代表 </w:t>
            </w:r>
            <w:r>
              <w:rPr>
                <w:rFonts w:hint="eastAsia"/>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 xml:space="preserve">未遂事件   </w:t>
            </w:r>
            <w:r>
              <w:rPr>
                <w:rFonts w:hint="eastAsia" w:ascii="Wingdings" w:hAnsi="Wingdings"/>
              </w:rPr>
              <w:t>¨</w:t>
            </w:r>
            <w:r>
              <w:rPr>
                <w:rFonts w:hint="eastAsia"/>
              </w:rPr>
              <w:t xml:space="preserve">工伤事件  </w:t>
            </w:r>
            <w:r>
              <w:rPr>
                <w:rFonts w:hint="eastAsia" w:ascii="Wingdings" w:hAnsi="Wingdings"/>
              </w:rPr>
              <w:t>¨</w:t>
            </w:r>
            <w:r>
              <w:rPr>
                <w:rFonts w:hint="eastAsia"/>
              </w:rPr>
              <w:t xml:space="preserve">职业病体检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火灾  </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自我检查的不符合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bookmarkStart w:id="34" w:name="_GoBack"/>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9" w:type="dxa"/>
            <w:tcBorders>
              <w:bottom w:val="single" w:color="auto" w:sz="4" w:space="0"/>
            </w:tcBorders>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hd w:val="clear" w:color="auto" w:fill="EBF1DE" w:themeFill="accent3" w:themeFillTint="32"/>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方正仿宋简体">
    <w:altName w:val="微软雅黑"/>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6"/>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hlOThiN2ZiYWFhMTVmZWIyMjliZTE5YjA2MDUwOTgifQ=="/>
  </w:docVars>
  <w:rsids>
    <w:rsidRoot w:val="00000000"/>
    <w:rsid w:val="1BF65881"/>
    <w:rsid w:val="429D031D"/>
    <w:rsid w:val="6D8A11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9"/>
    <w:pPr>
      <w:keepNext/>
      <w:jc w:val="center"/>
      <w:outlineLvl w:val="1"/>
    </w:pPr>
    <w:rPr>
      <w:rFonts w:ascii="宋体" w:hAnsi="宋体"/>
      <w:b/>
      <w:sz w:val="5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6"/>
    <w:qFormat/>
    <w:uiPriority w:val="99"/>
    <w:rPr>
      <w:rFonts w:ascii="Times New Roman" w:hAnsi="Times New Roman" w:eastAsia="宋体" w:cs="Times New Roman"/>
      <w:sz w:val="18"/>
      <w:szCs w:val="18"/>
    </w:rPr>
  </w:style>
  <w:style w:type="character" w:customStyle="1" w:styleId="15">
    <w:name w:val="页脚 Char"/>
    <w:basedOn w:val="11"/>
    <w:link w:val="5"/>
    <w:qFormat/>
    <w:uiPriority w:val="99"/>
    <w:rPr>
      <w:rFonts w:ascii="Times New Roman" w:hAnsi="Times New Roman" w:eastAsia="宋体" w:cs="Times New Roman"/>
      <w:sz w:val="18"/>
      <w:szCs w:val="18"/>
    </w:rPr>
  </w:style>
  <w:style w:type="character" w:customStyle="1" w:styleId="16">
    <w:name w:val="批注框文本 Char"/>
    <w:basedOn w:val="11"/>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5">
    <w:name w:val="[936e4e6e-5310-4269-9eba-5080d9f28de4]"/>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20378</Words>
  <Characters>21627</Characters>
  <Lines>150</Lines>
  <Paragraphs>42</Paragraphs>
  <TotalTime>2</TotalTime>
  <ScaleCrop>false</ScaleCrop>
  <LinksUpToDate>false</LinksUpToDate>
  <CharactersWithSpaces>24758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cp:lastModifiedBy>
  <cp:lastPrinted>2019-05-13T03:19:00Z</cp:lastPrinted>
  <dcterms:modified xsi:type="dcterms:W3CDTF">2022-09-08T14:58:48Z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2052-11.1.0.12313</vt:lpwstr>
  </property>
</Properties>
</file>