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邢台县润祥冶金有限公司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邢台市信都区羊范镇龙冈经济开发区祁村村东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郝江敏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邢台市信都区羊范镇龙冈经济开发区祁村村东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张建峰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13722927596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13722927596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不定型耐火材料（中间包干式振动料、钢包浇注料）的加工，改制剂的加工；;冶金辅料（增碳剂）的销售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12.05.04;15.02.00;29.11.05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pt;width:53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2pt;width:53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81A5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2022-08-09T05:22:24Z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