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受理</w:t>
      </w:r>
      <w:r>
        <w:rPr>
          <w:rFonts w:ascii="Times New Roman" w:hAnsi="Times New Roman" w:cs="Times New Roman"/>
          <w:color w:val="auto"/>
        </w:rPr>
        <w:t>编号</w:t>
      </w:r>
      <w:r>
        <w:rPr>
          <w:rFonts w:hint="eastAsia" w:ascii="Times New Roman" w:hAnsi="Times New Roman" w:cs="Times New Roman"/>
          <w:color w:val="auto"/>
        </w:rPr>
        <w:t>：</w:t>
      </w:r>
      <w:bookmarkStart w:id="0" w:name="合同编号"/>
      <w:r>
        <w:rPr>
          <w:rFonts w:ascii="Times New Roman" w:hAnsi="Times New Roman" w:cs="Times New Roman"/>
          <w:color w:val="auto"/>
          <w:u w:val="single"/>
        </w:rPr>
        <w:t>0959-2022</w:t>
      </w:r>
      <w:bookmarkEnd w:id="0"/>
    </w:p>
    <w:p>
      <w:pPr>
        <w:spacing w:before="240" w:after="240"/>
        <w:jc w:val="center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计量要求导出和计量验证记录表</w:t>
      </w:r>
    </w:p>
    <w:tbl>
      <w:tblPr>
        <w:tblStyle w:val="5"/>
        <w:tblpPr w:leftFromText="180" w:rightFromText="180" w:vertAnchor="text" w:horzAnchor="page" w:tblpX="1392" w:tblpY="933"/>
        <w:tblOverlap w:val="never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341"/>
        <w:gridCol w:w="1122"/>
        <w:gridCol w:w="1318"/>
        <w:gridCol w:w="2330"/>
        <w:gridCol w:w="124"/>
        <w:gridCol w:w="1174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27" w:type="dxa"/>
            <w:gridSpan w:val="2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</w:rPr>
              <w:t>测量过程名称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rPr>
                <w:rFonts w:hint="eastAsia" w:eastAsia="宋体" w:cs="宋体" w:asciiTheme="minorHAnsi" w:hAnsiTheme="minorHAns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氧化炉中部热点温度</w:t>
            </w:r>
          </w:p>
        </w:tc>
        <w:tc>
          <w:tcPr>
            <w:tcW w:w="233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</w:rPr>
              <w:t>被测参数要求</w:t>
            </w:r>
            <w:r>
              <w:t>(</w:t>
            </w:r>
            <w:r>
              <w:rPr>
                <w:rFonts w:hint="eastAsia" w:cs="宋体"/>
              </w:rPr>
              <w:t>含公差</w:t>
            </w:r>
            <w:r>
              <w:t>)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820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lang w:val="en-US" w:eastAsia="zh-CN"/>
              </w:rPr>
              <w:t>880</w:t>
            </w:r>
            <w:r>
              <w:rPr>
                <w:rFonts w:hint="eastAsia"/>
              </w:rPr>
              <w:t>）℃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367" w:type="dxa"/>
            <w:gridSpan w:val="4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</w:rPr>
              <w:t>被测参数要求识别依据文件</w:t>
            </w:r>
          </w:p>
        </w:tc>
        <w:tc>
          <w:tcPr>
            <w:tcW w:w="4981" w:type="dxa"/>
            <w:gridSpan w:val="4"/>
            <w:vAlign w:val="center"/>
          </w:tcPr>
          <w:p>
            <w:pPr>
              <w:ind w:firstLine="315" w:firstLineChars="15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工艺技术规程/岗位操作法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9348" w:type="dxa"/>
            <w:gridSpan w:val="8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计量要求导出方法（可另附）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/>
                <w:color w:val="0000FF"/>
              </w:rPr>
            </w:pPr>
            <w:r>
              <w:rPr>
                <w:rFonts w:hint="eastAsia" w:ascii="宋体" w:hAnsi="宋体"/>
                <w:color w:val="auto"/>
              </w:rPr>
              <w:t>测量参数公差范围：</w:t>
            </w:r>
            <w:r>
              <w:rPr>
                <w:rFonts w:hint="eastAsia" w:ascii="宋体" w:hAnsi="宋体"/>
                <w:color w:val="0000FF"/>
              </w:rPr>
              <w:t>Ｔ</w:t>
            </w:r>
            <w:r>
              <w:rPr>
                <w:rFonts w:ascii="宋体" w:hAnsi="宋体"/>
                <w:color w:val="0000FF"/>
              </w:rPr>
              <w:t>=</w:t>
            </w:r>
            <w:r>
              <w:rPr>
                <w:rFonts w:hint="eastAsia" w:ascii="宋体" w:hAnsi="宋体" w:eastAsia="宋体" w:cs="宋体"/>
                <w:color w:val="0000FF"/>
              </w:rPr>
              <w:t>±</w:t>
            </w: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>30</w:t>
            </w:r>
            <w:r>
              <w:rPr>
                <w:rFonts w:hint="eastAsia"/>
                <w:color w:val="0000FF"/>
              </w:rPr>
              <w:t>℃</w:t>
            </w:r>
            <w:r>
              <w:rPr>
                <w:rFonts w:hint="eastAsia"/>
                <w:color w:val="0000FF"/>
                <w:lang w:val="en-US" w:eastAsia="zh-CN"/>
              </w:rPr>
              <w:t xml:space="preserve">   根据经验选择</w:t>
            </w:r>
            <w:r>
              <w:rPr>
                <w:rFonts w:hint="eastAsia" w:ascii="宋体" w:hAnsi="宋体" w:eastAsia="宋体" w:cs="宋体"/>
                <w:color w:val="0000FF"/>
              </w:rPr>
              <w:t>±</w:t>
            </w: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>15</w:t>
            </w:r>
            <w:r>
              <w:rPr>
                <w:rFonts w:hint="eastAsia"/>
                <w:color w:val="0000FF"/>
              </w:rPr>
              <w:t>℃</w:t>
            </w:r>
          </w:p>
          <w:p>
            <w:pPr>
              <w:spacing w:line="360" w:lineRule="exact"/>
              <w:ind w:firstLine="1646" w:firstLineChars="784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导出最大允差：</w:t>
            </w:r>
            <w:r>
              <w:rPr>
                <w:rFonts w:ascii="宋体" w:hAnsi="宋体"/>
                <w:color w:val="auto"/>
              </w:rPr>
              <w:t>△</w:t>
            </w:r>
            <w:r>
              <w:rPr>
                <w:rFonts w:hint="eastAsia" w:ascii="宋体" w:hAnsi="宋体"/>
                <w:color w:val="auto"/>
              </w:rPr>
              <w:t>允</w:t>
            </w:r>
            <w:r>
              <w:rPr>
                <w:rFonts w:ascii="宋体" w:hAnsi="宋体"/>
                <w:color w:val="auto"/>
              </w:rPr>
              <w:t>≤1/3</w:t>
            </w:r>
            <w:r>
              <w:rPr>
                <w:rFonts w:hint="eastAsia" w:ascii="宋体" w:hAnsi="宋体"/>
                <w:color w:val="auto"/>
              </w:rPr>
              <w:t>Ｔ</w:t>
            </w:r>
            <w:r>
              <w:rPr>
                <w:rFonts w:ascii="宋体" w:hAnsi="宋体"/>
                <w:color w:val="auto"/>
              </w:rPr>
              <w:t>=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</w:rPr>
              <w:t>5</w:t>
            </w:r>
            <w:r>
              <w:rPr>
                <w:rFonts w:ascii="宋体" w:hAnsi="宋体"/>
                <w:color w:val="auto"/>
              </w:rPr>
              <w:t>/3</w:t>
            </w:r>
            <w:r>
              <w:rPr>
                <w:rFonts w:hint="eastAsia" w:ascii="宋体" w:hAnsi="宋体"/>
                <w:color w:val="auto"/>
              </w:rPr>
              <w:t>=</w:t>
            </w:r>
            <w:r>
              <w:rPr>
                <w:rFonts w:hint="eastAsia" w:ascii="宋体" w:hAnsi="宋体" w:eastAsia="宋体" w:cs="宋体"/>
                <w:color w:val="0000FF"/>
              </w:rPr>
              <w:t>±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℃</w:t>
            </w:r>
          </w:p>
          <w:p>
            <w:pPr>
              <w:spacing w:line="360" w:lineRule="exact"/>
              <w:jc w:val="left"/>
              <w:rPr>
                <w:rFonts w:hint="default" w:ascii="宋体" w:hAnsi="宋体"/>
                <w:color w:val="auto"/>
                <w:lang w:val="en-US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auto"/>
              </w:rPr>
              <w:t>测量范围：（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820</w:t>
            </w:r>
            <w:r>
              <w:rPr>
                <w:rFonts w:hint="eastAsia" w:ascii="宋体" w:hAnsi="宋体"/>
                <w:color w:val="auto"/>
              </w:rPr>
              <w:t>～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880</w:t>
            </w:r>
            <w:r>
              <w:rPr>
                <w:rFonts w:hint="eastAsia" w:ascii="宋体" w:hAnsi="宋体"/>
                <w:color w:val="auto"/>
              </w:rPr>
              <w:t>）℃</w:t>
            </w:r>
            <w:r>
              <w:rPr>
                <w:rFonts w:hint="eastAsia" w:ascii="宋体" w:hAnsi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导出测量范围：880*3/2=1320</w:t>
            </w:r>
            <w:r>
              <w:rPr>
                <w:rFonts w:hint="eastAsia"/>
                <w:color w:val="auto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86" w:type="dxa"/>
            <w:vMerge w:val="restart"/>
            <w:vAlign w:val="center"/>
          </w:tcPr>
          <w:p>
            <w:pPr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计量校准过程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测量设备名称</w:t>
            </w:r>
          </w:p>
        </w:tc>
        <w:tc>
          <w:tcPr>
            <w:tcW w:w="1318" w:type="dxa"/>
            <w:vAlign w:val="center"/>
          </w:tcPr>
          <w:p>
            <w:pPr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型号规格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设备特性</w:t>
            </w:r>
            <w:r>
              <w:rPr>
                <w:rFonts w:ascii="宋体" w:hAnsi="宋体"/>
                <w:color w:val="auto"/>
              </w:rPr>
              <w:t>(</w:t>
            </w:r>
            <w:r>
              <w:rPr>
                <w:rFonts w:hint="eastAsia" w:ascii="宋体" w:hAnsi="宋体"/>
                <w:color w:val="auto"/>
              </w:rPr>
              <w:t>示值误差等</w:t>
            </w:r>
            <w:r>
              <w:rPr>
                <w:rFonts w:ascii="宋体" w:hAnsi="宋体"/>
                <w:color w:val="auto"/>
              </w:rPr>
              <w:t>)</w:t>
            </w:r>
          </w:p>
        </w:tc>
        <w:tc>
          <w:tcPr>
            <w:tcW w:w="1174" w:type="dxa"/>
            <w:vAlign w:val="center"/>
          </w:tcPr>
          <w:p>
            <w:pPr>
              <w:rPr>
                <w:rFonts w:cs="Times New Roman"/>
                <w:color w:val="0000FF"/>
              </w:rPr>
            </w:pPr>
            <w:r>
              <w:rPr>
                <w:rFonts w:hint="eastAsia" w:cs="宋体"/>
                <w:color w:val="0000FF"/>
              </w:rPr>
              <w:t>检定证书</w:t>
            </w:r>
          </w:p>
          <w:p>
            <w:pPr>
              <w:jc w:val="center"/>
              <w:rPr>
                <w:rFonts w:cs="Times New Roman"/>
                <w:color w:val="0000FF"/>
              </w:rPr>
            </w:pPr>
            <w:r>
              <w:rPr>
                <w:rFonts w:hint="eastAsia" w:cs="宋体"/>
                <w:color w:val="0000FF"/>
              </w:rPr>
              <w:t>编号</w:t>
            </w:r>
          </w:p>
        </w:tc>
        <w:tc>
          <w:tcPr>
            <w:tcW w:w="1353" w:type="dxa"/>
            <w:vAlign w:val="center"/>
          </w:tcPr>
          <w:p>
            <w:pPr>
              <w:rPr>
                <w:rFonts w:cs="Times New Roman"/>
                <w:color w:val="0000FF"/>
              </w:rPr>
            </w:pPr>
            <w:r>
              <w:rPr>
                <w:rFonts w:hint="eastAsia" w:cs="宋体"/>
                <w:color w:val="0000FF"/>
              </w:rPr>
              <w:t>校准有效期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86" w:type="dxa"/>
            <w:vMerge w:val="continue"/>
          </w:tcPr>
          <w:p>
            <w:pPr>
              <w:rPr>
                <w:rFonts w:cs="Times New Roman"/>
                <w:color w:val="auto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</w:rPr>
              <w:t>热电偶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color w:val="000000"/>
              </w:rPr>
              <w:t>NiCr-Ni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±</w:t>
            </w:r>
            <w:r>
              <w:rPr>
                <w:rFonts w:hint="default" w:ascii="宋体" w:hAnsi="宋体"/>
                <w:lang w:val="en-US" w:eastAsia="zh-CN"/>
              </w:rPr>
              <w:t>0.004</w:t>
            </w:r>
            <w:r>
              <w:rPr>
                <w:rFonts w:hint="eastAsia" w:ascii="宋体" w:hAnsi="宋体"/>
                <w:lang w:val="en-US" w:eastAsia="zh-CN"/>
              </w:rPr>
              <w:t>×110</w:t>
            </w:r>
            <w:r>
              <w:rPr>
                <w:rFonts w:hint="eastAsia" w:ascii="宋体" w:hAnsi="宋体"/>
              </w:rPr>
              <w:t>0=±</w:t>
            </w:r>
            <w:r>
              <w:rPr>
                <w:rFonts w:hint="default" w:ascii="宋体" w:hAnsi="宋体"/>
                <w:lang w:val="en-US" w:eastAsia="zh-CN"/>
              </w:rPr>
              <w:t>4.4</w:t>
            </w:r>
            <w:r>
              <w:rPr>
                <w:rFonts w:hint="eastAsia" w:ascii="宋体" w:hAnsi="宋体"/>
              </w:rPr>
              <w:t>℃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20220123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default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2024大修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9348" w:type="dxa"/>
            <w:gridSpan w:val="8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计量验证记录</w:t>
            </w:r>
          </w:p>
          <w:p>
            <w:pPr>
              <w:jc w:val="left"/>
              <w:rPr>
                <w:rFonts w:ascii="宋体" w:hAnsi="宋体"/>
                <w:color w:val="auto"/>
              </w:rPr>
            </w:pPr>
          </w:p>
          <w:p>
            <w:pPr>
              <w:ind w:firstLine="210" w:firstLineChars="10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宋体"/>
                <w:color w:val="auto"/>
                <w:lang w:val="en-US" w:eastAsia="zh-CN"/>
              </w:rPr>
              <w:t>现场配备的</w:t>
            </w:r>
            <w:r>
              <w:rPr>
                <w:rFonts w:hint="eastAsia" w:ascii="Times New Roman" w:hAnsi="宋体"/>
                <w:color w:val="auto"/>
              </w:rPr>
              <w:t>测量设备的测量范围（</w:t>
            </w:r>
            <w:r>
              <w:rPr>
                <w:rFonts w:hint="eastAsia" w:ascii="Times New Roman" w:hAnsi="Times New Roman"/>
                <w:color w:val="auto"/>
              </w:rPr>
              <w:t>0</w:t>
            </w:r>
            <w:r>
              <w:rPr>
                <w:rFonts w:hint="eastAsia" w:ascii="Times New Roman" w:hAnsi="宋体"/>
                <w:color w:val="auto"/>
              </w:rPr>
              <w:t>～</w:t>
            </w:r>
            <w:r>
              <w:rPr>
                <w:rFonts w:hint="eastAsia" w:ascii="Times New Roman" w:hAnsi="Times New Roman"/>
                <w:color w:val="auto"/>
              </w:rPr>
              <w:t>1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</w:rPr>
              <w:t>00</w:t>
            </w:r>
            <w:r>
              <w:rPr>
                <w:rFonts w:hint="eastAsia" w:ascii="Times New Roman" w:hAnsi="宋体"/>
                <w:color w:val="auto"/>
              </w:rPr>
              <w:t>）℃，满足</w:t>
            </w:r>
            <w:r>
              <w:rPr>
                <w:rFonts w:hint="eastAsia" w:ascii="Times New Roman" w:hAnsi="宋体"/>
                <w:color w:val="auto"/>
                <w:lang w:val="en-US" w:eastAsia="zh-CN"/>
              </w:rPr>
              <w:t>导出</w:t>
            </w:r>
            <w:r>
              <w:rPr>
                <w:rFonts w:hint="eastAsia" w:ascii="Times New Roman" w:hAnsi="宋体"/>
                <w:color w:val="auto"/>
              </w:rPr>
              <w:t>计量要求的测量范围</w:t>
            </w:r>
            <w:r>
              <w:rPr>
                <w:rFonts w:hint="eastAsia" w:ascii="Times New Roman" w:hAnsi="宋体"/>
                <w:color w:val="auto"/>
                <w:lang w:val="en-US" w:eastAsia="zh-CN"/>
              </w:rPr>
              <w:t>1320</w:t>
            </w:r>
            <w:r>
              <w:rPr>
                <w:rFonts w:hint="eastAsia" w:ascii="Times New Roman" w:hAnsi="宋体"/>
                <w:color w:val="auto"/>
              </w:rPr>
              <w:t>℃的要求。</w:t>
            </w:r>
          </w:p>
          <w:p>
            <w:pPr>
              <w:ind w:firstLine="210" w:firstLineChars="100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Times New Roman" w:hAnsi="宋体"/>
                <w:color w:val="auto"/>
              </w:rPr>
              <w:t>测量设备最大允许误差</w:t>
            </w:r>
            <w:r>
              <w:rPr>
                <w:rFonts w:hint="eastAsia" w:ascii="Times New Roman" w:hAnsi="Times New Roman"/>
                <w:color w:val="auto"/>
              </w:rPr>
              <w:t>±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4.4</w:t>
            </w:r>
            <w:r>
              <w:rPr>
                <w:rFonts w:hint="eastAsia" w:ascii="Times New Roman" w:hAnsi="宋体"/>
                <w:color w:val="auto"/>
              </w:rPr>
              <w:t>℃，满足</w:t>
            </w:r>
            <w:r>
              <w:rPr>
                <w:rFonts w:hint="eastAsia" w:ascii="Times New Roman" w:hAnsi="宋体"/>
                <w:color w:val="auto"/>
                <w:lang w:val="en-US" w:eastAsia="zh-CN"/>
              </w:rPr>
              <w:t>导出</w:t>
            </w:r>
            <w:r>
              <w:rPr>
                <w:rFonts w:hint="eastAsia" w:ascii="Times New Roman" w:hAnsi="宋体"/>
                <w:color w:val="auto"/>
              </w:rPr>
              <w:t>于测量</w:t>
            </w:r>
            <w:r>
              <w:rPr>
                <w:rFonts w:hint="eastAsia" w:ascii="Times New Roman" w:hAnsi="宋体"/>
                <w:color w:val="auto"/>
                <w:lang w:val="en-US" w:eastAsia="zh-CN"/>
              </w:rPr>
              <w:t>设备</w:t>
            </w:r>
            <w:r>
              <w:rPr>
                <w:rFonts w:hint="eastAsia" w:ascii="Times New Roman" w:hAnsi="宋体"/>
                <w:color w:val="auto"/>
              </w:rPr>
              <w:t>最大允许误差</w:t>
            </w:r>
            <w:r>
              <w:rPr>
                <w:rFonts w:hint="eastAsia" w:ascii="Times New Roman" w:hAnsi="Times New Roman"/>
                <w:color w:val="auto"/>
              </w:rPr>
              <w:t>±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5</w:t>
            </w:r>
            <w:r>
              <w:rPr>
                <w:rFonts w:hint="eastAsia" w:ascii="Times New Roman" w:hAnsi="宋体"/>
                <w:color w:val="auto"/>
              </w:rPr>
              <w:t>℃的要求。</w:t>
            </w:r>
          </w:p>
          <w:p>
            <w:pPr>
              <w:jc w:val="left"/>
              <w:rPr>
                <w:rFonts w:ascii="宋体" w:hAnsi="宋体"/>
                <w:color w:val="auto"/>
              </w:rPr>
            </w:pPr>
          </w:p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验证结论：</w:t>
            </w:r>
            <w:r>
              <w:rPr>
                <w:rFonts w:hint="eastAsia" w:ascii="宋体" w:hAnsi="宋体"/>
                <w:color w:val="auto"/>
              </w:rPr>
              <w:sym w:font="Wingdings 2" w:char="0052"/>
            </w:r>
            <w:r>
              <w:rPr>
                <w:rFonts w:hint="eastAsia" w:ascii="宋体" w:hAnsi="宋体"/>
                <w:color w:val="auto"/>
              </w:rPr>
              <w:t>符合□有缺陷□不符合（注：在选项上打√，只选一项）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0000FF"/>
              </w:rPr>
              <w:t>验证人员签字</w:t>
            </w:r>
            <w:r>
              <w:rPr>
                <w:rFonts w:hint="eastAsia" w:ascii="宋体" w:hAnsi="宋体"/>
                <w:color w:val="auto"/>
              </w:rPr>
              <w:t>：</w:t>
            </w:r>
            <w:r>
              <w:rPr>
                <w:rFonts w:hint="eastAsia" w:ascii="宋体" w:hAnsi="宋体"/>
                <w:color w:val="auto"/>
              </w:rPr>
              <w:drawing>
                <wp:inline distT="0" distB="0" distL="114300" distR="114300">
                  <wp:extent cx="762000" cy="323850"/>
                  <wp:effectExtent l="0" t="0" r="0" b="6350"/>
                  <wp:docPr id="3" name="图片 3" descr="06cc75c6682bfb46c6eafd4c17c35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6cc75c6682bfb46c6eafd4c17c35e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  <w:r>
              <w:rPr>
                <w:rFonts w:hint="eastAsia" w:ascii="宋体" w:hAnsi="宋体"/>
                <w:color w:val="auto"/>
              </w:rPr>
              <w:t xml:space="preserve">   验证日期：  20</w:t>
            </w:r>
            <w:r>
              <w:rPr>
                <w:rFonts w:ascii="宋体" w:hAnsi="宋体"/>
                <w:color w:val="auto"/>
              </w:rPr>
              <w:t>22</w:t>
            </w:r>
            <w:r>
              <w:rPr>
                <w:rFonts w:hint="eastAsia" w:ascii="宋体" w:hAnsi="宋体"/>
                <w:color w:val="auto"/>
              </w:rPr>
              <w:t xml:space="preserve"> 年 </w:t>
            </w:r>
            <w:r>
              <w:rPr>
                <w:rFonts w:ascii="宋体" w:hAnsi="宋体"/>
                <w:color w:val="auto"/>
              </w:rPr>
              <w:t>1</w:t>
            </w:r>
            <w:r>
              <w:rPr>
                <w:rFonts w:hint="eastAsia" w:ascii="宋体" w:hAnsi="宋体"/>
                <w:color w:val="auto"/>
              </w:rPr>
              <w:t xml:space="preserve"> 月</w:t>
            </w:r>
            <w:r>
              <w:rPr>
                <w:rFonts w:ascii="宋体" w:hAnsi="宋体"/>
                <w:color w:val="auto"/>
              </w:rPr>
              <w:t>28</w:t>
            </w:r>
            <w:r>
              <w:rPr>
                <w:rFonts w:hint="eastAsia" w:ascii="宋体" w:hAnsi="宋体"/>
                <w:color w:val="auto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9348" w:type="dxa"/>
            <w:gridSpan w:val="8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被测参数要求识别代表了“顾客”的要求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计量要求导出方法正确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测量设备的配备满足计量要求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测量设备</w:t>
            </w:r>
            <w:r>
              <w:rPr>
                <w:rFonts w:hint="eastAsia"/>
                <w:color w:val="auto"/>
                <w:lang w:val="en-US" w:eastAsia="zh-CN"/>
              </w:rPr>
              <w:t>经过</w:t>
            </w:r>
            <w:r>
              <w:rPr>
                <w:rFonts w:hint="eastAsia"/>
                <w:color w:val="auto"/>
              </w:rPr>
              <w:t>检定/校准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测量设备验证</w:t>
            </w:r>
            <w:r>
              <w:rPr>
                <w:rFonts w:hint="eastAsia"/>
                <w:color w:val="auto"/>
                <w:lang w:val="en-US" w:eastAsia="zh-CN"/>
              </w:rPr>
              <w:t>方法</w:t>
            </w:r>
            <w:r>
              <w:rPr>
                <w:rFonts w:hint="eastAsia"/>
                <w:color w:val="auto"/>
              </w:rPr>
              <w:t>正确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审核员签名：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drawing>
                <wp:inline distT="0" distB="0" distL="114300" distR="114300">
                  <wp:extent cx="342900" cy="257175"/>
                  <wp:effectExtent l="0" t="0" r="7620" b="1905"/>
                  <wp:docPr id="5" name="图片 5" descr="7b0d0b364c230cceb38059e81ce1a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b0d0b364c230cceb38059e81ce1af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/>
                <w:color w:val="auto"/>
              </w:rPr>
              <w:t>企业</w:t>
            </w:r>
            <w:r>
              <w:rPr>
                <w:rFonts w:hint="eastAsia"/>
                <w:color w:val="auto"/>
                <w:szCs w:val="21"/>
              </w:rPr>
              <w:t xml:space="preserve">代表签字：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70510" cy="361315"/>
                  <wp:effectExtent l="0" t="0" r="4445" b="3810"/>
                  <wp:docPr id="10" name="图片 10" descr="2ccf82e2352bf07fcca30095eea5a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ccf82e2352bf07fcca30095eea5aa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0510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  <w:szCs w:val="21"/>
              </w:rPr>
              <w:t xml:space="preserve">                                审核日期：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2022</w:t>
            </w: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21"/>
              </w:rPr>
              <w:t xml:space="preserve"> 月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auto"/>
                <w:szCs w:val="21"/>
              </w:rPr>
              <w:t>日</w:t>
            </w:r>
          </w:p>
        </w:tc>
      </w:tr>
    </w:tbl>
    <w:p>
      <w:pPr>
        <w:spacing w:before="240" w:after="240"/>
        <w:jc w:val="both"/>
        <w:rPr>
          <w:rFonts w:hint="eastAsia"/>
          <w:b/>
          <w:color w:val="auto"/>
          <w:sz w:val="28"/>
          <w:szCs w:val="28"/>
        </w:rPr>
      </w:pPr>
    </w:p>
    <w:p>
      <w:pPr>
        <w:rPr>
          <w:rFonts w:ascii="Times New Roman" w:hAnsi="Times New Roman" w:eastAsia="宋体" w:cs="Times New Roman"/>
          <w:color w:val="auto"/>
          <w:szCs w:val="21"/>
        </w:rPr>
      </w:pPr>
    </w:p>
    <w:p>
      <w:pPr>
        <w:rPr>
          <w:rFonts w:ascii="Times New Roman" w:hAnsi="Times New Roman" w:eastAsia="宋体" w:cs="Times New Roman"/>
          <w:color w:val="auto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3219450</wp:posOffset>
              </wp:positionH>
              <wp:positionV relativeFrom="paragraph">
                <wp:posOffset>27305</wp:posOffset>
              </wp:positionV>
              <wp:extent cx="3257550" cy="432435"/>
              <wp:effectExtent l="0" t="0" r="3810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0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3.5pt;margin-top:2.15pt;height:34.05pt;width:256.5pt;z-index:251659264;mso-width-relative:page;mso-height-relative:page;" fillcolor="#FFFFFF" filled="t" stroked="f" coordsize="21600,21600" o:gfxdata="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RfQ9/WAAAACQEAAA8AAAAAAAAAAQAgAAAAIgAAAGRycy9kb3ducmV2LnhtbFBL&#10;AQIUABQAAAAIAIdO4kCKSEJ0vwEAAHcDAAAOAAAAAAAAAAEAIAAAACUBAABkcnMvZTJvRG9jLnht&#10;bFBLBQYAAAAABgAGAFkBAABW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263640" cy="0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93.2pt;z-index:251660288;mso-width-relative:page;mso-height-relative:page;" filled="f" stroked="t" coordsize="21600,21600" o:gfxdata="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aFCxLUAAAA&#10;BQEAAA8AAAAAAAAAAQAgAAAAIgAAAGRycy9kb3ducmV2LnhtbFBLAQIUABQAAAAIAIdO4kDqRWzT&#10;6AEAANs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E32669"/>
    <w:multiLevelType w:val="multilevel"/>
    <w:tmpl w:val="52E3266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Calibri" w:hAnsi="Calibri" w:cs="Calibri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OGEyNDA5MDU1YjY2NWI2MWY0ZTZjMGRmNjJkNWQifQ=="/>
  </w:docVars>
  <w:rsids>
    <w:rsidRoot w:val="00000000"/>
    <w:rsid w:val="068F6820"/>
    <w:rsid w:val="0BD75CFA"/>
    <w:rsid w:val="0DE7136A"/>
    <w:rsid w:val="0F1F7FAF"/>
    <w:rsid w:val="2A6F6279"/>
    <w:rsid w:val="3B873725"/>
    <w:rsid w:val="46F675B3"/>
    <w:rsid w:val="4B0D3E5E"/>
    <w:rsid w:val="68F77725"/>
    <w:rsid w:val="6A8E76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422</Words>
  <Characters>482</Characters>
  <Lines>3</Lines>
  <Paragraphs>1</Paragraphs>
  <TotalTime>1</TotalTime>
  <ScaleCrop>false</ScaleCrop>
  <LinksUpToDate>false</LinksUpToDate>
  <CharactersWithSpaces>526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白鹭</cp:lastModifiedBy>
  <cp:lastPrinted>2017-02-16T05:50:00Z</cp:lastPrinted>
  <dcterms:modified xsi:type="dcterms:W3CDTF">2022-08-26T09:51:30Z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8685ED8BD32F418594031ADF8626290F</vt:lpwstr>
  </property>
</Properties>
</file>