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襄阳博力精工机械有限公司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17.09.00,17.10.02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丁军雄</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17.05.01,17.05.04,17.09.00,17.10.02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襄阳博力精工机械有限公司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襄阳市高新区北京路9号1幢2幢</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襄阳市高新区北京路9号1幢2幢</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王全明</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13871607487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姜晋美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王国良</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非标件机械加工、铸造（铸铜、铸铁）加工、锻造加工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17.05.01;17.05.04;17.09.00;17.10.02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2019-09-08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