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6557" w:firstLineChars="3110"/>
        <w:rPr>
          <w:b/>
          <w:bCs/>
          <w:color w:val="000000" w:themeColor="text1"/>
          <w:sz w:val="21"/>
          <w:szCs w:val="21"/>
          <w:u w:val="single"/>
        </w:rPr>
      </w:pPr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0946-2022-QEO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7"/>
        <w:gridCol w:w="330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江西潘峰家居有限公司</w:t>
            </w:r>
            <w:bookmarkEnd w:id="1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褚敏杰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Q:,E:,O: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91360782067484425J</w:t>
            </w:r>
            <w:bookmarkEnd w:id="4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2" w:name="体系人数"/>
            <w:r>
              <w:rPr>
                <w:sz w:val="22"/>
                <w:szCs w:val="22"/>
              </w:rPr>
              <w:t>Q:45,E:45,O:45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3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4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5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6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7" w:name="组织名称Add1"/>
            <w:r>
              <w:rPr>
                <w:rFonts w:hint="eastAsia"/>
                <w:sz w:val="22"/>
                <w:szCs w:val="22"/>
              </w:rPr>
              <w:t>江西潘峰家居有限公司</w:t>
            </w:r>
            <w:bookmarkEnd w:id="17"/>
          </w:p>
        </w:tc>
        <w:tc>
          <w:tcPr>
            <w:tcW w:w="5013" w:type="dxa"/>
            <w:gridSpan w:val="4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21"/>
              </w:rPr>
            </w:pPr>
            <w:bookmarkStart w:id="18" w:name="审核范围"/>
            <w:r>
              <w:rPr>
                <w:sz w:val="21"/>
                <w:szCs w:val="21"/>
              </w:rPr>
              <w:t>Q：软体家具（弹簧软体床垫、软体床、软体沙发、棕纤维床垫）的生产</w:t>
            </w:r>
          </w:p>
          <w:p>
            <w:pPr>
              <w:snapToGrid w:val="0"/>
              <w:spacing w:line="0" w:lineRule="atLeast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E：软体家具（弹簧软体床垫、软体床、软体沙发、棕纤维床垫）的生产所涉及场所的相关环境管理活动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>O：软体家具（弹簧软体床垫、软体床、软体沙发、棕纤维床垫）的生产所涉及场所的相关职业健康安全管理活动</w:t>
            </w:r>
            <w:bookmarkEnd w:id="1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注册地址"/>
            <w:r>
              <w:rPr>
                <w:rFonts w:hint="eastAsia"/>
                <w:sz w:val="22"/>
                <w:szCs w:val="22"/>
                <w:lang w:val="en-GB"/>
              </w:rPr>
              <w:t>江西省赣州市南康区经济开发区东山工业园工业一路4号</w:t>
            </w:r>
            <w:bookmarkEnd w:id="19"/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办公地址"/>
            <w:r>
              <w:rPr>
                <w:rFonts w:hint="eastAsia"/>
                <w:sz w:val="22"/>
                <w:szCs w:val="22"/>
                <w:lang w:val="en-GB"/>
              </w:rPr>
              <w:t>江西省赣州市南康区经济开发区东山工业园工业一路4号</w:t>
            </w:r>
            <w:bookmarkEnd w:id="20"/>
            <w:r>
              <w:rPr>
                <w:rFonts w:hint="eastAsia" w:eastAsia="隶书"/>
                <w:b/>
                <w:color w:val="000000" w:themeColor="text1"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-1676400</wp:posOffset>
                  </wp:positionH>
                  <wp:positionV relativeFrom="paragraph">
                    <wp:posOffset>-5401310</wp:posOffset>
                  </wp:positionV>
                  <wp:extent cx="7685405" cy="10662285"/>
                  <wp:effectExtent l="0" t="0" r="10795" b="5715"/>
                  <wp:wrapNone/>
                  <wp:docPr id="2" name="图片 2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405" cy="1066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rFonts w:hint="eastAsia" w:cs="Arial"/>
                <w:b/>
                <w:bCs/>
                <w:sz w:val="20"/>
                <w:szCs w:val="20"/>
              </w:rPr>
              <w:t>Jiangxi Panfeng Home furnishing Co., LTD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rFonts w:hint="eastAsia"/>
                <w:sz w:val="22"/>
                <w:szCs w:val="22"/>
              </w:rPr>
              <w:t>Production of soft furniture (spring soft mattress, soft bed, soft sofa, brown fiber mattress)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rFonts w:hint="eastAsia"/>
                <w:sz w:val="21"/>
                <w:szCs w:val="16"/>
              </w:rPr>
              <w:t>Environmental management activities involved in the production of the soft furniture (spring soft mattress, soft bed, soft sofa, brown fiber mattress)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rFonts w:hint="eastAsia" w:cs="Arial"/>
                <w:b/>
                <w:bCs/>
                <w:sz w:val="20"/>
                <w:szCs w:val="20"/>
              </w:rPr>
              <w:t>No.4, Industrial First Road, Dongshan Industrial Park, Nankang District Economic Development Zone, Ganzhou City, Jiangxi Province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Occupational health and safety management activities related to the places involved in the production of soft furniture (spring soft mattress, soft bed, soft sofa, brown fiber mattress)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rFonts w:hint="eastAsia" w:cs="Arial"/>
                <w:b/>
                <w:bCs/>
                <w:sz w:val="20"/>
                <w:szCs w:val="20"/>
              </w:rPr>
              <w:t>No.4, Industrial First Road, Dongshan Industrial Park, Nankang District Economic Development Zone, Ganzhou City, Jiangxi Province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66040</wp:posOffset>
                  </wp:positionV>
                  <wp:extent cx="1167765" cy="703580"/>
                  <wp:effectExtent l="0" t="0" r="13335" b="1270"/>
                  <wp:wrapNone/>
                  <wp:docPr id="1" name="图片 1" descr="签名-褚敏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签名-褚敏杰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p>
      <w:pPr>
        <w:pStyle w:val="2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  <w:bookmarkStart w:id="21" w:name="_GoBack"/>
      <w:bookmarkEnd w:id="21"/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89.15pt;margin-top:10.7pt;height:20.2pt;width:87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2CE93A2E"/>
    <w:rsid w:val="36E3431F"/>
    <w:rsid w:val="62776C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正文文本缩进 Char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698</Words>
  <Characters>1543</Characters>
  <Lines>18</Lines>
  <Paragraphs>5</Paragraphs>
  <TotalTime>1</TotalTime>
  <ScaleCrop>false</ScaleCrop>
  <LinksUpToDate>false</LinksUpToDate>
  <CharactersWithSpaces>1776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lenovo1018</cp:lastModifiedBy>
  <cp:lastPrinted>2019-05-13T03:13:00Z</cp:lastPrinted>
  <dcterms:modified xsi:type="dcterms:W3CDTF">2022-08-11T08:44:50Z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2052-11.1.0.12302</vt:lpwstr>
  </property>
</Properties>
</file>