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0965-2022</w:t>
      </w:r>
      <w:bookmarkEnd w:id="0"/>
    </w:p>
    <w:p>
      <w:pPr>
        <w:jc w:val="center"/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bookmarkStart w:id="1" w:name="组织名称"/>
            <w:r>
              <w:rPr>
                <w:rFonts w:hint="eastAsia"/>
                <w:color w:val="000000"/>
                <w:sz w:val="21"/>
                <w:szCs w:val="21"/>
              </w:rPr>
              <w:t>永济电气锻压有限责任公司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测量设备名称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型号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测量设备</w:t>
            </w:r>
          </w:p>
          <w:p>
            <w:pPr>
              <w:ind w:firstLine="210" w:firstLineChars="10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检定/校准机构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检定/校准日期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符</w:t>
            </w:r>
            <w:r>
              <w:rPr>
                <w:rFonts w:hint="eastAsia"/>
                <w:sz w:val="21"/>
                <w:szCs w:val="21"/>
              </w:rPr>
              <w:t>合打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</w:t>
            </w:r>
            <w:r>
              <w:rPr>
                <w:rFonts w:hint="eastAsia" w:ascii="宋体" w:hAnsi="宋体"/>
                <w:sz w:val="21"/>
                <w:szCs w:val="21"/>
              </w:rPr>
              <w:t>符</w:t>
            </w:r>
            <w:r>
              <w:rPr>
                <w:rFonts w:hint="eastAsia"/>
                <w:sz w:val="21"/>
                <w:szCs w:val="21"/>
              </w:rPr>
              <w:t>合打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color w:val="0000FF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技术室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热电偶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DY531-2R01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WRN-130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U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/>
                <w:sz w:val="21"/>
                <w:szCs w:val="21"/>
              </w:rPr>
              <w:t>0.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℃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（K=2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)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一等标准铂铑10-铂热电偶、数字多用表</w:t>
            </w:r>
          </w:p>
        </w:tc>
        <w:tc>
          <w:tcPr>
            <w:tcW w:w="156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中车永济电机有限公司检测试验中心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2022.05.06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技术室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数显温控表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DY512-02SX01</w:t>
            </w:r>
          </w:p>
        </w:tc>
        <w:tc>
          <w:tcPr>
            <w:tcW w:w="1133" w:type="dxa"/>
            <w:vAlign w:val="center"/>
          </w:tcPr>
          <w:p>
            <w:pPr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SRS13A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U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=2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℃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（K=2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)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多功能校验仪0.5级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2022.05.06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技术室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LS010337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（0-300）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±0.03mm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4等量块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2022.04.28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技术室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LS010338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（0-300）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±0.03mm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4等量块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2022.04.28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技术室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外径千分尺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LS03032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（100-125）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±0.01mm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4等量块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2022.04.28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技术室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百分表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LS110548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（0-300）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±0.03mm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指示表全自动检定仪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2022.04.28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最高计量标准，测量设备由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技术室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负责溯源。公司测量设备全部委托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中车永济电机有限公司检测试验中心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、等机构检定/校准，校准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检定证书由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技术室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0000FF"/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3758565</wp:posOffset>
                  </wp:positionH>
                  <wp:positionV relativeFrom="paragraph">
                    <wp:posOffset>158750</wp:posOffset>
                  </wp:positionV>
                  <wp:extent cx="1061085" cy="601980"/>
                  <wp:effectExtent l="0" t="0" r="5715" b="7620"/>
                  <wp:wrapNone/>
                  <wp:docPr id="2" name="图片 2" descr="c68ea7c2d15c8a426d910a6667322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68ea7c2d15c8a426d910a66673229c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085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708025</wp:posOffset>
                  </wp:positionH>
                  <wp:positionV relativeFrom="paragraph">
                    <wp:posOffset>2540</wp:posOffset>
                  </wp:positionV>
                  <wp:extent cx="955040" cy="347980"/>
                  <wp:effectExtent l="0" t="0" r="10160" b="7620"/>
                  <wp:wrapNone/>
                  <wp:docPr id="1" name="图片 2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A8A19B"/>
                              </a:clrFrom>
                              <a:clrTo>
                                <a:srgbClr val="A8A19B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40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说明：“测量设备计量特性”可以填写测量设备的最大允差、准确度等级或校准结果的测量不确定度。</w:t>
      </w:r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97.25pt;margin-top:11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32.2pt;z-index:251660288;mso-width-relative:page;mso-height-relative:page;" filled="f" coordsize="21600,21600" adj="-1443,-1,-1443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09841CE8"/>
    <w:rsid w:val="4BD94E6B"/>
    <w:rsid w:val="5AAF4A92"/>
    <w:rsid w:val="7C4433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462</Words>
  <Characters>643</Characters>
  <Lines>3</Lines>
  <Paragraphs>1</Paragraphs>
  <TotalTime>0</TotalTime>
  <ScaleCrop>false</ScaleCrop>
  <LinksUpToDate>false</LinksUpToDate>
  <CharactersWithSpaces>682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兴武老孙</cp:lastModifiedBy>
  <dcterms:modified xsi:type="dcterms:W3CDTF">2022-08-04T03:10:39Z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ED7636F6C779404E84D56CBE16AD73DD</vt:lpwstr>
  </property>
</Properties>
</file>