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ADAA" w14:textId="77777777" w:rsidR="004D6519" w:rsidRDefault="00000000">
      <w:pPr>
        <w:jc w:val="center"/>
        <w:rPr>
          <w:b/>
          <w:sz w:val="48"/>
          <w:szCs w:val="48"/>
        </w:rPr>
      </w:pPr>
    </w:p>
    <w:p w14:paraId="395B1B84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773B58BD" w14:textId="77777777" w:rsidR="004D6519" w:rsidRDefault="00000000">
      <w:pPr>
        <w:jc w:val="center"/>
        <w:rPr>
          <w:b/>
          <w:sz w:val="48"/>
          <w:szCs w:val="48"/>
        </w:rPr>
      </w:pPr>
    </w:p>
    <w:p w14:paraId="3AC836EF" w14:textId="77777777" w:rsidR="004D6519" w:rsidRDefault="00000000">
      <w:pPr>
        <w:jc w:val="center"/>
        <w:rPr>
          <w:b/>
          <w:sz w:val="48"/>
          <w:szCs w:val="48"/>
        </w:rPr>
      </w:pPr>
    </w:p>
    <w:p w14:paraId="2DF0346F" w14:textId="58904746" w:rsidR="004D6519" w:rsidRPr="00B95B9C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  <w:u w:val="single"/>
        </w:rPr>
      </w:pPr>
      <w:r w:rsidRPr="00DE3E32">
        <w:rPr>
          <w:rFonts w:hint="eastAsia"/>
          <w:b/>
          <w:sz w:val="36"/>
          <w:szCs w:val="36"/>
          <w:u w:val="single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成都开诚机械有限公司</w:t>
      </w:r>
      <w:bookmarkEnd w:id="0"/>
      <w:r w:rsidRPr="00DE3E32">
        <w:rPr>
          <w:rFonts w:hint="eastAsia"/>
          <w:b/>
          <w:sz w:val="36"/>
          <w:szCs w:val="36"/>
          <w:u w:val="single"/>
        </w:rPr>
        <w:t>所</w:t>
      </w:r>
      <w:r w:rsidR="00DE3E32" w:rsidRPr="00DE3E32">
        <w:rPr>
          <w:rFonts w:hint="eastAsia"/>
          <w:b/>
          <w:sz w:val="36"/>
          <w:szCs w:val="36"/>
          <w:u w:val="single"/>
        </w:rPr>
        <w:t>进行的</w:t>
      </w:r>
      <w:bookmarkStart w:id="1" w:name="审核范围"/>
      <w:r w:rsidR="00B95B9C" w:rsidRPr="00B95B9C">
        <w:rPr>
          <w:b/>
          <w:sz w:val="36"/>
          <w:szCs w:val="36"/>
          <w:u w:val="single"/>
        </w:rPr>
        <w:t>机械零部件加工，核电站用取样装置设备研发、生产，金属材料及仪器仪表销售</w:t>
      </w:r>
      <w:bookmarkEnd w:id="1"/>
      <w:r w:rsidRPr="00DE3E32">
        <w:rPr>
          <w:rFonts w:hint="eastAsia"/>
          <w:b/>
          <w:sz w:val="36"/>
          <w:szCs w:val="36"/>
          <w:u w:val="single"/>
        </w:rPr>
        <w:t>符合</w:t>
      </w:r>
      <w:r w:rsidRPr="00B95B9C">
        <w:rPr>
          <w:rFonts w:hint="eastAsia"/>
          <w:b/>
          <w:sz w:val="36"/>
          <w:szCs w:val="36"/>
          <w:u w:val="single"/>
        </w:rPr>
        <w:t>þ</w:t>
      </w:r>
      <w:r w:rsidRPr="00B95B9C">
        <w:rPr>
          <w:rFonts w:hint="eastAsia"/>
          <w:b/>
          <w:sz w:val="36"/>
          <w:szCs w:val="36"/>
          <w:u w:val="single"/>
        </w:rPr>
        <w:t>相关标准</w:t>
      </w:r>
      <w:r w:rsidRPr="00B95B9C">
        <w:rPr>
          <w:rFonts w:hint="eastAsia"/>
          <w:b/>
          <w:sz w:val="36"/>
          <w:szCs w:val="36"/>
          <w:u w:val="single"/>
        </w:rPr>
        <w:t>/</w:t>
      </w:r>
      <w:r w:rsidR="00DE3E32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技术规范</w:t>
      </w:r>
      <w:r w:rsidRPr="00B95B9C">
        <w:rPr>
          <w:rFonts w:hint="eastAsia"/>
          <w:b/>
          <w:sz w:val="36"/>
          <w:szCs w:val="36"/>
          <w:u w:val="single"/>
        </w:rPr>
        <w:t>/</w:t>
      </w:r>
      <w:r w:rsidR="00DE3E32" w:rsidRPr="00B95B9C">
        <w:rPr>
          <w:rFonts w:hint="eastAsia"/>
          <w:b/>
          <w:sz w:val="36"/>
          <w:szCs w:val="36"/>
          <w:u w:val="single"/>
        </w:rPr>
        <w:t>■</w:t>
      </w:r>
      <w:r w:rsidRPr="00B95B9C">
        <w:rPr>
          <w:rFonts w:hint="eastAsia"/>
          <w:b/>
          <w:sz w:val="36"/>
          <w:szCs w:val="36"/>
          <w:u w:val="single"/>
        </w:rPr>
        <w:t>客户合同的要求。</w:t>
      </w:r>
    </w:p>
    <w:p w14:paraId="73185658" w14:textId="44A51426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2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QMS/</w:t>
      </w:r>
      <w:bookmarkStart w:id="3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EMS/</w:t>
      </w:r>
      <w:bookmarkStart w:id="4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OHSMS/</w:t>
      </w:r>
      <w:bookmarkStart w:id="5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 xml:space="preserve">FSMS/ </w:t>
      </w:r>
      <w:bookmarkStart w:id="6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6"/>
      <w:r>
        <w:rPr>
          <w:rFonts w:hint="eastAsia"/>
          <w:b/>
          <w:sz w:val="36"/>
          <w:szCs w:val="36"/>
        </w:rPr>
        <w:t>HACCP/</w:t>
      </w:r>
      <w:r w:rsidR="00DE3E32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DE3E3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DE3E32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DE3E32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07B56DE0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644E03F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2B5BC1BB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7A23EB8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F0FE759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302B0F7C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成都开诚机械有限公司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7EFDCCD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9A7D77A" w14:textId="406E4AF8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E3E32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E3E32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月</w:t>
      </w:r>
      <w:r w:rsidR="00DE3E32">
        <w:rPr>
          <w:rFonts w:hint="eastAsia"/>
          <w:b/>
          <w:sz w:val="36"/>
          <w:szCs w:val="36"/>
        </w:rPr>
        <w:t>24</w:t>
      </w:r>
      <w:r>
        <w:rPr>
          <w:rFonts w:hint="eastAsia"/>
          <w:b/>
          <w:sz w:val="36"/>
          <w:szCs w:val="36"/>
        </w:rPr>
        <w:t>日</w:t>
      </w:r>
    </w:p>
    <w:p w14:paraId="670243E7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B18D5" w14:textId="77777777" w:rsidR="00286144" w:rsidRDefault="00286144">
      <w:r>
        <w:separator/>
      </w:r>
    </w:p>
  </w:endnote>
  <w:endnote w:type="continuationSeparator" w:id="0">
    <w:p w14:paraId="18644800" w14:textId="77777777" w:rsidR="00286144" w:rsidRDefault="0028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4C92" w14:textId="77777777" w:rsidR="00286144" w:rsidRDefault="00286144">
      <w:r>
        <w:separator/>
      </w:r>
    </w:p>
  </w:footnote>
  <w:footnote w:type="continuationSeparator" w:id="0">
    <w:p w14:paraId="578F0599" w14:textId="77777777" w:rsidR="00286144" w:rsidRDefault="0028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6C7C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46897225" wp14:editId="21ECD50D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5B624D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07B14DFD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4019635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E32"/>
    <w:rsid w:val="00286144"/>
    <w:rsid w:val="00B95B9C"/>
    <w:rsid w:val="00CB24CF"/>
    <w:rsid w:val="00DE3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A03922B"/>
  <w15:docId w15:val="{8AB07310-F2CA-454D-A8C4-808FB33E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20</cp:revision>
  <cp:lastPrinted>2019-04-22T01:40:00Z</cp:lastPrinted>
  <dcterms:created xsi:type="dcterms:W3CDTF">2017-03-09T01:11:00Z</dcterms:created>
  <dcterms:modified xsi:type="dcterms:W3CDTF">2022-10-27T07:17:00Z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