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1A" w:rsidRPr="00403EA7" w:rsidRDefault="00C71F01">
      <w:pPr>
        <w:spacing w:line="480" w:lineRule="exact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403EA7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FA621A" w:rsidRPr="00403EA7">
        <w:trPr>
          <w:trHeight w:val="515"/>
        </w:trPr>
        <w:tc>
          <w:tcPr>
            <w:tcW w:w="2160" w:type="dxa"/>
            <w:vMerge w:val="restart"/>
            <w:vAlign w:val="center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A621A" w:rsidRPr="00403EA7" w:rsidRDefault="00C71F01" w:rsidP="002D7CAC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FA621A" w:rsidRPr="00403EA7" w:rsidRDefault="00C71F01" w:rsidP="002D7CAC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FA621A" w:rsidRPr="00403EA7" w:rsidRDefault="00C71F01" w:rsidP="002D7CAC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291D83">
              <w:rPr>
                <w:rFonts w:ascii="楷体" w:eastAsia="楷体" w:hAnsi="楷体" w:hint="eastAsia"/>
                <w:sz w:val="24"/>
                <w:szCs w:val="24"/>
              </w:rPr>
              <w:t>售后部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       主管领导：</w:t>
            </w:r>
            <w:r w:rsidR="00291D83">
              <w:rPr>
                <w:rFonts w:ascii="楷体" w:eastAsia="楷体" w:hAnsi="楷体" w:hint="eastAsia"/>
                <w:sz w:val="24"/>
                <w:szCs w:val="24"/>
              </w:rPr>
              <w:t>王勇后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291D83">
              <w:rPr>
                <w:rFonts w:ascii="楷体" w:eastAsia="楷体" w:hAnsi="楷体" w:hint="eastAsia"/>
                <w:sz w:val="24"/>
                <w:szCs w:val="24"/>
              </w:rPr>
              <w:t>朱勇</w:t>
            </w:r>
          </w:p>
        </w:tc>
        <w:tc>
          <w:tcPr>
            <w:tcW w:w="993" w:type="dxa"/>
            <w:vMerge w:val="restart"/>
            <w:vAlign w:val="center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A621A" w:rsidRPr="00403EA7">
        <w:trPr>
          <w:trHeight w:val="403"/>
        </w:trPr>
        <w:tc>
          <w:tcPr>
            <w:tcW w:w="2160" w:type="dxa"/>
            <w:vMerge/>
            <w:vAlign w:val="center"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A621A" w:rsidRPr="00403EA7" w:rsidRDefault="00FA621A" w:rsidP="002D7C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FA621A" w:rsidRPr="00403EA7" w:rsidRDefault="00C71F01" w:rsidP="002D7CAC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03EA7"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403EA7" w:rsidRPr="00403EA7">
              <w:rPr>
                <w:rFonts w:ascii="楷体" w:eastAsia="楷体" w:hAnsi="楷体" w:hint="eastAsia"/>
                <w:sz w:val="24"/>
                <w:szCs w:val="24"/>
              </w:rPr>
              <w:t>喻荣秋实</w:t>
            </w:r>
            <w:proofErr w:type="gramEnd"/>
            <w:r w:rsidR="00403EA7" w:rsidRPr="00403EA7">
              <w:rPr>
                <w:rFonts w:ascii="楷体" w:eastAsia="楷体" w:hAnsi="楷体" w:hint="eastAsia"/>
                <w:sz w:val="24"/>
                <w:szCs w:val="24"/>
              </w:rPr>
              <w:t>习S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403EA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审核时间：</w:t>
            </w:r>
            <w:r w:rsidRPr="00403EA7">
              <w:rPr>
                <w:rFonts w:ascii="楷体" w:eastAsia="楷体" w:hAnsi="楷体" w:hint="eastAsia"/>
                <w:b/>
                <w:sz w:val="24"/>
                <w:szCs w:val="24"/>
              </w:rPr>
              <w:t>202</w:t>
            </w:r>
            <w:r w:rsidR="00403EA7">
              <w:rPr>
                <w:rFonts w:ascii="楷体" w:eastAsia="楷体" w:hAnsi="楷体" w:hint="eastAsia"/>
                <w:b/>
                <w:sz w:val="24"/>
                <w:szCs w:val="24"/>
              </w:rPr>
              <w:t>3</w:t>
            </w:r>
            <w:r w:rsidRPr="00403EA7">
              <w:rPr>
                <w:rFonts w:ascii="楷体" w:eastAsia="楷体" w:hAnsi="楷体" w:hint="eastAsia"/>
                <w:b/>
                <w:sz w:val="24"/>
                <w:szCs w:val="24"/>
              </w:rPr>
              <w:t>.</w:t>
            </w:r>
            <w:r w:rsidR="00403EA7">
              <w:rPr>
                <w:rFonts w:ascii="楷体" w:eastAsia="楷体" w:hAnsi="楷体" w:hint="eastAsia"/>
                <w:b/>
                <w:sz w:val="24"/>
                <w:szCs w:val="24"/>
              </w:rPr>
              <w:t>3</w:t>
            </w:r>
            <w:r w:rsidRPr="00403EA7">
              <w:rPr>
                <w:rFonts w:ascii="楷体" w:eastAsia="楷体" w:hAnsi="楷体" w:hint="eastAsia"/>
                <w:b/>
                <w:sz w:val="24"/>
                <w:szCs w:val="24"/>
              </w:rPr>
              <w:t>.</w:t>
            </w:r>
            <w:r w:rsidR="00403EA7">
              <w:rPr>
                <w:rFonts w:ascii="楷体" w:eastAsia="楷体" w:hAnsi="楷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A621A" w:rsidRPr="00403EA7">
        <w:trPr>
          <w:trHeight w:val="516"/>
        </w:trPr>
        <w:tc>
          <w:tcPr>
            <w:tcW w:w="2160" w:type="dxa"/>
            <w:vMerge/>
            <w:vAlign w:val="center"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A621A" w:rsidRPr="00403EA7" w:rsidRDefault="00FA621A" w:rsidP="002D7C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FA621A" w:rsidRPr="00403EA7" w:rsidRDefault="00C71F01" w:rsidP="002D7CAC">
            <w:pPr>
              <w:rPr>
                <w:rFonts w:ascii="楷体" w:eastAsia="楷体" w:hAnsi="楷体" w:cs="新宋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FA621A" w:rsidRPr="00403EA7" w:rsidRDefault="00C71F01" w:rsidP="002D7CAC">
            <w:pPr>
              <w:snapToGrid w:val="0"/>
              <w:rPr>
                <w:rFonts w:ascii="楷体" w:eastAsia="楷体" w:hAnsi="楷体" w:cs="新宋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  <w:lang w:val="de-DE"/>
              </w:rPr>
              <w:t>EMS</w:t>
            </w:r>
            <w:r w:rsidR="00403EA7">
              <w:rPr>
                <w:rFonts w:ascii="楷体" w:eastAsia="楷体" w:hAnsi="楷体" w:hint="eastAsia"/>
                <w:sz w:val="24"/>
                <w:szCs w:val="24"/>
                <w:lang w:val="de-DE"/>
              </w:rPr>
              <w:t>：</w:t>
            </w:r>
            <w:r w:rsidRPr="00403EA7">
              <w:rPr>
                <w:rFonts w:ascii="楷体" w:eastAsia="楷体" w:hAnsi="楷体" w:hint="eastAsia"/>
                <w:sz w:val="24"/>
                <w:szCs w:val="24"/>
                <w:lang w:val="de-DE"/>
              </w:rPr>
              <w:t xml:space="preserve"> </w:t>
            </w:r>
            <w:r w:rsidRPr="00403EA7">
              <w:rPr>
                <w:rFonts w:ascii="楷体" w:eastAsia="楷体" w:hAnsi="楷体" w:cs="新宋体" w:hint="eastAsia"/>
                <w:sz w:val="24"/>
                <w:szCs w:val="24"/>
              </w:rPr>
              <w:t>5.3组织的角色、职责和权限; 6.1.2环境因素；6.2目标及其达成的策划；8.1运行策划和控制；8.2应急准备和响应；</w:t>
            </w:r>
          </w:p>
          <w:p w:rsidR="00FA621A" w:rsidRPr="00403EA7" w:rsidRDefault="00403EA7" w:rsidP="002D7CAC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  <w:lang w:val="de-DE"/>
              </w:rPr>
              <w:t>OHSMS:</w:t>
            </w:r>
            <w:r w:rsidR="00C71F01" w:rsidRPr="00403EA7">
              <w:rPr>
                <w:rFonts w:ascii="楷体" w:eastAsia="楷体" w:hAnsi="楷体" w:cs="新宋体" w:hint="eastAsia"/>
                <w:sz w:val="24"/>
                <w:szCs w:val="24"/>
              </w:rPr>
              <w:t>5.3组织的角色、职责和权限；6.1.2危险源辨识和职业安全风险评价； 6.2目标及其实现的策划；8.1运行策划和控制；8.2应急准备和响应；</w:t>
            </w:r>
          </w:p>
        </w:tc>
        <w:tc>
          <w:tcPr>
            <w:tcW w:w="993" w:type="dxa"/>
            <w:vMerge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A621A" w:rsidRPr="00403EA7">
        <w:trPr>
          <w:trHeight w:val="1255"/>
        </w:trPr>
        <w:tc>
          <w:tcPr>
            <w:tcW w:w="2160" w:type="dxa"/>
          </w:tcPr>
          <w:p w:rsidR="00FA621A" w:rsidRPr="00403EA7" w:rsidRDefault="00291D83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售后部</w:t>
            </w:r>
            <w:r w:rsidR="00C71F01"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71F01" w:rsidRPr="00403EA7">
              <w:rPr>
                <w:rFonts w:ascii="楷体" w:eastAsia="楷体" w:hAnsi="楷体"/>
                <w:sz w:val="24"/>
                <w:szCs w:val="24"/>
              </w:rPr>
              <w:t>的岗位、职责和权限</w:t>
            </w:r>
          </w:p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596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291D83">
              <w:rPr>
                <w:rFonts w:ascii="楷体" w:eastAsia="楷体" w:hAnsi="楷体" w:hint="eastAsia"/>
                <w:sz w:val="24"/>
                <w:szCs w:val="24"/>
              </w:rPr>
              <w:t>售后部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部长：</w:t>
            </w:r>
            <w:r w:rsidR="00291D83">
              <w:rPr>
                <w:rFonts w:ascii="楷体" w:eastAsia="楷体" w:hAnsi="楷体" w:hint="eastAsia"/>
                <w:sz w:val="24"/>
                <w:szCs w:val="24"/>
              </w:rPr>
              <w:t>王勇后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291D83">
              <w:rPr>
                <w:rFonts w:ascii="楷体" w:eastAsia="楷体" w:hAnsi="楷体" w:hint="eastAsia"/>
                <w:sz w:val="24"/>
                <w:szCs w:val="24"/>
              </w:rPr>
              <w:t>售后部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的主要职责有：</w:t>
            </w:r>
          </w:p>
          <w:p w:rsidR="00C67C91" w:rsidRPr="00C67C91" w:rsidRDefault="00C67C91" w:rsidP="00C67C91">
            <w:pPr>
              <w:tabs>
                <w:tab w:val="left" w:pos="930"/>
              </w:tabs>
              <w:spacing w:line="460" w:lineRule="exact"/>
              <w:ind w:leftChars="218" w:left="458"/>
              <w:rPr>
                <w:rFonts w:ascii="楷体" w:eastAsia="楷体" w:hAnsi="楷体"/>
                <w:sz w:val="24"/>
                <w:szCs w:val="24"/>
              </w:rPr>
            </w:pPr>
            <w:r w:rsidRPr="00C67C91">
              <w:rPr>
                <w:rFonts w:ascii="楷体" w:eastAsia="楷体" w:hAnsi="楷体" w:hint="eastAsia"/>
                <w:sz w:val="24"/>
                <w:szCs w:val="24"/>
              </w:rPr>
              <w:t>1、根据部门安排，为客户的需求服务，做到：上门排除故障、执行规范操作、配合验收、定期保养、回访客户；</w:t>
            </w:r>
          </w:p>
          <w:p w:rsidR="00C67C91" w:rsidRPr="00C67C91" w:rsidRDefault="00C67C91" w:rsidP="00C67C91">
            <w:pPr>
              <w:tabs>
                <w:tab w:val="left" w:pos="930"/>
              </w:tabs>
              <w:spacing w:line="4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67C91">
              <w:rPr>
                <w:rFonts w:ascii="楷体" w:eastAsia="楷体" w:hAnsi="楷体" w:hint="eastAsia"/>
                <w:sz w:val="24"/>
                <w:szCs w:val="24"/>
              </w:rPr>
              <w:t>2、对售后服务人员有关疑难的技术问题给予业务上的指导；</w:t>
            </w:r>
          </w:p>
          <w:p w:rsidR="00C67C91" w:rsidRPr="00C67C91" w:rsidRDefault="00C67C91" w:rsidP="00C67C91">
            <w:pPr>
              <w:pStyle w:val="TableParagraph"/>
              <w:tabs>
                <w:tab w:val="left" w:pos="949"/>
              </w:tabs>
              <w:spacing w:before="91"/>
              <w:ind w:leftChars="218" w:left="458"/>
              <w:jc w:val="left"/>
              <w:rPr>
                <w:rFonts w:ascii="楷体" w:eastAsia="楷体" w:hAnsi="楷体" w:cs="Times New Roman"/>
                <w:sz w:val="24"/>
                <w:szCs w:val="24"/>
                <w:lang w:val="en-US" w:bidi="ar-SA"/>
              </w:rPr>
            </w:pPr>
            <w:r w:rsidRPr="00C67C91">
              <w:rPr>
                <w:rFonts w:ascii="楷体" w:eastAsia="楷体" w:hAnsi="楷体" w:cs="Times New Roman" w:hint="eastAsia"/>
                <w:sz w:val="24"/>
                <w:szCs w:val="24"/>
                <w:lang w:val="en-US" w:bidi="ar-SA"/>
              </w:rPr>
              <w:t>3、在售后服务过程中及时做好记录，对产品的易损部件、易损部位及其它瑕疵及时向部门主管反馈；</w:t>
            </w:r>
          </w:p>
          <w:p w:rsidR="00FA621A" w:rsidRPr="00403EA7" w:rsidRDefault="00C67C91" w:rsidP="00C67C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4、部门环境因素、危险源的识别评价及运行控制</w:t>
            </w:r>
            <w:r w:rsidR="00C71F01" w:rsidRPr="00403EA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291D83">
              <w:rPr>
                <w:rFonts w:ascii="楷体" w:eastAsia="楷体" w:hAnsi="楷体" w:hint="eastAsia"/>
                <w:sz w:val="24"/>
                <w:szCs w:val="24"/>
              </w:rPr>
              <w:t>王勇后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部长清楚其职责</w:t>
            </w:r>
          </w:p>
        </w:tc>
        <w:tc>
          <w:tcPr>
            <w:tcW w:w="993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67C91" w:rsidRPr="00403EA7">
        <w:trPr>
          <w:trHeight w:val="1255"/>
        </w:trPr>
        <w:tc>
          <w:tcPr>
            <w:tcW w:w="2160" w:type="dxa"/>
          </w:tcPr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组织的环境因素、危险源辨识和职业安全风险评价</w:t>
            </w:r>
          </w:p>
        </w:tc>
        <w:tc>
          <w:tcPr>
            <w:tcW w:w="960" w:type="dxa"/>
          </w:tcPr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EO：6.1.2</w:t>
            </w:r>
          </w:p>
        </w:tc>
        <w:tc>
          <w:tcPr>
            <w:tcW w:w="10596" w:type="dxa"/>
            <w:vAlign w:val="center"/>
          </w:tcPr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>
              <w:rPr>
                <w:rFonts w:ascii="楷体" w:eastAsia="楷体" w:hAnsi="楷体" w:hint="eastAsia"/>
                <w:sz w:val="24"/>
                <w:szCs w:val="24"/>
              </w:rPr>
              <w:t>售后部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根据《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环境因素识别与评价管理程序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》要求，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对部门的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调查、评价。</w:t>
            </w:r>
          </w:p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查看组织《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环境因素识别和评价表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售后部的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主要有：水电消耗、火灾、</w:t>
            </w:r>
            <w:r w:rsidRPr="00C769E4">
              <w:rPr>
                <w:rFonts w:ascii="楷体" w:eastAsia="楷体" w:hAnsi="楷体" w:hint="eastAsia"/>
                <w:sz w:val="24"/>
                <w:szCs w:val="24"/>
              </w:rPr>
              <w:t>空调噪声排放、废打印纸的废弃、口罩的使用、</w:t>
            </w:r>
            <w:r w:rsidRPr="00C67C91">
              <w:rPr>
                <w:rFonts w:ascii="楷体" w:eastAsia="楷体" w:hAnsi="楷体" w:hint="eastAsia"/>
                <w:sz w:val="24"/>
                <w:szCs w:val="24"/>
              </w:rPr>
              <w:t>固体废弃物的排放、焊条的消耗、废旧零配件的产生</w:t>
            </w:r>
            <w:r w:rsidRPr="00C769E4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7C91" w:rsidRPr="00C769E4" w:rsidRDefault="00C67C91" w:rsidP="004E3D08">
            <w:pPr>
              <w:spacing w:line="360" w:lineRule="auto"/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组织按照《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环境因素识别与评价管理程序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》准则确定了重要环境因素，抽查组织《重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环境因素清单》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，售后部的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主要有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5342A9">
              <w:rPr>
                <w:rFonts w:ascii="楷体" w:eastAsia="楷体" w:hAnsi="楷体" w:hint="eastAsia"/>
                <w:sz w:val="24"/>
                <w:szCs w:val="24"/>
              </w:rPr>
              <w:t>固体废弃物排放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5342A9">
              <w:rPr>
                <w:rFonts w:ascii="楷体" w:eastAsia="楷体" w:hAnsi="楷体" w:hint="eastAsia"/>
                <w:sz w:val="24"/>
                <w:szCs w:val="24"/>
              </w:rPr>
              <w:t>噪声的排放、资源的消耗、潜在火灾事故的发生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重要环境因素识别、评价与实际吻合，控制措施基本能够满足控制要求。</w:t>
            </w:r>
          </w:p>
          <w:p w:rsidR="00C67C91" w:rsidRPr="008E6644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售后部依据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危险源辨识及风险评价控制程序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》要求，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对销售过程的危险源进行了识别评价，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编制《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危险源风险辨识和评价一览表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售后部的危险源主要有：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办公照明光线不足，视力减退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室内吸烟有害气体危害呼吸道健康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员工上下班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ab/>
              <w:t>交通意外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67C91">
              <w:rPr>
                <w:rFonts w:ascii="楷体" w:eastAsia="楷体" w:hAnsi="楷体" w:hint="eastAsia"/>
                <w:sz w:val="24"/>
                <w:szCs w:val="24"/>
              </w:rPr>
              <w:t>设备检修时发生机械碰撞、物资装卸时人身伤害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不可接受风险清单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，售后部的不可接受风险主要有</w:t>
            </w:r>
            <w:r w:rsidRPr="00335A69">
              <w:rPr>
                <w:rFonts w:ascii="楷体" w:eastAsia="楷体" w:hAnsi="楷体" w:hint="eastAsia"/>
                <w:sz w:val="24"/>
                <w:szCs w:val="24"/>
              </w:rPr>
              <w:t>火灾、触电、交通意外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67C91">
              <w:rPr>
                <w:rFonts w:ascii="楷体" w:eastAsia="楷体" w:hAnsi="楷体" w:hint="eastAsia"/>
                <w:sz w:val="24"/>
                <w:szCs w:val="24"/>
              </w:rPr>
              <w:t>自然灾害紧急情况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售后部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993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67C91" w:rsidRPr="00403EA7">
        <w:trPr>
          <w:trHeight w:val="1255"/>
        </w:trPr>
        <w:tc>
          <w:tcPr>
            <w:tcW w:w="2160" w:type="dxa"/>
          </w:tcPr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目标及完成情况</w:t>
            </w:r>
          </w:p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C67C91" w:rsidRPr="00403EA7" w:rsidRDefault="00C67C91" w:rsidP="004E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596" w:type="dxa"/>
          </w:tcPr>
          <w:p w:rsidR="00C67C91" w:rsidRPr="00403EA7" w:rsidRDefault="00C67C91" w:rsidP="004E3D08">
            <w:pPr>
              <w:pStyle w:val="a0"/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403EA7">
              <w:rPr>
                <w:rFonts w:ascii="楷体" w:eastAsia="楷体" w:hAnsi="楷体" w:cs="宋体" w:hint="eastAsia"/>
                <w:b/>
                <w:sz w:val="24"/>
                <w:szCs w:val="24"/>
              </w:rPr>
              <w:t>目标：</w:t>
            </w:r>
            <w:r>
              <w:rPr>
                <w:rFonts w:ascii="楷体" w:eastAsia="楷体" w:hAnsi="楷体" w:cs="宋体" w:hint="eastAsia"/>
                <w:b/>
                <w:sz w:val="24"/>
                <w:szCs w:val="24"/>
              </w:rPr>
              <w:t xml:space="preserve">                           </w:t>
            </w:r>
            <w:r w:rsidRPr="00403EA7">
              <w:rPr>
                <w:rFonts w:ascii="楷体" w:eastAsia="楷体" w:hAnsi="楷体" w:cs="宋体" w:hint="eastAsia"/>
                <w:b/>
                <w:sz w:val="24"/>
                <w:szCs w:val="24"/>
              </w:rPr>
              <w:t>考核结果</w:t>
            </w:r>
          </w:p>
          <w:p w:rsidR="00E23B2E" w:rsidRPr="00E23B2E" w:rsidRDefault="00E23B2E" w:rsidP="00E23B2E">
            <w:pPr>
              <w:pStyle w:val="a0"/>
              <w:spacing w:line="360" w:lineRule="auto"/>
              <w:rPr>
                <w:rFonts w:ascii="楷体" w:eastAsia="楷体" w:hAnsi="楷体" w:cs="宋体"/>
                <w:bCs w:val="0"/>
                <w:sz w:val="24"/>
                <w:szCs w:val="24"/>
              </w:rPr>
            </w:pPr>
            <w:r w:rsidRPr="00E23B2E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投诉解决率100%；</w:t>
            </w:r>
            <w:r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 xml:space="preserve">                   </w:t>
            </w:r>
            <w:r w:rsidRPr="00403EA7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100</w:t>
            </w:r>
            <w:r w:rsidRPr="00D344DC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％</w:t>
            </w:r>
          </w:p>
          <w:p w:rsidR="00C67C91" w:rsidRPr="00D344DC" w:rsidRDefault="00E23B2E" w:rsidP="004E3D08">
            <w:pPr>
              <w:pStyle w:val="a0"/>
              <w:spacing w:line="360" w:lineRule="auto"/>
              <w:rPr>
                <w:rFonts w:ascii="楷体" w:eastAsia="楷体" w:hAnsi="楷体" w:cs="宋体"/>
                <w:bCs w:val="0"/>
                <w:sz w:val="24"/>
                <w:szCs w:val="24"/>
              </w:rPr>
            </w:pPr>
            <w:r w:rsidRPr="00E23B2E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定期回访率100%；</w:t>
            </w:r>
            <w:r w:rsidR="00C67C91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 xml:space="preserve">                   </w:t>
            </w:r>
            <w:r w:rsidR="00C67C91" w:rsidRPr="00403EA7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100</w:t>
            </w:r>
            <w:r w:rsidR="00C67C91" w:rsidRPr="00D344DC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％</w:t>
            </w:r>
          </w:p>
          <w:p w:rsidR="00C67C91" w:rsidRPr="00403EA7" w:rsidRDefault="00C67C91" w:rsidP="004E3D08">
            <w:pPr>
              <w:pStyle w:val="a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目标在2022年底进行了考核，</w:t>
            </w:r>
            <w:r w:rsidRPr="00DC199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结果显示本年度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环境、</w:t>
            </w:r>
            <w:r w:rsidRPr="00DC199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职业健康安全目标实现。 </w:t>
            </w: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    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993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67C91" w:rsidRPr="00403EA7">
        <w:trPr>
          <w:trHeight w:val="1255"/>
        </w:trPr>
        <w:tc>
          <w:tcPr>
            <w:tcW w:w="2160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运行策划和控制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596" w:type="dxa"/>
            <w:vAlign w:val="center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sym w:font="Wingdings 2" w:char="F098"/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本部门应执行的运行控制文件：</w:t>
            </w:r>
            <w:r w:rsidRPr="00C21028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《固体废弃物污染控制程序》、《污染控制程序》、《应急准备与响应控制程序》、《对相关方施加影响控制程序》、《消防管理控制程序》、《职业健康安全运行控制程序》、《资源、能源消耗管理程序》、《安全标识控制程序》、《客户服务控制程序》、《监测管理程序》、《操作规程》、《应急预案》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等。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sym w:font="Wingdings 2" w:char="F098"/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运行控制情况：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办公过程注意节约用电，做到人走灯灭，电脑长时间不用时关机，下班前要关闭电源；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■办公过程使用的电器如：空调、电脑、灯具均符合安全设计要求，使用过程注意安全，预防触电，工作时间平均每天8小时；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■劳保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用品按要求由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售后部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负责发放，作好记录；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主要劳保用品为：线手套、洗衣粉、胶手套、口罩、耳塞、创口贴、纱布、线手套、胶手套等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■办公区固废；现在分类集中存放，及时处理。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外出售后服务时，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驾驶员要求遵守道路交通安全法，不违章驾车，驾驶证和车辆定期年审，确保行车安全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  <w:r w:rsidR="00B7590A">
              <w:rPr>
                <w:rFonts w:ascii="楷体" w:eastAsia="楷体" w:hAnsi="楷体" w:hint="eastAsia"/>
                <w:bCs/>
                <w:sz w:val="24"/>
                <w:szCs w:val="24"/>
              </w:rPr>
              <w:t>遵守客户处的环保和安全制度，安装维修由专业技术人员负责，</w:t>
            </w:r>
            <w:bookmarkStart w:id="0" w:name="_GoBack"/>
            <w:bookmarkEnd w:id="0"/>
            <w:r w:rsidR="00B7590A">
              <w:rPr>
                <w:rFonts w:ascii="楷体" w:eastAsia="楷体" w:hAnsi="楷体" w:hint="eastAsia"/>
                <w:bCs/>
                <w:sz w:val="24"/>
                <w:szCs w:val="24"/>
              </w:rPr>
              <w:t>安装时的边角料、包装物、废弃物交给客户处理，注意触电和高空坠落风险，提前做好防护措施。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■触电：有过流保护器；全公司使用220V的电压；悬挂警示标志；应急救援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■安全用电：不随便拉电线，不随便使用大功率电器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■消防：消防栓、灭火器（干粉）；定期检查；及时更换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，</w:t>
            </w:r>
            <w:r w:rsidR="009A192C"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现场查看办公区域配备有符合要求的灭火器等，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售后部</w:t>
            </w:r>
            <w:r w:rsidR="009A192C"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设备、电器状态良好，无安全隐患。</w:t>
            </w:r>
          </w:p>
        </w:tc>
        <w:tc>
          <w:tcPr>
            <w:tcW w:w="993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67C91" w:rsidRPr="00403EA7">
        <w:trPr>
          <w:trHeight w:val="1255"/>
        </w:trPr>
        <w:tc>
          <w:tcPr>
            <w:tcW w:w="2160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应急响应和准备</w:t>
            </w:r>
          </w:p>
        </w:tc>
        <w:tc>
          <w:tcPr>
            <w:tcW w:w="960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596" w:type="dxa"/>
            <w:vAlign w:val="center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1、查策划有《应急准备与响应控制程序》，编制有《应急预案》。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2、应急准备工作开展以下活动：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——建立有应急组织，提供出应急组织机构图、消防队人员名单、职责权限规定等。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——配备相应的消防器材。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——进行消防常识和能力的培训、潜在的火灾爆炸的常识和能力的培训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3、该部门介绍开展了消防器材的使用和人员紧急疏散演练活动：</w:t>
            </w:r>
          </w:p>
          <w:p w:rsidR="00C67C91" w:rsidRPr="00AA4AD7" w:rsidRDefault="00C67C91" w:rsidP="0096061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2022年6月16日</w:t>
            </w:r>
            <w:r w:rsidR="009A192C">
              <w:rPr>
                <w:rFonts w:ascii="楷体" w:eastAsia="楷体" w:hAnsi="楷体" w:hint="eastAsia"/>
                <w:bCs/>
                <w:sz w:val="24"/>
                <w:szCs w:val="24"/>
              </w:rPr>
              <w:t>售后</w:t>
            </w:r>
            <w:proofErr w:type="gramStart"/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部参加</w:t>
            </w:r>
            <w:proofErr w:type="gramEnd"/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了行政部组织的火灾消防演习。</w:t>
            </w:r>
          </w:p>
          <w:p w:rsidR="00C67C91" w:rsidRPr="00AA4AD7" w:rsidRDefault="00C67C91" w:rsidP="00960615">
            <w:pPr>
              <w:pStyle w:val="a0"/>
              <w:rPr>
                <w:rFonts w:ascii="楷体" w:eastAsia="楷体" w:hAnsi="楷体"/>
                <w:spacing w:val="0"/>
                <w:sz w:val="24"/>
                <w:szCs w:val="24"/>
              </w:rPr>
            </w:pPr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2022年6月18日-20日</w:t>
            </w:r>
            <w:r w:rsidR="009A192C">
              <w:rPr>
                <w:rFonts w:ascii="楷体" w:eastAsia="楷体" w:hAnsi="楷体" w:hint="eastAsia"/>
                <w:bCs w:val="0"/>
                <w:sz w:val="24"/>
                <w:szCs w:val="24"/>
              </w:rPr>
              <w:t>售后</w:t>
            </w:r>
            <w:proofErr w:type="gramStart"/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部参加</w:t>
            </w:r>
            <w:proofErr w:type="gramEnd"/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了行政部组织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</w:rPr>
              <w:t>的</w:t>
            </w:r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意外伤害应急演习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</w:rPr>
              <w:t>。</w:t>
            </w:r>
          </w:p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zh-CN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 w:rsidR="00C67C91" w:rsidRPr="00403EA7" w:rsidRDefault="00C67C9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FA621A" w:rsidRPr="00403EA7" w:rsidRDefault="00C71F01">
      <w:pPr>
        <w:pStyle w:val="a7"/>
        <w:rPr>
          <w:rFonts w:ascii="楷体" w:eastAsia="楷体" w:hAnsi="楷体"/>
          <w:sz w:val="24"/>
          <w:szCs w:val="24"/>
        </w:rPr>
      </w:pPr>
      <w:r w:rsidRPr="00403EA7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FA621A" w:rsidRPr="00403EA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03" w:rsidRDefault="00D42903">
      <w:r>
        <w:separator/>
      </w:r>
    </w:p>
  </w:endnote>
  <w:endnote w:type="continuationSeparator" w:id="0">
    <w:p w:rsidR="00D42903" w:rsidRDefault="00D4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A621A" w:rsidRDefault="00C71F01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590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590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621A" w:rsidRDefault="00FA62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03" w:rsidRDefault="00D42903">
      <w:r>
        <w:separator/>
      </w:r>
    </w:p>
  </w:footnote>
  <w:footnote w:type="continuationSeparator" w:id="0">
    <w:p w:rsidR="00D42903" w:rsidRDefault="00D4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1A" w:rsidRDefault="00C71F0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2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FA621A" w:rsidRDefault="00C71F0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A621A" w:rsidRDefault="00C71F01" w:rsidP="00403EA7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A621A" w:rsidRDefault="00FA62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1DFF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91D83"/>
    <w:rsid w:val="002C6FA6"/>
    <w:rsid w:val="002D7CAC"/>
    <w:rsid w:val="002E6D84"/>
    <w:rsid w:val="002F2DCF"/>
    <w:rsid w:val="002F3464"/>
    <w:rsid w:val="002F43EA"/>
    <w:rsid w:val="003113F5"/>
    <w:rsid w:val="00311567"/>
    <w:rsid w:val="00313159"/>
    <w:rsid w:val="0032052A"/>
    <w:rsid w:val="0032094B"/>
    <w:rsid w:val="003314A0"/>
    <w:rsid w:val="0033391C"/>
    <w:rsid w:val="00335A78"/>
    <w:rsid w:val="0034669B"/>
    <w:rsid w:val="003525CD"/>
    <w:rsid w:val="003847C4"/>
    <w:rsid w:val="003873DE"/>
    <w:rsid w:val="003C38B9"/>
    <w:rsid w:val="003C5D0C"/>
    <w:rsid w:val="003F4180"/>
    <w:rsid w:val="003F59AA"/>
    <w:rsid w:val="00401CF9"/>
    <w:rsid w:val="00403EA7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04BA7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115F"/>
    <w:rsid w:val="009271CE"/>
    <w:rsid w:val="00930E90"/>
    <w:rsid w:val="00934CF5"/>
    <w:rsid w:val="009528CE"/>
    <w:rsid w:val="00955F6D"/>
    <w:rsid w:val="00960615"/>
    <w:rsid w:val="0096115C"/>
    <w:rsid w:val="00976222"/>
    <w:rsid w:val="009840FE"/>
    <w:rsid w:val="0099399D"/>
    <w:rsid w:val="00996D96"/>
    <w:rsid w:val="009A192C"/>
    <w:rsid w:val="009A259C"/>
    <w:rsid w:val="009B114F"/>
    <w:rsid w:val="009B5A76"/>
    <w:rsid w:val="009C4202"/>
    <w:rsid w:val="009D086B"/>
    <w:rsid w:val="009D4A2D"/>
    <w:rsid w:val="009F4CA7"/>
    <w:rsid w:val="00A002C3"/>
    <w:rsid w:val="00A21C6C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7590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21028"/>
    <w:rsid w:val="00C44474"/>
    <w:rsid w:val="00C52B1F"/>
    <w:rsid w:val="00C6307D"/>
    <w:rsid w:val="00C63AB8"/>
    <w:rsid w:val="00C6714E"/>
    <w:rsid w:val="00C67C91"/>
    <w:rsid w:val="00C70A3C"/>
    <w:rsid w:val="00C71F01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42903"/>
    <w:rsid w:val="00D7082A"/>
    <w:rsid w:val="00D70A6F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23B2E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A621A"/>
    <w:rsid w:val="00FC204B"/>
    <w:rsid w:val="00FC660E"/>
    <w:rsid w:val="00FE16FE"/>
    <w:rsid w:val="053359C8"/>
    <w:rsid w:val="0A590ED5"/>
    <w:rsid w:val="144C66E8"/>
    <w:rsid w:val="179A34E4"/>
    <w:rsid w:val="1A900232"/>
    <w:rsid w:val="1C161738"/>
    <w:rsid w:val="30B21F3D"/>
    <w:rsid w:val="327F351A"/>
    <w:rsid w:val="38121101"/>
    <w:rsid w:val="40F16E61"/>
    <w:rsid w:val="41EC311C"/>
    <w:rsid w:val="4BAF4744"/>
    <w:rsid w:val="55B701B4"/>
    <w:rsid w:val="67701CAF"/>
    <w:rsid w:val="72DA760F"/>
    <w:rsid w:val="7BD44C5F"/>
    <w:rsid w:val="7C592261"/>
    <w:rsid w:val="7D1D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Variable"/>
    <w:basedOn w:val="a1"/>
    <w:uiPriority w:val="99"/>
    <w:semiHidden/>
    <w:unhideWhenUsed/>
    <w:qFormat/>
    <w:rPr>
      <w:sz w:val="0"/>
      <w:szCs w:val="0"/>
      <w:bdr w:val="single" w:sz="2" w:space="0" w:color="CCCCCC"/>
      <w:shd w:val="clear" w:color="auto" w:fill="FFFFFF"/>
    </w:rPr>
  </w:style>
  <w:style w:type="character" w:styleId="ad">
    <w:name w:val="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HTML1">
    <w:name w:val="HTML Code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1"/>
    <w:uiPriority w:val="99"/>
    <w:semiHidden/>
    <w:unhideWhenUsed/>
    <w:qFormat/>
  </w:style>
  <w:style w:type="character" w:styleId="HTML3">
    <w:name w:val="HTML Keyboard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1"/>
    <w:uiPriority w:val="99"/>
    <w:semiHidden/>
    <w:unhideWhenUsed/>
    <w:qFormat/>
    <w:rPr>
      <w:rFonts w:ascii="Courier New" w:eastAsia="Courier New" w:hAnsi="Courier New" w:cs="Courier New"/>
    </w:r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checked">
    <w:name w:val="checked"/>
    <w:basedOn w:val="a1"/>
    <w:qFormat/>
    <w:rPr>
      <w:vanish/>
    </w:rPr>
  </w:style>
  <w:style w:type="character" w:customStyle="1" w:styleId="checked1">
    <w:name w:val="checked1"/>
    <w:basedOn w:val="a1"/>
    <w:qFormat/>
  </w:style>
  <w:style w:type="character" w:customStyle="1" w:styleId="ca-nav-next">
    <w:name w:val="ca-nav-next"/>
    <w:basedOn w:val="a1"/>
    <w:qFormat/>
  </w:style>
  <w:style w:type="character" w:customStyle="1" w:styleId="button">
    <w:name w:val="button"/>
    <w:basedOn w:val="a1"/>
    <w:qFormat/>
  </w:style>
  <w:style w:type="character" w:customStyle="1" w:styleId="last-child">
    <w:name w:val="last-child"/>
    <w:basedOn w:val="a1"/>
    <w:qFormat/>
    <w:rPr>
      <w:color w:val="999999"/>
    </w:rPr>
  </w:style>
  <w:style w:type="character" w:customStyle="1" w:styleId="last-child1">
    <w:name w:val="last-child1"/>
    <w:basedOn w:val="a1"/>
    <w:qFormat/>
  </w:style>
  <w:style w:type="character" w:customStyle="1" w:styleId="hover19">
    <w:name w:val="hover19"/>
    <w:basedOn w:val="a1"/>
    <w:qFormat/>
  </w:style>
  <w:style w:type="character" w:customStyle="1" w:styleId="hover20">
    <w:name w:val="hover20"/>
    <w:basedOn w:val="a1"/>
    <w:qFormat/>
    <w:rPr>
      <w:shd w:val="clear" w:color="auto" w:fill="F2F2F2"/>
    </w:rPr>
  </w:style>
  <w:style w:type="character" w:customStyle="1" w:styleId="hover21">
    <w:name w:val="hover21"/>
    <w:basedOn w:val="a1"/>
    <w:qFormat/>
    <w:rPr>
      <w:shd w:val="clear" w:color="auto" w:fill="F2F2F2"/>
    </w:rPr>
  </w:style>
  <w:style w:type="character" w:customStyle="1" w:styleId="active2">
    <w:name w:val="active2"/>
    <w:basedOn w:val="a1"/>
    <w:qFormat/>
    <w:rPr>
      <w:shd w:val="clear" w:color="auto" w:fill="F2F2F2"/>
    </w:rPr>
  </w:style>
  <w:style w:type="character" w:customStyle="1" w:styleId="tmpztreemovearrow">
    <w:name w:val="tmpztreemove_arrow"/>
    <w:basedOn w:val="a1"/>
    <w:qFormat/>
  </w:style>
  <w:style w:type="character" w:customStyle="1" w:styleId="hover">
    <w:name w:val="hover"/>
    <w:basedOn w:val="a1"/>
    <w:qFormat/>
  </w:style>
  <w:style w:type="character" w:customStyle="1" w:styleId="hover1">
    <w:name w:val="hover1"/>
    <w:basedOn w:val="a1"/>
    <w:qFormat/>
    <w:rPr>
      <w:shd w:val="clear" w:color="auto" w:fill="F2F2F2"/>
    </w:rPr>
  </w:style>
  <w:style w:type="character" w:customStyle="1" w:styleId="hover2">
    <w:name w:val="hover2"/>
    <w:basedOn w:val="a1"/>
    <w:qFormat/>
    <w:rPr>
      <w:shd w:val="clear" w:color="auto" w:fill="F2F2F2"/>
    </w:rPr>
  </w:style>
  <w:style w:type="paragraph" w:customStyle="1" w:styleId="TableParagraph">
    <w:name w:val="Table Paragraph"/>
    <w:basedOn w:val="a"/>
    <w:uiPriority w:val="1"/>
    <w:qFormat/>
    <w:rsid w:val="00C67C91"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109</cp:revision>
  <dcterms:created xsi:type="dcterms:W3CDTF">2015-06-17T12:51:00Z</dcterms:created>
  <dcterms:modified xsi:type="dcterms:W3CDTF">2023-03-17T01:57:00Z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CBDABF299A064D14A5DF11D9E897C68B</vt:lpwstr>
  </property>
</Properties>
</file>