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9F" w:rsidRDefault="002E5B9F" w:rsidP="002E5B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E5B9F" w:rsidRDefault="002E5B9F" w:rsidP="002E5B9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2E5B9F" w:rsidRDefault="002E5B9F" w:rsidP="002E5B9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775"/>
        <w:gridCol w:w="2132"/>
      </w:tblGrid>
      <w:tr w:rsidR="002E5B9F" w:rsidTr="00C6346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E5B9F" w:rsidRDefault="005354C1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伊塞克电梯有限公司</w:t>
            </w:r>
            <w:bookmarkEnd w:id="2"/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E5B9F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2E5B9F" w:rsidRPr="00C63465" w:rsidRDefault="005354C1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18.02.02</w:t>
            </w:r>
          </w:p>
        </w:tc>
      </w:tr>
      <w:tr w:rsidR="002E5B9F" w:rsidTr="00C6346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782" w:type="dxa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2" w:type="dxa"/>
            <w:vAlign w:val="center"/>
          </w:tcPr>
          <w:p w:rsidR="002E5B9F" w:rsidRPr="00C63465" w:rsidRDefault="005354C1" w:rsidP="00C63465">
            <w:pPr>
              <w:snapToGrid w:val="0"/>
              <w:spacing w:line="280" w:lineRule="exact"/>
              <w:ind w:left="52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18.02.02</w:t>
            </w:r>
          </w:p>
        </w:tc>
        <w:tc>
          <w:tcPr>
            <w:tcW w:w="965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2E5B9F" w:rsidTr="00C6346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E5B9F" w:rsidRDefault="002E5B9F" w:rsidP="005A265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E5B9F" w:rsidRDefault="004153E7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</w:t>
            </w:r>
            <w:r w:rsidR="005354C1">
              <w:rPr>
                <w:rFonts w:hint="eastAsia"/>
                <w:b/>
                <w:sz w:val="20"/>
              </w:rPr>
              <w:t>磊</w:t>
            </w:r>
          </w:p>
        </w:tc>
        <w:tc>
          <w:tcPr>
            <w:tcW w:w="1414" w:type="dxa"/>
            <w:vAlign w:val="center"/>
          </w:tcPr>
          <w:p w:rsidR="002E5B9F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喻荣秋</w:t>
            </w:r>
            <w:proofErr w:type="gramEnd"/>
          </w:p>
        </w:tc>
        <w:tc>
          <w:tcPr>
            <w:tcW w:w="78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E5B9F" w:rsidTr="005A265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56236" w:rsidRPr="00856236" w:rsidRDefault="006A6CE7" w:rsidP="00856236">
            <w:pPr>
              <w:pStyle w:val="a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生产流程：下料</w:t>
            </w:r>
            <w:r w:rsidR="00856236"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机加工</w:t>
            </w:r>
            <w:r w:rsidR="00856236"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组对</w:t>
            </w:r>
            <w:r w:rsidR="00856236"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焊接</w:t>
            </w:r>
            <w:r w:rsidR="00856236"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整理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去毛刺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组装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 w:rsidR="00914133">
              <w:rPr>
                <w:rFonts w:ascii="Times New Roman" w:hAnsi="Times New Roman" w:hint="eastAsia"/>
                <w:szCs w:val="21"/>
              </w:rPr>
              <w:t>喷涂（外包）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整装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调试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 w:rsidR="00856236" w:rsidRPr="00856236">
              <w:rPr>
                <w:rFonts w:ascii="Times New Roman" w:hAnsi="Times New Roman" w:hint="eastAsia"/>
                <w:szCs w:val="21"/>
              </w:rPr>
              <w:t>检验→</w:t>
            </w:r>
            <w:r>
              <w:rPr>
                <w:rFonts w:ascii="Times New Roman" w:hAnsi="Times New Roman" w:hint="eastAsia"/>
                <w:szCs w:val="21"/>
              </w:rPr>
              <w:t>打铭牌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包装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 w:rsidR="00856236" w:rsidRPr="00856236">
              <w:rPr>
                <w:rFonts w:ascii="Times New Roman" w:hAnsi="Times New Roman" w:hint="eastAsia"/>
                <w:szCs w:val="21"/>
              </w:rPr>
              <w:t>入库</w:t>
            </w:r>
          </w:p>
          <w:p w:rsidR="00856236" w:rsidRPr="00856236" w:rsidRDefault="006A6CE7" w:rsidP="00856236">
            <w:pPr>
              <w:pStyle w:val="a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设计流程</w:t>
            </w:r>
            <w:r w:rsidR="00856236" w:rsidRPr="00856236">
              <w:rPr>
                <w:rFonts w:ascii="Times New Roman" w:hAnsi="Times New Roman" w:hint="eastAsia"/>
                <w:szCs w:val="21"/>
              </w:rPr>
              <w:t>：</w:t>
            </w:r>
            <w:r w:rsidRPr="006A6CE7">
              <w:rPr>
                <w:rFonts w:ascii="Times New Roman" w:hAnsi="Times New Roman" w:hint="eastAsia"/>
                <w:szCs w:val="21"/>
              </w:rPr>
              <w:t>客户调研→方案设计→出具样板款式→客户确认→备货</w:t>
            </w:r>
          </w:p>
          <w:p w:rsidR="002E5B9F" w:rsidRPr="00CB4E5E" w:rsidRDefault="002E5B9F" w:rsidP="00856236">
            <w:pPr>
              <w:pStyle w:val="a8"/>
              <w:rPr>
                <w:b/>
                <w:szCs w:val="21"/>
              </w:rPr>
            </w:pPr>
          </w:p>
        </w:tc>
      </w:tr>
      <w:tr w:rsidR="002E5B9F" w:rsidTr="005A265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2E5B9F" w:rsidRDefault="002E5B9F" w:rsidP="005A2657">
            <w:pPr>
              <w:snapToGrid w:val="0"/>
              <w:spacing w:line="280" w:lineRule="exact"/>
              <w:rPr>
                <w:b/>
                <w:sz w:val="20"/>
              </w:rPr>
            </w:pPr>
            <w:r w:rsidRPr="00D57D82">
              <w:rPr>
                <w:rFonts w:hint="eastAsia"/>
                <w:b/>
                <w:sz w:val="20"/>
              </w:rPr>
              <w:t>关键过程：</w:t>
            </w:r>
            <w:r w:rsidR="001221A8">
              <w:rPr>
                <w:rFonts w:hint="eastAsia"/>
                <w:b/>
                <w:sz w:val="20"/>
              </w:rPr>
              <w:t>焊接</w:t>
            </w:r>
            <w:r w:rsidRPr="00D57D82">
              <w:rPr>
                <w:rFonts w:hint="eastAsia"/>
                <w:b/>
                <w:sz w:val="20"/>
              </w:rPr>
              <w:t>过程，需严格按照作业指导书生产，重点</w:t>
            </w:r>
            <w:r w:rsidR="001221A8">
              <w:rPr>
                <w:rFonts w:hint="eastAsia"/>
                <w:b/>
                <w:sz w:val="20"/>
              </w:rPr>
              <w:t>电流电压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2E5B9F" w:rsidRPr="00A84FF8" w:rsidRDefault="006A6CE7" w:rsidP="0075126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组装调试</w:t>
            </w:r>
            <w:r w:rsidR="00FA2F39">
              <w:rPr>
                <w:rFonts w:hint="eastAsia"/>
                <w:b/>
                <w:sz w:val="20"/>
              </w:rPr>
              <w:t>过程：</w:t>
            </w:r>
            <w:r w:rsidR="00FA2F39" w:rsidRPr="00D57D82">
              <w:rPr>
                <w:rFonts w:hint="eastAsia"/>
                <w:b/>
                <w:sz w:val="20"/>
              </w:rPr>
              <w:t>需严格按照</w:t>
            </w:r>
            <w:r w:rsidR="00FA2F39">
              <w:rPr>
                <w:rFonts w:hint="eastAsia"/>
                <w:b/>
                <w:sz w:val="20"/>
              </w:rPr>
              <w:t>图纸、</w:t>
            </w:r>
            <w:r w:rsidR="00FA2F39" w:rsidRPr="00D57D82">
              <w:rPr>
                <w:rFonts w:hint="eastAsia"/>
                <w:b/>
                <w:sz w:val="20"/>
              </w:rPr>
              <w:t>作业指导书生产</w:t>
            </w:r>
            <w:r w:rsidR="00FA2F39">
              <w:rPr>
                <w:rFonts w:hint="eastAsia"/>
                <w:b/>
                <w:sz w:val="20"/>
              </w:rPr>
              <w:t>。</w:t>
            </w:r>
          </w:p>
        </w:tc>
      </w:tr>
      <w:tr w:rsidR="002E5B9F" w:rsidTr="005A265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Pr="00397DF9" w:rsidRDefault="002E5B9F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E5B9F" w:rsidRPr="009D14C5" w:rsidRDefault="002E5B9F" w:rsidP="00B47128">
            <w:pPr>
              <w:pStyle w:val="1"/>
              <w:wordWrap w:val="0"/>
              <w:spacing w:before="0" w:beforeAutospacing="0" w:after="0" w:afterAutospacing="0" w:line="450" w:lineRule="atLeast"/>
              <w:rPr>
                <w:b w:val="0"/>
                <w:sz w:val="20"/>
              </w:rPr>
            </w:pPr>
            <w:r w:rsidRPr="00397DF9">
              <w:rPr>
                <w:sz w:val="20"/>
              </w:rPr>
              <w:t>中华人民共和国产品质量法、计量法、</w:t>
            </w:r>
            <w:r>
              <w:rPr>
                <w:sz w:val="20"/>
              </w:rPr>
              <w:t>民法典</w:t>
            </w:r>
            <w:r w:rsidRPr="00397DF9">
              <w:rPr>
                <w:sz w:val="20"/>
              </w:rPr>
              <w:t>、标准化法、</w:t>
            </w:r>
            <w:r w:rsidR="00AE54BC">
              <w:rPr>
                <w:rFonts w:hint="eastAsia"/>
                <w:sz w:val="20"/>
              </w:rPr>
              <w:t>《</w:t>
            </w:r>
            <w:r w:rsidR="009D14C5" w:rsidRPr="005832CF">
              <w:rPr>
                <w:rFonts w:hint="eastAsia"/>
                <w:sz w:val="20"/>
              </w:rPr>
              <w:t>GB∕T 7588.1-2020 电梯制造与安装安全规范 第1</w:t>
            </w:r>
            <w:r w:rsidR="00AE54BC" w:rsidRPr="005832CF">
              <w:rPr>
                <w:rFonts w:hint="eastAsia"/>
                <w:sz w:val="20"/>
              </w:rPr>
              <w:t>部分：乘客电梯和载货电梯</w:t>
            </w:r>
            <w:r w:rsidR="00AE54BC">
              <w:rPr>
                <w:rFonts w:hint="eastAsia"/>
                <w:sz w:val="20"/>
              </w:rPr>
              <w:t>》</w:t>
            </w:r>
            <w:r w:rsidR="009D14C5" w:rsidRPr="005832CF">
              <w:rPr>
                <w:rFonts w:hint="eastAsia"/>
                <w:sz w:val="20"/>
              </w:rPr>
              <w:t>，</w:t>
            </w:r>
            <w:r w:rsidR="00AE54BC" w:rsidRPr="005832CF">
              <w:rPr>
                <w:rFonts w:hint="eastAsia"/>
                <w:sz w:val="20"/>
              </w:rPr>
              <w:t>《GB/T 7588.2—2020电梯制造与安装安全规范 第2部分：电梯部件的设计原则、计算和检验》</w:t>
            </w:r>
            <w:r w:rsidR="00B47128">
              <w:rPr>
                <w:rFonts w:hint="eastAsia"/>
                <w:sz w:val="20"/>
              </w:rPr>
              <w:t>，</w:t>
            </w:r>
            <w:r w:rsidR="00B47128" w:rsidRPr="00B47128">
              <w:rPr>
                <w:rFonts w:hint="eastAsia"/>
                <w:sz w:val="20"/>
              </w:rPr>
              <w:tab/>
              <w:t>《</w:t>
            </w:r>
            <w:r w:rsidR="00B47128" w:rsidRPr="00B47128">
              <w:rPr>
                <w:rFonts w:hint="eastAsia"/>
                <w:sz w:val="20"/>
              </w:rPr>
              <w:t>GB/T 10058-2009</w:t>
            </w:r>
            <w:r w:rsidR="00B47128" w:rsidRPr="00B47128">
              <w:rPr>
                <w:rFonts w:hint="eastAsia"/>
                <w:sz w:val="20"/>
              </w:rPr>
              <w:t>电梯技术条件》</w:t>
            </w:r>
            <w:r w:rsidR="00B47128">
              <w:rPr>
                <w:rFonts w:hint="eastAsia"/>
                <w:sz w:val="20"/>
              </w:rPr>
              <w:t>，《</w:t>
            </w:r>
            <w:r w:rsidR="00B47128" w:rsidRPr="00B47128">
              <w:rPr>
                <w:rFonts w:hint="eastAsia"/>
                <w:sz w:val="20"/>
              </w:rPr>
              <w:t>GB/T 7025.1～2-2008</w:t>
            </w:r>
            <w:r w:rsidR="00B47128">
              <w:rPr>
                <w:rFonts w:hint="eastAsia"/>
                <w:sz w:val="20"/>
              </w:rPr>
              <w:t>电梯主要参数及轿厢、井道、机房的型式与尺寸》</w:t>
            </w:r>
          </w:p>
        </w:tc>
      </w:tr>
      <w:tr w:rsidR="002E5B9F" w:rsidTr="005A265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2E5B9F" w:rsidRDefault="002E5B9F" w:rsidP="00AF0C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 w:rsidRPr="001B788E"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，需检验合格后交付</w:t>
            </w:r>
            <w:r w:rsidR="005832CF">
              <w:rPr>
                <w:rFonts w:hint="eastAsia"/>
                <w:sz w:val="20"/>
              </w:rPr>
              <w:t>，有型式试验要求</w:t>
            </w:r>
            <w:r>
              <w:rPr>
                <w:rFonts w:hint="eastAsia"/>
                <w:b/>
                <w:sz w:val="20"/>
              </w:rPr>
              <w:t>。</w:t>
            </w:r>
            <w:r w:rsidR="004B5E6F">
              <w:rPr>
                <w:rFonts w:hint="eastAsia"/>
                <w:b/>
                <w:sz w:val="20"/>
              </w:rPr>
              <w:t xml:space="preserve"> </w:t>
            </w:r>
            <w:bookmarkStart w:id="3" w:name="_GoBack"/>
            <w:bookmarkEnd w:id="3"/>
          </w:p>
        </w:tc>
      </w:tr>
      <w:tr w:rsidR="002E5B9F" w:rsidTr="00C63465">
        <w:trPr>
          <w:cantSplit/>
          <w:trHeight w:val="5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E5B9F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E5B9F" w:rsidRDefault="005354C1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</w:tr>
      <w:tr w:rsidR="007509B5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09B5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509B5" w:rsidRDefault="007509B5" w:rsidP="008B30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509B5" w:rsidRDefault="007509B5" w:rsidP="008B30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509B5" w:rsidRDefault="005354C1" w:rsidP="008B30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</w:tr>
    </w:tbl>
    <w:p w:rsidR="002E5B9F" w:rsidRDefault="002E5B9F" w:rsidP="002E5B9F">
      <w:pPr>
        <w:snapToGrid w:val="0"/>
        <w:rPr>
          <w:rFonts w:ascii="宋体"/>
          <w:b/>
          <w:sz w:val="22"/>
          <w:szCs w:val="22"/>
        </w:rPr>
      </w:pPr>
    </w:p>
    <w:p w:rsidR="002E5B9F" w:rsidRDefault="002E5B9F" w:rsidP="002E5B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E5B9F" w:rsidRDefault="002E5B9F" w:rsidP="002E5B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51261" w:rsidRDefault="00751261" w:rsidP="002E5B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751261" w:rsidRDefault="00751261" w:rsidP="002E5B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2E5B9F" w:rsidRDefault="002E5B9F" w:rsidP="002E5B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E5B9F" w:rsidRDefault="002E5B9F" w:rsidP="002E5B9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917"/>
        <w:gridCol w:w="1990"/>
      </w:tblGrid>
      <w:tr w:rsidR="002E5B9F" w:rsidTr="00C6346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E5B9F" w:rsidRDefault="005354C1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伊塞克电梯有限公司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Pr="00C63465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专业小类</w:t>
            </w:r>
            <w:r w:rsidRPr="00C63465">
              <w:rPr>
                <w:b/>
                <w:sz w:val="21"/>
                <w:szCs w:val="21"/>
              </w:rPr>
              <w:t>/</w:t>
            </w:r>
          </w:p>
          <w:p w:rsidR="002E5B9F" w:rsidRPr="00C63465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990" w:type="dxa"/>
            <w:tcBorders>
              <w:top w:val="single" w:sz="8" w:space="0" w:color="auto"/>
            </w:tcBorders>
            <w:vAlign w:val="center"/>
          </w:tcPr>
          <w:p w:rsidR="002E5B9F" w:rsidRPr="00C63465" w:rsidRDefault="005354C1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18.02.02</w:t>
            </w:r>
          </w:p>
        </w:tc>
      </w:tr>
      <w:tr w:rsidR="002E5B9F" w:rsidTr="00C6346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782" w:type="dxa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2" w:type="dxa"/>
            <w:vAlign w:val="center"/>
          </w:tcPr>
          <w:p w:rsidR="002E5B9F" w:rsidRPr="00C63465" w:rsidRDefault="005354C1" w:rsidP="005A265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18.02.02</w:t>
            </w:r>
          </w:p>
        </w:tc>
        <w:tc>
          <w:tcPr>
            <w:tcW w:w="1107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0" w:type="dxa"/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5354C1" w:rsidTr="00C6346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354C1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354C1" w:rsidRDefault="005354C1" w:rsidP="005A265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354C1" w:rsidRDefault="005354C1" w:rsidP="002F2D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张磊</w:t>
            </w:r>
          </w:p>
        </w:tc>
        <w:tc>
          <w:tcPr>
            <w:tcW w:w="1414" w:type="dxa"/>
            <w:vAlign w:val="center"/>
          </w:tcPr>
          <w:p w:rsidR="005354C1" w:rsidRDefault="005354C1" w:rsidP="002F2D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喻荣秋</w:t>
            </w:r>
            <w:proofErr w:type="gramEnd"/>
          </w:p>
        </w:tc>
        <w:tc>
          <w:tcPr>
            <w:tcW w:w="782" w:type="dxa"/>
            <w:vAlign w:val="center"/>
          </w:tcPr>
          <w:p w:rsidR="005354C1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5354C1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5354C1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 w:rsidR="005354C1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1516D" w:rsidTr="005A265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BF4F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1516D" w:rsidRDefault="00C1516D" w:rsidP="00BF4F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1516D" w:rsidRPr="00856236" w:rsidRDefault="00C1516D" w:rsidP="00BF4F52">
            <w:pPr>
              <w:pStyle w:val="a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生产流程：下料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机加工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组对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焊接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整理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去毛刺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组装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喷涂（外包）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整装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调试</w:t>
            </w:r>
            <w:r w:rsidRPr="00856236">
              <w:rPr>
                <w:rFonts w:ascii="Times New Roman" w:hAnsi="Times New Roman" w:hint="eastAsia"/>
                <w:szCs w:val="21"/>
              </w:rPr>
              <w:t>→检验→</w:t>
            </w:r>
            <w:r>
              <w:rPr>
                <w:rFonts w:ascii="Times New Roman" w:hAnsi="Times New Roman" w:hint="eastAsia"/>
                <w:szCs w:val="21"/>
              </w:rPr>
              <w:t>打铭牌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包装</w:t>
            </w:r>
            <w:r w:rsidRPr="00856236">
              <w:rPr>
                <w:rFonts w:ascii="Times New Roman" w:hAnsi="Times New Roman" w:hint="eastAsia"/>
                <w:szCs w:val="21"/>
              </w:rPr>
              <w:t>→入库</w:t>
            </w:r>
          </w:p>
          <w:p w:rsidR="00C1516D" w:rsidRPr="00856236" w:rsidRDefault="00C1516D" w:rsidP="00BF4F52">
            <w:pPr>
              <w:pStyle w:val="a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设计流程</w:t>
            </w:r>
            <w:r w:rsidRPr="00856236">
              <w:rPr>
                <w:rFonts w:ascii="Times New Roman" w:hAnsi="Times New Roman" w:hint="eastAsia"/>
                <w:szCs w:val="21"/>
              </w:rPr>
              <w:t>：</w:t>
            </w:r>
            <w:r w:rsidRPr="006A6CE7">
              <w:rPr>
                <w:rFonts w:ascii="Times New Roman" w:hAnsi="Times New Roman" w:hint="eastAsia"/>
                <w:szCs w:val="21"/>
              </w:rPr>
              <w:t>客户调研→方案设计→出具样板款式→客户确认→备货</w:t>
            </w:r>
          </w:p>
          <w:p w:rsidR="00C1516D" w:rsidRPr="00CB4E5E" w:rsidRDefault="00C1516D" w:rsidP="00BF4F52">
            <w:pPr>
              <w:pStyle w:val="a8"/>
              <w:rPr>
                <w:b/>
                <w:szCs w:val="21"/>
              </w:rPr>
            </w:pPr>
          </w:p>
        </w:tc>
      </w:tr>
      <w:tr w:rsidR="00C1516D" w:rsidTr="005A265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C1516D" w:rsidRDefault="00C1516D" w:rsidP="005A265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  <w:r w:rsidR="007E1FFF">
              <w:rPr>
                <w:rFonts w:hint="eastAsia"/>
                <w:b/>
                <w:sz w:val="20"/>
              </w:rPr>
              <w:t>固废排放、</w:t>
            </w:r>
            <w:r w:rsidR="007E1FFF" w:rsidRPr="007E1FFF">
              <w:rPr>
                <w:rFonts w:hint="eastAsia"/>
                <w:b/>
                <w:sz w:val="20"/>
              </w:rPr>
              <w:t>噪声的排放</w:t>
            </w:r>
            <w:r w:rsidR="007E1FFF">
              <w:rPr>
                <w:rFonts w:hint="eastAsia"/>
                <w:b/>
                <w:sz w:val="20"/>
              </w:rPr>
              <w:t>、</w:t>
            </w:r>
            <w:r w:rsidR="007E1FFF" w:rsidRPr="007E1FFF">
              <w:rPr>
                <w:rFonts w:hint="eastAsia"/>
                <w:b/>
                <w:sz w:val="20"/>
              </w:rPr>
              <w:t>废气的排放</w:t>
            </w:r>
            <w:r w:rsidR="007E1FFF">
              <w:rPr>
                <w:rFonts w:hint="eastAsia"/>
                <w:b/>
                <w:sz w:val="20"/>
              </w:rPr>
              <w:t>、</w:t>
            </w:r>
            <w:r w:rsidR="007E1FFF" w:rsidRPr="007E1FFF">
              <w:rPr>
                <w:rFonts w:hint="eastAsia"/>
                <w:b/>
                <w:sz w:val="20"/>
              </w:rPr>
              <w:t>资源的消耗</w:t>
            </w:r>
            <w:r w:rsidR="007E1FFF">
              <w:rPr>
                <w:rFonts w:hint="eastAsia"/>
                <w:b/>
                <w:sz w:val="20"/>
              </w:rPr>
              <w:t>、</w:t>
            </w:r>
            <w:r w:rsidR="007E1FFF" w:rsidRPr="007E1FFF">
              <w:rPr>
                <w:rFonts w:hint="eastAsia"/>
                <w:b/>
                <w:sz w:val="20"/>
              </w:rPr>
              <w:t>潜在火灾事故的发生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C1516D" w:rsidRDefault="00C1516D" w:rsidP="005A265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>集尘除尘设备。</w:t>
            </w:r>
          </w:p>
        </w:tc>
      </w:tr>
      <w:tr w:rsidR="00C1516D" w:rsidTr="005A265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</w:t>
            </w:r>
            <w:r>
              <w:rPr>
                <w:rFonts w:hint="eastAsia"/>
                <w:b/>
                <w:sz w:val="20"/>
              </w:rPr>
              <w:t>2</w:t>
            </w:r>
            <w:r w:rsidRPr="00686334">
              <w:rPr>
                <w:b/>
                <w:sz w:val="20"/>
              </w:rPr>
              <w:t>348-</w:t>
            </w:r>
            <w:r>
              <w:rPr>
                <w:rFonts w:hint="eastAsia"/>
                <w:b/>
                <w:sz w:val="20"/>
              </w:rPr>
              <w:t>2</w:t>
            </w:r>
            <w:r w:rsidRPr="00686334">
              <w:rPr>
                <w:b/>
                <w:sz w:val="20"/>
              </w:rPr>
              <w:t>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C1516D" w:rsidTr="005A265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噪声和废气监测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C1516D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1516D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</w:tr>
      <w:tr w:rsidR="00C1516D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</w:tr>
    </w:tbl>
    <w:p w:rsidR="002E5B9F" w:rsidRDefault="002E5B9F" w:rsidP="002E5B9F">
      <w:pPr>
        <w:snapToGrid w:val="0"/>
        <w:rPr>
          <w:rFonts w:ascii="宋体"/>
          <w:b/>
          <w:sz w:val="22"/>
          <w:szCs w:val="22"/>
        </w:rPr>
      </w:pPr>
    </w:p>
    <w:p w:rsidR="002E5B9F" w:rsidRDefault="002E5B9F" w:rsidP="002E5B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964191" w:rsidRDefault="00964191" w:rsidP="002E5B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964191" w:rsidRDefault="00964191" w:rsidP="002E5B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964191" w:rsidRDefault="00964191" w:rsidP="002E5B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964191" w:rsidRDefault="00964191" w:rsidP="002E5B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964191" w:rsidRDefault="00964191" w:rsidP="002E5B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2E5B9F" w:rsidRDefault="002E5B9F" w:rsidP="002E5B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E5B9F" w:rsidRDefault="002E5B9F" w:rsidP="002E5B9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775"/>
        <w:gridCol w:w="2132"/>
      </w:tblGrid>
      <w:tr w:rsidR="002E5B9F" w:rsidTr="00C6346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E5B9F" w:rsidRDefault="005354C1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伊塞克电梯有限公司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Pr="00C63465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专业小类</w:t>
            </w:r>
            <w:r w:rsidRPr="00C63465">
              <w:rPr>
                <w:b/>
                <w:sz w:val="21"/>
                <w:szCs w:val="21"/>
              </w:rPr>
              <w:t>/</w:t>
            </w:r>
          </w:p>
          <w:p w:rsidR="002E5B9F" w:rsidRPr="00C63465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2E5B9F" w:rsidRPr="00C63465" w:rsidRDefault="005354C1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18.02.02</w:t>
            </w:r>
          </w:p>
        </w:tc>
      </w:tr>
      <w:tr w:rsidR="002E5B9F" w:rsidTr="00C6346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782" w:type="dxa"/>
            <w:vAlign w:val="center"/>
          </w:tcPr>
          <w:p w:rsidR="002E5B9F" w:rsidRPr="00C63465" w:rsidRDefault="002E5B9F" w:rsidP="005A265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2012" w:type="dxa"/>
            <w:vAlign w:val="center"/>
          </w:tcPr>
          <w:p w:rsidR="002E5B9F" w:rsidRPr="00C63465" w:rsidRDefault="005354C1" w:rsidP="005A265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18.02.02</w:t>
            </w:r>
          </w:p>
        </w:tc>
        <w:tc>
          <w:tcPr>
            <w:tcW w:w="965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5354C1" w:rsidTr="00C6346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354C1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354C1" w:rsidRDefault="005354C1" w:rsidP="005A265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354C1" w:rsidRDefault="005354C1" w:rsidP="002F2D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张磊</w:t>
            </w:r>
          </w:p>
        </w:tc>
        <w:tc>
          <w:tcPr>
            <w:tcW w:w="1414" w:type="dxa"/>
            <w:vAlign w:val="center"/>
          </w:tcPr>
          <w:p w:rsidR="005354C1" w:rsidRDefault="005354C1" w:rsidP="002F2D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喻荣秋</w:t>
            </w:r>
            <w:proofErr w:type="gramEnd"/>
          </w:p>
        </w:tc>
        <w:tc>
          <w:tcPr>
            <w:tcW w:w="782" w:type="dxa"/>
            <w:vAlign w:val="center"/>
          </w:tcPr>
          <w:p w:rsidR="005354C1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5354C1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5354C1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5354C1" w:rsidRDefault="005354C1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1516D" w:rsidTr="005A265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BF4F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1516D" w:rsidRDefault="00C1516D" w:rsidP="00BF4F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1516D" w:rsidRPr="00856236" w:rsidRDefault="00C1516D" w:rsidP="00BF4F52">
            <w:pPr>
              <w:pStyle w:val="a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生产流程：下料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机加工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组对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焊接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整理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去毛刺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组装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喷涂（外包）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整装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调试</w:t>
            </w:r>
            <w:r w:rsidRPr="00856236">
              <w:rPr>
                <w:rFonts w:ascii="Times New Roman" w:hAnsi="Times New Roman" w:hint="eastAsia"/>
                <w:szCs w:val="21"/>
              </w:rPr>
              <w:t>→检验→</w:t>
            </w:r>
            <w:r>
              <w:rPr>
                <w:rFonts w:ascii="Times New Roman" w:hAnsi="Times New Roman" w:hint="eastAsia"/>
                <w:szCs w:val="21"/>
              </w:rPr>
              <w:t>打铭牌</w:t>
            </w:r>
            <w:r w:rsidRPr="00856236"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>包装</w:t>
            </w:r>
            <w:r w:rsidRPr="00856236">
              <w:rPr>
                <w:rFonts w:ascii="Times New Roman" w:hAnsi="Times New Roman" w:hint="eastAsia"/>
                <w:szCs w:val="21"/>
              </w:rPr>
              <w:t>→入库</w:t>
            </w:r>
          </w:p>
          <w:p w:rsidR="00C1516D" w:rsidRPr="00856236" w:rsidRDefault="00C1516D" w:rsidP="00BF4F52">
            <w:pPr>
              <w:pStyle w:val="a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设计流程</w:t>
            </w:r>
            <w:r w:rsidRPr="00856236">
              <w:rPr>
                <w:rFonts w:ascii="Times New Roman" w:hAnsi="Times New Roman" w:hint="eastAsia"/>
                <w:szCs w:val="21"/>
              </w:rPr>
              <w:t>：</w:t>
            </w:r>
            <w:r w:rsidRPr="006A6CE7">
              <w:rPr>
                <w:rFonts w:ascii="Times New Roman" w:hAnsi="Times New Roman" w:hint="eastAsia"/>
                <w:szCs w:val="21"/>
              </w:rPr>
              <w:t>客户调研→方案设计→出具样板款式→客户确认→备货</w:t>
            </w:r>
          </w:p>
          <w:p w:rsidR="00C1516D" w:rsidRPr="00CB4E5E" w:rsidRDefault="00C1516D" w:rsidP="00BF4F52">
            <w:pPr>
              <w:pStyle w:val="a8"/>
              <w:rPr>
                <w:b/>
                <w:szCs w:val="21"/>
              </w:rPr>
            </w:pPr>
          </w:p>
        </w:tc>
      </w:tr>
      <w:tr w:rsidR="00C1516D" w:rsidTr="005A265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C1516D" w:rsidRPr="00E13E6A" w:rsidRDefault="00C1516D" w:rsidP="005A2657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Pr="002D7BA3">
              <w:rPr>
                <w:rFonts w:hint="eastAsia"/>
                <w:sz w:val="20"/>
              </w:rPr>
              <w:t>触电伤害</w:t>
            </w:r>
            <w:r>
              <w:rPr>
                <w:rFonts w:hint="eastAsia"/>
                <w:sz w:val="20"/>
              </w:rPr>
              <w:t>、</w:t>
            </w:r>
            <w:r w:rsidRPr="002D7BA3">
              <w:rPr>
                <w:rFonts w:hint="eastAsia"/>
                <w:sz w:val="20"/>
              </w:rPr>
              <w:t>机械伤害</w:t>
            </w:r>
            <w:r>
              <w:rPr>
                <w:rFonts w:hint="eastAsia"/>
                <w:sz w:val="20"/>
              </w:rPr>
              <w:t>、</w:t>
            </w:r>
            <w:r w:rsidR="006F4A68">
              <w:rPr>
                <w:rFonts w:hint="eastAsia"/>
                <w:sz w:val="20"/>
              </w:rPr>
              <w:t>噪声</w:t>
            </w:r>
            <w:r>
              <w:rPr>
                <w:rFonts w:hint="eastAsia"/>
                <w:sz w:val="20"/>
              </w:rPr>
              <w:t>伤害、</w:t>
            </w:r>
            <w:r w:rsidR="006F4A68">
              <w:rPr>
                <w:rFonts w:hint="eastAsia"/>
                <w:sz w:val="20"/>
              </w:rPr>
              <w:t>废气伤害、职业病和传染病伤害、</w:t>
            </w:r>
            <w:r w:rsidRPr="002D7BA3">
              <w:rPr>
                <w:rFonts w:hint="eastAsia"/>
                <w:sz w:val="20"/>
              </w:rPr>
              <w:t>火灾</w:t>
            </w:r>
            <w:r w:rsidR="006F4A68">
              <w:rPr>
                <w:rFonts w:hint="eastAsia"/>
                <w:sz w:val="20"/>
              </w:rPr>
              <w:t>事故、爆炸事故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C1516D" w:rsidRDefault="00C1516D" w:rsidP="005A265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C1516D" w:rsidTr="005A265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C1516D" w:rsidTr="005A265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C1516D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1516D" w:rsidRDefault="00C1516D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1516D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</w:tr>
      <w:tr w:rsidR="00C1516D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1516D" w:rsidRDefault="00C1516D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</w:tr>
    </w:tbl>
    <w:p w:rsidR="002E5B9F" w:rsidRDefault="002E5B9F" w:rsidP="002E5B9F">
      <w:pPr>
        <w:snapToGrid w:val="0"/>
        <w:rPr>
          <w:rFonts w:ascii="宋体"/>
          <w:b/>
          <w:sz w:val="22"/>
          <w:szCs w:val="22"/>
        </w:rPr>
      </w:pPr>
    </w:p>
    <w:p w:rsidR="002E5B9F" w:rsidRPr="002F21C3" w:rsidRDefault="002E5B9F" w:rsidP="00AF0CB2">
      <w:pPr>
        <w:snapToGrid w:val="0"/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82175" w:rsidRPr="002E5B9F" w:rsidRDefault="00282175" w:rsidP="002E5B9F"/>
    <w:sectPr w:rsidR="00282175" w:rsidRPr="002E5B9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B8" w:rsidRDefault="00727DB8">
      <w:r>
        <w:separator/>
      </w:r>
    </w:p>
  </w:endnote>
  <w:endnote w:type="continuationSeparator" w:id="0">
    <w:p w:rsidR="00727DB8" w:rsidRDefault="0072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B8" w:rsidRDefault="00727DB8">
      <w:r>
        <w:separator/>
      </w:r>
    </w:p>
  </w:footnote>
  <w:footnote w:type="continuationSeparator" w:id="0">
    <w:p w:rsidR="00727DB8" w:rsidRDefault="0072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75" w:rsidRDefault="00D236C2" w:rsidP="002F21C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2175" w:rsidRDefault="00727DB8" w:rsidP="002F21C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282175" w:rsidRDefault="00D236C2" w:rsidP="002F21C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36C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236C2">
      <w:rPr>
        <w:rStyle w:val="CharChar1"/>
        <w:rFonts w:hint="default"/>
        <w:w w:val="90"/>
      </w:rPr>
      <w:t>Co.</w:t>
    </w:r>
    <w:proofErr w:type="gramStart"/>
    <w:r w:rsidR="00D236C2">
      <w:rPr>
        <w:rStyle w:val="CharChar1"/>
        <w:rFonts w:hint="default"/>
        <w:w w:val="90"/>
      </w:rPr>
      <w:t>,Ltd</w:t>
    </w:r>
    <w:proofErr w:type="spellEnd"/>
    <w:proofErr w:type="gramEnd"/>
    <w:r w:rsidR="00D236C2">
      <w:rPr>
        <w:rStyle w:val="CharChar1"/>
        <w:rFonts w:hint="default"/>
        <w:w w:val="90"/>
      </w:rPr>
      <w:t>.</w:t>
    </w:r>
  </w:p>
  <w:p w:rsidR="00282175" w:rsidRDefault="00282175">
    <w:pPr>
      <w:pStyle w:val="a5"/>
    </w:pPr>
  </w:p>
  <w:p w:rsidR="00282175" w:rsidRDefault="00282175" w:rsidP="002F21C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82175"/>
    <w:rsid w:val="00002B1F"/>
    <w:rsid w:val="000C71DF"/>
    <w:rsid w:val="001221A8"/>
    <w:rsid w:val="00126008"/>
    <w:rsid w:val="00157D17"/>
    <w:rsid w:val="00251576"/>
    <w:rsid w:val="00272597"/>
    <w:rsid w:val="00282175"/>
    <w:rsid w:val="002E5B9F"/>
    <w:rsid w:val="002F21C3"/>
    <w:rsid w:val="003A1FFC"/>
    <w:rsid w:val="003C7F15"/>
    <w:rsid w:val="003F7A3E"/>
    <w:rsid w:val="004153E7"/>
    <w:rsid w:val="00436F5B"/>
    <w:rsid w:val="00446D72"/>
    <w:rsid w:val="00487D4B"/>
    <w:rsid w:val="0049253D"/>
    <w:rsid w:val="004B5E6F"/>
    <w:rsid w:val="00531C16"/>
    <w:rsid w:val="005354C1"/>
    <w:rsid w:val="00561367"/>
    <w:rsid w:val="0056765C"/>
    <w:rsid w:val="005832CF"/>
    <w:rsid w:val="005A3984"/>
    <w:rsid w:val="005E2EE2"/>
    <w:rsid w:val="005F14DB"/>
    <w:rsid w:val="00645FCF"/>
    <w:rsid w:val="00680872"/>
    <w:rsid w:val="006875B6"/>
    <w:rsid w:val="006A6CE7"/>
    <w:rsid w:val="006B38CF"/>
    <w:rsid w:val="006F4A68"/>
    <w:rsid w:val="00715F1D"/>
    <w:rsid w:val="00727DB8"/>
    <w:rsid w:val="007456A1"/>
    <w:rsid w:val="007509B5"/>
    <w:rsid w:val="00751261"/>
    <w:rsid w:val="007E1FFF"/>
    <w:rsid w:val="007E4FDB"/>
    <w:rsid w:val="007F1D0A"/>
    <w:rsid w:val="008325F0"/>
    <w:rsid w:val="00836764"/>
    <w:rsid w:val="00841F05"/>
    <w:rsid w:val="00856236"/>
    <w:rsid w:val="008A07C9"/>
    <w:rsid w:val="008A3F13"/>
    <w:rsid w:val="008B0536"/>
    <w:rsid w:val="00906AF5"/>
    <w:rsid w:val="00914133"/>
    <w:rsid w:val="0092200C"/>
    <w:rsid w:val="009368B0"/>
    <w:rsid w:val="00964191"/>
    <w:rsid w:val="009A627B"/>
    <w:rsid w:val="009D14C5"/>
    <w:rsid w:val="009D22E4"/>
    <w:rsid w:val="00A53D29"/>
    <w:rsid w:val="00AB6D28"/>
    <w:rsid w:val="00AE54BC"/>
    <w:rsid w:val="00AF0CB2"/>
    <w:rsid w:val="00AF2FC9"/>
    <w:rsid w:val="00AF40B8"/>
    <w:rsid w:val="00B10CF8"/>
    <w:rsid w:val="00B2560B"/>
    <w:rsid w:val="00B41A8A"/>
    <w:rsid w:val="00B47128"/>
    <w:rsid w:val="00B816AB"/>
    <w:rsid w:val="00BB1787"/>
    <w:rsid w:val="00BE33A1"/>
    <w:rsid w:val="00C1516D"/>
    <w:rsid w:val="00C16D1B"/>
    <w:rsid w:val="00C63465"/>
    <w:rsid w:val="00CB4E5E"/>
    <w:rsid w:val="00CC7B15"/>
    <w:rsid w:val="00D14B54"/>
    <w:rsid w:val="00D236C2"/>
    <w:rsid w:val="00D4249C"/>
    <w:rsid w:val="00D52E0F"/>
    <w:rsid w:val="00DE53BB"/>
    <w:rsid w:val="00E07B72"/>
    <w:rsid w:val="00E27CCE"/>
    <w:rsid w:val="00E81253"/>
    <w:rsid w:val="00F376CE"/>
    <w:rsid w:val="00F451C7"/>
    <w:rsid w:val="00FA2F39"/>
    <w:rsid w:val="00FC3A9A"/>
    <w:rsid w:val="00FE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link w:val="1Char"/>
    <w:uiPriority w:val="9"/>
    <w:qFormat/>
    <w:locked/>
    <w:rsid w:val="009D14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Hyperlink"/>
    <w:basedOn w:val="a0"/>
    <w:uiPriority w:val="99"/>
    <w:semiHidden/>
    <w:unhideWhenUsed/>
    <w:rsid w:val="004B5E6F"/>
    <w:rPr>
      <w:color w:val="0000FF"/>
      <w:u w:val="single"/>
    </w:rPr>
  </w:style>
  <w:style w:type="character" w:styleId="a7">
    <w:name w:val="Emphasis"/>
    <w:basedOn w:val="a0"/>
    <w:uiPriority w:val="20"/>
    <w:qFormat/>
    <w:locked/>
    <w:rsid w:val="004B5E6F"/>
    <w:rPr>
      <w:i/>
      <w:iCs/>
    </w:rPr>
  </w:style>
  <w:style w:type="paragraph" w:styleId="a8">
    <w:name w:val="Body Text"/>
    <w:basedOn w:val="a"/>
    <w:link w:val="Char2"/>
    <w:uiPriority w:val="99"/>
    <w:unhideWhenUsed/>
    <w:rsid w:val="00CB4E5E"/>
    <w:pPr>
      <w:spacing w:after="120"/>
    </w:pPr>
    <w:rPr>
      <w:rFonts w:ascii="Calibri" w:hAnsi="Calibri"/>
      <w:sz w:val="21"/>
      <w:szCs w:val="24"/>
    </w:rPr>
  </w:style>
  <w:style w:type="character" w:customStyle="1" w:styleId="Char2">
    <w:name w:val="正文文本 Char"/>
    <w:basedOn w:val="a0"/>
    <w:link w:val="a8"/>
    <w:uiPriority w:val="99"/>
    <w:rsid w:val="00CB4E5E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9D14C5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254</Words>
  <Characters>1453</Characters>
  <Application>Microsoft Office Word</Application>
  <DocSecurity>0</DocSecurity>
  <Lines>12</Lines>
  <Paragraphs>3</Paragraphs>
  <ScaleCrop>false</ScaleCrop>
  <Company>微软中国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100</cp:revision>
  <dcterms:created xsi:type="dcterms:W3CDTF">2015-06-17T11:40:00Z</dcterms:created>
  <dcterms:modified xsi:type="dcterms:W3CDTF">2023-03-03T09:02:00Z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