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省钢结构网架质量检验中心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3.00;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