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0953-2022-QEO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76" w:type="dxa"/>
            <w:vAlign w:val="center"/>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vAlign w:val="center"/>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南昌市景盛物业管理有限公司</w:t>
            </w:r>
            <w:bookmarkEnd w:id="1"/>
          </w:p>
        </w:tc>
        <w:tc>
          <w:tcPr>
            <w:tcW w:w="1370" w:type="dxa"/>
            <w:vAlign w:val="center"/>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vAlign w:val="center"/>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文波</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76" w:type="dxa"/>
            <w:vAlign w:val="center"/>
          </w:tcPr>
          <w:p>
            <w:pPr>
              <w:snapToGrid w:val="0"/>
              <w:spacing w:line="0" w:lineRule="atLeast"/>
              <w:jc w:val="center"/>
              <w:rPr>
                <w:sz w:val="22"/>
                <w:szCs w:val="22"/>
              </w:rPr>
            </w:pPr>
            <w:r>
              <w:rPr>
                <w:rFonts w:hint="eastAsia"/>
                <w:sz w:val="22"/>
                <w:szCs w:val="22"/>
                <w:lang w:val="en-GB"/>
              </w:rPr>
              <w:t>订单号</w:t>
            </w:r>
          </w:p>
        </w:tc>
        <w:tc>
          <w:tcPr>
            <w:tcW w:w="5040" w:type="dxa"/>
            <w:gridSpan w:val="3"/>
            <w:vAlign w:val="center"/>
          </w:tcPr>
          <w:p>
            <w:pPr>
              <w:snapToGrid w:val="0"/>
              <w:spacing w:line="0" w:lineRule="atLeast"/>
              <w:jc w:val="center"/>
              <w:rPr>
                <w:sz w:val="22"/>
                <w:szCs w:val="22"/>
              </w:rPr>
            </w:pPr>
          </w:p>
        </w:tc>
        <w:tc>
          <w:tcPr>
            <w:tcW w:w="1370" w:type="dxa"/>
            <w:vAlign w:val="center"/>
          </w:tcPr>
          <w:p>
            <w:pPr>
              <w:snapToGrid w:val="0"/>
              <w:spacing w:line="0" w:lineRule="atLeast"/>
              <w:jc w:val="center"/>
              <w:rPr>
                <w:sz w:val="22"/>
                <w:szCs w:val="22"/>
              </w:rPr>
            </w:pPr>
            <w:r>
              <w:rPr>
                <w:rFonts w:hint="eastAsia"/>
                <w:sz w:val="22"/>
                <w:szCs w:val="22"/>
                <w:lang w:val="en-GB"/>
              </w:rPr>
              <w:t>证书号</w:t>
            </w:r>
          </w:p>
        </w:tc>
        <w:tc>
          <w:tcPr>
            <w:tcW w:w="1976" w:type="dxa"/>
            <w:vAlign w:val="center"/>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snapToGrid w:val="0"/>
              <w:spacing w:line="0" w:lineRule="atLeast"/>
              <w:jc w:val="center"/>
              <w:rPr>
                <w:sz w:val="22"/>
                <w:szCs w:val="22"/>
              </w:rPr>
            </w:pPr>
            <w:r>
              <w:rPr>
                <w:rFonts w:hint="eastAsia"/>
                <w:sz w:val="22"/>
                <w:szCs w:val="22"/>
                <w:lang w:val="en-GB"/>
              </w:rPr>
              <w:t>组织机构代码</w:t>
            </w:r>
          </w:p>
        </w:tc>
        <w:tc>
          <w:tcPr>
            <w:tcW w:w="5040" w:type="dxa"/>
            <w:gridSpan w:val="3"/>
            <w:vAlign w:val="center"/>
          </w:tcPr>
          <w:p>
            <w:pPr>
              <w:snapToGrid w:val="0"/>
              <w:spacing w:line="0" w:lineRule="atLeast"/>
              <w:jc w:val="center"/>
              <w:rPr>
                <w:sz w:val="22"/>
                <w:szCs w:val="22"/>
              </w:rPr>
            </w:pPr>
            <w:bookmarkStart w:id="4" w:name="机构代码"/>
            <w:r>
              <w:rPr>
                <w:sz w:val="22"/>
                <w:szCs w:val="22"/>
              </w:rPr>
              <w:t>91360122MA35NAL977</w:t>
            </w:r>
            <w:bookmarkEnd w:id="4"/>
          </w:p>
        </w:tc>
        <w:tc>
          <w:tcPr>
            <w:tcW w:w="1370" w:type="dxa"/>
            <w:vAlign w:val="center"/>
          </w:tcPr>
          <w:p>
            <w:pPr>
              <w:snapToGrid w:val="0"/>
              <w:spacing w:line="0" w:lineRule="atLeast"/>
              <w:jc w:val="center"/>
              <w:rPr>
                <w:sz w:val="22"/>
                <w:szCs w:val="22"/>
              </w:rPr>
            </w:pPr>
            <w:r>
              <w:rPr>
                <w:rFonts w:hint="eastAsia"/>
                <w:sz w:val="22"/>
                <w:szCs w:val="22"/>
              </w:rPr>
              <w:t>是否带CNAS标志</w:t>
            </w:r>
          </w:p>
        </w:tc>
        <w:tc>
          <w:tcPr>
            <w:tcW w:w="1976" w:type="dxa"/>
            <w:vAlign w:val="center"/>
          </w:tcPr>
          <w:p>
            <w:pPr>
              <w:snapToGrid w:val="0"/>
              <w:spacing w:line="0" w:lineRule="atLeast"/>
              <w:jc w:val="center"/>
              <w:rPr>
                <w:sz w:val="22"/>
                <w:szCs w:val="22"/>
              </w:rPr>
            </w:pP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Q:20,E:20,O:20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南昌市景盛物业管理有限公司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Q：物业管理服务</w:t>
            </w:r>
          </w:p>
          <w:p>
            <w:pPr>
              <w:snapToGrid w:val="0"/>
              <w:spacing w:line="0" w:lineRule="atLeast"/>
              <w:jc w:val="left"/>
              <w:rPr>
                <w:sz w:val="22"/>
                <w:szCs w:val="22"/>
              </w:rPr>
            </w:pPr>
            <w:r>
              <w:rPr>
                <w:sz w:val="22"/>
                <w:szCs w:val="22"/>
              </w:rPr>
              <w:t>E：物业管理服务所涉及场所的相关环境管理活动</w:t>
            </w:r>
          </w:p>
          <w:p>
            <w:pPr>
              <w:snapToGrid w:val="0"/>
              <w:spacing w:line="0" w:lineRule="atLeast"/>
              <w:jc w:val="left"/>
              <w:rPr>
                <w:sz w:val="22"/>
                <w:szCs w:val="22"/>
              </w:rPr>
            </w:pPr>
            <w:r>
              <w:rPr>
                <w:sz w:val="22"/>
                <w:szCs w:val="22"/>
              </w:rPr>
              <w:t>O：物业管理服务所涉及场所的相关职业健康安全管理活动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江西省南昌市新建区红谷十二庭47栋1单元1503室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江西省南昌市新建区红谷十二庭47栋1单元1503室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Nanchang Jingsheng Property Management Co., 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Property management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rFonts w:hint="eastAsia"/>
                <w:sz w:val="21"/>
                <w:szCs w:val="16"/>
              </w:rPr>
              <w:t>Relevant environmental management activities of places involved in property management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cs="Arial"/>
                <w:b/>
                <w:bCs/>
                <w:sz w:val="22"/>
                <w:szCs w:val="16"/>
              </w:rPr>
              <w:t>Room 1503, unit 1, building 47, Honggu 12th court, Xinjian District, Nanchang City, Jiangxi Province</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Relevant occupational health and safety management activities in the places involved in property man</w:t>
            </w:r>
            <w:bookmarkStart w:id="21" w:name="_GoBack"/>
            <w:bookmarkEnd w:id="21"/>
            <w:r>
              <w:rPr>
                <w:rFonts w:hint="eastAsia"/>
                <w:sz w:val="22"/>
                <w:szCs w:val="22"/>
              </w:rPr>
              <w:t>agement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cs="Arial"/>
                <w:b/>
                <w:bCs/>
                <w:sz w:val="22"/>
                <w:szCs w:val="16"/>
              </w:rPr>
              <w:t>Room 1503, unit 1, building 47, Honggu 12th court, Xinjian District, Nanchang City, Jiangxi Province</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宋体" w:hAnsi="宋体"/>
                <w:sz w:val="22"/>
                <w:szCs w:val="22"/>
              </w:rPr>
              <w:drawing>
                <wp:anchor distT="0" distB="0" distL="114300" distR="114300" simplePos="0" relativeHeight="251659264" behindDoc="0" locked="0" layoutInCell="1" allowOverlap="1">
                  <wp:simplePos x="0" y="0"/>
                  <wp:positionH relativeFrom="column">
                    <wp:posOffset>194310</wp:posOffset>
                  </wp:positionH>
                  <wp:positionV relativeFrom="paragraph">
                    <wp:posOffset>69215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2925" cy="320040"/>
                          </a:xfrm>
                          <a:prstGeom prst="rect">
                            <a:avLst/>
                          </a:prstGeom>
                          <a:noFill/>
                        </pic:spPr>
                      </pic:pic>
                    </a:graphicData>
                  </a:graphic>
                </wp:anchor>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3YTIyNGNkZWJjMDY5YjRlNDQyMmJhM2FhYTc2MTcifQ=="/>
  </w:docVars>
  <w:rsids>
    <w:rsidRoot w:val="006303FE"/>
    <w:rsid w:val="000C0FAE"/>
    <w:rsid w:val="006303FE"/>
    <w:rsid w:val="00686CF1"/>
    <w:rsid w:val="00A43199"/>
    <w:rsid w:val="00D1672A"/>
    <w:rsid w:val="0FF716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753</Words>
  <Characters>1236</Characters>
  <Lines>11</Lines>
  <Paragraphs>3</Paragraphs>
  <TotalTime>6</TotalTime>
  <ScaleCrop>false</ScaleCrop>
  <LinksUpToDate>false</LinksUpToDate>
  <CharactersWithSpaces>1400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Paris</cp:lastModifiedBy>
  <cp:lastPrinted>2019-05-13T03:13:00Z</cp:lastPrinted>
  <dcterms:modified xsi:type="dcterms:W3CDTF">2022-08-01T06:11:51Z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