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85" w:tblpY="66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sz w:val="24"/>
                <w:szCs w:val="24"/>
              </w:rPr>
            </w:pPr>
            <w:r>
              <w:rPr>
                <w:rFonts w:hint="eastAsia"/>
                <w:sz w:val="24"/>
                <w:szCs w:val="24"/>
              </w:rPr>
              <w:t>过程与活动、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pPr>
            <w:r>
              <w:rPr>
                <w:rFonts w:hint="eastAsia"/>
                <w:sz w:val="24"/>
                <w:szCs w:val="24"/>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sz w:val="24"/>
                <w:szCs w:val="24"/>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sz w:val="24"/>
                <w:szCs w:val="24"/>
              </w:rPr>
              <w:t>受审核部门：</w:t>
            </w:r>
            <w:r>
              <w:rPr>
                <w:rFonts w:hint="eastAsia"/>
                <w:sz w:val="24"/>
                <w:szCs w:val="24"/>
                <w:lang w:val="en-US" w:eastAsia="zh-CN"/>
              </w:rPr>
              <w:t>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石培轻（总经理）孙庆斌（管代）</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孙晓霞</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pPr>
            <w:r>
              <w:rPr>
                <w:rFonts w:hint="eastAsia"/>
                <w:sz w:val="24"/>
                <w:szCs w:val="24"/>
              </w:rPr>
              <w:t>审核员：</w:t>
            </w:r>
            <w:bookmarkStart w:id="0" w:name="审核组成员不含组长"/>
            <w:bookmarkEnd w:id="0"/>
            <w:r>
              <w:rPr>
                <w:rFonts w:hint="eastAsia"/>
                <w:sz w:val="24"/>
                <w:szCs w:val="24"/>
                <w:lang w:val="en-US" w:eastAsia="zh-CN"/>
              </w:rPr>
              <w:t>范玲玲</w:t>
            </w:r>
            <w:r>
              <w:rPr>
                <w:rFonts w:hint="eastAsia"/>
                <w:sz w:val="24"/>
                <w:szCs w:val="24"/>
              </w:rPr>
              <w:t xml:space="preserve"> </w:t>
            </w:r>
            <w:r>
              <w:rPr>
                <w:sz w:val="24"/>
                <w:szCs w:val="24"/>
              </w:rPr>
              <w:t xml:space="preserve">           </w:t>
            </w:r>
            <w:r>
              <w:rPr>
                <w:rFonts w:hint="eastAsia"/>
                <w:sz w:val="24"/>
                <w:szCs w:val="24"/>
              </w:rPr>
              <w:t>审核时间：</w:t>
            </w:r>
            <w:bookmarkStart w:id="1" w:name="审核日期"/>
            <w:r>
              <w:t>202</w:t>
            </w:r>
            <w:r>
              <w:rPr>
                <w:rFonts w:hint="eastAsia"/>
                <w:lang w:val="en-US" w:eastAsia="zh-CN"/>
              </w:rPr>
              <w:t>2</w:t>
            </w:r>
            <w:r>
              <w:t>年</w:t>
            </w:r>
            <w:r>
              <w:rPr>
                <w:rFonts w:hint="eastAsia"/>
                <w:lang w:val="en-US" w:eastAsia="zh-CN"/>
              </w:rPr>
              <w:t>8</w:t>
            </w:r>
            <w:r>
              <w:t>月</w:t>
            </w:r>
            <w:r>
              <w:rPr>
                <w:rFonts w:hint="eastAsia"/>
                <w:lang w:val="en-US" w:eastAsia="zh-CN"/>
              </w:rPr>
              <w:t>18</w:t>
            </w:r>
            <w:r>
              <w:t xml:space="preserve">日 </w:t>
            </w:r>
            <w:bookmarkEnd w:id="1"/>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szCs w:val="24"/>
              </w:rPr>
            </w:pPr>
            <w:r>
              <w:rPr>
                <w:rFonts w:hint="eastAsia"/>
                <w:sz w:val="24"/>
                <w:szCs w:val="24"/>
              </w:rPr>
              <w:t>审核条款：</w:t>
            </w:r>
            <w:r>
              <w:rPr>
                <w:rFonts w:hint="eastAsia"/>
                <w:sz w:val="21"/>
                <w:szCs w:val="21"/>
              </w:rPr>
              <w:t>4.1</w:t>
            </w:r>
            <w:r>
              <w:rPr>
                <w:rFonts w:hint="eastAsia"/>
                <w:sz w:val="21"/>
                <w:szCs w:val="21"/>
                <w:lang w:val="en-US" w:eastAsia="zh-CN"/>
              </w:rPr>
              <w:t>/4.2/4.3/4.4/5.1/5.2/5.3/6.1/6.2/7.1/9.1.1/9.3/10.1/10.3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理解组织及其环境</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■受审核方</w:t>
            </w:r>
            <w:r>
              <w:rPr>
                <w:rFonts w:hint="eastAsia" w:ascii="Times New Roman" w:hAnsi="Times New Roman" w:cs="Times New Roman"/>
                <w:sz w:val="21"/>
                <w:szCs w:val="21"/>
                <w:lang w:eastAsia="zh-CN"/>
              </w:rPr>
              <w:t>河北烽煊采暖设备制造有限公司</w:t>
            </w:r>
            <w:r>
              <w:rPr>
                <w:rFonts w:hint="eastAsia" w:ascii="Times New Roman" w:hAnsi="Times New Roman" w:cs="Times New Roman"/>
                <w:sz w:val="21"/>
                <w:szCs w:val="21"/>
              </w:rPr>
              <w:t>成立于20</w:t>
            </w:r>
            <w:r>
              <w:rPr>
                <w:rFonts w:hint="eastAsia" w:ascii="Times New Roman" w:hAnsi="Times New Roman" w:cs="Times New Roman"/>
                <w:sz w:val="21"/>
                <w:szCs w:val="21"/>
                <w:lang w:val="en-US" w:eastAsia="zh-CN"/>
              </w:rPr>
              <w:t>04</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11</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rPr>
              <w:t>日，注册资本</w:t>
            </w:r>
            <w:r>
              <w:rPr>
                <w:rFonts w:hint="eastAsia" w:ascii="Times New Roman" w:hAnsi="Times New Roman" w:cs="Times New Roman"/>
                <w:sz w:val="21"/>
                <w:szCs w:val="21"/>
                <w:lang w:val="en-US" w:eastAsia="zh-CN"/>
              </w:rPr>
              <w:t>300</w:t>
            </w:r>
            <w:r>
              <w:rPr>
                <w:rFonts w:hint="eastAsia" w:ascii="Times New Roman" w:hAnsi="Times New Roman" w:cs="Times New Roman"/>
                <w:sz w:val="21"/>
                <w:szCs w:val="21"/>
              </w:rPr>
              <w:t>0万元，地址</w:t>
            </w:r>
            <w:r>
              <w:rPr>
                <w:rFonts w:hint="eastAsia" w:ascii="Times New Roman" w:hAnsi="Times New Roman" w:cs="Times New Roman"/>
                <w:sz w:val="21"/>
                <w:szCs w:val="21"/>
                <w:lang w:val="en-US" w:eastAsia="zh-CN"/>
              </w:rPr>
              <w:t>为晋州市通达路</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占地面积约3000平米，</w:t>
            </w:r>
            <w:r>
              <w:rPr>
                <w:rFonts w:hint="eastAsia" w:ascii="Times New Roman" w:hAnsi="Times New Roman" w:cs="Times New Roman"/>
                <w:sz w:val="21"/>
                <w:szCs w:val="21"/>
              </w:rPr>
              <w:t>主要从事</w:t>
            </w:r>
            <w:r>
              <w:rPr>
                <w:rFonts w:hint="eastAsia" w:ascii="Times New Roman" w:hAnsi="Times New Roman" w:cs="Times New Roman"/>
                <w:sz w:val="21"/>
                <w:szCs w:val="21"/>
                <w:lang w:eastAsia="zh-CN"/>
              </w:rPr>
              <w:t>常压民用采暖炉、电暖器、暖气片、水暖管件、静态蓄热式电暖器（固体蓄热式电暖器）、空气源热泵冷暖机组、地源热泵冷暖机组、空气源热泵热风机、燃气壁挂炉、配电箱（柜）、太阳能及石墨烯供暖设备</w:t>
            </w:r>
            <w:r>
              <w:rPr>
                <w:rFonts w:hint="eastAsia" w:ascii="Times New Roman" w:hAnsi="Times New Roman" w:cs="Times New Roman"/>
                <w:sz w:val="21"/>
                <w:szCs w:val="21"/>
              </w:rPr>
              <w:t>的销售，主要服务于</w:t>
            </w:r>
            <w:r>
              <w:rPr>
                <w:rFonts w:hint="eastAsia" w:ascii="Times New Roman" w:hAnsi="Times New Roman" w:cs="Times New Roman"/>
                <w:sz w:val="21"/>
                <w:szCs w:val="21"/>
                <w:lang w:val="en-US" w:eastAsia="zh-CN"/>
              </w:rPr>
              <w:t>农村煤改电项目</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Times New Roman" w:hAnsi="Times New Roman" w:cs="Times New Roman"/>
                <w:sz w:val="21"/>
                <w:szCs w:val="21"/>
                <w:lang w:val="en-GB"/>
              </w:rPr>
              <w:t>通过制定管理制度、作业文件及相关措施，对活动的主要环节实施了有效的控制。</w:t>
            </w:r>
            <w:r>
              <w:rPr>
                <w:rFonts w:hint="eastAsia" w:ascii="Times New Roman" w:hAnsi="Times New Roman" w:cs="Times New Roman"/>
                <w:sz w:val="21"/>
                <w:szCs w:val="21"/>
              </w:rPr>
              <w:t>各种制度及规定基本建立。管理手册中对组织机构和职责进行了策划，形成了文件。组织机构的设置，职责、权限的分配基本明确，基本适宜，人力资源基本满足需求。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法律法规：公司生产应符合国家的法律法规要求。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公司地处</w:t>
            </w:r>
            <w:r>
              <w:rPr>
                <w:rFonts w:hint="eastAsia" w:ascii="Times New Roman" w:hAnsi="Times New Roman" w:cs="Times New Roman"/>
                <w:sz w:val="21"/>
                <w:szCs w:val="21"/>
                <w:lang w:val="en-US" w:eastAsia="zh-CN"/>
              </w:rPr>
              <w:t>晋州市</w:t>
            </w:r>
            <w:r>
              <w:rPr>
                <w:rFonts w:hint="eastAsia" w:ascii="Times New Roman" w:hAnsi="Times New Roman" w:cs="Times New Roman"/>
                <w:sz w:val="21"/>
                <w:szCs w:val="21"/>
              </w:rPr>
              <w:t>，环境方面符合国家和</w:t>
            </w:r>
            <w:r>
              <w:rPr>
                <w:rFonts w:hint="eastAsia" w:ascii="Times New Roman" w:hAnsi="Times New Roman" w:cs="Times New Roman"/>
                <w:sz w:val="21"/>
                <w:szCs w:val="21"/>
                <w:lang w:val="en-US" w:eastAsia="zh-CN"/>
              </w:rPr>
              <w:t>当地</w:t>
            </w:r>
            <w:r>
              <w:rPr>
                <w:rFonts w:hint="eastAsia" w:ascii="Times New Roman" w:hAnsi="Times New Roman" w:cs="Times New Roman"/>
                <w:sz w:val="21"/>
                <w:szCs w:val="21"/>
              </w:rPr>
              <w:t xml:space="preserve">环境法律法规要求。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技术水平：公司拥有多年</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经验和营销能力，能够满足用户的个性化需求。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文化和价值观：公司成立多年，形成了积极向上、努力进取的企业文化氛围。公司运行管理体系以来，重视产品质量、增强用户满意是所有员工的共识。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——外部环境：国际、国内、地区和当地的各种法律法规、技术、竞争、市场、文化、社会和经济因素；</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——内部条件：公司的价值观、产品和服务、战略方向、文化与能力；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——周边环境：气候、空气和水质量、土地使用、现存污染、资源的可获得性等相关因素。</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对这些内外部因素通过定期的网站获取、顾客沟通及定期（周总结会议、月中、月末总结会议）内部总结等方式进行监视和评审。</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理解相关方需求和期望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公司确定了与管理体系有关的相关方包括顾客、政府机构、社区、股东、供应商、内部员工等。相关方对企业的要求有：遵守国家的现行法律法规、保持有效的资质不断提高技术水平以及不断提高</w:t>
            </w:r>
            <w:r>
              <w:rPr>
                <w:rFonts w:hint="eastAsia" w:ascii="Times New Roman" w:hAnsi="Times New Roman" w:cs="Times New Roman"/>
                <w:sz w:val="21"/>
                <w:szCs w:val="21"/>
                <w:lang w:val="en-US" w:eastAsia="zh-CN"/>
              </w:rPr>
              <w:t>相关方</w:t>
            </w:r>
            <w:r>
              <w:rPr>
                <w:rFonts w:hint="eastAsia" w:ascii="Times New Roman" w:hAnsi="Times New Roman" w:cs="Times New Roman"/>
                <w:sz w:val="21"/>
                <w:szCs w:val="21"/>
              </w:rPr>
              <w:t>满意度等。公司通过以下行为满足相关方需求和期望：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——关注顾客需求，通过持续改进增强用户满意；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——遵守国家和地方各项法律法规，履行合规义务；</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——持续改进管理体系过程，提升服务质量、</w:t>
            </w:r>
            <w:r>
              <w:rPr>
                <w:rFonts w:hint="eastAsia" w:ascii="Times New Roman" w:hAnsi="Times New Roman" w:cs="Times New Roman"/>
                <w:sz w:val="21"/>
                <w:szCs w:val="21"/>
                <w:lang w:val="en-US" w:eastAsia="zh-CN"/>
              </w:rPr>
              <w:t>环境</w:t>
            </w:r>
            <w:r>
              <w:rPr>
                <w:rFonts w:hint="eastAsia" w:ascii="Times New Roman" w:hAnsi="Times New Roman" w:cs="Times New Roman"/>
                <w:sz w:val="21"/>
                <w:szCs w:val="21"/>
              </w:rPr>
              <w:t>安全绩效。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公司管理层及相关部门将持续关注相关方需求的变化，必要时通过评估风险和机遇，调整管理体系目标和指标或变更管理过程以适应这些变化或实现改进。</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对这些相关方监视和评审的方法有：上级文件、标准和规范的获取、</w:t>
            </w:r>
            <w:r>
              <w:rPr>
                <w:rFonts w:hint="eastAsia" w:ascii="Times New Roman" w:hAnsi="Times New Roman" w:cs="Times New Roman"/>
                <w:sz w:val="21"/>
                <w:szCs w:val="21"/>
                <w:lang w:val="en-US" w:eastAsia="zh-CN"/>
              </w:rPr>
              <w:t>定期体检</w:t>
            </w:r>
            <w:r>
              <w:rPr>
                <w:rFonts w:hint="eastAsia" w:ascii="Times New Roman" w:hAnsi="Times New Roman" w:cs="Times New Roman"/>
                <w:sz w:val="21"/>
                <w:szCs w:val="21"/>
              </w:rPr>
              <w:t>、沟通等。</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管理体系的范围</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公司</w:t>
            </w:r>
            <w:r>
              <w:rPr>
                <w:rFonts w:hint="eastAsia" w:ascii="Times New Roman" w:hAnsi="Times New Roman" w:cs="Times New Roman"/>
                <w:sz w:val="21"/>
                <w:szCs w:val="21"/>
              </w:rPr>
              <w:t>确定</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体系覆盖的范围：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eastAsia="zh-CN"/>
              </w:rPr>
              <w:t>常压民用采暖炉、电暖器、暖气片、水暖管件、静态蓄热式电暖器（固体蓄热式电暖器）、空气源热泵冷暖机组、地源热泵冷暖机组、空气源热泵热风机、燃气壁挂炉、配电箱（柜）、太阳能及石墨烯供暖设备</w:t>
            </w:r>
            <w:r>
              <w:rPr>
                <w:rFonts w:hint="eastAsia" w:ascii="Times New Roman" w:hAnsi="Times New Roman" w:cs="Times New Roman"/>
                <w:sz w:val="21"/>
                <w:szCs w:val="21"/>
              </w:rPr>
              <w:t>的销售及相关职业健康安全管理活动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通过文件发放方式在公司内部进行传递；在与客户沟通中，及时通知客户，为相关方获取。上述范围与企业目前经营范围相一致。</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无变化。</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管理体系及其过程</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4.4</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公司依据</w:t>
            </w:r>
            <w:r>
              <w:rPr>
                <w:rFonts w:hint="eastAsia" w:ascii="Times New Roman" w:hAnsi="Times New Roman" w:cs="Times New Roman"/>
                <w:sz w:val="21"/>
                <w:szCs w:val="21"/>
                <w:lang w:val="en-US" w:eastAsia="zh-CN"/>
              </w:rPr>
              <w:t>ISO9001：2015、ISO14001：2015、ISO45001：2018</w:t>
            </w:r>
            <w:r>
              <w:rPr>
                <w:rFonts w:hint="eastAsia" w:ascii="Times New Roman" w:hAnsi="Times New Roman" w:cs="Times New Roman"/>
                <w:sz w:val="21"/>
                <w:szCs w:val="21"/>
              </w:rPr>
              <w:t>标准，于201</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月1日建立了质量、环境、职业健康安全管理体系。遵循 PDCA 方法，识别了标准中所需要的四大过程，确定了过程的相互顺序和作用：管理职责确定－资源提供－产品实现－测量和改进。无不适用条款。</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公司明确规定产品执行标准（国家、行业标准）和客户要求，并通过各</w:t>
            </w:r>
            <w:r>
              <w:rPr>
                <w:rFonts w:hint="eastAsia" w:ascii="Times New Roman" w:hAnsi="Times New Roman" w:cs="Times New Roman"/>
                <w:sz w:val="21"/>
                <w:szCs w:val="21"/>
                <w:lang w:val="en-US" w:eastAsia="zh-CN"/>
              </w:rPr>
              <w:t>过程</w:t>
            </w:r>
            <w:r>
              <w:rPr>
                <w:rFonts w:hint="eastAsia" w:ascii="Times New Roman" w:hAnsi="Times New Roman" w:cs="Times New Roman"/>
                <w:sz w:val="21"/>
                <w:szCs w:val="21"/>
              </w:rPr>
              <w:t>控制，监视、测量、考核使其达到有效运行。</w:t>
            </w:r>
          </w:p>
          <w:p>
            <w:pPr>
              <w:spacing w:after="0" w:line="240" w:lineRule="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公司编制了管理手册、程序文件及作业管理性文件、记录表格等。通过管理手册、程序文件明确各部门职责、权限；资源管理，测量分析和改进、运行控制等过程。</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通过对各主要工序的风险评估，识别，评价并制定相应措施进行风险控制（包括实施过程中所需要的变更）。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通过监视、测量和分析结果以及内审，管理评审等达到持续改进的目的。</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经识别外包过程：产品运输。</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领导作用与</w:t>
            </w:r>
            <w:r>
              <w:rPr>
                <w:rFonts w:hint="eastAsia" w:ascii="Times New Roman" w:hAnsi="Times New Roman" w:cs="Times New Roman"/>
                <w:sz w:val="21"/>
                <w:szCs w:val="21"/>
              </w:rPr>
              <w:t>承诺</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5.1</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环境/安全工作的投入，提供充分的资源，确保公司管理体系有效运行。目前各项工作基本得到实施，并取得了一定的效果。</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管理方针</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1. 管理方针：科学管理，遵守法规，预防污染，持续改进，为社会及员工提供一个健康、安全的工作生活环境，提供用户满意的优质产品，创国内一流品牌。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 管理方针与企业的经营宗旨相适应，协调；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3. 通过会议传达，沟通，让全体员工理解执行。并定期进行评审（一般一年一次）。</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w:t>
            </w:r>
            <w:r>
              <w:rPr>
                <w:rFonts w:hint="eastAsia" w:ascii="Times New Roman" w:hAnsi="Times New Roman" w:cs="Times New Roman"/>
                <w:sz w:val="21"/>
                <w:szCs w:val="21"/>
                <w:lang w:val="en-US" w:eastAsia="zh-CN"/>
              </w:rPr>
              <w:t>角色</w:t>
            </w:r>
            <w:r>
              <w:rPr>
                <w:rFonts w:hint="eastAsia" w:ascii="Times New Roman" w:hAnsi="Times New Roman" w:cs="Times New Roman"/>
                <w:sz w:val="21"/>
                <w:szCs w:val="21"/>
              </w:rPr>
              <w:t>、职责权限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公司管理体系覆盖的部门包括：管理层、办公室、</w:t>
            </w: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，部门划分尚可。</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销售服务管理制度等，基本明确了各级人员的环境管理职责等。确认公司目前人力资源、基础设施、技术人员、财力、信息资源均能保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详见各部门相关条款审核记录。</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应对风险和机</w:t>
            </w:r>
            <w:r>
              <w:rPr>
                <w:rFonts w:hint="eastAsia" w:ascii="Times New Roman" w:hAnsi="Times New Roman" w:cs="Times New Roman"/>
                <w:sz w:val="21"/>
                <w:szCs w:val="21"/>
                <w:lang w:val="en-US" w:eastAsia="zh-CN"/>
              </w:rPr>
              <w:t>遇</w:t>
            </w:r>
            <w:r>
              <w:rPr>
                <w:rFonts w:hint="eastAsia" w:ascii="Times New Roman" w:hAnsi="Times New Roman" w:cs="Times New Roman"/>
                <w:sz w:val="21"/>
                <w:szCs w:val="21"/>
              </w:rPr>
              <w:t>的</w:t>
            </w:r>
            <w:r>
              <w:rPr>
                <w:rFonts w:hint="eastAsia" w:ascii="Times New Roman" w:hAnsi="Times New Roman" w:cs="Times New Roman"/>
                <w:sz w:val="21"/>
                <w:szCs w:val="21"/>
                <w:lang w:val="en-US" w:eastAsia="zh-CN"/>
              </w:rPr>
              <w:t>措施</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查见《风险与机遇控制计划》，确定了组织需应对的风险和机遇</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并制定了措施</w:t>
            </w:r>
            <w:r>
              <w:rPr>
                <w:rFonts w:hint="eastAsia" w:ascii="Times New Roman" w:hAnsi="Times New Roman" w:cs="Times New Roman"/>
                <w:sz w:val="21"/>
                <w:szCs w:val="21"/>
              </w:rPr>
              <w:t>。如：适用</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法律法规的识别、收集及宣传不够，相对应公司内部活动及环境因素不够明确，部分员工守法意识淡薄</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措施：加强识别、收集，定期更新，重要条款予以培训或纳入制度中</w:t>
            </w:r>
            <w:r>
              <w:rPr>
                <w:rFonts w:hint="eastAsia" w:ascii="Times New Roman" w:hAnsi="Times New Roman" w:cs="Times New Roman"/>
                <w:sz w:val="21"/>
                <w:szCs w:val="21"/>
              </w:rPr>
              <w:t>。组织在确定这些风险和机遇时，考虑了员工岗位技能、生产能力、市场需求等内外部因素及</w:t>
            </w:r>
            <w:r>
              <w:rPr>
                <w:rFonts w:hint="eastAsia" w:ascii="Times New Roman" w:hAnsi="Times New Roman" w:cs="Times New Roman"/>
                <w:sz w:val="21"/>
                <w:szCs w:val="21"/>
                <w:lang w:val="en-US" w:eastAsia="zh-CN"/>
              </w:rPr>
              <w:t>相关方</w:t>
            </w:r>
            <w:r>
              <w:rPr>
                <w:rFonts w:hint="eastAsia" w:ascii="Times New Roman" w:hAnsi="Times New Roman" w:cs="Times New Roman"/>
                <w:sz w:val="21"/>
                <w:szCs w:val="21"/>
              </w:rPr>
              <w:t>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评审情况均为符合发展要求.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评审人：</w:t>
            </w:r>
            <w:r>
              <w:rPr>
                <w:rFonts w:hint="eastAsia" w:ascii="Times New Roman" w:hAnsi="Times New Roman" w:cs="Times New Roman"/>
                <w:sz w:val="21"/>
                <w:szCs w:val="21"/>
                <w:lang w:val="en-US" w:eastAsia="zh-CN"/>
              </w:rPr>
              <w:t>孙庆彬202</w:t>
            </w:r>
            <w:r>
              <w:rPr>
                <w:rFonts w:hint="eastAsia" w:cs="Times New Roman"/>
                <w:sz w:val="21"/>
                <w:szCs w:val="21"/>
                <w:lang w:val="en-US" w:eastAsia="zh-CN"/>
              </w:rPr>
              <w:t>2</w:t>
            </w:r>
            <w:r>
              <w:rPr>
                <w:rFonts w:hint="eastAsia" w:ascii="Times New Roman" w:hAnsi="Times New Roman" w:cs="Times New Roman"/>
                <w:sz w:val="21"/>
                <w:szCs w:val="21"/>
                <w:lang w:val="en-US" w:eastAsia="zh-CN"/>
              </w:rPr>
              <w:t>.1.</w:t>
            </w:r>
            <w:r>
              <w:rPr>
                <w:rFonts w:hint="eastAsia" w:cs="Times New Roman"/>
                <w:sz w:val="21"/>
                <w:szCs w:val="21"/>
                <w:lang w:val="en-US" w:eastAsia="zh-CN"/>
              </w:rPr>
              <w:t>8</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措施正在实施中。</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策划措施</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6.1.4</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组织管理层策划关于开展</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管理体系中所采取措施，以便管理</w:t>
            </w:r>
            <w:r>
              <w:rPr>
                <w:rFonts w:hint="eastAsia" w:ascii="Times New Roman" w:hAnsi="Times New Roman" w:cs="Times New Roman"/>
                <w:sz w:val="21"/>
                <w:szCs w:val="21"/>
                <w:lang w:val="en-US" w:eastAsia="zh-CN"/>
              </w:rPr>
              <w:t>职业健康安全目标、危险源、</w:t>
            </w:r>
            <w:r>
              <w:rPr>
                <w:rFonts w:hint="eastAsia" w:ascii="Times New Roman" w:hAnsi="Times New Roman" w:cs="Times New Roman"/>
                <w:sz w:val="21"/>
                <w:szCs w:val="21"/>
              </w:rPr>
              <w:t>合规性义务、</w:t>
            </w:r>
            <w:r>
              <w:rPr>
                <w:rFonts w:hint="eastAsia" w:ascii="Times New Roman" w:hAnsi="Times New Roman" w:cs="Times New Roman"/>
                <w:sz w:val="21"/>
                <w:szCs w:val="21"/>
                <w:lang w:val="en-US" w:eastAsia="zh-CN"/>
              </w:rPr>
              <w:t>法律法规要求、</w:t>
            </w:r>
            <w:r>
              <w:rPr>
                <w:rFonts w:hint="eastAsia" w:ascii="Times New Roman" w:hAnsi="Times New Roman" w:cs="Times New Roman"/>
                <w:sz w:val="21"/>
                <w:szCs w:val="21"/>
              </w:rPr>
              <w:t>组织识别的风险等等。通过合规性评价、目标考核、运行方案、管理评审、内外部沟通等方式以保证管理体系达到预期结果。具体见各部门审核记录。</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公司</w:t>
            </w:r>
            <w:r>
              <w:rPr>
                <w:rFonts w:hint="eastAsia" w:ascii="Times New Roman" w:hAnsi="Times New Roman" w:cs="Times New Roman"/>
                <w:sz w:val="21"/>
                <w:szCs w:val="21"/>
                <w:lang w:val="en-US" w:eastAsia="zh-CN"/>
              </w:rPr>
              <w:t>安全</w:t>
            </w:r>
            <w:r>
              <w:rPr>
                <w:rFonts w:hint="default" w:ascii="Times New Roman" w:hAnsi="Times New Roman" w:cs="Times New Roman"/>
                <w:sz w:val="21"/>
                <w:szCs w:val="21"/>
              </w:rPr>
              <w:t>目标：</w:t>
            </w:r>
            <w:r>
              <w:rPr>
                <w:rFonts w:hint="eastAsia" w:ascii="Times New Roman" w:hAnsi="Times New Roman" w:cs="Times New Roman"/>
                <w:sz w:val="21"/>
                <w:szCs w:val="21"/>
              </w:rPr>
              <w:t>轻伤事故少于3起/年；无火灾及重大安全事故发生</w:t>
            </w:r>
            <w:r>
              <w:rPr>
                <w:rFonts w:hint="eastAsia" w:ascii="Times New Roman" w:hAnsi="Times New Roman" w:cs="Times New Roman"/>
                <w:sz w:val="21"/>
                <w:szCs w:val="21"/>
                <w:lang w:eastAsia="zh-CN"/>
              </w:rPr>
              <w:t>。</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对目标进行了分解，建立了各部门的分目标，</w:t>
            </w:r>
            <w:r>
              <w:rPr>
                <w:rFonts w:hint="eastAsia" w:ascii="Times New Roman" w:hAnsi="Times New Roman" w:cs="Times New Roman"/>
                <w:sz w:val="21"/>
                <w:szCs w:val="21"/>
                <w:lang w:val="en-US" w:eastAsia="zh-CN"/>
              </w:rPr>
              <w:t>编制了方案，</w:t>
            </w:r>
            <w:r>
              <w:rPr>
                <w:rFonts w:hint="eastAsia" w:ascii="Times New Roman" w:hAnsi="Times New Roman" w:cs="Times New Roman"/>
                <w:sz w:val="21"/>
                <w:szCs w:val="21"/>
              </w:rPr>
              <w:t>每季度末对目标进行考核，查看“20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年目标完成情况统计表”，目标已基本实现。（见各部门考核结果）。</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资源提供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7.1</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公司为了实施管理体系并持续改进其有效性，提供</w:t>
            </w:r>
            <w:r>
              <w:rPr>
                <w:rFonts w:hint="eastAsia" w:ascii="Times New Roman" w:hAnsi="Times New Roman" w:cs="Times New Roman"/>
                <w:sz w:val="21"/>
                <w:szCs w:val="21"/>
                <w:lang w:val="en-US" w:eastAsia="zh-CN"/>
              </w:rPr>
              <w:t>如下</w:t>
            </w:r>
            <w:r>
              <w:rPr>
                <w:rFonts w:hint="eastAsia" w:ascii="Times New Roman" w:hAnsi="Times New Roman" w:cs="Times New Roman"/>
                <w:sz w:val="21"/>
                <w:szCs w:val="21"/>
              </w:rPr>
              <w:t>资源</w:t>
            </w:r>
            <w:r>
              <w:rPr>
                <w:rFonts w:hint="eastAsia" w:ascii="Times New Roman" w:hAnsi="Times New Roman" w:cs="Times New Roman"/>
                <w:sz w:val="21"/>
                <w:szCs w:val="21"/>
                <w:lang w:eastAsia="zh-CN"/>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人力资源：职工队伍相对稳定，均在企业工作5年以上，实践经验丰富；</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基础设施：配备办公桌、电话、沙发、计算机等办公设备；</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工作环境：</w:t>
            </w:r>
            <w:r>
              <w:rPr>
                <w:rFonts w:hint="eastAsia" w:ascii="Times New Roman" w:hAnsi="Times New Roman" w:cs="Times New Roman"/>
                <w:sz w:val="21"/>
                <w:szCs w:val="21"/>
                <w:lang w:eastAsia="zh-CN"/>
              </w:rPr>
              <w:t>办公区域面积</w:t>
            </w:r>
            <w:r>
              <w:rPr>
                <w:rFonts w:hint="eastAsia" w:cs="Times New Roman"/>
                <w:sz w:val="21"/>
                <w:szCs w:val="21"/>
                <w:lang w:val="en-US" w:eastAsia="zh-CN"/>
              </w:rPr>
              <w:t>1</w:t>
            </w:r>
            <w:r>
              <w:rPr>
                <w:rFonts w:hint="eastAsia" w:ascii="Times New Roman" w:hAnsi="Times New Roman" w:cs="Times New Roman"/>
                <w:sz w:val="21"/>
                <w:szCs w:val="21"/>
                <w:lang w:val="en-US" w:eastAsia="zh-CN"/>
              </w:rPr>
              <w:t>00</w:t>
            </w:r>
            <w:r>
              <w:rPr>
                <w:rFonts w:hint="eastAsia" w:cs="Times New Roman"/>
                <w:sz w:val="21"/>
                <w:szCs w:val="21"/>
                <w:lang w:val="en-US" w:eastAsia="zh-CN"/>
              </w:rPr>
              <w:t>0</w:t>
            </w:r>
            <w:r>
              <w:rPr>
                <w:rFonts w:hint="eastAsia" w:ascii="Times New Roman" w:hAnsi="Times New Roman" w:cs="Times New Roman"/>
                <w:sz w:val="21"/>
                <w:szCs w:val="21"/>
                <w:lang w:val="en-US" w:eastAsia="zh-CN"/>
              </w:rPr>
              <w:t>平米、库房1000平米</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 资金支持：注册资金</w:t>
            </w:r>
            <w:r>
              <w:rPr>
                <w:rFonts w:hint="eastAsia" w:ascii="Times New Roman" w:hAnsi="Times New Roman" w:cs="Times New Roman"/>
                <w:sz w:val="21"/>
                <w:szCs w:val="21"/>
                <w:lang w:val="en-US" w:eastAsia="zh-CN"/>
              </w:rPr>
              <w:t>30</w:t>
            </w:r>
            <w:r>
              <w:rPr>
                <w:rFonts w:hint="eastAsia" w:ascii="Times New Roman" w:hAnsi="Times New Roman" w:cs="Times New Roman"/>
                <w:sz w:val="21"/>
                <w:szCs w:val="21"/>
              </w:rPr>
              <w:t>00万元。</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能够满足产品</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及服务需要。</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监视和测量总则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组织策划了对绩效的监视和测量，对绩效的分析和评价，对事项进行汇报的程序等。保留了必要的记录文件。</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公司通过管理评审和内部审核，以及定期的目标考核，对发现的问题采取纠正和必要的纠正措施，确保管理体系绩效和有效性。</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管理评审</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查管理评审的计划：管理评审的时间：20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月</w:t>
            </w:r>
            <w:r>
              <w:rPr>
                <w:rFonts w:hint="eastAsia" w:cs="Times New Roman"/>
                <w:sz w:val="21"/>
                <w:szCs w:val="21"/>
                <w:lang w:val="en-US" w:eastAsia="zh-CN"/>
              </w:rPr>
              <w:t>3</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日</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主持人：总经理    参加人：领导层、各部门负责人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要求每个部门需提交的管理评审输入内容包含了标准条款的要求。时间安排符合程序文件的要求。</w:t>
            </w:r>
          </w:p>
          <w:p>
            <w:pPr>
              <w:spacing w:after="0"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编制：</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 xml:space="preserve">      批准：</w:t>
            </w:r>
            <w:r>
              <w:rPr>
                <w:rFonts w:hint="eastAsia" w:ascii="Times New Roman" w:hAnsi="Times New Roman" w:cs="Times New Roman"/>
                <w:sz w:val="21"/>
                <w:szCs w:val="21"/>
                <w:lang w:val="en-US" w:eastAsia="zh-CN"/>
              </w:rPr>
              <w:t>韩帅</w:t>
            </w:r>
            <w:r>
              <w:rPr>
                <w:rFonts w:hint="eastAsia"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w:t>
            </w:r>
            <w:r>
              <w:rPr>
                <w:rFonts w:hint="eastAsia" w:cs="Times New Roman"/>
                <w:sz w:val="21"/>
                <w:szCs w:val="21"/>
                <w:lang w:val="en-US" w:eastAsia="zh-CN"/>
              </w:rPr>
              <w:t>4</w:t>
            </w:r>
            <w:r>
              <w:rPr>
                <w:rFonts w:hint="eastAsia" w:ascii="Times New Roman" w:hAnsi="Times New Roman" w:cs="Times New Roman"/>
                <w:sz w:val="21"/>
                <w:szCs w:val="21"/>
                <w:lang w:val="en-US" w:eastAsia="zh-CN"/>
              </w:rPr>
              <w:t>.</w:t>
            </w:r>
            <w:r>
              <w:rPr>
                <w:rFonts w:hint="eastAsia" w:cs="Times New Roman"/>
                <w:sz w:val="21"/>
                <w:szCs w:val="21"/>
                <w:lang w:val="en-US" w:eastAsia="zh-CN"/>
              </w:rPr>
              <w:t>2</w:t>
            </w:r>
            <w:r>
              <w:rPr>
                <w:rFonts w:hint="eastAsia" w:ascii="Times New Roman" w:hAnsi="Times New Roman" w:cs="Times New Roman"/>
                <w:sz w:val="21"/>
                <w:szCs w:val="21"/>
                <w:lang w:val="en-US" w:eastAsia="zh-CN"/>
              </w:rPr>
              <w:t>5</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查看管理评审输入的资料：</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w:t>
            </w:r>
            <w:r>
              <w:rPr>
                <w:rFonts w:hint="eastAsia" w:ascii="Times New Roman" w:hAnsi="Times New Roman" w:cs="Times New Roman"/>
                <w:sz w:val="21"/>
                <w:szCs w:val="21"/>
                <w:lang w:val="en-US" w:eastAsia="zh-CN"/>
              </w:rPr>
              <w:t>以往审核的结果、</w:t>
            </w:r>
            <w:r>
              <w:rPr>
                <w:rFonts w:hint="eastAsia" w:ascii="Times New Roman" w:hAnsi="Times New Roman" w:cs="Times New Roman"/>
                <w:sz w:val="21"/>
                <w:szCs w:val="21"/>
              </w:rPr>
              <w:t>管理体系审核结果以及合规性评价的结果；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b.顾客投诉的处理，顾客的满意度测量结果及反馈的重要信息，以及来自外部其他相关方的信息，包括相关方的抱怨。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c.重大质量、环境、安全事故的处理，过程及产品质量趋势；</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d.管理体系运行状况，包括管理方针和目标以及实现程度。</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e.环境</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管理体系运行绩效。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f.纠正预防和改进措施的实施情况。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g.可能影响管理体系的变更</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h.员工的合理化改进建议。输入内容基本符合标准要求。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spacing w:after="0" w:line="24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查看管理评审报告，批准：</w:t>
            </w:r>
            <w:r>
              <w:rPr>
                <w:rFonts w:hint="eastAsia" w:ascii="Times New Roman" w:hAnsi="Times New Roman" w:cs="Times New Roman"/>
                <w:sz w:val="21"/>
                <w:szCs w:val="21"/>
                <w:lang w:val="en-US" w:eastAsia="zh-CN"/>
              </w:rPr>
              <w:t>韩帅</w:t>
            </w:r>
            <w:r>
              <w:rPr>
                <w:rFonts w:hint="eastAsia" w:ascii="Times New Roman" w:hAnsi="Times New Roman" w:cs="Times New Roman"/>
                <w:sz w:val="21"/>
                <w:szCs w:val="21"/>
              </w:rPr>
              <w:t xml:space="preserve"> 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.4.</w:t>
            </w:r>
            <w:r>
              <w:rPr>
                <w:rFonts w:hint="eastAsia" w:cs="Times New Roman"/>
                <w:sz w:val="21"/>
                <w:szCs w:val="21"/>
                <w:lang w:val="en-US" w:eastAsia="zh-CN"/>
              </w:rPr>
              <w:t>30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结论：公司管理体系符合标准要求，具有较好的充分性、适宜性和有效性，能较好的适应实现管理方针和管理目标的需要。</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持续改进：</w:t>
            </w:r>
            <w:r>
              <w:rPr>
                <w:rFonts w:hint="eastAsia" w:ascii="Times New Roman" w:hAnsi="Times New Roman" w:cs="Times New Roman"/>
                <w:sz w:val="21"/>
                <w:szCs w:val="21"/>
                <w:lang w:val="en-US" w:eastAsia="zh-CN"/>
              </w:rPr>
              <w:t>加强安全教育，提高员工自我保护意识</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已实施。</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总则</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10.1</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查公司在建立、实施管理体系中：</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a.制订各种控制程序文件；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b.通过内审、管理评审评价管理体系的符合性；</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c.通过</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绩效的监视测量评价</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服务过程涉及管理的符合性；并通过日常数据分析，采取纠正、预防措施，达到持续改进目的。</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持续改进</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10.3</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a. 通过管理体系运行，管理方针、目标的实施，内审、管理评审进行持续改进；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b. 通过数据分析、纠正、预防措施实施达到持续改进；</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c. 通过</w:t>
            </w:r>
            <w:r>
              <w:rPr>
                <w:rFonts w:hint="eastAsia" w:ascii="Times New Roman" w:hAnsi="Times New Roman" w:cs="Times New Roman"/>
                <w:sz w:val="21"/>
                <w:szCs w:val="21"/>
                <w:lang w:val="en-US" w:eastAsia="zh-CN"/>
              </w:rPr>
              <w:t>定期监测</w:t>
            </w:r>
            <w:r>
              <w:rPr>
                <w:rFonts w:hint="eastAsia" w:ascii="Times New Roman" w:hAnsi="Times New Roman" w:cs="Times New Roman"/>
                <w:sz w:val="21"/>
                <w:szCs w:val="21"/>
              </w:rPr>
              <w:t>，改进、提高</w:t>
            </w:r>
            <w:r>
              <w:rPr>
                <w:rFonts w:hint="eastAsia" w:ascii="Times New Roman" w:hAnsi="Times New Roman" w:cs="Times New Roman"/>
                <w:sz w:val="21"/>
                <w:szCs w:val="21"/>
                <w:lang w:val="en-US" w:eastAsia="zh-CN"/>
              </w:rPr>
              <w:t>职业健康安全绩效</w:t>
            </w:r>
            <w:r>
              <w:rPr>
                <w:rFonts w:hint="eastAsia" w:ascii="Times New Roman" w:hAnsi="Times New Roman" w:cs="Times New Roman"/>
                <w:sz w:val="21"/>
                <w:szCs w:val="21"/>
              </w:rPr>
              <w:t>，满足</w:t>
            </w:r>
            <w:r>
              <w:rPr>
                <w:rFonts w:hint="eastAsia" w:ascii="Times New Roman" w:hAnsi="Times New Roman" w:cs="Times New Roman"/>
                <w:sz w:val="21"/>
                <w:szCs w:val="21"/>
                <w:lang w:val="en-US" w:eastAsia="zh-CN"/>
              </w:rPr>
              <w:t>社会</w:t>
            </w:r>
            <w:r>
              <w:rPr>
                <w:rFonts w:hint="eastAsia" w:ascii="Times New Roman" w:hAnsi="Times New Roman" w:cs="Times New Roman"/>
                <w:sz w:val="21"/>
                <w:szCs w:val="21"/>
              </w:rPr>
              <w:t>需求，达到持续改进的目的。</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管理评审提出</w:t>
            </w:r>
            <w:r>
              <w:rPr>
                <w:rFonts w:hint="eastAsia" w:ascii="Times New Roman" w:hAnsi="Times New Roman" w:cs="Times New Roman"/>
                <w:sz w:val="21"/>
                <w:szCs w:val="21"/>
                <w:lang w:val="en-US" w:eastAsia="zh-CN"/>
              </w:rPr>
              <w:t>了</w:t>
            </w:r>
            <w:r>
              <w:rPr>
                <w:rFonts w:hint="eastAsia" w:ascii="Times New Roman" w:hAnsi="Times New Roman" w:cs="Times New Roman"/>
                <w:sz w:val="21"/>
                <w:szCs w:val="21"/>
              </w:rPr>
              <w:t>改进措施。</w:t>
            </w:r>
            <w:r>
              <w:rPr>
                <w:rFonts w:hint="eastAsia" w:ascii="Times New Roman" w:hAnsi="Times New Roman" w:cs="Times New Roman"/>
                <w:sz w:val="21"/>
                <w:szCs w:val="21"/>
                <w:lang w:val="en-US" w:eastAsia="zh-CN"/>
              </w:rPr>
              <w:t>已实施。</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default" w:ascii="Times New Roman" w:hAnsi="Times New Roman" w:cs="Times New Roman"/>
                <w:sz w:val="21"/>
                <w:szCs w:val="21"/>
              </w:rPr>
              <w:t>监督抽查；</w:t>
            </w:r>
            <w:r>
              <w:rPr>
                <w:rFonts w:hint="default" w:ascii="Times New Roman" w:hAnsi="Times New Roman" w:cs="Times New Roman"/>
                <w:sz w:val="21"/>
                <w:szCs w:val="21"/>
                <w:lang w:val="en-US" w:eastAsia="zh-CN"/>
              </w:rPr>
              <w:t>证书标志使用情况；上次不符合验证</w:t>
            </w:r>
          </w:p>
        </w:tc>
        <w:tc>
          <w:tcPr>
            <w:tcW w:w="960" w:type="dxa"/>
            <w:vAlign w:val="center"/>
          </w:tcPr>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管代</w:t>
            </w:r>
            <w:r>
              <w:rPr>
                <w:rFonts w:hint="default" w:ascii="Times New Roman" w:hAnsi="Times New Roman" w:cs="Times New Roman"/>
                <w:sz w:val="21"/>
                <w:szCs w:val="21"/>
              </w:rPr>
              <w:t>介绍，</w:t>
            </w:r>
            <w:r>
              <w:rPr>
                <w:rFonts w:hint="eastAsia" w:ascii="Times New Roman" w:hAnsi="Times New Roman" w:cs="Times New Roman"/>
                <w:sz w:val="21"/>
                <w:szCs w:val="21"/>
                <w:lang w:val="en-US" w:eastAsia="zh-CN"/>
              </w:rPr>
              <w:t>自上次审核</w:t>
            </w:r>
            <w:r>
              <w:rPr>
                <w:rFonts w:hint="default" w:ascii="Times New Roman" w:hAnsi="Times New Roman" w:cs="Times New Roman"/>
                <w:sz w:val="21"/>
                <w:szCs w:val="21"/>
              </w:rPr>
              <w:t>以来没有发生</w:t>
            </w:r>
            <w:r>
              <w:rPr>
                <w:rFonts w:hint="eastAsia" w:ascii="Times New Roman" w:hAnsi="Times New Roman" w:cs="Times New Roman"/>
                <w:sz w:val="21"/>
                <w:szCs w:val="21"/>
                <w:lang w:val="en-US" w:eastAsia="zh-CN"/>
              </w:rPr>
              <w:t>安全事故</w:t>
            </w:r>
            <w:r>
              <w:rPr>
                <w:rFonts w:hint="default" w:ascii="Times New Roman" w:hAnsi="Times New Roman" w:cs="Times New Roman"/>
                <w:sz w:val="21"/>
                <w:szCs w:val="21"/>
              </w:rPr>
              <w:t>及</w:t>
            </w:r>
            <w:r>
              <w:rPr>
                <w:rFonts w:hint="eastAsia" w:ascii="Times New Roman" w:hAnsi="Times New Roman" w:cs="Times New Roman"/>
                <w:sz w:val="21"/>
                <w:szCs w:val="21"/>
                <w:lang w:val="en-US" w:eastAsia="zh-CN"/>
              </w:rPr>
              <w:t>相关方</w:t>
            </w:r>
            <w:r>
              <w:rPr>
                <w:rFonts w:hint="default" w:ascii="Times New Roman" w:hAnsi="Times New Roman" w:cs="Times New Roman"/>
                <w:sz w:val="21"/>
                <w:szCs w:val="21"/>
              </w:rPr>
              <w:t>投诉事件。</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上级行政部门</w:t>
            </w:r>
            <w:r>
              <w:rPr>
                <w:rFonts w:hint="default" w:ascii="Times New Roman" w:hAnsi="Times New Roman" w:cs="Times New Roman"/>
                <w:sz w:val="21"/>
                <w:szCs w:val="21"/>
              </w:rPr>
              <w:t>监督抽查情况：暂无。</w:t>
            </w:r>
          </w:p>
          <w:p>
            <w:pPr>
              <w:spacing w:after="0" w:line="240" w:lineRule="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证书主要用于</w:t>
            </w:r>
            <w:r>
              <w:rPr>
                <w:rFonts w:hint="eastAsia" w:ascii="Times New Roman" w:hAnsi="Times New Roman" w:cs="Times New Roman"/>
                <w:sz w:val="21"/>
                <w:szCs w:val="21"/>
                <w:lang w:val="en-US" w:eastAsia="zh-CN"/>
              </w:rPr>
              <w:t>招投标、</w:t>
            </w:r>
            <w:r>
              <w:rPr>
                <w:rFonts w:hint="default" w:ascii="Times New Roman" w:hAnsi="Times New Roman" w:cs="Times New Roman"/>
                <w:sz w:val="21"/>
                <w:szCs w:val="21"/>
                <w:lang w:val="en-US" w:eastAsia="zh-CN"/>
              </w:rPr>
              <w:t>客户需要，证书及标志使用符合要求。</w:t>
            </w:r>
          </w:p>
          <w:p>
            <w:pPr>
              <w:spacing w:after="0" w:line="240" w:lineRule="auto"/>
              <w:rPr>
                <w:rFonts w:hint="eastAsia" w:ascii="Times New Roman" w:hAnsi="Times New Roman" w:cs="Times New Roman"/>
                <w:sz w:val="21"/>
                <w:szCs w:val="21"/>
                <w:lang w:val="en-US" w:eastAsia="zh-CN"/>
              </w:rPr>
            </w:pPr>
            <w:r>
              <w:rPr>
                <w:rFonts w:hint="default" w:ascii="Times New Roman" w:hAnsi="Times New Roman" w:cs="Times New Roman"/>
                <w:sz w:val="21"/>
                <w:szCs w:val="21"/>
              </w:rPr>
              <w:t>上次审核</w:t>
            </w:r>
            <w:r>
              <w:rPr>
                <w:rFonts w:hint="eastAsia" w:ascii="Times New Roman" w:hAnsi="Times New Roman" w:cs="Times New Roman"/>
                <w:sz w:val="21"/>
                <w:szCs w:val="21"/>
                <w:lang w:val="en-US" w:eastAsia="zh-CN"/>
              </w:rPr>
              <w:t>未</w:t>
            </w:r>
            <w:r>
              <w:rPr>
                <w:rFonts w:hint="default" w:ascii="Times New Roman" w:hAnsi="Times New Roman" w:cs="Times New Roman"/>
                <w:sz w:val="21"/>
                <w:szCs w:val="21"/>
              </w:rPr>
              <w:t>发现不符合项。</w:t>
            </w:r>
          </w:p>
        </w:tc>
        <w:tc>
          <w:tcPr>
            <w:tcW w:w="1585"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Y</w:t>
            </w: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spacing w:line="480" w:lineRule="exact"/>
        <w:jc w:val="cente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过程与活动、</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抽样计划</w:t>
            </w:r>
          </w:p>
        </w:tc>
        <w:tc>
          <w:tcPr>
            <w:tcW w:w="960" w:type="dxa"/>
            <w:vMerge w:val="restart"/>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涉及</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条款</w:t>
            </w:r>
          </w:p>
        </w:tc>
        <w:tc>
          <w:tcPr>
            <w:tcW w:w="10004"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受审核部门：</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rPr>
              <w:t>主管领导：</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rPr>
              <w:t>陪同人员：</w:t>
            </w:r>
            <w:r>
              <w:rPr>
                <w:rFonts w:hint="eastAsia" w:cs="Times New Roman"/>
                <w:sz w:val="21"/>
                <w:szCs w:val="21"/>
                <w:lang w:val="en-US" w:eastAsia="zh-CN"/>
              </w:rPr>
              <w:t>孙晓霞</w:t>
            </w:r>
          </w:p>
        </w:tc>
        <w:tc>
          <w:tcPr>
            <w:tcW w:w="1585" w:type="dxa"/>
            <w:vMerge w:val="restart"/>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after="0" w:line="240" w:lineRule="auto"/>
              <w:rPr>
                <w:rFonts w:hint="default" w:ascii="Times New Roman" w:hAnsi="Times New Roman" w:cs="Times New Roman"/>
                <w:sz w:val="21"/>
                <w:szCs w:val="21"/>
              </w:rPr>
            </w:pPr>
          </w:p>
        </w:tc>
        <w:tc>
          <w:tcPr>
            <w:tcW w:w="960" w:type="dxa"/>
            <w:vMerge w:val="continue"/>
            <w:vAlign w:val="center"/>
          </w:tcPr>
          <w:p>
            <w:pPr>
              <w:spacing w:after="0" w:line="240" w:lineRule="auto"/>
              <w:rPr>
                <w:rFonts w:hint="default" w:ascii="Times New Roman" w:hAnsi="Times New Roman" w:cs="Times New Roman"/>
                <w:sz w:val="21"/>
                <w:szCs w:val="21"/>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审核员：</w:t>
            </w:r>
            <w:r>
              <w:rPr>
                <w:rFonts w:hint="eastAsia" w:cs="Times New Roman"/>
                <w:sz w:val="21"/>
                <w:szCs w:val="21"/>
                <w:lang w:val="en-US" w:eastAsia="zh-CN"/>
              </w:rPr>
              <w:t>范玲玲</w:t>
            </w:r>
            <w:r>
              <w:rPr>
                <w:rFonts w:hint="eastAsia" w:ascii="Times New Roman" w:hAnsi="Times New Roman" w:cs="Times New Roman"/>
                <w:sz w:val="21"/>
                <w:szCs w:val="21"/>
              </w:rPr>
              <w:t xml:space="preserve"> </w:t>
            </w:r>
            <w:r>
              <w:rPr>
                <w:rFonts w:hint="default" w:ascii="Times New Roman" w:hAnsi="Times New Roman" w:cs="Times New Roman"/>
                <w:sz w:val="21"/>
                <w:szCs w:val="21"/>
              </w:rPr>
              <w:t xml:space="preserve">             </w:t>
            </w:r>
            <w:r>
              <w:rPr>
                <w:rFonts w:hint="eastAsia" w:ascii="Times New Roman" w:hAnsi="Times New Roman" w:cs="Times New Roman"/>
                <w:sz w:val="21"/>
                <w:szCs w:val="21"/>
              </w:rPr>
              <w:t>审核时间：</w:t>
            </w:r>
            <w:r>
              <w:rPr>
                <w:rFonts w:hint="default" w:ascii="Times New Roman" w:hAnsi="Times New Roman" w:cs="Times New Roman"/>
                <w:sz w:val="21"/>
                <w:szCs w:val="21"/>
              </w:rPr>
              <w:t>202</w:t>
            </w:r>
            <w:r>
              <w:rPr>
                <w:rFonts w:hint="eastAsia" w:cs="Times New Roman"/>
                <w:sz w:val="21"/>
                <w:szCs w:val="21"/>
                <w:lang w:val="en-US" w:eastAsia="zh-CN"/>
              </w:rPr>
              <w:t>2</w:t>
            </w:r>
            <w:r>
              <w:rPr>
                <w:rFonts w:hint="default" w:ascii="Times New Roman" w:hAnsi="Times New Roman" w:cs="Times New Roman"/>
                <w:sz w:val="21"/>
                <w:szCs w:val="21"/>
              </w:rPr>
              <w:t>年</w:t>
            </w:r>
            <w:r>
              <w:rPr>
                <w:rFonts w:hint="eastAsia" w:cs="Times New Roman"/>
                <w:sz w:val="21"/>
                <w:szCs w:val="21"/>
                <w:lang w:val="en-US" w:eastAsia="zh-CN"/>
              </w:rPr>
              <w:t>3</w:t>
            </w:r>
            <w:r>
              <w:rPr>
                <w:rFonts w:hint="default" w:ascii="Times New Roman" w:hAnsi="Times New Roman" w:cs="Times New Roman"/>
                <w:sz w:val="21"/>
                <w:szCs w:val="21"/>
              </w:rPr>
              <w:t>月</w:t>
            </w:r>
            <w:r>
              <w:rPr>
                <w:rFonts w:hint="eastAsia" w:cs="Times New Roman"/>
                <w:sz w:val="21"/>
                <w:szCs w:val="21"/>
                <w:lang w:val="en-US" w:eastAsia="zh-CN"/>
              </w:rPr>
              <w:t>18</w:t>
            </w:r>
            <w:r>
              <w:rPr>
                <w:rFonts w:hint="default" w:ascii="Times New Roman" w:hAnsi="Times New Roman" w:cs="Times New Roman"/>
                <w:sz w:val="21"/>
                <w:szCs w:val="21"/>
              </w:rPr>
              <w:t>日 至202</w:t>
            </w:r>
            <w:r>
              <w:rPr>
                <w:rFonts w:hint="eastAsia" w:cs="Times New Roman"/>
                <w:sz w:val="21"/>
                <w:szCs w:val="21"/>
                <w:lang w:val="en-US" w:eastAsia="zh-CN"/>
              </w:rPr>
              <w:t>2</w:t>
            </w:r>
            <w:r>
              <w:rPr>
                <w:rFonts w:hint="default" w:ascii="Times New Roman" w:hAnsi="Times New Roman" w:cs="Times New Roman"/>
                <w:sz w:val="21"/>
                <w:szCs w:val="21"/>
              </w:rPr>
              <w:t>年</w:t>
            </w:r>
            <w:r>
              <w:rPr>
                <w:rFonts w:hint="eastAsia" w:cs="Times New Roman"/>
                <w:sz w:val="21"/>
                <w:szCs w:val="21"/>
                <w:lang w:val="en-US" w:eastAsia="zh-CN"/>
              </w:rPr>
              <w:t>3</w:t>
            </w:r>
            <w:r>
              <w:rPr>
                <w:rFonts w:hint="default" w:ascii="Times New Roman" w:hAnsi="Times New Roman" w:cs="Times New Roman"/>
                <w:sz w:val="21"/>
                <w:szCs w:val="21"/>
              </w:rPr>
              <w:t>月</w:t>
            </w:r>
            <w:r>
              <w:rPr>
                <w:rFonts w:hint="eastAsia" w:cs="Times New Roman"/>
                <w:sz w:val="21"/>
                <w:szCs w:val="21"/>
                <w:lang w:val="en-US" w:eastAsia="zh-CN"/>
              </w:rPr>
              <w:t>19</w:t>
            </w:r>
            <w:r>
              <w:rPr>
                <w:rFonts w:hint="default" w:ascii="Times New Roman" w:hAnsi="Times New Roman" w:cs="Times New Roman"/>
                <w:sz w:val="21"/>
                <w:szCs w:val="21"/>
              </w:rPr>
              <w:t xml:space="preserve">日 </w:t>
            </w:r>
          </w:p>
        </w:tc>
        <w:tc>
          <w:tcPr>
            <w:tcW w:w="1585" w:type="dxa"/>
            <w:vMerge w:val="continue"/>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after="0" w:line="240" w:lineRule="auto"/>
              <w:rPr>
                <w:rFonts w:hint="default" w:ascii="Times New Roman" w:hAnsi="Times New Roman" w:cs="Times New Roman"/>
                <w:sz w:val="21"/>
                <w:szCs w:val="21"/>
              </w:rPr>
            </w:pPr>
          </w:p>
        </w:tc>
        <w:tc>
          <w:tcPr>
            <w:tcW w:w="960" w:type="dxa"/>
            <w:vMerge w:val="continue"/>
            <w:vAlign w:val="center"/>
          </w:tcPr>
          <w:p>
            <w:pPr>
              <w:spacing w:after="0" w:line="240" w:lineRule="auto"/>
              <w:rPr>
                <w:rFonts w:hint="default" w:ascii="Times New Roman" w:hAnsi="Times New Roman" w:cs="Times New Roman"/>
                <w:sz w:val="21"/>
                <w:szCs w:val="21"/>
              </w:rPr>
            </w:pPr>
          </w:p>
        </w:tc>
        <w:tc>
          <w:tcPr>
            <w:tcW w:w="10004" w:type="dxa"/>
            <w:vAlign w:val="center"/>
          </w:tcPr>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审核条款：</w:t>
            </w:r>
            <w:r>
              <w:rPr>
                <w:rFonts w:hint="eastAsia" w:ascii="Times New Roman" w:hAnsi="Times New Roman" w:cs="Times New Roman"/>
                <w:sz w:val="21"/>
                <w:szCs w:val="21"/>
                <w:lang w:val="en-US" w:eastAsia="zh-CN"/>
              </w:rPr>
              <w:t>5.3/5.4/6.1.2/6.1.3/6.2/7.2/7.3/7.4/7.5/8.1/8.2/9.1.2/9.2/10.2</w:t>
            </w:r>
          </w:p>
        </w:tc>
        <w:tc>
          <w:tcPr>
            <w:tcW w:w="1585" w:type="dxa"/>
            <w:vMerge w:val="continue"/>
          </w:tcPr>
          <w:p>
            <w:pPr>
              <w:spacing w:after="0" w:line="240" w:lineRule="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rPr>
              <w:t>部门负责人：</w:t>
            </w:r>
            <w:r>
              <w:rPr>
                <w:rFonts w:hint="eastAsia" w:ascii="Times New Roman" w:hAnsi="Times New Roman" w:cs="Times New Roman"/>
                <w:sz w:val="21"/>
                <w:szCs w:val="21"/>
                <w:lang w:val="en-US" w:eastAsia="zh-CN"/>
              </w:rPr>
              <w:t>赵军峰</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危险源，对办公区的危险源进行控制管理方面的工作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职责明确，回答基本完整。</w:t>
            </w:r>
          </w:p>
        </w:tc>
        <w:tc>
          <w:tcPr>
            <w:tcW w:w="1585" w:type="dxa"/>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部门目标：               </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考核情况</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知识培训率≥95%。</w:t>
            </w:r>
            <w:r>
              <w:rPr>
                <w:rFonts w:hint="eastAsia" w:ascii="Times New Roman" w:hAnsi="Times New Roman" w:cs="Times New Roman"/>
                <w:sz w:val="21"/>
                <w:szCs w:val="21"/>
                <w:lang w:val="en-US" w:eastAsia="zh-CN"/>
              </w:rPr>
              <w:t xml:space="preserve">                 100%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2应急响应预案每年演练不少于1次。</w:t>
            </w:r>
            <w:r>
              <w:rPr>
                <w:rFonts w:hint="eastAsia" w:ascii="Times New Roman" w:hAnsi="Times New Roman" w:cs="Times New Roman"/>
                <w:sz w:val="21"/>
                <w:szCs w:val="21"/>
                <w:lang w:val="en-US" w:eastAsia="zh-CN"/>
              </w:rPr>
              <w:t xml:space="preserve">        1</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3火灾事故发生率为0。</w:t>
            </w:r>
            <w:r>
              <w:rPr>
                <w:rFonts w:hint="eastAsia" w:ascii="Times New Roman" w:hAnsi="Times New Roman" w:cs="Times New Roman"/>
                <w:sz w:val="21"/>
                <w:szCs w:val="21"/>
                <w:lang w:val="en-US" w:eastAsia="zh-CN"/>
              </w:rPr>
              <w:t xml:space="preserve">                    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4杜绝发生死亡、重伤事故</w:t>
            </w:r>
            <w:r>
              <w:rPr>
                <w:rFonts w:hint="eastAsia" w:ascii="Times New Roman" w:hAnsi="Times New Roman" w:cs="Times New Roman"/>
                <w:sz w:val="21"/>
                <w:szCs w:val="21"/>
                <w:lang w:val="en-US" w:eastAsia="zh-CN"/>
              </w:rPr>
              <w:t xml:space="preserve">                  0</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每</w:t>
            </w:r>
            <w:r>
              <w:rPr>
                <w:rFonts w:hint="eastAsia" w:ascii="Times New Roman" w:hAnsi="Times New Roman" w:cs="Times New Roman"/>
                <w:sz w:val="21"/>
                <w:szCs w:val="21"/>
                <w:lang w:val="en-US" w:eastAsia="zh-CN"/>
              </w:rPr>
              <w:t>季度</w:t>
            </w:r>
            <w:r>
              <w:rPr>
                <w:rFonts w:hint="eastAsia" w:ascii="Times New Roman" w:hAnsi="Times New Roman" w:cs="Times New Roman"/>
                <w:sz w:val="21"/>
                <w:szCs w:val="21"/>
              </w:rPr>
              <w:t>进行一次考核，目标基本实现。考核人：</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 xml:space="preserve">  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w:t>
            </w:r>
            <w:r>
              <w:rPr>
                <w:rFonts w:hint="eastAsia" w:cs="Times New Roman"/>
                <w:sz w:val="21"/>
                <w:szCs w:val="21"/>
                <w:lang w:val="en-US" w:eastAsia="zh-CN"/>
              </w:rPr>
              <w:t>6</w:t>
            </w:r>
            <w:r>
              <w:rPr>
                <w:rFonts w:hint="eastAsia" w:ascii="Times New Roman" w:hAnsi="Times New Roman" w:cs="Times New Roman"/>
                <w:sz w:val="21"/>
                <w:szCs w:val="21"/>
                <w:lang w:val="en-US" w:eastAsia="zh-CN"/>
              </w:rPr>
              <w:t>.30</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抽查管理方案情况</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目标指标：触电伤亡事故为0。</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 xml:space="preserve">管理方案：1.严格落实公司电气安全安全检查、整改制度；2.定期进行电气线路检查，发现问题及时解决；3.组织触电事故应急救援演练、评价；4.专业人员进行电气维修工作；5.对职工进行日常安全用电培训 </w:t>
            </w:r>
          </w:p>
          <w:p>
            <w:pPr>
              <w:spacing w:after="0" w:line="240" w:lineRule="auto"/>
              <w:rPr>
                <w:rFonts w:hint="eastAsia" w:ascii="Times New Roman" w:hAnsi="Times New Roman" w:cs="Times New Roman"/>
                <w:sz w:val="21"/>
                <w:szCs w:val="21"/>
              </w:rPr>
            </w:pPr>
            <w:r>
              <w:rPr>
                <w:rFonts w:hint="default" w:ascii="Times New Roman" w:hAnsi="Times New Roman" w:cs="Times New Roman"/>
                <w:sz w:val="21"/>
                <w:szCs w:val="21"/>
              </w:rPr>
              <w:t>责任部门：</w:t>
            </w:r>
            <w:r>
              <w:rPr>
                <w:rFonts w:hint="default" w:ascii="Times New Roman" w:hAnsi="Times New Roman" w:cs="Times New Roman"/>
                <w:sz w:val="21"/>
                <w:szCs w:val="21"/>
                <w:lang w:val="en-US" w:eastAsia="zh-CN"/>
              </w:rPr>
              <w:t>办公室</w:t>
            </w:r>
            <w:r>
              <w:rPr>
                <w:rFonts w:hint="default" w:ascii="Times New Roman" w:hAnsi="Times New Roman" w:cs="Times New Roman"/>
                <w:sz w:val="21"/>
                <w:szCs w:val="21"/>
              </w:rPr>
              <w:t>，费用：</w:t>
            </w:r>
            <w:r>
              <w:rPr>
                <w:rFonts w:hint="eastAsia" w:ascii="Times New Roman" w:hAnsi="Times New Roman" w:cs="Times New Roman"/>
                <w:sz w:val="21"/>
                <w:szCs w:val="21"/>
                <w:lang w:val="en-US" w:eastAsia="zh-CN"/>
              </w:rPr>
              <w:t>2000</w:t>
            </w:r>
            <w:r>
              <w:rPr>
                <w:rFonts w:hint="default" w:ascii="Times New Roman" w:hAnsi="Times New Roman" w:cs="Times New Roman"/>
                <w:sz w:val="21"/>
                <w:szCs w:val="21"/>
              </w:rPr>
              <w:t>元，起止时间：20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.1-12</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另抽杜绝火灾事故管理方案以上类似，措施基本可行。</w:t>
            </w:r>
          </w:p>
        </w:tc>
        <w:tc>
          <w:tcPr>
            <w:tcW w:w="1585" w:type="dxa"/>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危险源识别</w:t>
            </w:r>
          </w:p>
        </w:tc>
        <w:tc>
          <w:tcPr>
            <w:tcW w:w="960"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6.1.2</w:t>
            </w:r>
          </w:p>
          <w:p>
            <w:pPr>
              <w:spacing w:after="0" w:line="240" w:lineRule="auto"/>
              <w:rPr>
                <w:rFonts w:hint="eastAsia" w:ascii="Times New Roman" w:hAnsi="Times New Roman" w:cs="Times New Roman"/>
                <w:sz w:val="21"/>
                <w:szCs w:val="21"/>
                <w:lang w:val="en-US" w:eastAsia="zh-CN"/>
              </w:rPr>
            </w:pP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提供《危险源识别清单》，按照活动、区域进行了识别，其中包括：电脑、打印机、复印机产生的辐射；电源电器老化损坏、违章用电、地面油污水滑跌倒、障碍物挡路、火灾、触电、</w:t>
            </w:r>
            <w:r>
              <w:rPr>
                <w:rFonts w:hint="eastAsia" w:ascii="Times New Roman" w:hAnsi="Times New Roman" w:cs="Times New Roman"/>
                <w:sz w:val="21"/>
                <w:szCs w:val="21"/>
                <w:lang w:val="en-US" w:eastAsia="zh-CN"/>
              </w:rPr>
              <w:t>车辆</w:t>
            </w:r>
            <w:r>
              <w:rPr>
                <w:rFonts w:hint="eastAsia" w:ascii="Times New Roman" w:hAnsi="Times New Roman" w:cs="Times New Roman"/>
                <w:sz w:val="21"/>
                <w:szCs w:val="21"/>
              </w:rPr>
              <w:t>伤害等，评价基本全面</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提供《重大危险源及其控制清单》，其中重大危险源：</w:t>
            </w:r>
            <w:r>
              <w:rPr>
                <w:rFonts w:hint="default" w:ascii="Times New Roman" w:hAnsi="Times New Roman" w:cs="Times New Roman"/>
                <w:sz w:val="21"/>
                <w:szCs w:val="21"/>
              </w:rPr>
              <w:t>火灾、触电</w:t>
            </w:r>
            <w:r>
              <w:rPr>
                <w:rFonts w:hint="eastAsia" w:ascii="Times New Roman" w:hAnsi="Times New Roman" w:cs="Times New Roman"/>
                <w:sz w:val="21"/>
                <w:szCs w:val="21"/>
                <w:lang w:val="en-US" w:eastAsia="zh-CN"/>
              </w:rPr>
              <w:t>车辆</w:t>
            </w:r>
            <w:r>
              <w:rPr>
                <w:rFonts w:hint="default" w:ascii="Times New Roman" w:hAnsi="Times New Roman" w:cs="Times New Roman"/>
                <w:sz w:val="21"/>
                <w:szCs w:val="21"/>
              </w:rPr>
              <w:t>伤害</w:t>
            </w:r>
            <w:r>
              <w:rPr>
                <w:rFonts w:hint="eastAsia" w:ascii="Times New Roman" w:hAnsi="Times New Roman" w:cs="Times New Roman"/>
                <w:sz w:val="21"/>
                <w:szCs w:val="21"/>
              </w:rPr>
              <w:t>，评价准确。</w:t>
            </w:r>
          </w:p>
        </w:tc>
        <w:tc>
          <w:tcPr>
            <w:tcW w:w="1585" w:type="dxa"/>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合规义务</w:t>
            </w:r>
            <w:r>
              <w:rPr>
                <w:rFonts w:hint="eastAsia" w:ascii="Times New Roman" w:hAnsi="Times New Roman" w:cs="Times New Roman"/>
                <w:sz w:val="21"/>
                <w:szCs w:val="21"/>
                <w:lang w:eastAsia="zh-CN"/>
              </w:rPr>
              <w:t>、法律法规及其他要求</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6.1.3</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提供公司适用的法律法规及要求清单，主要有</w:t>
            </w:r>
            <w:r>
              <w:rPr>
                <w:rFonts w:hint="eastAsia" w:ascii="Times New Roman" w:hAnsi="Times New Roman" w:cs="Times New Roman"/>
                <w:sz w:val="21"/>
                <w:szCs w:val="21"/>
                <w:lang w:val="en-US" w:eastAsia="zh-CN"/>
              </w:rPr>
              <w:t>安全生产法、民法典</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劳动法、消防法、仓库防火安全管理规则、劳动保护用品管理规定</w:t>
            </w:r>
            <w:r>
              <w:rPr>
                <w:rFonts w:hint="default" w:ascii="Times New Roman" w:hAnsi="Times New Roman" w:cs="Times New Roman"/>
                <w:sz w:val="21"/>
                <w:szCs w:val="21"/>
              </w:rPr>
              <w:t>、《职业健康安全管理体系 要求</w:t>
            </w:r>
            <w:r>
              <w:rPr>
                <w:rFonts w:hint="eastAsia" w:ascii="Times New Roman" w:hAnsi="Times New Roman" w:cs="Times New Roman"/>
                <w:sz w:val="21"/>
                <w:szCs w:val="21"/>
                <w:lang w:val="en-US" w:eastAsia="zh-CN"/>
              </w:rPr>
              <w:t>及使用指南</w:t>
            </w:r>
            <w:r>
              <w:rPr>
                <w:rFonts w:hint="default" w:ascii="Times New Roman" w:hAnsi="Times New Roman" w:cs="Times New Roman"/>
                <w:sz w:val="21"/>
                <w:szCs w:val="21"/>
              </w:rPr>
              <w:t>》</w:t>
            </w:r>
            <w:r>
              <w:rPr>
                <w:rFonts w:hint="eastAsia" w:ascii="Times New Roman" w:hAnsi="Times New Roman" w:cs="Times New Roman"/>
                <w:sz w:val="21"/>
                <w:szCs w:val="21"/>
              </w:rPr>
              <w:t>等，</w:t>
            </w:r>
            <w:r>
              <w:rPr>
                <w:rFonts w:hint="eastAsia" w:ascii="Times New Roman" w:hAnsi="Times New Roman" w:cs="Times New Roman"/>
                <w:sz w:val="21"/>
                <w:szCs w:val="21"/>
                <w:lang w:val="en-US" w:eastAsia="zh-CN"/>
              </w:rPr>
              <w:t>识别</w:t>
            </w:r>
            <w:r>
              <w:rPr>
                <w:rFonts w:hint="eastAsia" w:ascii="Times New Roman" w:hAnsi="Times New Roman" w:cs="Times New Roman"/>
                <w:sz w:val="21"/>
                <w:szCs w:val="21"/>
              </w:rPr>
              <w:t>充分。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法律法规及其他要求在办公室存档一份，并已电子版的形式发到各部门电脑上。定期在网上查看法规的更新情况，目前均为最新版本。</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明确了法律法规及其他要求对公司环境因素、危险源的应用，明确了相应的适用条款。</w:t>
            </w:r>
          </w:p>
          <w:p>
            <w:pPr>
              <w:spacing w:after="0" w:line="240" w:lineRule="auto"/>
              <w:rPr>
                <w:rFonts w:hint="eastAsia" w:ascii="Times New Roman" w:hAnsi="Times New Roman" w:cs="Times New Roman"/>
                <w:sz w:val="21"/>
                <w:szCs w:val="21"/>
                <w:lang w:val="en-US" w:eastAsia="zh-CN"/>
              </w:rPr>
            </w:pPr>
            <w:r>
              <w:rPr>
                <w:rFonts w:hint="eastAsia" w:ascii="方正仿宋简体" w:eastAsia="方正仿宋简体"/>
                <w:b/>
                <w:bCs w:val="0"/>
                <w:lang w:val="en-US" w:eastAsia="zh-CN"/>
              </w:rPr>
              <w:t>现场审核查看“安全</w:t>
            </w:r>
            <w:r>
              <w:rPr>
                <w:rFonts w:hint="eastAsia" w:ascii="方正仿宋简体" w:eastAsia="方正仿宋简体"/>
                <w:b/>
                <w:bCs w:val="0"/>
              </w:rPr>
              <w:t>法律法规及其他要求清单</w:t>
            </w:r>
            <w:r>
              <w:rPr>
                <w:rFonts w:hint="eastAsia" w:ascii="方正仿宋简体" w:eastAsia="方正仿宋简体"/>
                <w:b/>
                <w:bCs w:val="0"/>
                <w:lang w:eastAsia="zh-CN"/>
              </w:rPr>
              <w:t>”</w:t>
            </w:r>
            <w:r>
              <w:rPr>
                <w:rFonts w:hint="eastAsia" w:ascii="方正仿宋简体" w:eastAsia="方正仿宋简体"/>
                <w:b/>
                <w:bCs w:val="0"/>
                <w:lang w:val="en-US" w:eastAsia="zh-CN"/>
              </w:rPr>
              <w:t>中</w:t>
            </w:r>
            <w:r>
              <w:rPr>
                <w:rFonts w:hint="eastAsia" w:ascii="方正仿宋简体" w:eastAsia="方正仿宋简体"/>
                <w:b/>
                <w:bCs w:val="0"/>
                <w:lang w:eastAsia="zh-CN"/>
              </w:rPr>
              <w:t>“</w:t>
            </w:r>
            <w:r>
              <w:rPr>
                <w:rFonts w:hint="eastAsia" w:ascii="方正仿宋简体" w:eastAsia="方正仿宋简体"/>
                <w:b/>
                <w:bCs w:val="0"/>
                <w:lang w:val="en-US" w:eastAsia="zh-CN"/>
              </w:rPr>
              <w:t>消防法</w:t>
            </w:r>
            <w:r>
              <w:rPr>
                <w:rFonts w:hint="eastAsia" w:ascii="方正仿宋简体" w:eastAsia="方正仿宋简体"/>
                <w:b/>
                <w:bCs w:val="0"/>
                <w:lang w:eastAsia="zh-CN"/>
              </w:rPr>
              <w:t>”“</w:t>
            </w:r>
            <w:r>
              <w:rPr>
                <w:rFonts w:hint="eastAsia" w:ascii="方正仿宋简体" w:eastAsia="方正仿宋简体"/>
                <w:b/>
                <w:bCs w:val="0"/>
                <w:lang w:val="en-US" w:eastAsia="zh-CN"/>
              </w:rPr>
              <w:t>劳动法</w:t>
            </w:r>
            <w:bookmarkStart w:id="2" w:name="_GoBack"/>
            <w:bookmarkEnd w:id="2"/>
            <w:r>
              <w:rPr>
                <w:rFonts w:hint="eastAsia" w:ascii="方正仿宋简体" w:eastAsia="方正仿宋简体"/>
                <w:b/>
                <w:bCs w:val="0"/>
                <w:lang w:eastAsia="zh-CN"/>
              </w:rPr>
              <w:t>”</w:t>
            </w:r>
            <w:r>
              <w:rPr>
                <w:rFonts w:hint="eastAsia" w:ascii="方正仿宋简体" w:eastAsia="方正仿宋简体"/>
                <w:b/>
                <w:bCs w:val="0"/>
                <w:lang w:val="en-US" w:eastAsia="zh-CN"/>
              </w:rPr>
              <w:t>法律法规不是现行有效版本</w:t>
            </w:r>
            <w:r>
              <w:rPr>
                <w:rFonts w:hint="eastAsia" w:ascii="方正仿宋简体" w:eastAsia="方正仿宋简体"/>
                <w:b w:val="0"/>
                <w:bCs/>
                <w:lang w:val="en-US" w:eastAsia="zh-CN"/>
              </w:rPr>
              <w:t>。</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能力</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编制了《人力资源管理程序》，规定了从事安全管理方面人员的资源需求、岗位能力要求、职权的规定、培训需求以及对人员的培训管理等，确保人员能满足体系的运行要求，基本有效。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岗位职责和能力要求”，规定了公司领导、部门领导、各级人员等关于职业健康安全工作的任职要求以及岗位职责等，对整体人员需求、能力要求及作用进行规定，其中对重要岗位人员的能力要求进行了评定，确保人员满足岗位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抽办公室主任、</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部经理等岗位，符合规定。查内审员经培训考核合格上岗。查对公司目前人员的评价记录，也经过管理评审，确认目前人员能满足岗位要求。主要对关键工序特殊工序操作人员以及公司各级管理人员等进行了评价。提供员工能力考核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w:t>
            </w:r>
            <w:r>
              <w:rPr>
                <w:rFonts w:hint="eastAsia" w:ascii="Times New Roman" w:hAnsi="Times New Roman" w:cs="Times New Roman"/>
                <w:sz w:val="21"/>
                <w:szCs w:val="21"/>
                <w:lang w:val="en-US" w:eastAsia="zh-CN"/>
              </w:rPr>
              <w:t>202</w:t>
            </w:r>
            <w:r>
              <w:rPr>
                <w:rFonts w:hint="eastAsia" w:cs="Times New Roman"/>
                <w:sz w:val="21"/>
                <w:szCs w:val="21"/>
                <w:lang w:val="en-US" w:eastAsia="zh-CN"/>
              </w:rPr>
              <w:t>2</w:t>
            </w:r>
            <w:r>
              <w:rPr>
                <w:rFonts w:hint="eastAsia" w:ascii="Times New Roman" w:hAnsi="Times New Roman" w:cs="Times New Roman"/>
                <w:sz w:val="21"/>
                <w:szCs w:val="21"/>
              </w:rPr>
              <w:t>年度培训计划”共</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项，覆盖标准、体系文件等方面，目前已</w:t>
            </w:r>
            <w:r>
              <w:rPr>
                <w:rFonts w:hint="eastAsia" w:ascii="Times New Roman" w:hAnsi="Times New Roman" w:cs="Times New Roman"/>
                <w:sz w:val="21"/>
                <w:szCs w:val="21"/>
                <w:lang w:val="en-US" w:eastAsia="zh-CN"/>
              </w:rPr>
              <w:t>部分</w:t>
            </w:r>
            <w:r>
              <w:rPr>
                <w:rFonts w:hint="eastAsia" w:ascii="Times New Roman" w:hAnsi="Times New Roman" w:cs="Times New Roman"/>
                <w:sz w:val="21"/>
                <w:szCs w:val="21"/>
              </w:rPr>
              <w:t>实施完成。</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查内部培训记录，提供《培训记录表》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.1.</w:t>
            </w:r>
            <w:r>
              <w:rPr>
                <w:rFonts w:hint="eastAsia" w:cs="Times New Roman"/>
                <w:sz w:val="21"/>
                <w:szCs w:val="21"/>
                <w:lang w:val="en-US" w:eastAsia="zh-CN"/>
              </w:rPr>
              <w:t>5</w:t>
            </w:r>
            <w:r>
              <w:rPr>
                <w:rFonts w:hint="eastAsia" w:ascii="Times New Roman" w:hAnsi="Times New Roman" w:cs="Times New Roman"/>
                <w:sz w:val="21"/>
                <w:szCs w:val="21"/>
              </w:rPr>
              <w:t>培训题目：</w:t>
            </w:r>
            <w:r>
              <w:rPr>
                <w:rFonts w:hint="eastAsia" w:ascii="Times New Roman" w:hAnsi="Times New Roman" w:cs="Times New Roman"/>
                <w:sz w:val="21"/>
                <w:szCs w:val="21"/>
                <w:lang w:val="en-US" w:eastAsia="zh-CN"/>
              </w:rPr>
              <w:t>安全</w:t>
            </w:r>
            <w:r>
              <w:rPr>
                <w:rFonts w:hint="eastAsia" w:ascii="Times New Roman" w:hAnsi="Times New Roman" w:cs="Times New Roman"/>
                <w:sz w:val="21"/>
                <w:szCs w:val="21"/>
              </w:rPr>
              <w:t>标准</w:t>
            </w:r>
            <w:r>
              <w:rPr>
                <w:rFonts w:hint="eastAsia" w:ascii="Times New Roman" w:hAnsi="Times New Roman" w:cs="Times New Roman"/>
                <w:sz w:val="21"/>
                <w:szCs w:val="21"/>
                <w:lang w:val="en-US" w:eastAsia="zh-CN"/>
              </w:rPr>
              <w:t>培训</w:t>
            </w:r>
            <w:r>
              <w:rPr>
                <w:rFonts w:hint="eastAsia" w:ascii="Times New Roman" w:hAnsi="Times New Roman" w:cs="Times New Roman"/>
                <w:sz w:val="21"/>
                <w:szCs w:val="21"/>
              </w:rPr>
              <w:t>；培训方式：讲课，包括：培训内容摘要、考核方式和成绩、培训有效性评价。培训有效率100%。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.3.</w:t>
            </w:r>
            <w:r>
              <w:rPr>
                <w:rFonts w:hint="eastAsia" w:cs="Times New Roman"/>
                <w:sz w:val="21"/>
                <w:szCs w:val="21"/>
                <w:lang w:val="en-US" w:eastAsia="zh-CN"/>
              </w:rPr>
              <w:t>4</w:t>
            </w:r>
            <w:r>
              <w:rPr>
                <w:rFonts w:hint="eastAsia" w:ascii="Times New Roman" w:hAnsi="Times New Roman" w:cs="Times New Roman"/>
                <w:sz w:val="21"/>
                <w:szCs w:val="21"/>
              </w:rPr>
              <w:t>培训题目：内审知识、技能；培训方式：讲课，包括：培训内容摘要、考核方式和成绩、培训有效性评价。培训有效率100%。</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w:t>
            </w:r>
            <w:r>
              <w:rPr>
                <w:rFonts w:hint="eastAsia" w:cs="Times New Roman"/>
                <w:sz w:val="21"/>
                <w:szCs w:val="21"/>
                <w:lang w:val="en-US" w:eastAsia="zh-CN"/>
              </w:rPr>
              <w:t>5</w:t>
            </w:r>
            <w:r>
              <w:rPr>
                <w:rFonts w:hint="eastAsia" w:ascii="Times New Roman" w:hAnsi="Times New Roman" w:cs="Times New Roman"/>
                <w:sz w:val="21"/>
                <w:szCs w:val="21"/>
                <w:lang w:val="en-US" w:eastAsia="zh-CN"/>
              </w:rPr>
              <w:t>.2</w:t>
            </w:r>
            <w:r>
              <w:rPr>
                <w:rFonts w:hint="eastAsia" w:cs="Times New Roman"/>
                <w:sz w:val="21"/>
                <w:szCs w:val="21"/>
                <w:lang w:val="en-US" w:eastAsia="zh-CN"/>
              </w:rPr>
              <w:t>0</w:t>
            </w:r>
            <w:r>
              <w:rPr>
                <w:rFonts w:hint="eastAsia" w:ascii="Times New Roman" w:hAnsi="Times New Roman" w:cs="Times New Roman"/>
                <w:sz w:val="21"/>
                <w:szCs w:val="21"/>
              </w:rPr>
              <w:t>培训题目：</w:t>
            </w:r>
            <w:r>
              <w:rPr>
                <w:rFonts w:hint="eastAsia" w:ascii="Times New Roman" w:hAnsi="Times New Roman" w:cs="Times New Roman"/>
                <w:sz w:val="21"/>
                <w:szCs w:val="21"/>
                <w:lang w:val="en-US" w:eastAsia="zh-CN"/>
              </w:rPr>
              <w:t>销售规范、法律法规要求</w:t>
            </w:r>
            <w:r>
              <w:rPr>
                <w:rFonts w:hint="eastAsia" w:ascii="Times New Roman" w:hAnsi="Times New Roman" w:cs="Times New Roman"/>
                <w:sz w:val="21"/>
                <w:szCs w:val="21"/>
              </w:rPr>
              <w:t>；培训方式：讲课，包括：培训内容摘要、考核方式和成绩、培训有效性评价。培训有效率100%。</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意识</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7.3</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主要</w:t>
            </w:r>
            <w:r>
              <w:rPr>
                <w:rFonts w:hint="eastAsia" w:ascii="Times New Roman" w:hAnsi="Times New Roman" w:cs="Times New Roman"/>
                <w:sz w:val="21"/>
                <w:szCs w:val="21"/>
              </w:rPr>
              <w:t>通过培训提高岗位作业水平</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意识，明确各岗位要求，自身工作对</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目标的影响，以及如何通过培训和互相交流提高</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绩效等。现场</w:t>
            </w:r>
            <w:r>
              <w:rPr>
                <w:rFonts w:hint="eastAsia" w:ascii="Times New Roman" w:hAnsi="Times New Roman" w:cs="Times New Roman"/>
                <w:sz w:val="21"/>
                <w:szCs w:val="21"/>
                <w:lang w:val="en-US" w:eastAsia="zh-CN"/>
              </w:rPr>
              <w:t>询问办公室人员，清楚与其相关的职业健康安全目标及职业健康安全风险。</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沟通、</w:t>
            </w:r>
            <w:r>
              <w:rPr>
                <w:rFonts w:hint="eastAsia" w:ascii="Times New Roman" w:hAnsi="Times New Roman" w:cs="Times New Roman"/>
                <w:sz w:val="21"/>
                <w:szCs w:val="21"/>
                <w:lang w:val="en-US" w:eastAsia="zh-CN"/>
              </w:rPr>
              <w:t>员工的协商和参与</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7.4</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5.4</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策划编制的程序文件《信息交流控制程序》及管理手册的相关章节规定了企业内、外部沟通和员工就职业健康安全事务参与、协商的要求，经查阅和交谈符合标准要求。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总经理负责在公司建立畅通的沟通渠道。管理者代表是公司内部和外部信息交流和沟通的负责人。办公室是公司内部和外部信息交流和协商的归口</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门。负责与上级主管部门及周边单位的信息交流。办公室负责与管理体系、法律法规等有关的内部和外部信息交流。</w:t>
            </w:r>
            <w:r>
              <w:rPr>
                <w:rFonts w:hint="eastAsia" w:ascii="Times New Roman" w:hAnsi="Times New Roman" w:cs="Times New Roman"/>
                <w:sz w:val="21"/>
                <w:szCs w:val="21"/>
                <w:lang w:val="en-US" w:eastAsia="zh-CN"/>
              </w:rPr>
              <w:t>供销部负责</w:t>
            </w:r>
            <w:r>
              <w:rPr>
                <w:rFonts w:hint="eastAsia" w:ascii="Times New Roman" w:hAnsi="Times New Roman" w:cs="Times New Roman"/>
                <w:sz w:val="21"/>
                <w:szCs w:val="21"/>
              </w:rPr>
              <w:t>与采购供方</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客户相关方相关方之间的沟通。各部门收集到有关职业健康安全方面的信息，包括法律法规等，及时向办公室反馈。目前各项沟通都较为及时、顺畅、效果较好。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经全体员工大会选举，并公司任命</w:t>
            </w:r>
            <w:r>
              <w:rPr>
                <w:rFonts w:hint="eastAsia" w:ascii="Times New Roman" w:hAnsi="Times New Roman" w:cs="Times New Roman"/>
                <w:sz w:val="21"/>
                <w:szCs w:val="21"/>
                <w:lang w:val="en-US" w:eastAsia="zh-CN"/>
              </w:rPr>
              <w:t>刘伟、</w:t>
            </w:r>
            <w:r>
              <w:rPr>
                <w:rFonts w:hint="eastAsia" w:cs="Times New Roman"/>
                <w:sz w:val="21"/>
                <w:szCs w:val="21"/>
                <w:lang w:val="en-US" w:eastAsia="zh-CN"/>
              </w:rPr>
              <w:t>孙晓霞</w:t>
            </w:r>
            <w:r>
              <w:rPr>
                <w:rFonts w:hint="eastAsia" w:ascii="Times New Roman" w:hAnsi="Times New Roman" w:cs="Times New Roman"/>
                <w:sz w:val="21"/>
                <w:szCs w:val="21"/>
              </w:rPr>
              <w:t>同志为公司安全事务代表，代表全体员工直接向总经理反映职业健康安全方面的相关情况，反映员工的意见。负责内部员工职业健康安全信息的交流与沟通，参与公司管理方针和管理目标的制定，参与安全事故的处理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 xml:space="preserve">    与</w:t>
            </w:r>
            <w:r>
              <w:rPr>
                <w:rFonts w:hint="eastAsia" w:ascii="Times New Roman" w:hAnsi="Times New Roman" w:cs="Times New Roman"/>
                <w:sz w:val="21"/>
                <w:szCs w:val="21"/>
                <w:lang w:val="en-US" w:eastAsia="zh-CN"/>
              </w:rPr>
              <w:t>刘伟</w:t>
            </w:r>
            <w:r>
              <w:rPr>
                <w:rFonts w:hint="eastAsia" w:ascii="Times New Roman" w:hAnsi="Times New Roman" w:cs="Times New Roman"/>
                <w:sz w:val="21"/>
                <w:szCs w:val="21"/>
                <w:lang w:val="en-GB"/>
              </w:rPr>
              <w:t>座谈，</w:t>
            </w:r>
            <w:r>
              <w:rPr>
                <w:rFonts w:hint="eastAsia" w:ascii="Times New Roman" w:hAnsi="Times New Roman" w:cs="Times New Roman"/>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通过员工代表的积极争取，员工的劳保用品得到合理配备并及时发放；每年为一线岗位人员体检一次；员工保险得到按时交纳等。</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文件化信息</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7.5</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■受审核方建立的管理体系文件包括：</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1.管理</w:t>
            </w:r>
            <w:r>
              <w:rPr>
                <w:rFonts w:hint="default" w:ascii="Times New Roman" w:hAnsi="Times New Roman" w:cs="Times New Roman"/>
                <w:sz w:val="21"/>
                <w:szCs w:val="21"/>
              </w:rPr>
              <w:t>手册HBFX-SC-2019 A/0版，201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年</w:t>
            </w: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月1日发表实施（含管理方针、目标）</w:t>
            </w:r>
          </w:p>
          <w:p>
            <w:pPr>
              <w:spacing w:after="0" w:line="240" w:lineRule="auto"/>
              <w:rPr>
                <w:rFonts w:hint="default" w:ascii="Times New Roman" w:hAnsi="Times New Roman" w:cs="Times New Roman"/>
                <w:sz w:val="21"/>
                <w:szCs w:val="21"/>
              </w:rPr>
            </w:pPr>
            <w:r>
              <w:rPr>
                <w:rFonts w:hint="default" w:ascii="Times New Roman" w:hAnsi="Times New Roman" w:cs="Times New Roman"/>
                <w:sz w:val="21"/>
                <w:szCs w:val="21"/>
              </w:rPr>
              <w:t>2.程序文件</w:t>
            </w:r>
            <w:r>
              <w:rPr>
                <w:rFonts w:hint="eastAsia" w:ascii="Times New Roman" w:hAnsi="Times New Roman" w:cs="Times New Roman"/>
                <w:sz w:val="21"/>
                <w:szCs w:val="21"/>
                <w:lang w:val="en-US" w:eastAsia="zh-CN"/>
              </w:rPr>
              <w:t>HBFX-</w:t>
            </w:r>
            <w:r>
              <w:rPr>
                <w:rFonts w:hint="default" w:ascii="Times New Roman" w:hAnsi="Times New Roman" w:cs="Times New Roman"/>
                <w:sz w:val="21"/>
                <w:szCs w:val="21"/>
              </w:rPr>
              <w:t>CX-</w:t>
            </w:r>
            <w:r>
              <w:rPr>
                <w:rFonts w:hint="default" w:ascii="Times New Roman" w:hAnsi="Times New Roman" w:cs="Times New Roman"/>
                <w:sz w:val="21"/>
                <w:szCs w:val="21"/>
                <w:lang w:eastAsia="zh-CN"/>
              </w:rPr>
              <w:t>201</w:t>
            </w:r>
            <w:r>
              <w:rPr>
                <w:rFonts w:hint="eastAsia" w:ascii="Times New Roman" w:hAnsi="Times New Roman" w:cs="Times New Roman"/>
                <w:sz w:val="21"/>
                <w:szCs w:val="21"/>
                <w:lang w:val="en-US" w:eastAsia="zh-CN"/>
              </w:rPr>
              <w:t>9</w:t>
            </w:r>
            <w:r>
              <w:rPr>
                <w:rFonts w:hint="default" w:ascii="Times New Roman" w:hAnsi="Times New Roman" w:cs="Times New Roman"/>
                <w:sz w:val="21"/>
                <w:szCs w:val="21"/>
              </w:rPr>
              <w:t>，含2</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个文件，包括标准要求的程序</w:t>
            </w:r>
          </w:p>
          <w:p>
            <w:pPr>
              <w:spacing w:after="0" w:line="240" w:lineRule="auto"/>
              <w:rPr>
                <w:rFonts w:hint="eastAsia" w:ascii="Times New Roman" w:hAnsi="Times New Roman" w:cs="Times New Roman"/>
                <w:sz w:val="21"/>
                <w:szCs w:val="21"/>
              </w:rPr>
            </w:pPr>
            <w:r>
              <w:rPr>
                <w:rFonts w:hint="default" w:ascii="Times New Roman" w:hAnsi="Times New Roman" w:cs="Times New Roman"/>
                <w:sz w:val="21"/>
                <w:szCs w:val="21"/>
              </w:rPr>
              <w:t>3.作业文件</w:t>
            </w:r>
            <w:r>
              <w:rPr>
                <w:rFonts w:hint="eastAsia" w:ascii="Times New Roman" w:hAnsi="Times New Roman" w:cs="Times New Roman"/>
                <w:sz w:val="21"/>
                <w:szCs w:val="21"/>
                <w:lang w:val="en-US" w:eastAsia="zh-CN"/>
              </w:rPr>
              <w:t>HBFX</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GL</w:t>
            </w:r>
            <w:r>
              <w:rPr>
                <w:rFonts w:hint="default" w:ascii="Times New Roman" w:hAnsi="Times New Roman" w:cs="Times New Roman"/>
                <w:sz w:val="21"/>
                <w:szCs w:val="21"/>
              </w:rPr>
              <w:t>-</w:t>
            </w:r>
            <w:r>
              <w:rPr>
                <w:rFonts w:hint="eastAsia" w:ascii="Times New Roman" w:hAnsi="Times New Roman" w:cs="Times New Roman"/>
                <w:sz w:val="21"/>
                <w:szCs w:val="21"/>
              </w:rPr>
              <w:t>01～1</w:t>
            </w:r>
            <w:r>
              <w:rPr>
                <w:rFonts w:hint="eastAsia" w:ascii="Times New Roman" w:hAnsi="Times New Roman" w:cs="Times New Roman"/>
                <w:sz w:val="21"/>
                <w:szCs w:val="21"/>
                <w:lang w:val="en-US" w:eastAsia="zh-CN"/>
              </w:rPr>
              <w:t>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2018</w:t>
            </w:r>
            <w:r>
              <w:rPr>
                <w:rFonts w:hint="eastAsia" w:ascii="Times New Roman" w:hAnsi="Times New Roman" w:cs="Times New Roman"/>
                <w:sz w:val="21"/>
                <w:szCs w:val="21"/>
              </w:rPr>
              <w:t>，包括：岗位任职条件</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车辆管理规定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电脑使用管理办法</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服务人员工作规范等。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4.体系运行所需要的记录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■编制了《文件控制程序》用于对管理体系文件，符合标准要求。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查看《文件发放签收表》，内容包括：文件名称，文件编号，接收部门，分发序号，接收人/日期，回收记录。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查办公室管理手册的发放，文件编号</w:t>
            </w:r>
            <w:r>
              <w:rPr>
                <w:rFonts w:hint="default" w:ascii="Times New Roman" w:hAnsi="Times New Roman" w:cs="Times New Roman"/>
                <w:sz w:val="21"/>
                <w:szCs w:val="21"/>
              </w:rPr>
              <w:t>HBFX-SC-2019 A/0</w:t>
            </w:r>
            <w:r>
              <w:rPr>
                <w:rFonts w:hint="eastAsia" w:ascii="Times New Roman" w:hAnsi="Times New Roman" w:cs="Times New Roman"/>
                <w:sz w:val="21"/>
                <w:szCs w:val="21"/>
              </w:rPr>
              <w:t>，分发号0</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，接收人</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韩帅</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查文件更改情况：针对</w:t>
            </w:r>
            <w:r>
              <w:rPr>
                <w:rFonts w:hint="eastAsia" w:ascii="Times New Roman" w:hAnsi="Times New Roman" w:cs="Times New Roman"/>
                <w:sz w:val="21"/>
                <w:szCs w:val="21"/>
                <w:lang w:val="en-US" w:eastAsia="zh-CN"/>
              </w:rPr>
              <w:t>文审</w:t>
            </w:r>
            <w:r>
              <w:rPr>
                <w:rFonts w:hint="eastAsia" w:ascii="Times New Roman" w:hAnsi="Times New Roman" w:cs="Times New Roman"/>
                <w:sz w:val="21"/>
                <w:szCs w:val="21"/>
              </w:rPr>
              <w:t>提出的不符合，对《管理手册》进行了更改。补充完善了相关内容，被替换的文件页均标有“作废”标识，由办公室统一封存。</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管理手册、管理制度等文件均保管良好，为有效版本，有受控标识。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负责收集有关产品的国家标准、行业标准的最新版本，分发到相关部门使用；收回旧标准。</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查见《外来文件清单》，内容包括：序号、文件名称、编号、版本等。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共登记有质量法、合同法，招标投标法、</w:t>
            </w:r>
            <w:r>
              <w:rPr>
                <w:rFonts w:hint="eastAsia" w:ascii="Times New Roman" w:hAnsi="Times New Roman" w:cs="Times New Roman"/>
                <w:sz w:val="21"/>
                <w:szCs w:val="21"/>
                <w:lang w:val="en-US" w:eastAsia="zh-CN"/>
              </w:rPr>
              <w:t>安全生产法、</w:t>
            </w:r>
            <w:r>
              <w:rPr>
                <w:rFonts w:hint="eastAsia" w:ascii="Times New Roman" w:hAnsi="Times New Roman" w:cs="Times New Roman"/>
                <w:sz w:val="21"/>
                <w:szCs w:val="21"/>
              </w:rPr>
              <w:t>消防法、</w:t>
            </w:r>
            <w:r>
              <w:rPr>
                <w:rFonts w:hint="default" w:ascii="Times New Roman" w:hAnsi="Times New Roman" w:cs="Times New Roman"/>
                <w:sz w:val="21"/>
                <w:szCs w:val="21"/>
              </w:rPr>
              <w:t>《工作场所有害因素职业接触限值》、《职业健康安全管理体系 要求》</w:t>
            </w:r>
            <w:r>
              <w:rPr>
                <w:rFonts w:hint="eastAsia" w:ascii="Times New Roman" w:hAnsi="Times New Roman" w:cs="Times New Roman"/>
                <w:sz w:val="21"/>
                <w:szCs w:val="21"/>
              </w:rPr>
              <w:t>等。收集基本全面，基本符合。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以上外来文件保管良好，均为有效版本。</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■编制了《记录控制程序》用于对记录的管理，符合标准要求。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查见《记录清单》，内容包括：序号、记录名称、编号、保存期、使用部门等。共登记有文件发放登记表、受控文件清单、外来文件清单、培训记录表等。保存期限分别为三年和长期。</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抽查</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文件发放登记表、培训记录表、受控文件清单，固体废弃物处置记录，填写及保管符合要求。各部门保存各记录，按时间整理，放置在文件柜中，以便检索，</w:t>
            </w:r>
            <w:r>
              <w:rPr>
                <w:rFonts w:hint="eastAsia" w:ascii="Times New Roman" w:hAnsi="Times New Roman" w:cs="Times New Roman"/>
                <w:sz w:val="21"/>
                <w:szCs w:val="21"/>
                <w:lang w:eastAsia="zh-CN"/>
              </w:rPr>
              <w:t>办公室</w:t>
            </w:r>
            <w:r>
              <w:rPr>
                <w:rFonts w:hint="eastAsia" w:ascii="Times New Roman" w:hAnsi="Times New Roman" w:cs="Times New Roman"/>
                <w:sz w:val="21"/>
                <w:szCs w:val="21"/>
              </w:rPr>
              <w:t>定期对其进行检查，目前保存完好。名称，编号构成记录的唯一性标识。</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介绍：尚未销毁记录，如有，由办公室组织进行。</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运行</w:t>
            </w:r>
            <w:r>
              <w:rPr>
                <w:rFonts w:hint="eastAsia" w:ascii="Times New Roman" w:hAnsi="Times New Roman" w:cs="Times New Roman"/>
                <w:sz w:val="21"/>
                <w:szCs w:val="21"/>
                <w:lang w:val="en-US" w:eastAsia="zh-CN"/>
              </w:rPr>
              <w:t>策划和</w:t>
            </w:r>
            <w:r>
              <w:rPr>
                <w:rFonts w:hint="eastAsia" w:ascii="Times New Roman" w:hAnsi="Times New Roman" w:cs="Times New Roman"/>
                <w:sz w:val="21"/>
                <w:szCs w:val="21"/>
              </w:rPr>
              <w:t>控制</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8.1</w:t>
            </w:r>
          </w:p>
        </w:tc>
        <w:tc>
          <w:tcPr>
            <w:tcW w:w="0" w:type="auto"/>
            <w:vAlign w:val="center"/>
          </w:tcPr>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rPr>
              <w:t>本部门应执行的运行控制文件：</w:t>
            </w:r>
            <w:r>
              <w:rPr>
                <w:rFonts w:hint="eastAsia" w:ascii="Times New Roman" w:hAnsi="Times New Roman" w:cs="Times New Roman"/>
                <w:sz w:val="21"/>
                <w:szCs w:val="21"/>
                <w:lang w:val="en-GB"/>
              </w:rPr>
              <w:t>《运行控制程序》、《资源、能源管理规定》《</w:t>
            </w:r>
            <w:r>
              <w:rPr>
                <w:rFonts w:hint="eastAsia" w:ascii="Times New Roman" w:hAnsi="Times New Roman" w:cs="Times New Roman"/>
                <w:sz w:val="21"/>
                <w:szCs w:val="21"/>
              </w:rPr>
              <w:t>消防安全控制程序》、《安全教育制度》。</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运行控制情况：办公过程注意节约用电，做到人走灯灭，电脑长时间不用时关机，下班前要关闭电源；</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rPr>
              <w:t>办公过程使用的电器如：空调、电脑、灯具均符合安全设计要求，使用过程注意安全，预防触电，工作时间平均每天8小时；</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办公用品按要求由</w:t>
            </w:r>
            <w:r>
              <w:rPr>
                <w:rFonts w:hint="eastAsia" w:ascii="Times New Roman" w:hAnsi="Times New Roman" w:cs="Times New Roman"/>
                <w:sz w:val="21"/>
                <w:szCs w:val="21"/>
              </w:rPr>
              <w:t>办公室</w:t>
            </w:r>
            <w:r>
              <w:rPr>
                <w:rFonts w:hint="eastAsia" w:ascii="Times New Roman" w:hAnsi="Times New Roman" w:cs="Times New Roman"/>
                <w:sz w:val="21"/>
                <w:szCs w:val="21"/>
                <w:lang w:val="en-GB"/>
              </w:rPr>
              <w:t>负责发放，作好记录；</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公司办公产生的废硒鼓、废墨盒、色带由供应方公司回收；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办公室</w:t>
            </w:r>
            <w:r>
              <w:rPr>
                <w:rFonts w:hint="eastAsia" w:ascii="Times New Roman" w:hAnsi="Times New Roman" w:cs="Times New Roman"/>
                <w:sz w:val="21"/>
                <w:szCs w:val="21"/>
                <w:lang w:val="en-GB"/>
              </w:rPr>
              <w:t>每天巡视现场，对环境安全事宜进行检查，发现问题当即纠正；每月进行检查统计分析，查</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21.1-10月</w:t>
            </w:r>
            <w:r>
              <w:rPr>
                <w:rFonts w:hint="eastAsia" w:ascii="Times New Roman" w:hAnsi="Times New Roman" w:cs="Times New Roman"/>
                <w:sz w:val="21"/>
                <w:szCs w:val="21"/>
              </w:rPr>
              <w:t>检查记录，各部门运行情况良好。检查人</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等。</w:t>
            </w:r>
          </w:p>
          <w:p>
            <w:pPr>
              <w:spacing w:after="0" w:line="240" w:lineRule="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GB"/>
              </w:rPr>
              <w:t>废弃物统计表：</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GB"/>
              </w:rPr>
              <w:t>抽</w:t>
            </w:r>
            <w:r>
              <w:rPr>
                <w:rFonts w:hint="eastAsia" w:ascii="Times New Roman" w:hAnsi="Times New Roman" w:cs="Times New Roman"/>
                <w:sz w:val="21"/>
                <w:szCs w:val="21"/>
                <w:lang w:val="en-US" w:eastAsia="zh-CN"/>
              </w:rPr>
              <w:t>废纸/纸箱</w:t>
            </w:r>
            <w:r>
              <w:rPr>
                <w:rFonts w:hint="eastAsia" w:ascii="Times New Roman" w:hAnsi="Times New Roman" w:cs="Times New Roman"/>
                <w:sz w:val="21"/>
                <w:szCs w:val="21"/>
                <w:lang w:val="en-GB"/>
              </w:rPr>
              <w:t xml:space="preserve">   数量：</w:t>
            </w:r>
            <w:r>
              <w:rPr>
                <w:rFonts w:hint="eastAsia" w:ascii="Times New Roman" w:hAnsi="Times New Roman" w:cs="Times New Roman"/>
                <w:sz w:val="21"/>
                <w:szCs w:val="21"/>
                <w:lang w:val="en-US" w:eastAsia="zh-CN"/>
              </w:rPr>
              <w:t>30</w:t>
            </w:r>
            <w:r>
              <w:rPr>
                <w:rFonts w:hint="eastAsia" w:ascii="Times New Roman" w:hAnsi="Times New Roman" w:cs="Times New Roman"/>
                <w:sz w:val="21"/>
                <w:szCs w:val="21"/>
              </w:rPr>
              <w:t>kg</w:t>
            </w:r>
            <w:r>
              <w:rPr>
                <w:rFonts w:hint="eastAsia" w:ascii="Times New Roman" w:hAnsi="Times New Roman" w:cs="Times New Roman"/>
                <w:sz w:val="21"/>
                <w:szCs w:val="21"/>
                <w:lang w:val="en-GB"/>
              </w:rPr>
              <w:t xml:space="preserve">  处置方式：</w:t>
            </w:r>
            <w:r>
              <w:rPr>
                <w:rFonts w:hint="eastAsia" w:ascii="Times New Roman" w:hAnsi="Times New Roman" w:cs="Times New Roman"/>
                <w:sz w:val="21"/>
                <w:szCs w:val="21"/>
                <w:lang w:val="en-US" w:eastAsia="zh-CN"/>
              </w:rPr>
              <w:t>变卖</w:t>
            </w:r>
          </w:p>
          <w:p>
            <w:pPr>
              <w:spacing w:after="0" w:line="240" w:lineRule="auto"/>
              <w:rPr>
                <w:rFonts w:hint="eastAsia" w:ascii="Times New Roman" w:hAnsi="Times New Roman" w:cs="Times New Roman"/>
                <w:sz w:val="21"/>
                <w:szCs w:val="21"/>
                <w:lang w:val="en-GB"/>
              </w:rPr>
            </w:pPr>
            <w:r>
              <w:rPr>
                <w:rFonts w:hint="eastAsia" w:ascii="Times New Roman" w:hAnsi="Times New Roman" w:cs="Times New Roman"/>
                <w:sz w:val="21"/>
                <w:szCs w:val="21"/>
                <w:lang w:val="en-GB"/>
              </w:rPr>
              <w:t>处置时间：20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w:t>
            </w:r>
            <w:r>
              <w:rPr>
                <w:rFonts w:hint="eastAsia" w:cs="Times New Roman"/>
                <w:sz w:val="21"/>
                <w:szCs w:val="21"/>
                <w:lang w:val="en-US" w:eastAsia="zh-CN"/>
              </w:rPr>
              <w:t>6</w:t>
            </w:r>
            <w:r>
              <w:rPr>
                <w:rFonts w:hint="eastAsia" w:ascii="Times New Roman" w:hAnsi="Times New Roman" w:cs="Times New Roman"/>
                <w:sz w:val="21"/>
                <w:szCs w:val="21"/>
                <w:lang w:val="en-US" w:eastAsia="zh-CN"/>
              </w:rPr>
              <w:t>.2</w:t>
            </w:r>
            <w:r>
              <w:rPr>
                <w:rFonts w:hint="eastAsia" w:cs="Times New Roman"/>
                <w:sz w:val="21"/>
                <w:szCs w:val="21"/>
                <w:lang w:val="en-US" w:eastAsia="zh-CN"/>
              </w:rPr>
              <w:t>4</w:t>
            </w:r>
            <w:r>
              <w:rPr>
                <w:rFonts w:hint="eastAsia" w:ascii="Times New Roman" w:hAnsi="Times New Roman" w:cs="Times New Roman"/>
                <w:sz w:val="21"/>
                <w:szCs w:val="21"/>
                <w:lang w:val="en-GB"/>
              </w:rPr>
              <w:t xml:space="preserve">  经办人：</w:t>
            </w:r>
            <w:r>
              <w:rPr>
                <w:rFonts w:hint="eastAsia" w:ascii="Times New Roman" w:hAnsi="Times New Roman" w:cs="Times New Roman"/>
                <w:sz w:val="21"/>
                <w:szCs w:val="21"/>
                <w:lang w:eastAsia="zh-CN"/>
              </w:rPr>
              <w:t>刘伟</w:t>
            </w:r>
            <w:r>
              <w:rPr>
                <w:rFonts w:hint="eastAsia" w:ascii="Times New Roman" w:hAnsi="Times New Roman" w:cs="Times New Roman"/>
                <w:sz w:val="21"/>
                <w:szCs w:val="21"/>
                <w:lang w:val="en-GB"/>
              </w:rPr>
              <w:t xml:space="preserve"> </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公司为员工缴纳了工伤保险，提供了缴纳保险的证据。</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为员工配备了安全防护设施—提供《劳保用品发放记录》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查阅：主要劳保用品为：线手套、洗衣粉、胶手套、口罩，记录了发放时间、领用人等，发放人：</w:t>
            </w:r>
            <w:r>
              <w:rPr>
                <w:rFonts w:hint="eastAsia" w:ascii="Times New Roman" w:hAnsi="Times New Roman" w:cs="Times New Roman"/>
                <w:sz w:val="21"/>
                <w:szCs w:val="21"/>
                <w:lang w:val="en-US" w:eastAsia="zh-CN"/>
              </w:rPr>
              <w:t>赵军峰</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办公区固废；现在分类集中存放，及时处理，防止意外火灾。</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驾驶员要求遵守道路交通安全法，不违章驾车，驾驶证和车辆定期年审，确保行车安全；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对职业健康安全方面的资金投入情况（20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.1-</w:t>
            </w:r>
            <w:r>
              <w:rPr>
                <w:rFonts w:hint="eastAsia" w:cs="Times New Roman"/>
                <w:sz w:val="21"/>
                <w:szCs w:val="21"/>
                <w:lang w:val="en-US" w:eastAsia="zh-CN"/>
              </w:rPr>
              <w:t>7</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教育资料培训费</w:t>
            </w:r>
            <w:r>
              <w:rPr>
                <w:rFonts w:hint="eastAsia" w:cs="Times New Roman"/>
                <w:sz w:val="21"/>
                <w:szCs w:val="21"/>
                <w:lang w:val="en-US" w:eastAsia="zh-CN"/>
              </w:rPr>
              <w:t>30</w:t>
            </w:r>
            <w:r>
              <w:rPr>
                <w:rFonts w:hint="eastAsia" w:ascii="Times New Roman" w:hAnsi="Times New Roman" w:cs="Times New Roman"/>
                <w:sz w:val="21"/>
                <w:szCs w:val="21"/>
              </w:rPr>
              <w:t>00元；劳保用品购置费</w:t>
            </w:r>
            <w:r>
              <w:rPr>
                <w:rFonts w:hint="eastAsia" w:cs="Times New Roman"/>
                <w:sz w:val="21"/>
                <w:szCs w:val="21"/>
                <w:lang w:val="en-US" w:eastAsia="zh-CN"/>
              </w:rPr>
              <w:t>3</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00元；保险购买费5000元；消防器材</w:t>
            </w:r>
            <w:r>
              <w:rPr>
                <w:rFonts w:hint="eastAsia" w:cs="Times New Roman"/>
                <w:sz w:val="21"/>
                <w:szCs w:val="21"/>
                <w:lang w:val="en-US" w:eastAsia="zh-CN"/>
              </w:rPr>
              <w:t>2</w:t>
            </w:r>
            <w:r>
              <w:rPr>
                <w:rFonts w:hint="eastAsia" w:ascii="Times New Roman" w:hAnsi="Times New Roman" w:cs="Times New Roman"/>
                <w:sz w:val="21"/>
                <w:szCs w:val="21"/>
                <w:lang w:val="en-US" w:eastAsia="zh-CN"/>
              </w:rPr>
              <w:t>0</w:t>
            </w:r>
            <w:r>
              <w:rPr>
                <w:rFonts w:hint="eastAsia" w:ascii="Times New Roman" w:hAnsi="Times New Roman" w:cs="Times New Roman"/>
                <w:sz w:val="21"/>
                <w:szCs w:val="21"/>
              </w:rPr>
              <w:t>00元；绿化1000元</w:t>
            </w:r>
          </w:p>
          <w:p>
            <w:pPr>
              <w:spacing w:after="0" w:line="240" w:lineRule="auto"/>
              <w:rPr>
                <w:rFonts w:hint="eastAsia" w:ascii="Times New Roman" w:hAnsi="Times New Roman" w:cs="Times New Roman"/>
                <w:sz w:val="21"/>
                <w:szCs w:val="21"/>
                <w:lang w:val="en-GB" w:eastAsia="zh-CN"/>
              </w:rPr>
            </w:pPr>
            <w:r>
              <w:rPr>
                <w:rFonts w:hint="eastAsia" w:ascii="Times New Roman" w:hAnsi="Times New Roman" w:cs="Times New Roman"/>
                <w:sz w:val="21"/>
                <w:szCs w:val="21"/>
              </w:rPr>
              <w:t>查看办公区域配备有符合要求的灭火器等，办公室设备、电器状态良好，无安全隐患。</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应急准备和响应</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1、查策划有《应急准备与响应控制程序》，编制有</w:t>
            </w:r>
            <w:r>
              <w:rPr>
                <w:rFonts w:hint="default" w:ascii="Times New Roman" w:hAnsi="Times New Roman" w:cs="Times New Roman"/>
                <w:sz w:val="21"/>
                <w:szCs w:val="21"/>
              </w:rPr>
              <w:t>火灾事故、触电伤害应急预案</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2、应急准备工作开展以下活动：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——建立有应急组织，提供出应急组织机构图、消防队人员名单、职责权限规定等。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——配备相应的消防器材。</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——进行消防常识和能力的培训、潜在的火灾常识和能力的培训</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3、该部门介绍开展了消防器材的使用和人员紧急疏散演练活动：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提供有20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w:t>
            </w:r>
            <w:r>
              <w:rPr>
                <w:rFonts w:hint="eastAsia" w:cs="Times New Roman"/>
                <w:sz w:val="21"/>
                <w:szCs w:val="21"/>
                <w:lang w:val="en-US" w:eastAsia="zh-CN"/>
              </w:rPr>
              <w:t>9</w:t>
            </w:r>
            <w:r>
              <w:rPr>
                <w:rFonts w:hint="eastAsia" w:ascii="Times New Roman" w:hAnsi="Times New Roman" w:cs="Times New Roman"/>
                <w:sz w:val="21"/>
                <w:szCs w:val="21"/>
              </w:rPr>
              <w:t>日“消防演习计划”。</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——演练时间：20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6</w:t>
            </w:r>
            <w:r>
              <w:rPr>
                <w:rFonts w:hint="eastAsia" w:ascii="Times New Roman" w:hAnsi="Times New Roman" w:cs="Times New Roman"/>
                <w:sz w:val="21"/>
                <w:szCs w:val="21"/>
              </w:rPr>
              <w:t>月</w:t>
            </w:r>
            <w:r>
              <w:rPr>
                <w:rFonts w:hint="eastAsia" w:ascii="Times New Roman" w:hAnsi="Times New Roman" w:cs="Times New Roman"/>
                <w:sz w:val="21"/>
                <w:szCs w:val="21"/>
                <w:lang w:val="en-US" w:eastAsia="zh-CN"/>
              </w:rPr>
              <w:t>1</w:t>
            </w:r>
            <w:r>
              <w:rPr>
                <w:rFonts w:hint="eastAsia" w:cs="Times New Roman"/>
                <w:sz w:val="21"/>
                <w:szCs w:val="21"/>
                <w:lang w:val="en-US" w:eastAsia="zh-CN"/>
              </w:rPr>
              <w:t>9</w:t>
            </w:r>
            <w:r>
              <w:rPr>
                <w:rFonts w:hint="eastAsia" w:ascii="Times New Roman" w:hAnsi="Times New Roman" w:cs="Times New Roman"/>
                <w:sz w:val="21"/>
                <w:szCs w:val="21"/>
              </w:rPr>
              <w:t>日13：30；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——演练组织部门：办公室；参加人员：全体</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——演练效果评价记录：通过演练，证明预案基本适宜，全体人员对预案的要求有了比较适宜的操作方法，可以有效履行预案的要求，对伤害事故起到良好的控制作用。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——对消防应急预案的适用性、可操作性进行评审；符合要求。</w:t>
            </w:r>
          </w:p>
          <w:p>
            <w:pPr>
              <w:spacing w:after="0" w:line="240" w:lineRule="auto"/>
              <w:rPr>
                <w:rFonts w:hint="eastAsia" w:ascii="Times New Roman" w:hAnsi="Times New Roman" w:cs="Times New Roman"/>
                <w:sz w:val="21"/>
                <w:szCs w:val="21"/>
                <w:lang w:val="en-GB" w:eastAsia="zh-CN"/>
              </w:rPr>
            </w:pPr>
            <w:r>
              <w:rPr>
                <w:rFonts w:hint="eastAsia" w:ascii="Times New Roman" w:hAnsi="Times New Roman" w:cs="Times New Roman"/>
                <w:sz w:val="21"/>
                <w:szCs w:val="21"/>
                <w:lang w:val="zh-CN"/>
              </w:rPr>
              <w:t>查看办公区域配置了灭火器，在有效期内。</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总则</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9.1.1</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编制了《监视和测量控制程序》，通过以下几种方式对运行过程绩效进行监视和测量：</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●该公司对管理体系过程进行监视和测量的方法包括：内审、管理评审、目标考核、过程的监视和测量检查等。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内审、管理评审、目标考核详见</w:t>
            </w:r>
            <w:r>
              <w:rPr>
                <w:rFonts w:hint="eastAsia" w:ascii="Times New Roman" w:hAnsi="Times New Roman" w:cs="Times New Roman"/>
                <w:sz w:val="21"/>
                <w:szCs w:val="21"/>
                <w:lang w:val="en-US" w:eastAsia="zh-CN"/>
              </w:rPr>
              <w:t>9.2/9.3/6.2</w:t>
            </w:r>
            <w:r>
              <w:rPr>
                <w:rFonts w:hint="eastAsia" w:ascii="Times New Roman" w:hAnsi="Times New Roman" w:cs="Times New Roman"/>
                <w:sz w:val="21"/>
                <w:szCs w:val="21"/>
              </w:rPr>
              <w:t>的审核记录.</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每月进行一次过程的监视和测量的检查，发现问题立即整改。</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查见20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w:t>
            </w:r>
            <w:r>
              <w:rPr>
                <w:rFonts w:hint="eastAsia" w:cs="Times New Roman"/>
                <w:sz w:val="21"/>
                <w:szCs w:val="21"/>
                <w:lang w:val="en-US" w:eastAsia="zh-CN"/>
              </w:rPr>
              <w:t>6</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21</w:t>
            </w:r>
            <w:r>
              <w:rPr>
                <w:rFonts w:hint="eastAsia" w:ascii="Times New Roman" w:hAnsi="Times New Roman" w:cs="Times New Roman"/>
                <w:sz w:val="21"/>
                <w:szCs w:val="21"/>
              </w:rPr>
              <w:t>.</w:t>
            </w:r>
            <w:r>
              <w:rPr>
                <w:rFonts w:hint="eastAsia" w:cs="Times New Roman"/>
                <w:sz w:val="21"/>
                <w:szCs w:val="21"/>
                <w:lang w:val="en-US" w:eastAsia="zh-CN"/>
              </w:rPr>
              <w:t>12</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过程监视和测量</w:t>
            </w:r>
            <w:r>
              <w:rPr>
                <w:rFonts w:hint="eastAsia" w:ascii="Times New Roman" w:hAnsi="Times New Roman" w:cs="Times New Roman"/>
                <w:sz w:val="21"/>
                <w:szCs w:val="21"/>
              </w:rPr>
              <w:t>记录》，内容包括：部门、检查内容、检查方法、检查结果、检查人、检查日期。</w:t>
            </w:r>
          </w:p>
          <w:p>
            <w:pPr>
              <w:spacing w:after="0" w:line="240" w:lineRule="auto"/>
              <w:rPr>
                <w:rFonts w:hint="default" w:ascii="Times New Roman" w:hAnsi="Times New Roman" w:cs="Times New Roman"/>
                <w:sz w:val="21"/>
                <w:szCs w:val="21"/>
              </w:rPr>
            </w:pPr>
            <w:r>
              <w:rPr>
                <w:rFonts w:hint="eastAsia" w:ascii="Times New Roman" w:hAnsi="Times New Roman" w:cs="Times New Roman"/>
                <w:sz w:val="21"/>
                <w:szCs w:val="21"/>
              </w:rPr>
              <w:t>●日常监督检查：管代负责对各部门的职业健康安全行为进行不定期的巡检。巡检内容包括：现场情况、消防设施状况等。对发现的问题提出整改要求，责任部门整改，办公室验证整改效果。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●职业健康安全监测：</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主动监测：职业健康安全目标指标：已完成</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自</w:t>
            </w:r>
            <w:r>
              <w:rPr>
                <w:rFonts w:hint="eastAsia" w:ascii="Times New Roman" w:hAnsi="Times New Roman" w:cs="Times New Roman"/>
                <w:sz w:val="21"/>
                <w:szCs w:val="21"/>
                <w:lang w:val="en-US" w:eastAsia="zh-CN"/>
              </w:rPr>
              <w:t>上次审核</w:t>
            </w:r>
            <w:r>
              <w:rPr>
                <w:rFonts w:hint="eastAsia" w:ascii="Times New Roman" w:hAnsi="Times New Roman" w:cs="Times New Roman"/>
                <w:sz w:val="21"/>
                <w:szCs w:val="21"/>
              </w:rPr>
              <w:t>以来没有发生过安全事故。</w:t>
            </w:r>
          </w:p>
          <w:p>
            <w:pPr>
              <w:spacing w:after="0" w:line="240" w:lineRule="auto"/>
              <w:rPr>
                <w:rFonts w:hint="eastAsia" w:ascii="Times New Roman" w:hAnsi="Times New Roman" w:cs="Times New Roman"/>
                <w:sz w:val="21"/>
                <w:szCs w:val="21"/>
                <w:lang w:val="zh-CN" w:eastAsia="zh-CN"/>
              </w:rPr>
            </w:pPr>
            <w:r>
              <w:rPr>
                <w:rFonts w:hint="eastAsia" w:ascii="Times New Roman" w:hAnsi="Times New Roman" w:cs="Times New Roman"/>
                <w:sz w:val="21"/>
                <w:szCs w:val="21"/>
              </w:rPr>
              <w:t>●监测设备：公司暂无环境、职业健康安全监测设备。</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合规性评价</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9.1.2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策划编制了《合规性评价控制程序》，经查符合要求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查合规性评价：20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4</w:t>
            </w:r>
            <w:r>
              <w:rPr>
                <w:rFonts w:hint="eastAsia" w:ascii="Times New Roman" w:hAnsi="Times New Roman" w:cs="Times New Roman"/>
                <w:sz w:val="21"/>
                <w:szCs w:val="21"/>
              </w:rPr>
              <w:t>月</w:t>
            </w:r>
            <w:r>
              <w:rPr>
                <w:rFonts w:hint="eastAsia" w:cs="Times New Roman"/>
                <w:sz w:val="21"/>
                <w:szCs w:val="21"/>
                <w:lang w:val="en-US" w:eastAsia="zh-CN"/>
              </w:rPr>
              <w:t>8</w:t>
            </w:r>
            <w:r>
              <w:rPr>
                <w:rFonts w:hint="eastAsia" w:ascii="Times New Roman" w:hAnsi="Times New Roman" w:cs="Times New Roman"/>
                <w:sz w:val="21"/>
                <w:szCs w:val="21"/>
              </w:rPr>
              <w:t>日进行合规性评价，提供了《合规性评价表》，内容包括：活动场所/产品/服务、</w:t>
            </w:r>
            <w:r>
              <w:rPr>
                <w:rFonts w:hint="eastAsia" w:ascii="Times New Roman" w:hAnsi="Times New Roman" w:cs="Times New Roman"/>
                <w:sz w:val="21"/>
                <w:szCs w:val="21"/>
                <w:lang w:eastAsia="zh-CN"/>
              </w:rPr>
              <w:t>不可接受风险、</w:t>
            </w:r>
            <w:r>
              <w:rPr>
                <w:rFonts w:hint="eastAsia" w:ascii="Times New Roman" w:hAnsi="Times New Roman" w:cs="Times New Roman"/>
                <w:sz w:val="21"/>
                <w:szCs w:val="21"/>
              </w:rPr>
              <w:t>现有控制措施、适用的法律法规及其对应条款、符合性评价等。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评价了相关的法律法规，涉及火灾、触电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车辆伤害</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评价结果：公司能够按照有关法律法规、公司文件进行控制、检查，能够遵守国家、地方的法律法规，合规性评价符合要求。</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批准/日期：</w:t>
            </w:r>
            <w:r>
              <w:rPr>
                <w:rFonts w:hint="eastAsia" w:cs="Times New Roman"/>
                <w:sz w:val="21"/>
                <w:szCs w:val="21"/>
                <w:lang w:val="en-US" w:eastAsia="zh-CN"/>
              </w:rPr>
              <w:t>石培轻</w:t>
            </w:r>
            <w:r>
              <w:rPr>
                <w:rFonts w:hint="eastAsia" w:ascii="Times New Roman" w:hAnsi="Times New Roman" w:cs="Times New Roman"/>
                <w:sz w:val="21"/>
                <w:szCs w:val="21"/>
                <w:lang w:val="en-US" w:eastAsia="zh-CN"/>
              </w:rPr>
              <w:t xml:space="preserve"> 202</w:t>
            </w:r>
            <w:r>
              <w:rPr>
                <w:rFonts w:hint="eastAsia" w:cs="Times New Roman"/>
                <w:sz w:val="21"/>
                <w:szCs w:val="21"/>
                <w:lang w:val="en-US" w:eastAsia="zh-CN"/>
              </w:rPr>
              <w:t>2</w:t>
            </w:r>
            <w:r>
              <w:rPr>
                <w:rFonts w:hint="eastAsia" w:ascii="Times New Roman" w:hAnsi="Times New Roman" w:cs="Times New Roman"/>
                <w:sz w:val="21"/>
                <w:szCs w:val="21"/>
                <w:lang w:val="en-US" w:eastAsia="zh-CN"/>
              </w:rPr>
              <w:t>.4.</w:t>
            </w:r>
            <w:r>
              <w:rPr>
                <w:rFonts w:hint="eastAsia" w:cs="Times New Roman"/>
                <w:sz w:val="21"/>
                <w:szCs w:val="21"/>
                <w:lang w:val="en-US" w:eastAsia="zh-CN"/>
              </w:rPr>
              <w:t>8</w:t>
            </w:r>
          </w:p>
          <w:p>
            <w:pPr>
              <w:spacing w:after="0" w:line="240" w:lineRule="auto"/>
              <w:rPr>
                <w:rFonts w:hint="eastAsia" w:ascii="Times New Roman" w:hAnsi="Times New Roman" w:cs="Times New Roman"/>
                <w:sz w:val="21"/>
                <w:szCs w:val="21"/>
                <w:lang w:val="zh-CN" w:eastAsia="zh-CN"/>
              </w:rPr>
            </w:pPr>
            <w:r>
              <w:rPr>
                <w:rFonts w:hint="eastAsia" w:ascii="Times New Roman" w:hAnsi="Times New Roman" w:cs="Times New Roman"/>
                <w:sz w:val="21"/>
                <w:szCs w:val="21"/>
              </w:rPr>
              <w:t>经查</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合规性评价基本符合要求。</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内部审核</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9.2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编制《内部审核控制程序》，基本符合标准要求。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经查问：总经理、各部门主管均经培训并参加了内部审核。</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.4.</w:t>
            </w:r>
            <w:r>
              <w:rPr>
                <w:rFonts w:hint="eastAsia" w:cs="Times New Roman"/>
                <w:sz w:val="21"/>
                <w:szCs w:val="21"/>
                <w:lang w:val="en-US" w:eastAsia="zh-CN"/>
              </w:rPr>
              <w:t>17</w:t>
            </w:r>
            <w:r>
              <w:rPr>
                <w:rFonts w:hint="eastAsia" w:ascii="Times New Roman" w:hAnsi="Times New Roman" w:cs="Times New Roman"/>
                <w:sz w:val="21"/>
                <w:szCs w:val="21"/>
                <w:lang w:val="en-US" w:eastAsia="zh-CN"/>
              </w:rPr>
              <w:t>-</w:t>
            </w:r>
            <w:r>
              <w:rPr>
                <w:rFonts w:hint="eastAsia" w:cs="Times New Roman"/>
                <w:sz w:val="21"/>
                <w:szCs w:val="21"/>
                <w:lang w:val="en-US" w:eastAsia="zh-CN"/>
              </w:rPr>
              <w:t>18</w:t>
            </w:r>
            <w:r>
              <w:rPr>
                <w:rFonts w:hint="eastAsia" w:ascii="Times New Roman" w:hAnsi="Times New Roman" w:cs="Times New Roman"/>
                <w:sz w:val="21"/>
                <w:szCs w:val="21"/>
              </w:rPr>
              <w:t>开展了管理体系内部审核活动，并提供以下内审的资料：</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——《审核实施计划》，</w:t>
            </w:r>
            <w:r>
              <w:rPr>
                <w:rFonts w:hint="eastAsia" w:ascii="Times New Roman" w:hAnsi="Times New Roman" w:cs="Times New Roman"/>
                <w:sz w:val="21"/>
                <w:szCs w:val="21"/>
                <w:lang w:val="en-US" w:eastAsia="zh-CN"/>
              </w:rPr>
              <w:t xml:space="preserve">编制：赵军峰 </w:t>
            </w:r>
            <w:r>
              <w:rPr>
                <w:rFonts w:hint="eastAsia" w:ascii="Times New Roman" w:hAnsi="Times New Roman" w:cs="Times New Roman"/>
                <w:sz w:val="21"/>
                <w:szCs w:val="21"/>
              </w:rPr>
              <w:t>批准：</w:t>
            </w:r>
            <w:r>
              <w:rPr>
                <w:rFonts w:hint="eastAsia" w:ascii="Times New Roman" w:hAnsi="Times New Roman" w:cs="Times New Roman"/>
                <w:sz w:val="21"/>
                <w:szCs w:val="21"/>
                <w:lang w:val="en-US" w:eastAsia="zh-CN"/>
              </w:rPr>
              <w:t>韩帅202</w:t>
            </w:r>
            <w:r>
              <w:rPr>
                <w:rFonts w:hint="eastAsia" w:cs="Times New Roman"/>
                <w:sz w:val="21"/>
                <w:szCs w:val="21"/>
                <w:lang w:val="en-US" w:eastAsia="zh-CN"/>
              </w:rPr>
              <w:t>2</w:t>
            </w:r>
            <w:r>
              <w:rPr>
                <w:rFonts w:hint="eastAsia" w:ascii="Times New Roman" w:hAnsi="Times New Roman" w:cs="Times New Roman"/>
                <w:sz w:val="21"/>
                <w:szCs w:val="21"/>
                <w:lang w:val="en-US" w:eastAsia="zh-CN"/>
              </w:rPr>
              <w:t>.3.15</w:t>
            </w:r>
            <w:r>
              <w:rPr>
                <w:rFonts w:hint="eastAsia" w:ascii="Times New Roman" w:hAnsi="Times New Roman" w:cs="Times New Roman"/>
                <w:sz w:val="21"/>
                <w:szCs w:val="21"/>
              </w:rPr>
              <w:t>。</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计划中规定审核的目的、依据、范围、时间、审核安排；审核组成员。</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计划中没有漏标准条款、没有遗漏体系覆盖的部门和场所，内审员没有审核自己的工作。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——内审首末次会议签到（领导层、各部门负责人）；</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——内部审核检查表，审核按计划进行，没有遗漏标准条款及体系覆盖的部门和场所，内审员没有审核自己的工作。</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rPr>
              <w:t>——本次内审发现</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rPr>
              <w:t>项不合格，在办公室。为一般不符合项，查看《不符合报告》（办公室</w:t>
            </w:r>
            <w:r>
              <w:rPr>
                <w:rFonts w:hint="eastAsia" w:cs="Times New Roman"/>
                <w:sz w:val="21"/>
                <w:szCs w:val="21"/>
                <w:lang w:val="en-US" w:eastAsia="zh-CN"/>
              </w:rPr>
              <w:t>7</w:t>
            </w:r>
            <w:r>
              <w:rPr>
                <w:rFonts w:hint="eastAsia" w:ascii="Times New Roman" w:hAnsi="Times New Roman" w:cs="Times New Roman"/>
                <w:sz w:val="21"/>
                <w:szCs w:val="21"/>
                <w:lang w:val="en-US" w:eastAsia="zh-CN"/>
              </w:rPr>
              <w:t>.</w:t>
            </w:r>
            <w:r>
              <w:rPr>
                <w:rFonts w:hint="eastAsia" w:cs="Times New Roman"/>
                <w:sz w:val="21"/>
                <w:szCs w:val="21"/>
                <w:lang w:val="en-US" w:eastAsia="zh-CN"/>
              </w:rPr>
              <w:t>5</w:t>
            </w:r>
            <w:r>
              <w:rPr>
                <w:rFonts w:hint="eastAsia" w:ascii="Times New Roman" w:hAnsi="Times New Roman" w:cs="Times New Roman"/>
                <w:sz w:val="21"/>
                <w:szCs w:val="21"/>
              </w:rPr>
              <w:t>），不符合事实描述清晰，不符合原因分析准确，并制定了纠正及纠正预防措施，且措施可行，并对其有效性进行了验证，验证人：</w:t>
            </w:r>
            <w:r>
              <w:rPr>
                <w:rFonts w:hint="eastAsia" w:cs="Times New Roman"/>
                <w:sz w:val="21"/>
                <w:szCs w:val="21"/>
                <w:lang w:val="en-US" w:eastAsia="zh-CN"/>
              </w:rPr>
              <w:t>韩帅</w:t>
            </w:r>
            <w:r>
              <w:rPr>
                <w:rFonts w:hint="eastAsia" w:ascii="Times New Roman" w:hAnsi="Times New Roman" w:cs="Times New Roman"/>
                <w:sz w:val="21"/>
                <w:szCs w:val="21"/>
                <w:lang w:val="en-US" w:eastAsia="zh-CN"/>
              </w:rPr>
              <w:t xml:space="preserve"> 202</w:t>
            </w:r>
            <w:r>
              <w:rPr>
                <w:rFonts w:hint="eastAsia" w:cs="Times New Roman"/>
                <w:sz w:val="21"/>
                <w:szCs w:val="21"/>
                <w:lang w:val="en-US" w:eastAsia="zh-CN"/>
              </w:rPr>
              <w:t>2</w:t>
            </w:r>
            <w:r>
              <w:rPr>
                <w:rFonts w:hint="eastAsia" w:ascii="Times New Roman" w:hAnsi="Times New Roman" w:cs="Times New Roman"/>
                <w:sz w:val="21"/>
                <w:szCs w:val="21"/>
                <w:lang w:val="en-US" w:eastAsia="zh-CN"/>
              </w:rPr>
              <w:t>.4.</w:t>
            </w:r>
            <w:r>
              <w:rPr>
                <w:rFonts w:hint="eastAsia" w:cs="Times New Roman"/>
                <w:sz w:val="21"/>
                <w:szCs w:val="21"/>
                <w:lang w:val="en-US" w:eastAsia="zh-CN"/>
              </w:rPr>
              <w:t>24</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——本次内审编制有《内部管理体系审核报告》，对内审进行了综述和体系运行情况的评价，对纠正措施提出整改的要求。结论：公司的质量、环境、职业健康安全管理体系基本符合标准要求，且适宜、有效。</w:t>
            </w:r>
          </w:p>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编制：</w:t>
            </w:r>
            <w:r>
              <w:rPr>
                <w:rFonts w:hint="eastAsia" w:cs="Times New Roman"/>
                <w:sz w:val="21"/>
                <w:szCs w:val="21"/>
                <w:lang w:val="en-US" w:eastAsia="zh-CN"/>
              </w:rPr>
              <w:t>韩帅</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rPr>
              <w:t>批准：</w:t>
            </w:r>
            <w:r>
              <w:rPr>
                <w:rFonts w:hint="eastAsia" w:cs="Times New Roman"/>
                <w:sz w:val="21"/>
                <w:szCs w:val="21"/>
                <w:lang w:val="en-US" w:eastAsia="zh-CN"/>
              </w:rPr>
              <w:t>孙庆斌</w:t>
            </w:r>
            <w:r>
              <w:rPr>
                <w:rFonts w:hint="eastAsia" w:ascii="Times New Roman" w:hAnsi="Times New Roman" w:cs="Times New Roman"/>
                <w:sz w:val="21"/>
                <w:szCs w:val="21"/>
                <w:lang w:val="en-US" w:eastAsia="zh-CN"/>
              </w:rPr>
              <w:t>202</w:t>
            </w:r>
            <w:r>
              <w:rPr>
                <w:rFonts w:hint="eastAsia" w:cs="Times New Roman"/>
                <w:sz w:val="21"/>
                <w:szCs w:val="21"/>
                <w:lang w:val="en-US" w:eastAsia="zh-CN"/>
              </w:rPr>
              <w:t>2</w:t>
            </w:r>
            <w:r>
              <w:rPr>
                <w:rFonts w:hint="eastAsia" w:ascii="Times New Roman" w:hAnsi="Times New Roman" w:cs="Times New Roman"/>
                <w:sz w:val="21"/>
                <w:szCs w:val="21"/>
                <w:lang w:val="en-US" w:eastAsia="zh-CN"/>
              </w:rPr>
              <w:t>.4.</w:t>
            </w:r>
            <w:r>
              <w:rPr>
                <w:rFonts w:hint="eastAsia" w:cs="Times New Roman"/>
                <w:sz w:val="21"/>
                <w:szCs w:val="21"/>
                <w:lang w:val="en-US" w:eastAsia="zh-CN"/>
              </w:rPr>
              <w:t>18</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事件、</w:t>
            </w:r>
            <w:r>
              <w:rPr>
                <w:rFonts w:hint="eastAsia" w:ascii="Times New Roman" w:hAnsi="Times New Roman" w:cs="Times New Roman"/>
                <w:sz w:val="21"/>
                <w:szCs w:val="21"/>
              </w:rPr>
              <w:t>不符合和纠正措施</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10.2</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制定了《不符合、纠正和预防措施控制程序》、《事故调查处理控制程序》，内容基本符合标准要求。</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对日常工作检查，管理评审，内审，其他考评，合规性评价发现的不符合及</w:t>
            </w:r>
            <w:r>
              <w:rPr>
                <w:rFonts w:hint="eastAsia" w:ascii="Times New Roman" w:hAnsi="Times New Roman" w:cs="Times New Roman"/>
                <w:sz w:val="21"/>
                <w:szCs w:val="21"/>
                <w:lang w:val="en-US" w:eastAsia="zh-CN"/>
              </w:rPr>
              <w:t>职业健康安全</w:t>
            </w:r>
            <w:r>
              <w:rPr>
                <w:rFonts w:hint="eastAsia" w:ascii="Times New Roman" w:hAnsi="Times New Roman" w:cs="Times New Roman"/>
                <w:sz w:val="21"/>
                <w:szCs w:val="21"/>
              </w:rPr>
              <w:t>的事件采取纠正，防止事态发展，进行原因分析，采取必要的纠正预防措施，防止事件的发生、再发生。</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对管理评审、内审提出的不符合及改进要求，进行原因分析，制定了具体措施，目前已实施完成。</w:t>
            </w:r>
          </w:p>
        </w:tc>
        <w:tc>
          <w:tcPr>
            <w:tcW w:w="0" w:type="auto"/>
          </w:tcPr>
          <w:p>
            <w:pPr>
              <w:spacing w:after="0" w:line="240" w:lineRule="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Y</w:t>
            </w:r>
          </w:p>
        </w:tc>
      </w:tr>
    </w:tbl>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销售部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尹东</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孙晓霞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范玲玲</w:t>
            </w:r>
            <w:r>
              <w:rPr>
                <w:rFonts w:hint="eastAsia"/>
                <w:sz w:val="24"/>
                <w:szCs w:val="24"/>
              </w:rPr>
              <w:t xml:space="preserve"> </w:t>
            </w:r>
            <w:r>
              <w:rPr>
                <w:sz w:val="24"/>
                <w:szCs w:val="24"/>
              </w:rPr>
              <w:t xml:space="preserve">            </w:t>
            </w:r>
            <w:r>
              <w:rPr>
                <w:rFonts w:hint="eastAsia"/>
                <w:sz w:val="24"/>
                <w:szCs w:val="24"/>
              </w:rPr>
              <w:t>审核时间：</w:t>
            </w:r>
            <w:r>
              <w:t>202</w:t>
            </w:r>
            <w:r>
              <w:rPr>
                <w:rFonts w:hint="eastAsia"/>
                <w:lang w:val="en-US" w:eastAsia="zh-CN"/>
              </w:rPr>
              <w:t>2</w:t>
            </w:r>
            <w:r>
              <w:t>年</w:t>
            </w:r>
            <w:r>
              <w:rPr>
                <w:rFonts w:hint="eastAsia"/>
                <w:lang w:val="en-US" w:eastAsia="zh-CN"/>
              </w:rPr>
              <w:t>8</w:t>
            </w:r>
            <w:r>
              <w:t>月</w:t>
            </w:r>
            <w:r>
              <w:rPr>
                <w:rFonts w:hint="eastAsia"/>
                <w:lang w:val="en-US" w:eastAsia="zh-CN"/>
              </w:rPr>
              <w:t>19</w:t>
            </w:r>
            <w: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lang w:val="en-US" w:eastAsia="zh-CN"/>
              </w:rPr>
              <w:t>5.3/6.1.2/6.2/8.1/8.2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负责人：</w:t>
            </w:r>
            <w:r>
              <w:rPr>
                <w:rFonts w:hint="eastAsia" w:cs="Times New Roman"/>
                <w:sz w:val="21"/>
                <w:szCs w:val="21"/>
                <w:lang w:val="en-US" w:eastAsia="zh-CN"/>
              </w:rPr>
              <w:t>尹东</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主要负责：</w:t>
            </w:r>
            <w:r>
              <w:rPr>
                <w:rFonts w:hint="eastAsia"/>
                <w:sz w:val="21"/>
                <w:szCs w:val="21"/>
              </w:rPr>
              <w:t>负责公司</w:t>
            </w:r>
            <w:r>
              <w:rPr>
                <w:rFonts w:hint="eastAsia"/>
                <w:sz w:val="21"/>
                <w:szCs w:val="21"/>
                <w:lang w:val="en-US" w:eastAsia="zh-CN"/>
              </w:rPr>
              <w:t>的</w:t>
            </w:r>
            <w:r>
              <w:rPr>
                <w:rFonts w:hint="eastAsia"/>
                <w:sz w:val="21"/>
                <w:szCs w:val="21"/>
              </w:rPr>
              <w:t>采购，向</w:t>
            </w:r>
            <w:r>
              <w:rPr>
                <w:rFonts w:hint="eastAsia"/>
                <w:sz w:val="21"/>
                <w:szCs w:val="21"/>
                <w:lang w:val="en-US" w:eastAsia="zh-CN"/>
              </w:rPr>
              <w:t>供方</w:t>
            </w:r>
            <w:r>
              <w:rPr>
                <w:rFonts w:hint="eastAsia"/>
                <w:sz w:val="21"/>
                <w:szCs w:val="21"/>
              </w:rPr>
              <w:t>进行安全宣传</w:t>
            </w:r>
            <w:r>
              <w:rPr>
                <w:rFonts w:hint="eastAsia"/>
                <w:sz w:val="21"/>
                <w:szCs w:val="21"/>
                <w:lang w:eastAsia="zh-CN"/>
              </w:rPr>
              <w:t>；</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过程的控制</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危险源的识别与控制、公司目标方案的执行、</w:t>
            </w:r>
            <w:r>
              <w:rPr>
                <w:rFonts w:hint="eastAsia" w:ascii="Times New Roman" w:hAnsi="Times New Roman" w:cs="Times New Roman"/>
                <w:sz w:val="21"/>
                <w:szCs w:val="21"/>
                <w:lang w:val="en-US" w:eastAsia="zh-CN"/>
              </w:rPr>
              <w:t>与顾客等相关方的沟通、</w:t>
            </w:r>
            <w:r>
              <w:rPr>
                <w:rFonts w:hint="eastAsia" w:ascii="Times New Roman" w:hAnsi="Times New Roman" w:cs="Times New Roman"/>
                <w:sz w:val="21"/>
                <w:szCs w:val="21"/>
              </w:rPr>
              <w:t>应急准备和相应等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负责人对本部门的职责和权限以及工作流程清楚、明确完成本部门的目标指标。能较好回答部门质量职责，对工作要求明确。</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目标和方案</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部门目标：轻伤事故少于3起/年；火灾及重大安全事故发生率为0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按照季度进行考核，</w:t>
            </w:r>
            <w:r>
              <w:rPr>
                <w:rFonts w:hint="eastAsia" w:ascii="Times New Roman" w:hAnsi="Times New Roman" w:cs="Times New Roman"/>
                <w:sz w:val="21"/>
                <w:szCs w:val="21"/>
                <w:lang w:val="en-US" w:eastAsia="zh-CN"/>
              </w:rPr>
              <w:t>查看</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季度目标考核表：轻伤事故为0；火灾及重大安全事故为0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对以上的目标指标制定了管理方案：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•安全目标、指标：火灾事故发生率为0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措施：强化安全思想教育培训，认真学习安全规程；配备符合要求的安全工器具；电源电线与化学品易燃物分开.....。</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完成时间20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.1-12</w:t>
            </w:r>
            <w:r>
              <w:rPr>
                <w:rFonts w:hint="eastAsia" w:ascii="Times New Roman" w:hAnsi="Times New Roman" w:cs="Times New Roman"/>
                <w:sz w:val="21"/>
                <w:szCs w:val="21"/>
              </w:rPr>
              <w:t xml:space="preserve"> 费用：</w:t>
            </w:r>
            <w:r>
              <w:rPr>
                <w:rFonts w:hint="eastAsia" w:ascii="Times New Roman" w:hAnsi="Times New Roman" w:cs="Times New Roman"/>
                <w:sz w:val="21"/>
                <w:szCs w:val="21"/>
                <w:lang w:val="en-US" w:eastAsia="zh-CN"/>
              </w:rPr>
              <w:t>1000</w:t>
            </w:r>
            <w:r>
              <w:rPr>
                <w:rFonts w:hint="eastAsia" w:ascii="Times New Roman" w:hAnsi="Times New Roman" w:cs="Times New Roman"/>
                <w:sz w:val="21"/>
                <w:szCs w:val="21"/>
              </w:rPr>
              <w:t>元 责任部门：</w:t>
            </w:r>
            <w:r>
              <w:rPr>
                <w:rFonts w:hint="eastAsia" w:ascii="Times New Roman" w:hAnsi="Times New Roman" w:cs="Times New Roman"/>
                <w:sz w:val="21"/>
                <w:szCs w:val="21"/>
                <w:lang w:val="en-US" w:eastAsia="zh-CN"/>
              </w:rPr>
              <w:t>办公室、供销部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每季度组织一次对目标、指标管理方案进行程度、完成情况的考核，提供目标、指标考核记录，20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cs="Times New Roman"/>
                <w:sz w:val="21"/>
                <w:szCs w:val="21"/>
                <w:lang w:val="en-US" w:eastAsia="zh-CN"/>
              </w:rPr>
              <w:t>2</w:t>
            </w:r>
            <w:r>
              <w:rPr>
                <w:rFonts w:hint="eastAsia" w:ascii="Times New Roman" w:hAnsi="Times New Roman" w:cs="Times New Roman"/>
                <w:sz w:val="21"/>
                <w:szCs w:val="21"/>
              </w:rPr>
              <w:t>季度的目标、指标管理方案完成情况考核，达到了阶段性的目标要求。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制定的指标和管理方案基本可行。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危险源辨识、风险评价和控制</w:t>
            </w:r>
          </w:p>
        </w:tc>
        <w:tc>
          <w:tcPr>
            <w:tcW w:w="960" w:type="dxa"/>
            <w:vAlign w:val="center"/>
          </w:tcPr>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用LEC法对识别的危险源进行评价，本部门不可接受风险</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火灾、触电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车辆伤害</w:t>
            </w:r>
            <w:r>
              <w:rPr>
                <w:rFonts w:hint="eastAsia" w:ascii="Times New Roman" w:hAnsi="Times New Roman" w:cs="Times New Roman"/>
                <w:sz w:val="21"/>
                <w:szCs w:val="21"/>
              </w:rPr>
              <w:t>，评价基本准确。</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6"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运行控制</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8.1</w:t>
            </w:r>
          </w:p>
        </w:tc>
        <w:tc>
          <w:tcPr>
            <w:tcW w:w="0" w:type="auto"/>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本部门应执行的运行控制文件包括：环境、职业健康安全运行控制程序，固体废弃物管理</w:t>
            </w:r>
            <w:r>
              <w:rPr>
                <w:rFonts w:hint="eastAsia" w:ascii="Times New Roman" w:hAnsi="Times New Roman" w:cs="Times New Roman"/>
                <w:sz w:val="21"/>
                <w:szCs w:val="21"/>
                <w:lang w:val="en-US" w:eastAsia="zh-CN"/>
              </w:rPr>
              <w:t>规定</w:t>
            </w:r>
            <w:r>
              <w:rPr>
                <w:rFonts w:hint="eastAsia" w:ascii="Times New Roman" w:hAnsi="Times New Roman" w:cs="Times New Roman"/>
                <w:sz w:val="21"/>
                <w:szCs w:val="21"/>
              </w:rPr>
              <w:t>、对相关方施加影响</w:t>
            </w:r>
            <w:r>
              <w:rPr>
                <w:rFonts w:hint="eastAsia" w:ascii="Times New Roman" w:hAnsi="Times New Roman" w:cs="Times New Roman"/>
                <w:sz w:val="21"/>
                <w:szCs w:val="21"/>
                <w:lang w:val="en-US" w:eastAsia="zh-CN"/>
              </w:rPr>
              <w:t>管理规定</w:t>
            </w:r>
            <w:r>
              <w:rPr>
                <w:rFonts w:hint="eastAsia" w:ascii="Times New Roman" w:hAnsi="Times New Roman" w:cs="Times New Roman"/>
                <w:sz w:val="21"/>
                <w:szCs w:val="21"/>
              </w:rPr>
              <w:t>、节能降耗管理规定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消防安全管理制度</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办公室安全管理制度</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GB"/>
              </w:rPr>
              <w:t>车辆管理规定</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电脑使用管理办法</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服务人员工作规范</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运行控制情况：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1、办公室区域：污水：不涉及污水，没有污水排放。噪声：办公现场不产生明显噪声。</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固废：固体废物主要是办公产生废纸张等，配置了纸篓；办公用纸由</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负责，复印、打印耗材都有办公室统一负责，集中处置。</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2、办公过程注意节约用电，做到人走灯灭，电脑长时间不用时关机，下班前要关闭电源，防止触电。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3、办公区域禁止吸烟，现场查看办公区域环境整洁、宽敞、办公设备状态良好、无安全隐患，办公区域配备有效的干粉灭火器。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4、工作时间平均每天不超过8小时。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5、现场查看办公区域配备符合要求的消防设施。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6、现场查看办公区域，整洁、光线充足、室内空气良好、配置有空调，办公条件较好，办公设备安全状态良好，教育员工正确使用办公设备，现场用电基本规范，无乱拉线现象，防止火灾发生。</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7、相关方施加影响：公司能够控制或能够施加影响的相关方有</w:t>
            </w:r>
            <w:r>
              <w:rPr>
                <w:rFonts w:hint="eastAsia" w:ascii="Times New Roman" w:hAnsi="Times New Roman" w:cs="Times New Roman"/>
                <w:sz w:val="21"/>
                <w:szCs w:val="21"/>
                <w:lang w:val="en-US" w:eastAsia="zh-CN"/>
              </w:rPr>
              <w:t>顾客</w:t>
            </w:r>
            <w:r>
              <w:rPr>
                <w:rFonts w:hint="eastAsia" w:ascii="Times New Roman" w:hAnsi="Times New Roman" w:cs="Times New Roman"/>
                <w:sz w:val="21"/>
                <w:szCs w:val="21"/>
              </w:rPr>
              <w:t>等。提供了“致相关方的公开信”，将公司</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8、驾驶员要求遵守道路交通安全法规，不违章驾车，驾驶证和车辆定期年审，确保行车安全。</w:t>
            </w:r>
          </w:p>
        </w:tc>
        <w:tc>
          <w:tcPr>
            <w:tcW w:w="0" w:type="auto"/>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应急准备和响应</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8.2</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执行《</w:t>
            </w:r>
            <w:r>
              <w:rPr>
                <w:rFonts w:hint="eastAsia" w:ascii="Times New Roman" w:hAnsi="Times New Roman" w:cs="Times New Roman"/>
                <w:sz w:val="21"/>
                <w:szCs w:val="21"/>
                <w:lang w:val="zh-CN"/>
              </w:rPr>
              <w:t>应急准备和响应</w:t>
            </w:r>
            <w:r>
              <w:rPr>
                <w:rFonts w:hint="eastAsia" w:ascii="Times New Roman" w:hAnsi="Times New Roman" w:cs="Times New Roman"/>
                <w:sz w:val="21"/>
                <w:szCs w:val="21"/>
              </w:rPr>
              <w:t>控制</w:t>
            </w:r>
            <w:r>
              <w:rPr>
                <w:rFonts w:hint="eastAsia" w:ascii="Times New Roman" w:hAnsi="Times New Roman" w:cs="Times New Roman"/>
                <w:sz w:val="21"/>
                <w:szCs w:val="21"/>
                <w:lang w:val="zh-CN"/>
              </w:rPr>
              <w:t>程序</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.6.1</w:t>
            </w:r>
            <w:r>
              <w:rPr>
                <w:rFonts w:hint="eastAsia" w:cs="Times New Roman"/>
                <w:sz w:val="21"/>
                <w:szCs w:val="21"/>
                <w:lang w:val="en-US" w:eastAsia="zh-CN"/>
              </w:rPr>
              <w:t>9</w:t>
            </w:r>
            <w:r>
              <w:rPr>
                <w:rFonts w:hint="eastAsia" w:ascii="Times New Roman" w:hAnsi="Times New Roman" w:cs="Times New Roman"/>
                <w:sz w:val="21"/>
                <w:szCs w:val="21"/>
              </w:rPr>
              <w:t>，</w:t>
            </w:r>
            <w:r>
              <w:rPr>
                <w:rFonts w:hint="eastAsia" w:cs="Times New Roman"/>
                <w:sz w:val="21"/>
                <w:szCs w:val="21"/>
                <w:lang w:val="en-US" w:eastAsia="zh-CN"/>
              </w:rPr>
              <w:t>销售</w:t>
            </w:r>
            <w:r>
              <w:rPr>
                <w:rFonts w:hint="eastAsia" w:ascii="Times New Roman" w:hAnsi="Times New Roman" w:cs="Times New Roman"/>
                <w:sz w:val="21"/>
                <w:szCs w:val="21"/>
                <w:lang w:val="en-US" w:eastAsia="zh-CN"/>
              </w:rPr>
              <w:t>部</w:t>
            </w:r>
            <w:r>
              <w:rPr>
                <w:rFonts w:hint="eastAsia" w:ascii="Times New Roman" w:hAnsi="Times New Roman" w:cs="Times New Roman"/>
                <w:sz w:val="21"/>
                <w:szCs w:val="21"/>
              </w:rPr>
              <w:t>参加了公司组织消防演练，相关记录详见办公室</w:t>
            </w:r>
            <w:r>
              <w:rPr>
                <w:rFonts w:hint="eastAsia" w:ascii="Times New Roman" w:hAnsi="Times New Roman" w:cs="Times New Roman"/>
                <w:sz w:val="21"/>
                <w:szCs w:val="21"/>
                <w:lang w:val="en-US" w:eastAsia="zh-CN"/>
              </w:rPr>
              <w:t>相关</w:t>
            </w:r>
            <w:r>
              <w:rPr>
                <w:rFonts w:hint="eastAsia" w:ascii="Times New Roman" w:hAnsi="Times New Roman" w:cs="Times New Roman"/>
                <w:sz w:val="21"/>
                <w:szCs w:val="21"/>
              </w:rPr>
              <w:t>条款。</w:t>
            </w:r>
          </w:p>
        </w:tc>
        <w:tc>
          <w:tcPr>
            <w:tcW w:w="0" w:type="auto"/>
          </w:tcPr>
          <w:p>
            <w:pPr>
              <w:rPr>
                <w:rFonts w:hint="eastAsia" w:eastAsia="宋体"/>
                <w:lang w:val="en-US" w:eastAsia="zh-CN"/>
              </w:rPr>
            </w:pPr>
            <w:r>
              <w:rPr>
                <w:rFonts w:hint="eastAsia"/>
                <w:lang w:val="en-US" w:eastAsia="zh-CN"/>
              </w:rPr>
              <w:t>Y</w:t>
            </w:r>
          </w:p>
        </w:tc>
      </w:tr>
    </w:tbl>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采购部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韩帅</w:t>
            </w:r>
            <w:r>
              <w:rPr>
                <w:sz w:val="24"/>
                <w:szCs w:val="24"/>
              </w:rPr>
              <w:t xml:space="preserve">             </w:t>
            </w:r>
            <w:r>
              <w:rPr>
                <w:rFonts w:hint="eastAsia"/>
                <w:sz w:val="24"/>
                <w:szCs w:val="24"/>
              </w:rPr>
              <w:t>陪同人员：</w:t>
            </w:r>
            <w:r>
              <w:rPr>
                <w:rFonts w:hint="eastAsia"/>
                <w:sz w:val="24"/>
                <w:szCs w:val="24"/>
                <w:lang w:val="en-US" w:eastAsia="zh-CN"/>
              </w:rPr>
              <w:t>孙晓霞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范玲玲</w:t>
            </w:r>
            <w:r>
              <w:rPr>
                <w:rFonts w:hint="eastAsia"/>
                <w:sz w:val="24"/>
                <w:szCs w:val="24"/>
              </w:rPr>
              <w:t xml:space="preserve"> </w:t>
            </w:r>
            <w:r>
              <w:rPr>
                <w:sz w:val="24"/>
                <w:szCs w:val="24"/>
              </w:rPr>
              <w:t xml:space="preserve">            </w:t>
            </w:r>
            <w:r>
              <w:rPr>
                <w:rFonts w:hint="eastAsia"/>
                <w:sz w:val="24"/>
                <w:szCs w:val="24"/>
              </w:rPr>
              <w:t>审核时间：</w:t>
            </w:r>
            <w:r>
              <w:t>202</w:t>
            </w:r>
            <w:r>
              <w:rPr>
                <w:rFonts w:hint="eastAsia"/>
                <w:lang w:val="en-US" w:eastAsia="zh-CN"/>
              </w:rPr>
              <w:t>2</w:t>
            </w:r>
            <w:r>
              <w:t>年</w:t>
            </w:r>
            <w:r>
              <w:rPr>
                <w:rFonts w:hint="eastAsia"/>
                <w:lang w:val="en-US" w:eastAsia="zh-CN"/>
              </w:rPr>
              <w:t>8</w:t>
            </w:r>
            <w:r>
              <w:t>月</w:t>
            </w:r>
            <w:r>
              <w:rPr>
                <w:rFonts w:hint="eastAsia"/>
                <w:lang w:val="en-US" w:eastAsia="zh-CN"/>
              </w:rPr>
              <w:t>19</w:t>
            </w:r>
            <w:r>
              <w:t xml:space="preserve">日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lang w:val="en-US" w:eastAsia="zh-CN"/>
              </w:rPr>
              <w:t>5.3/6.1.2/6.2/8.1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组织的岗位、职责权限</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5.3</w:t>
            </w:r>
          </w:p>
        </w:tc>
        <w:tc>
          <w:tcPr>
            <w:tcW w:w="10004" w:type="dxa"/>
            <w:vAlign w:val="center"/>
          </w:tcPr>
          <w:p>
            <w:pPr>
              <w:spacing w:after="0" w:line="240" w:lineRule="auto"/>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供销部</w:t>
            </w:r>
            <w:r>
              <w:rPr>
                <w:rFonts w:hint="eastAsia" w:ascii="Times New Roman" w:hAnsi="Times New Roman" w:cs="Times New Roman"/>
                <w:sz w:val="21"/>
                <w:szCs w:val="21"/>
              </w:rPr>
              <w:t>负责人：</w:t>
            </w:r>
            <w:r>
              <w:rPr>
                <w:rFonts w:hint="eastAsia" w:cs="Times New Roman"/>
                <w:sz w:val="21"/>
                <w:szCs w:val="21"/>
                <w:lang w:val="en-US" w:eastAsia="zh-CN"/>
              </w:rPr>
              <w:t>韩帅</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主要负责：</w:t>
            </w:r>
            <w:r>
              <w:rPr>
                <w:rFonts w:hint="eastAsia"/>
                <w:sz w:val="21"/>
                <w:szCs w:val="21"/>
              </w:rPr>
              <w:t>负责公司</w:t>
            </w:r>
            <w:r>
              <w:rPr>
                <w:rFonts w:hint="eastAsia"/>
                <w:sz w:val="21"/>
                <w:szCs w:val="21"/>
                <w:lang w:val="en-US" w:eastAsia="zh-CN"/>
              </w:rPr>
              <w:t>的</w:t>
            </w:r>
            <w:r>
              <w:rPr>
                <w:rFonts w:hint="eastAsia"/>
                <w:sz w:val="21"/>
                <w:szCs w:val="21"/>
              </w:rPr>
              <w:t>采购，向</w:t>
            </w:r>
            <w:r>
              <w:rPr>
                <w:rFonts w:hint="eastAsia"/>
                <w:sz w:val="21"/>
                <w:szCs w:val="21"/>
                <w:lang w:val="en-US" w:eastAsia="zh-CN"/>
              </w:rPr>
              <w:t>供方</w:t>
            </w:r>
            <w:r>
              <w:rPr>
                <w:rFonts w:hint="eastAsia"/>
                <w:sz w:val="21"/>
                <w:szCs w:val="21"/>
              </w:rPr>
              <w:t>进行安全宣传</w:t>
            </w:r>
            <w:r>
              <w:rPr>
                <w:rFonts w:hint="eastAsia"/>
                <w:sz w:val="21"/>
                <w:szCs w:val="21"/>
                <w:lang w:eastAsia="zh-CN"/>
              </w:rPr>
              <w:t>；</w:t>
            </w:r>
            <w:r>
              <w:rPr>
                <w:rFonts w:hint="eastAsia" w:ascii="Times New Roman" w:hAnsi="Times New Roman" w:cs="Times New Roman"/>
                <w:sz w:val="21"/>
                <w:szCs w:val="21"/>
                <w:lang w:val="en-US" w:eastAsia="zh-CN"/>
              </w:rPr>
              <w:t>销售</w:t>
            </w:r>
            <w:r>
              <w:rPr>
                <w:rFonts w:hint="eastAsia" w:ascii="Times New Roman" w:hAnsi="Times New Roman" w:cs="Times New Roman"/>
                <w:sz w:val="21"/>
                <w:szCs w:val="21"/>
              </w:rPr>
              <w:t>过程的控制</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危险源的识别与控制、公司目标方案的执行、</w:t>
            </w:r>
            <w:r>
              <w:rPr>
                <w:rFonts w:hint="eastAsia" w:ascii="Times New Roman" w:hAnsi="Times New Roman" w:cs="Times New Roman"/>
                <w:sz w:val="21"/>
                <w:szCs w:val="21"/>
                <w:lang w:val="en-US" w:eastAsia="zh-CN"/>
              </w:rPr>
              <w:t>与顾客等相关方的沟通、</w:t>
            </w:r>
            <w:r>
              <w:rPr>
                <w:rFonts w:hint="eastAsia" w:ascii="Times New Roman" w:hAnsi="Times New Roman" w:cs="Times New Roman"/>
                <w:sz w:val="21"/>
                <w:szCs w:val="21"/>
              </w:rPr>
              <w:t>应急准备和相应等</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负责人对本部门的职责和权限以及工作流程清楚、明确完成本部门的目标指标。能较好回答部门质量职责，对工作要求明确。</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目标和方案</w:t>
            </w:r>
          </w:p>
        </w:tc>
        <w:tc>
          <w:tcPr>
            <w:tcW w:w="9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6.2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部门目标：轻伤事故少于3起/年；火灾及重大安全事故发生率为0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按照季度进行考核，</w:t>
            </w:r>
            <w:r>
              <w:rPr>
                <w:rFonts w:hint="eastAsia" w:ascii="Times New Roman" w:hAnsi="Times New Roman" w:cs="Times New Roman"/>
                <w:sz w:val="21"/>
                <w:szCs w:val="21"/>
                <w:lang w:val="en-US" w:eastAsia="zh-CN"/>
              </w:rPr>
              <w:t>查看</w:t>
            </w:r>
            <w:r>
              <w:rPr>
                <w:rFonts w:hint="eastAsia" w:ascii="Times New Roman" w:hAnsi="Times New Roman" w:cs="Times New Roman"/>
                <w:sz w:val="21"/>
                <w:szCs w:val="21"/>
              </w:rPr>
              <w:t>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2</w:t>
            </w:r>
            <w:r>
              <w:rPr>
                <w:rFonts w:hint="eastAsia" w:ascii="Times New Roman" w:hAnsi="Times New Roman" w:cs="Times New Roman"/>
                <w:sz w:val="21"/>
                <w:szCs w:val="21"/>
              </w:rPr>
              <w:t>季度目标考核表：轻伤事故为0；火灾及重大安全事故为0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对以上的目标指标制定了管理方案：</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•安全目标、指标：火灾事故发生率为0</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措施：强化安全思想教育培训，认真学习安全规程；配备符合要求的安全工器具；电源电线与化学品易燃物分开.....。</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完成时间20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lang w:val="en-US" w:eastAsia="zh-CN"/>
              </w:rPr>
              <w:t>.1-12</w:t>
            </w:r>
            <w:r>
              <w:rPr>
                <w:rFonts w:hint="eastAsia" w:ascii="Times New Roman" w:hAnsi="Times New Roman" w:cs="Times New Roman"/>
                <w:sz w:val="21"/>
                <w:szCs w:val="21"/>
              </w:rPr>
              <w:t xml:space="preserve"> 费用：</w:t>
            </w:r>
            <w:r>
              <w:rPr>
                <w:rFonts w:hint="eastAsia" w:ascii="Times New Roman" w:hAnsi="Times New Roman" w:cs="Times New Roman"/>
                <w:sz w:val="21"/>
                <w:szCs w:val="21"/>
                <w:lang w:val="en-US" w:eastAsia="zh-CN"/>
              </w:rPr>
              <w:t>1000</w:t>
            </w:r>
            <w:r>
              <w:rPr>
                <w:rFonts w:hint="eastAsia" w:ascii="Times New Roman" w:hAnsi="Times New Roman" w:cs="Times New Roman"/>
                <w:sz w:val="21"/>
                <w:szCs w:val="21"/>
              </w:rPr>
              <w:t>元 责任部门：</w:t>
            </w:r>
            <w:r>
              <w:rPr>
                <w:rFonts w:hint="eastAsia" w:ascii="Times New Roman" w:hAnsi="Times New Roman" w:cs="Times New Roman"/>
                <w:sz w:val="21"/>
                <w:szCs w:val="21"/>
                <w:lang w:val="en-US" w:eastAsia="zh-CN"/>
              </w:rPr>
              <w:t>办公室、供销部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每季度组织一次对目标、指标管理方案进行程度、完成情况的考核，提供目标、指标考核记录，20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eastAsia" w:ascii="Times New Roman" w:hAnsi="Times New Roman" w:cs="Times New Roman"/>
                <w:sz w:val="21"/>
                <w:szCs w:val="21"/>
              </w:rPr>
              <w:t>年</w:t>
            </w:r>
            <w:r>
              <w:rPr>
                <w:rFonts w:hint="eastAsia" w:cs="Times New Roman"/>
                <w:sz w:val="21"/>
                <w:szCs w:val="21"/>
                <w:lang w:val="en-US" w:eastAsia="zh-CN"/>
              </w:rPr>
              <w:t>2</w:t>
            </w:r>
            <w:r>
              <w:rPr>
                <w:rFonts w:hint="eastAsia" w:ascii="Times New Roman" w:hAnsi="Times New Roman" w:cs="Times New Roman"/>
                <w:sz w:val="21"/>
                <w:szCs w:val="21"/>
              </w:rPr>
              <w:t>季度的目标、指标管理方案完成情况考核，达到了阶段性的目标要求。</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制定的指标和管理方案基本可行。</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2160" w:type="dxa"/>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危险源辨识、风险评价和控制</w:t>
            </w:r>
          </w:p>
        </w:tc>
        <w:tc>
          <w:tcPr>
            <w:tcW w:w="960" w:type="dxa"/>
            <w:vAlign w:val="center"/>
          </w:tcPr>
          <w:p>
            <w:pPr>
              <w:spacing w:after="0" w:line="240" w:lineRule="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6.1.2</w:t>
            </w:r>
          </w:p>
        </w:tc>
        <w:tc>
          <w:tcPr>
            <w:tcW w:w="10004" w:type="dxa"/>
            <w:vAlign w:val="center"/>
          </w:tcPr>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用LEC法对识别的危险源进行评价，本部门不可接受风险</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火灾、触电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车辆伤害</w:t>
            </w:r>
            <w:r>
              <w:rPr>
                <w:rFonts w:hint="eastAsia" w:ascii="Times New Roman" w:hAnsi="Times New Roman" w:cs="Times New Roman"/>
                <w:sz w:val="21"/>
                <w:szCs w:val="21"/>
              </w:rPr>
              <w:t>，评价基本准确。</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6" w:hRule="atLeast"/>
        </w:trPr>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运行控制</w:t>
            </w:r>
          </w:p>
        </w:tc>
        <w:tc>
          <w:tcPr>
            <w:tcW w:w="0" w:type="auto"/>
            <w:vAlign w:val="center"/>
          </w:tcPr>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8.1</w:t>
            </w:r>
          </w:p>
        </w:tc>
        <w:tc>
          <w:tcPr>
            <w:tcW w:w="0" w:type="auto"/>
            <w:vAlign w:val="center"/>
          </w:tcPr>
          <w:p>
            <w:pPr>
              <w:spacing w:after="0" w:line="240" w:lineRule="auto"/>
              <w:rPr>
                <w:rFonts w:hint="eastAsia" w:ascii="Times New Roman" w:hAnsi="Times New Roman" w:cs="Times New Roman"/>
                <w:sz w:val="21"/>
                <w:szCs w:val="21"/>
              </w:rPr>
            </w:pPr>
            <w:r>
              <w:rPr>
                <w:rFonts w:hint="eastAsia" w:cs="Times New Roman"/>
                <w:sz w:val="21"/>
                <w:szCs w:val="21"/>
                <w:lang w:val="en-US" w:eastAsia="zh-CN"/>
              </w:rPr>
              <w:t>该</w:t>
            </w:r>
            <w:r>
              <w:rPr>
                <w:rFonts w:hint="eastAsia" w:ascii="Times New Roman" w:hAnsi="Times New Roman" w:cs="Times New Roman"/>
                <w:sz w:val="21"/>
                <w:szCs w:val="21"/>
              </w:rPr>
              <w:t>部门应执行的运行控制文件包括：环境、职业健康安全运行控制程序，固体废弃物管理</w:t>
            </w:r>
            <w:r>
              <w:rPr>
                <w:rFonts w:hint="eastAsia" w:ascii="Times New Roman" w:hAnsi="Times New Roman" w:cs="Times New Roman"/>
                <w:sz w:val="21"/>
                <w:szCs w:val="21"/>
                <w:lang w:val="en-US" w:eastAsia="zh-CN"/>
              </w:rPr>
              <w:t>规定</w:t>
            </w:r>
            <w:r>
              <w:rPr>
                <w:rFonts w:hint="eastAsia" w:ascii="Times New Roman" w:hAnsi="Times New Roman" w:cs="Times New Roman"/>
                <w:sz w:val="21"/>
                <w:szCs w:val="21"/>
              </w:rPr>
              <w:t>、对相关方施加影响</w:t>
            </w:r>
            <w:r>
              <w:rPr>
                <w:rFonts w:hint="eastAsia" w:ascii="Times New Roman" w:hAnsi="Times New Roman" w:cs="Times New Roman"/>
                <w:sz w:val="21"/>
                <w:szCs w:val="21"/>
                <w:lang w:val="en-US" w:eastAsia="zh-CN"/>
              </w:rPr>
              <w:t>管理规定</w:t>
            </w:r>
            <w:r>
              <w:rPr>
                <w:rFonts w:hint="eastAsia" w:ascii="Times New Roman" w:hAnsi="Times New Roman" w:cs="Times New Roman"/>
                <w:sz w:val="21"/>
                <w:szCs w:val="21"/>
              </w:rPr>
              <w:t>、节能降耗管理规定</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消防安全管理制度</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办公室安全管理制度</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GB"/>
              </w:rPr>
              <w:t>车辆管理规定</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电脑使用管理办法</w:t>
            </w:r>
            <w:r>
              <w:rPr>
                <w:rFonts w:hint="eastAsia" w:ascii="Times New Roman" w:hAnsi="Times New Roman" w:cs="Times New Roman"/>
                <w:sz w:val="21"/>
                <w:szCs w:val="21"/>
                <w:lang w:val="en-GB" w:eastAsia="zh-CN"/>
              </w:rPr>
              <w:t>、</w:t>
            </w:r>
            <w:r>
              <w:rPr>
                <w:rFonts w:hint="eastAsia" w:ascii="Times New Roman" w:hAnsi="Times New Roman" w:cs="Times New Roman"/>
                <w:sz w:val="21"/>
                <w:szCs w:val="21"/>
                <w:lang w:val="en-GB"/>
              </w:rPr>
              <w:t>服务人员工作规范</w:t>
            </w:r>
            <w:r>
              <w:rPr>
                <w:rFonts w:hint="eastAsia" w:ascii="Times New Roman" w:hAnsi="Times New Roman" w:cs="Times New Roman"/>
                <w:sz w:val="21"/>
                <w:szCs w:val="21"/>
              </w:rPr>
              <w:t>等</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运行控制情况：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1、办公室区域：污水：不涉及污水，没有污水排放。噪声：办公现场不产生明显噪声。</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固废：固体废物主要是办公产生废纸张等，配置了纸篓；办公用纸由</w:t>
            </w:r>
            <w:r>
              <w:rPr>
                <w:rFonts w:hint="eastAsia" w:ascii="Times New Roman" w:hAnsi="Times New Roman" w:cs="Times New Roman"/>
                <w:sz w:val="21"/>
                <w:szCs w:val="21"/>
                <w:lang w:val="en-US" w:eastAsia="zh-CN"/>
              </w:rPr>
              <w:t>办公室</w:t>
            </w:r>
            <w:r>
              <w:rPr>
                <w:rFonts w:hint="eastAsia" w:ascii="Times New Roman" w:hAnsi="Times New Roman" w:cs="Times New Roman"/>
                <w:sz w:val="21"/>
                <w:szCs w:val="21"/>
              </w:rPr>
              <w:t>负责，复印、打印耗材都有办公室统一负责，集中处置。</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2、办公过程注意节约用电，做到人走灯灭，电脑长时间不用时关机，下班前要关闭电源，防止触电。</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3、办公区域禁止吸烟，现场查看办公区域环境整洁、宽敞、办公设备状态良好、无安全隐患，办公区域配备有效的干粉灭火器。</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4、工作时间平均每天不超过8小时。</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5、现场查看办公区域配备符合要求的消防设施。</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6、现场查看办公区域，整洁、光线充足、室内空气良好、配置有空调，办公条件较好，办公设备安全状态良好，教育员工正确使用办公设备，现场用电基本规范，无乱拉线现象，防止火灾发生。</w:t>
            </w:r>
          </w:p>
          <w:p>
            <w:pPr>
              <w:spacing w:after="0" w:line="240" w:lineRule="auto"/>
              <w:rPr>
                <w:rFonts w:hint="eastAsia" w:ascii="Times New Roman" w:hAnsi="Times New Roman" w:cs="Times New Roman"/>
                <w:sz w:val="21"/>
                <w:szCs w:val="21"/>
              </w:rPr>
            </w:pPr>
            <w:r>
              <w:rPr>
                <w:rFonts w:hint="eastAsia" w:ascii="Times New Roman" w:hAnsi="Times New Roman" w:cs="Times New Roman"/>
                <w:sz w:val="21"/>
                <w:szCs w:val="21"/>
              </w:rPr>
              <w:t>7、相关方施加影响：公司能够控制或能够施加影响的相关方有</w:t>
            </w:r>
            <w:r>
              <w:rPr>
                <w:rFonts w:hint="eastAsia" w:ascii="Times New Roman" w:hAnsi="Times New Roman" w:cs="Times New Roman"/>
                <w:sz w:val="21"/>
                <w:szCs w:val="21"/>
                <w:lang w:val="en-US" w:eastAsia="zh-CN"/>
              </w:rPr>
              <w:t>顾客</w:t>
            </w:r>
            <w:r>
              <w:rPr>
                <w:rFonts w:hint="eastAsia" w:ascii="Times New Roman" w:hAnsi="Times New Roman" w:cs="Times New Roman"/>
                <w:sz w:val="21"/>
                <w:szCs w:val="21"/>
              </w:rPr>
              <w:t>等。提供了“致相关方的公开信”，将公司</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环境/安全控制要求发放到了所有相关方，督促影响各相关方按照环境/安全管理体系要求对环境/安全施加影响。在与顾客沟通和招投标时，通过选择适当时机向顾客宣传本公司的职业健康安全的方针理念以及本公司的具体做法、成绩等，向顾客施加职业健康安全的影响，增强顾客对本公司的信任程度。</w:t>
            </w:r>
          </w:p>
          <w:p>
            <w:pPr>
              <w:spacing w:after="0" w:line="240" w:lineRule="auto"/>
              <w:rPr>
                <w:rFonts w:hint="eastAsia" w:ascii="Times New Roman" w:hAnsi="Times New Roman" w:cs="Times New Roman"/>
                <w:sz w:val="21"/>
                <w:szCs w:val="21"/>
                <w:lang w:val="en-US" w:eastAsia="zh-CN"/>
              </w:rPr>
            </w:pPr>
            <w:r>
              <w:rPr>
                <w:rFonts w:hint="eastAsia" w:ascii="Times New Roman" w:hAnsi="Times New Roman" w:cs="Times New Roman"/>
                <w:sz w:val="21"/>
                <w:szCs w:val="21"/>
              </w:rPr>
              <w:t>8、驾驶员要求遵守道路交通安全法规，不违章驾车，驾驶证和车辆定期年审，确保行车安全。</w:t>
            </w:r>
          </w:p>
        </w:tc>
        <w:tc>
          <w:tcPr>
            <w:tcW w:w="0" w:type="auto"/>
          </w:tcPr>
          <w:p>
            <w:pPr>
              <w:rPr>
                <w:rFonts w:hint="eastAsia" w:eastAsia="宋体"/>
                <w:lang w:val="en-US" w:eastAsia="zh-CN"/>
              </w:rPr>
            </w:pPr>
            <w:r>
              <w:rPr>
                <w:rFonts w:hint="eastAsia"/>
                <w:lang w:val="en-US" w:eastAsia="zh-CN"/>
              </w:rPr>
              <w:t>Y</w:t>
            </w:r>
          </w:p>
        </w:tc>
      </w:tr>
    </w:tbl>
    <w:p>
      <w:pPr>
        <w:pStyle w:val="3"/>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hOGY5MzIwYjM5OWFmZGI4MTBhODVhYjUzMzlkOTUifQ=="/>
  </w:docVars>
  <w:rsids>
    <w:rsidRoot w:val="00000000"/>
    <w:rsid w:val="079B38B5"/>
    <w:rsid w:val="0B0C0766"/>
    <w:rsid w:val="0EE7435D"/>
    <w:rsid w:val="0FFE4580"/>
    <w:rsid w:val="295F5BE0"/>
    <w:rsid w:val="33582884"/>
    <w:rsid w:val="39DF56C4"/>
    <w:rsid w:val="3A083D6B"/>
    <w:rsid w:val="3BBF5515"/>
    <w:rsid w:val="5D5D6BED"/>
    <w:rsid w:val="5EDC10B3"/>
    <w:rsid w:val="5F8763E9"/>
    <w:rsid w:val="66AC1012"/>
    <w:rsid w:val="694243F2"/>
    <w:rsid w:val="70107C04"/>
    <w:rsid w:val="72593F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11696</Words>
  <Characters>12389</Characters>
  <Lines>1</Lines>
  <Paragraphs>1</Paragraphs>
  <TotalTime>2</TotalTime>
  <ScaleCrop>false</ScaleCrop>
  <LinksUpToDate>false</LinksUpToDate>
  <CharactersWithSpaces>12666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2022-08-17T08:39:04Z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2052-11.1.0.12302</vt:lpwstr>
  </property>
</Properties>
</file>