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西安博瀚华源汽车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22日 上午至2019年12月2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