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4339E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DC7112">
        <w:trPr>
          <w:trHeight w:val="557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彭州市大众运业有限责任公司</w:t>
            </w:r>
            <w:bookmarkEnd w:id="0"/>
          </w:p>
        </w:tc>
      </w:tr>
      <w:tr w:rsidR="00DC7112">
        <w:trPr>
          <w:trHeight w:val="557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339E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四川省彭州市隆丰镇集贤东街</w:t>
            </w:r>
            <w:r>
              <w:rPr>
                <w:rFonts w:asciiTheme="minorEastAsia" w:eastAsiaTheme="minorEastAsia" w:hAnsiTheme="minorEastAsia"/>
                <w:sz w:val="20"/>
              </w:rPr>
              <w:t>23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bookmarkEnd w:id="1"/>
          </w:p>
        </w:tc>
      </w:tr>
      <w:tr w:rsidR="00DC7112">
        <w:trPr>
          <w:trHeight w:val="557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339E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四川省彭州市隆丰镇集贤东街</w:t>
            </w:r>
            <w:r>
              <w:rPr>
                <w:rFonts w:asciiTheme="minorEastAsia" w:eastAsiaTheme="minorEastAsia" w:hAnsiTheme="minorEastAsia"/>
                <w:sz w:val="20"/>
              </w:rPr>
              <w:t>23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bookmarkEnd w:id="2"/>
            <w:bookmarkEnd w:id="3"/>
          </w:p>
        </w:tc>
      </w:tr>
      <w:tr w:rsidR="00DC7112">
        <w:trPr>
          <w:trHeight w:val="557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尹滔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13458975008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 w:rsidR="00DC7112">
        <w:trPr>
          <w:trHeight w:val="557"/>
        </w:trPr>
        <w:tc>
          <w:tcPr>
            <w:tcW w:w="1142" w:type="dxa"/>
            <w:vAlign w:val="center"/>
          </w:tcPr>
          <w:p w:rsidR="00A62166" w:rsidRDefault="004339E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E62DA">
            <w:bookmarkStart w:id="7" w:name="最高管理者"/>
            <w:bookmarkEnd w:id="7"/>
            <w:r>
              <w:t>陈丙华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339E9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</w:tr>
      <w:tr w:rsidR="00DC7112">
        <w:trPr>
          <w:trHeight w:val="418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339E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0960-2021-QEO-2022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4339E9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4339E9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C7112">
        <w:trPr>
          <w:trHeight w:val="455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339E9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DC7112">
        <w:trPr>
          <w:trHeight w:val="455"/>
        </w:trPr>
        <w:tc>
          <w:tcPr>
            <w:tcW w:w="1142" w:type="dxa"/>
          </w:tcPr>
          <w:p w:rsidR="00A62166" w:rsidRDefault="004339E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339E9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C7112">
        <w:trPr>
          <w:trHeight w:val="455"/>
        </w:trPr>
        <w:tc>
          <w:tcPr>
            <w:tcW w:w="1142" w:type="dxa"/>
          </w:tcPr>
          <w:p w:rsidR="00A62166" w:rsidRPr="004E62DA" w:rsidRDefault="004339E9">
            <w:pPr>
              <w:rPr>
                <w:b/>
                <w:sz w:val="20"/>
              </w:rPr>
            </w:pPr>
            <w:r w:rsidRPr="004E62DA"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4E62DA" w:rsidRDefault="004E62DA">
            <w:pPr>
              <w:rPr>
                <w:rFonts w:ascii="宋体" w:hAnsi="宋体"/>
                <w:b/>
                <w:bCs/>
                <w:sz w:val="20"/>
              </w:rPr>
            </w:pPr>
            <w:r w:rsidRPr="004E62DA">
              <w:rPr>
                <w:rFonts w:ascii="宋体" w:hAnsi="宋体" w:cs="宋体" w:hint="eastAsia"/>
                <w:kern w:val="0"/>
                <w:szCs w:val="24"/>
              </w:rPr>
              <w:t>■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>音频</w:t>
            </w:r>
            <w:r w:rsidRPr="004E62DA">
              <w:rPr>
                <w:rFonts w:ascii="宋体" w:hAnsi="宋体" w:cs="宋体" w:hint="eastAsia"/>
                <w:kern w:val="0"/>
                <w:szCs w:val="24"/>
              </w:rPr>
              <w:t>■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>视频□数据共享□远程接入</w:t>
            </w:r>
          </w:p>
        </w:tc>
      </w:tr>
      <w:tr w:rsidR="00DC7112">
        <w:trPr>
          <w:trHeight w:val="455"/>
        </w:trPr>
        <w:tc>
          <w:tcPr>
            <w:tcW w:w="1142" w:type="dxa"/>
          </w:tcPr>
          <w:p w:rsidR="00A62166" w:rsidRPr="004E62DA" w:rsidRDefault="004339E9">
            <w:pPr>
              <w:rPr>
                <w:b/>
                <w:sz w:val="20"/>
              </w:rPr>
            </w:pPr>
            <w:r w:rsidRPr="004E62DA"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4E62DA" w:rsidRDefault="004E62DA">
            <w:pPr>
              <w:rPr>
                <w:rFonts w:ascii="宋体" w:hAnsi="宋体"/>
                <w:b/>
                <w:bCs/>
                <w:sz w:val="20"/>
              </w:rPr>
            </w:pPr>
            <w:r w:rsidRPr="004E62DA">
              <w:rPr>
                <w:rFonts w:ascii="宋体" w:hAnsi="宋体" w:cs="宋体" w:hint="eastAsia"/>
                <w:kern w:val="0"/>
                <w:szCs w:val="24"/>
              </w:rPr>
              <w:t>■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>网络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Pr="004E62DA">
              <w:rPr>
                <w:rFonts w:ascii="宋体" w:hAnsi="宋体" w:cs="宋体" w:hint="eastAsia"/>
                <w:kern w:val="0"/>
                <w:szCs w:val="24"/>
              </w:rPr>
              <w:t>■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>智能手机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>□台式电脑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>□笔记本电脑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>□录像机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>□照相机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4339E9" w:rsidRPr="004E62DA">
              <w:rPr>
                <w:rFonts w:ascii="宋体" w:hAnsi="宋体" w:hint="eastAsia"/>
                <w:b/>
                <w:bCs/>
                <w:sz w:val="20"/>
              </w:rPr>
              <w:t>□可穿戴设备</w:t>
            </w:r>
          </w:p>
        </w:tc>
      </w:tr>
      <w:tr w:rsidR="00DC7112">
        <w:trPr>
          <w:trHeight w:val="990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4339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4339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4339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4339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4339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4339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E62D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339E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C7112" w:rsidTr="004E62DA">
        <w:trPr>
          <w:trHeight w:val="932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4339E9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：资质范围内货物运输</w:t>
            </w:r>
          </w:p>
          <w:p w:rsidR="00A62166" w:rsidRDefault="004339E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：资质范围内货物运输所涉及场所的相关环境管理活动</w:t>
            </w:r>
          </w:p>
          <w:p w:rsidR="00A62166" w:rsidRDefault="004339E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：资质范围内货物运输所涉及场所的相关职业健康安全管理活动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339E9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</w:p>
          <w:p w:rsidR="00A62166" w:rsidRDefault="004339E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</w:p>
          <w:p w:rsidR="00A62166" w:rsidRDefault="004339E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  <w:bookmarkEnd w:id="26"/>
          </w:p>
        </w:tc>
      </w:tr>
      <w:tr w:rsidR="00DC7112">
        <w:trPr>
          <w:trHeight w:val="1184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339E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4339E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4339E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4339E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4339E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339E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 w:rsidRDefault="004339E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C7112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339E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 w:rsidR="004E62DA">
              <w:rPr>
                <w:rFonts w:hint="eastAsia"/>
                <w:b/>
                <w:sz w:val="20"/>
              </w:rPr>
              <w:t>年月日上午至年月日下午</w:t>
            </w:r>
            <w:r w:rsidR="004E62DA">
              <w:rPr>
                <w:rFonts w:hint="eastAsia"/>
                <w:b/>
                <w:sz w:val="20"/>
              </w:rPr>
              <w:t xml:space="preserve"> (</w:t>
            </w:r>
            <w:r w:rsidR="004E62DA">
              <w:rPr>
                <w:rFonts w:hint="eastAsia"/>
                <w:b/>
                <w:sz w:val="20"/>
              </w:rPr>
              <w:t>共天</w:t>
            </w:r>
            <w:r w:rsidR="004E62DA">
              <w:rPr>
                <w:rFonts w:hint="eastAsia"/>
                <w:b/>
                <w:sz w:val="20"/>
              </w:rPr>
              <w:t>)</w:t>
            </w:r>
          </w:p>
        </w:tc>
      </w:tr>
      <w:tr w:rsidR="00DC7112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4339E9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4339E9" w:rsidP="004E62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4E62DA">
              <w:rPr>
                <w:rFonts w:hint="eastAsia"/>
                <w:b/>
                <w:sz w:val="20"/>
              </w:rPr>
              <w:t>2022</w:t>
            </w:r>
            <w:r w:rsidR="004E62DA">
              <w:rPr>
                <w:rFonts w:hint="eastAsia"/>
                <w:b/>
                <w:sz w:val="20"/>
              </w:rPr>
              <w:t>年</w:t>
            </w:r>
            <w:r w:rsidR="004E62DA">
              <w:rPr>
                <w:rFonts w:hint="eastAsia"/>
                <w:b/>
                <w:sz w:val="20"/>
              </w:rPr>
              <w:t>07</w:t>
            </w:r>
            <w:r w:rsidR="004E62DA">
              <w:rPr>
                <w:rFonts w:hint="eastAsia"/>
                <w:b/>
                <w:sz w:val="20"/>
              </w:rPr>
              <w:t>月</w:t>
            </w:r>
            <w:r w:rsidR="004E62DA">
              <w:rPr>
                <w:rFonts w:hint="eastAsia"/>
                <w:b/>
                <w:sz w:val="20"/>
              </w:rPr>
              <w:t>28</w:t>
            </w:r>
            <w:r w:rsidR="004E62DA">
              <w:rPr>
                <w:rFonts w:hint="eastAsia"/>
                <w:b/>
                <w:sz w:val="20"/>
              </w:rPr>
              <w:t>日</w:t>
            </w:r>
            <w:r w:rsidR="004E62DA">
              <w:rPr>
                <w:rFonts w:hint="eastAsia"/>
                <w:b/>
                <w:sz w:val="20"/>
              </w:rPr>
              <w:t xml:space="preserve"> </w:t>
            </w:r>
            <w:r w:rsidR="004E62DA">
              <w:rPr>
                <w:rFonts w:hint="eastAsia"/>
                <w:b/>
                <w:sz w:val="20"/>
              </w:rPr>
              <w:t>上午至</w:t>
            </w:r>
            <w:r w:rsidR="004E62DA">
              <w:rPr>
                <w:rFonts w:hint="eastAsia"/>
                <w:b/>
                <w:sz w:val="20"/>
              </w:rPr>
              <w:t>2022</w:t>
            </w:r>
            <w:r w:rsidR="004E62DA">
              <w:rPr>
                <w:rFonts w:hint="eastAsia"/>
                <w:b/>
                <w:sz w:val="20"/>
              </w:rPr>
              <w:t>年</w:t>
            </w:r>
            <w:r w:rsidR="004E62DA">
              <w:rPr>
                <w:rFonts w:hint="eastAsia"/>
                <w:b/>
                <w:sz w:val="20"/>
              </w:rPr>
              <w:t>07</w:t>
            </w:r>
            <w:r w:rsidR="004E62DA">
              <w:rPr>
                <w:rFonts w:hint="eastAsia"/>
                <w:b/>
                <w:sz w:val="20"/>
              </w:rPr>
              <w:t>月</w:t>
            </w:r>
            <w:r w:rsidR="004E62DA">
              <w:rPr>
                <w:rFonts w:hint="eastAsia"/>
                <w:b/>
                <w:sz w:val="20"/>
              </w:rPr>
              <w:t>28</w:t>
            </w:r>
            <w:r w:rsidR="004E62DA">
              <w:rPr>
                <w:rFonts w:hint="eastAsia"/>
                <w:b/>
                <w:sz w:val="20"/>
              </w:rPr>
              <w:t>日</w:t>
            </w:r>
            <w:r w:rsidR="004E62DA">
              <w:rPr>
                <w:rFonts w:hint="eastAsia"/>
                <w:b/>
                <w:sz w:val="20"/>
              </w:rPr>
              <w:t xml:space="preserve"> </w:t>
            </w:r>
            <w:r w:rsidR="004E62DA">
              <w:rPr>
                <w:rFonts w:hint="eastAsia"/>
                <w:b/>
                <w:sz w:val="20"/>
              </w:rPr>
              <w:t>下午</w:t>
            </w:r>
            <w:r w:rsidR="004E62DA">
              <w:rPr>
                <w:rFonts w:hint="eastAsia"/>
                <w:b/>
                <w:sz w:val="20"/>
              </w:rPr>
              <w:t>(</w:t>
            </w:r>
            <w:r w:rsidR="004E62DA">
              <w:rPr>
                <w:rFonts w:hint="eastAsia"/>
                <w:b/>
                <w:sz w:val="20"/>
              </w:rPr>
              <w:t>共</w:t>
            </w:r>
            <w:r w:rsidR="004E62DA">
              <w:rPr>
                <w:rFonts w:hint="eastAsia"/>
                <w:b/>
                <w:sz w:val="20"/>
              </w:rPr>
              <w:t>1.0</w:t>
            </w:r>
            <w:r w:rsidR="004E62DA">
              <w:rPr>
                <w:rFonts w:hint="eastAsia"/>
                <w:b/>
                <w:sz w:val="20"/>
              </w:rPr>
              <w:t>天</w:t>
            </w:r>
            <w:r w:rsidR="004E62DA">
              <w:rPr>
                <w:rFonts w:hint="eastAsia"/>
                <w:b/>
                <w:sz w:val="20"/>
              </w:rPr>
              <w:t>)</w:t>
            </w:r>
          </w:p>
        </w:tc>
      </w:tr>
      <w:tr w:rsidR="00DC7112">
        <w:trPr>
          <w:trHeight w:val="465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E62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339E9">
              <w:rPr>
                <w:rFonts w:hint="eastAsia"/>
                <w:b/>
                <w:sz w:val="20"/>
              </w:rPr>
              <w:t>普通话</w:t>
            </w:r>
            <w:r w:rsidR="004339E9">
              <w:rPr>
                <w:rFonts w:hint="eastAsia"/>
                <w:sz w:val="20"/>
                <w:lang w:val="de-DE"/>
              </w:rPr>
              <w:t>□</w:t>
            </w:r>
            <w:r w:rsidR="004339E9">
              <w:rPr>
                <w:rFonts w:hint="eastAsia"/>
                <w:b/>
                <w:sz w:val="20"/>
              </w:rPr>
              <w:t>英语</w:t>
            </w:r>
            <w:r w:rsidR="004339E9">
              <w:rPr>
                <w:rFonts w:hint="eastAsia"/>
                <w:sz w:val="20"/>
                <w:lang w:val="de-DE"/>
              </w:rPr>
              <w:t>□</w:t>
            </w:r>
            <w:r w:rsidR="004339E9">
              <w:rPr>
                <w:rFonts w:hint="eastAsia"/>
                <w:b/>
                <w:sz w:val="20"/>
              </w:rPr>
              <w:t>其他</w:t>
            </w:r>
          </w:p>
        </w:tc>
      </w:tr>
      <w:tr w:rsidR="00DC7112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4339E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C7112">
        <w:trPr>
          <w:trHeight w:val="465"/>
        </w:trPr>
        <w:tc>
          <w:tcPr>
            <w:tcW w:w="1142" w:type="dxa"/>
            <w:vAlign w:val="center"/>
          </w:tcPr>
          <w:p w:rsidR="00A62166" w:rsidRDefault="004339E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4339E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C7112">
        <w:trPr>
          <w:trHeight w:val="465"/>
        </w:trPr>
        <w:tc>
          <w:tcPr>
            <w:tcW w:w="1142" w:type="dxa"/>
            <w:vAlign w:val="center"/>
          </w:tcPr>
          <w:p w:rsidR="00A62166" w:rsidRDefault="004339E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Q:31.04.01</w:t>
            </w:r>
          </w:p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</w:t>
            </w:r>
          </w:p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O:31.04.01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4339E9">
            <w:pPr>
              <w:rPr>
                <w:sz w:val="20"/>
                <w:lang w:val="de-DE"/>
              </w:rPr>
            </w:pPr>
          </w:p>
        </w:tc>
      </w:tr>
      <w:tr w:rsidR="00DC7112">
        <w:trPr>
          <w:trHeight w:val="465"/>
        </w:trPr>
        <w:tc>
          <w:tcPr>
            <w:tcW w:w="1142" w:type="dxa"/>
            <w:vAlign w:val="center"/>
          </w:tcPr>
          <w:p w:rsidR="00A62166" w:rsidRDefault="00433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李凤仪</w:t>
            </w:r>
          </w:p>
        </w:tc>
        <w:tc>
          <w:tcPr>
            <w:tcW w:w="948" w:type="dxa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2022-N1QMS-4031946</w:t>
            </w:r>
          </w:p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2022-N1OHSMS-3031946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339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13704036633</w:t>
            </w:r>
          </w:p>
        </w:tc>
        <w:tc>
          <w:tcPr>
            <w:tcW w:w="1380" w:type="dxa"/>
            <w:vAlign w:val="center"/>
          </w:tcPr>
          <w:p w:rsidR="00A62166" w:rsidRDefault="004339E9">
            <w:pPr>
              <w:rPr>
                <w:sz w:val="20"/>
                <w:lang w:val="de-DE"/>
              </w:rPr>
            </w:pPr>
          </w:p>
        </w:tc>
      </w:tr>
      <w:tr w:rsidR="00DC7112">
        <w:trPr>
          <w:trHeight w:val="827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339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339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339E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4339E9">
            <w:pPr>
              <w:jc w:val="center"/>
              <w:rPr>
                <w:sz w:val="21"/>
                <w:szCs w:val="21"/>
              </w:rPr>
            </w:pPr>
          </w:p>
        </w:tc>
      </w:tr>
      <w:tr w:rsidR="00DC7112">
        <w:trPr>
          <w:trHeight w:val="985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339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339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339E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4339E9">
            <w:pPr>
              <w:jc w:val="center"/>
              <w:rPr>
                <w:sz w:val="21"/>
                <w:szCs w:val="21"/>
              </w:rPr>
            </w:pPr>
          </w:p>
        </w:tc>
      </w:tr>
      <w:tr w:rsidR="00DC7112">
        <w:trPr>
          <w:trHeight w:val="970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339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339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339E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4339E9">
            <w:pPr>
              <w:jc w:val="center"/>
              <w:rPr>
                <w:sz w:val="21"/>
                <w:szCs w:val="21"/>
              </w:rPr>
            </w:pPr>
          </w:p>
        </w:tc>
      </w:tr>
      <w:tr w:rsidR="00DC7112">
        <w:trPr>
          <w:trHeight w:val="879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339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339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339E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339E9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4339E9">
            <w:pPr>
              <w:jc w:val="center"/>
              <w:rPr>
                <w:sz w:val="21"/>
                <w:szCs w:val="21"/>
              </w:rPr>
            </w:pPr>
          </w:p>
        </w:tc>
      </w:tr>
      <w:tr w:rsidR="00DC7112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433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C7112">
        <w:trPr>
          <w:trHeight w:val="465"/>
        </w:trPr>
        <w:tc>
          <w:tcPr>
            <w:tcW w:w="1142" w:type="dxa"/>
            <w:vAlign w:val="center"/>
          </w:tcPr>
          <w:p w:rsidR="00A62166" w:rsidRDefault="004339E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339E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4339E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339E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339E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C7112">
        <w:trPr>
          <w:trHeight w:val="567"/>
        </w:trPr>
        <w:tc>
          <w:tcPr>
            <w:tcW w:w="1142" w:type="dxa"/>
            <w:vAlign w:val="center"/>
          </w:tcPr>
          <w:p w:rsidR="00A62166" w:rsidRDefault="004339E9"/>
        </w:tc>
        <w:tc>
          <w:tcPr>
            <w:tcW w:w="1350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339E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339E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339E9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339E9"/>
        </w:tc>
        <w:tc>
          <w:tcPr>
            <w:tcW w:w="1380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</w:tr>
      <w:tr w:rsidR="00DC7112">
        <w:trPr>
          <w:trHeight w:val="465"/>
        </w:trPr>
        <w:tc>
          <w:tcPr>
            <w:tcW w:w="1142" w:type="dxa"/>
            <w:vAlign w:val="center"/>
          </w:tcPr>
          <w:p w:rsidR="00A62166" w:rsidRDefault="004339E9"/>
        </w:tc>
        <w:tc>
          <w:tcPr>
            <w:tcW w:w="1350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339E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339E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339E9"/>
        </w:tc>
        <w:tc>
          <w:tcPr>
            <w:tcW w:w="1299" w:type="dxa"/>
            <w:gridSpan w:val="4"/>
            <w:vAlign w:val="center"/>
          </w:tcPr>
          <w:p w:rsidR="00A62166" w:rsidRDefault="004339E9"/>
        </w:tc>
        <w:tc>
          <w:tcPr>
            <w:tcW w:w="1380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</w:tr>
      <w:tr w:rsidR="00DC7112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4339E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C7112">
        <w:trPr>
          <w:trHeight w:val="586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E62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4339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</w:tr>
      <w:tr w:rsidR="00DC7112">
        <w:trPr>
          <w:trHeight w:val="509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E62DA" w:rsidP="004E62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</w:p>
        </w:tc>
      </w:tr>
      <w:tr w:rsidR="00DC7112">
        <w:trPr>
          <w:trHeight w:val="600"/>
        </w:trPr>
        <w:tc>
          <w:tcPr>
            <w:tcW w:w="1142" w:type="dxa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E62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2022.7.26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E62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2022.7.26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433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4E62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2022.7.26</w:t>
            </w:r>
          </w:p>
        </w:tc>
      </w:tr>
    </w:tbl>
    <w:p w:rsidR="00A62166" w:rsidRDefault="004339E9">
      <w:pPr>
        <w:rPr>
          <w:rFonts w:hint="eastAsia"/>
        </w:rPr>
      </w:pPr>
    </w:p>
    <w:p w:rsidR="004E62DA" w:rsidRDefault="004E62DA" w:rsidP="004E62DA">
      <w:pPr>
        <w:pStyle w:val="a0"/>
        <w:rPr>
          <w:rFonts w:hint="eastAsia"/>
        </w:rPr>
      </w:pPr>
    </w:p>
    <w:p w:rsidR="004E62DA" w:rsidRDefault="004E62DA" w:rsidP="004E62DA">
      <w:pPr>
        <w:pStyle w:val="a0"/>
        <w:rPr>
          <w:rFonts w:hint="eastAsia"/>
        </w:rPr>
      </w:pPr>
    </w:p>
    <w:p w:rsidR="004E62DA" w:rsidRDefault="004E62DA" w:rsidP="004E62DA">
      <w:pPr>
        <w:pStyle w:val="a0"/>
        <w:rPr>
          <w:rFonts w:hint="eastAsia"/>
        </w:rPr>
      </w:pPr>
    </w:p>
    <w:p w:rsidR="004E62DA" w:rsidRDefault="004E62DA" w:rsidP="004E62DA">
      <w:pPr>
        <w:pStyle w:val="a0"/>
        <w:rPr>
          <w:rFonts w:hint="eastAsia"/>
        </w:rPr>
      </w:pPr>
    </w:p>
    <w:p w:rsidR="004E62DA" w:rsidRDefault="004E62DA" w:rsidP="004E62DA">
      <w:pPr>
        <w:pStyle w:val="a0"/>
        <w:rPr>
          <w:rFonts w:hint="eastAsia"/>
        </w:rPr>
      </w:pPr>
    </w:p>
    <w:p w:rsidR="004E62DA" w:rsidRDefault="004E62DA" w:rsidP="004E62DA">
      <w:pPr>
        <w:pStyle w:val="a0"/>
        <w:rPr>
          <w:rFonts w:hint="eastAsia"/>
        </w:rPr>
      </w:pPr>
    </w:p>
    <w:p w:rsidR="004E62DA" w:rsidRDefault="004E62DA" w:rsidP="004E62DA">
      <w:pPr>
        <w:pStyle w:val="a0"/>
        <w:rPr>
          <w:rFonts w:hint="eastAsia"/>
        </w:rPr>
      </w:pPr>
    </w:p>
    <w:p w:rsidR="004E62DA" w:rsidRDefault="004E62DA" w:rsidP="004E62DA">
      <w:pPr>
        <w:pStyle w:val="a0"/>
        <w:rPr>
          <w:rFonts w:hint="eastAsia"/>
        </w:rPr>
      </w:pPr>
    </w:p>
    <w:p w:rsidR="004E62DA" w:rsidRDefault="004E62DA" w:rsidP="004E62DA">
      <w:pPr>
        <w:pStyle w:val="a0"/>
        <w:rPr>
          <w:rFonts w:hint="eastAsia"/>
        </w:rPr>
      </w:pPr>
    </w:p>
    <w:p w:rsidR="004E62DA" w:rsidRDefault="004E62DA" w:rsidP="004E62DA">
      <w:pPr>
        <w:pStyle w:val="a0"/>
        <w:rPr>
          <w:rFonts w:hint="eastAsia"/>
        </w:rPr>
      </w:pPr>
    </w:p>
    <w:p w:rsidR="004E62DA" w:rsidRDefault="004E62DA" w:rsidP="004E62DA">
      <w:pPr>
        <w:pStyle w:val="a0"/>
        <w:rPr>
          <w:rFonts w:hint="eastAsia"/>
        </w:rPr>
      </w:pPr>
    </w:p>
    <w:p w:rsidR="004E62DA" w:rsidRDefault="004E62DA" w:rsidP="004E62DA">
      <w:pPr>
        <w:pStyle w:val="a0"/>
        <w:rPr>
          <w:rFonts w:hint="eastAsia"/>
        </w:rPr>
      </w:pPr>
    </w:p>
    <w:p w:rsidR="004E62DA" w:rsidRDefault="004E62DA" w:rsidP="004E62DA">
      <w:pPr>
        <w:pStyle w:val="a0"/>
        <w:rPr>
          <w:rFonts w:hint="eastAsia"/>
        </w:rPr>
      </w:pPr>
    </w:p>
    <w:p w:rsidR="004E62DA" w:rsidRPr="004E62DA" w:rsidRDefault="004E62DA" w:rsidP="004E62DA">
      <w:pPr>
        <w:pStyle w:val="a0"/>
        <w:rPr>
          <w:rFonts w:hint="eastAsia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5"/>
        <w:gridCol w:w="5670"/>
        <w:gridCol w:w="1065"/>
      </w:tblGrid>
      <w:tr w:rsidR="00D93E53" w:rsidTr="006D1C26">
        <w:trPr>
          <w:cantSplit/>
          <w:trHeight w:val="401"/>
          <w:jc w:val="center"/>
        </w:trPr>
        <w:tc>
          <w:tcPr>
            <w:tcW w:w="103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93E53" w:rsidRDefault="00D93E53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93E53" w:rsidTr="006D1C26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noWrap/>
            <w:vAlign w:val="center"/>
          </w:tcPr>
          <w:p w:rsidR="00D93E53" w:rsidRDefault="00D93E53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/>
            <w:vAlign w:val="center"/>
          </w:tcPr>
          <w:p w:rsidR="00D93E53" w:rsidRDefault="00D93E53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/>
            <w:vAlign w:val="center"/>
          </w:tcPr>
          <w:p w:rsidR="00D93E53" w:rsidRDefault="00D93E53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/>
            <w:vAlign w:val="center"/>
          </w:tcPr>
          <w:p w:rsidR="00D93E53" w:rsidRDefault="00D93E53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D93E53" w:rsidRDefault="00D93E53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93E53" w:rsidTr="006D1C26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noWrap/>
            <w:vAlign w:val="center"/>
          </w:tcPr>
          <w:p w:rsidR="00D93E53" w:rsidRDefault="006B304C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  <w:p w:rsidR="00D93E53" w:rsidRDefault="00D93E53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D93E53" w:rsidRDefault="006B304C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28</w:t>
            </w:r>
          </w:p>
          <w:p w:rsidR="00D93E53" w:rsidRDefault="00D93E53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D93E53" w:rsidRDefault="00D93E53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3E53" w:rsidRDefault="00D93E53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（午餐12:00-12:30）</w:t>
            </w:r>
          </w:p>
        </w:tc>
        <w:tc>
          <w:tcPr>
            <w:tcW w:w="1639" w:type="dxa"/>
            <w:noWrap/>
            <w:vAlign w:val="center"/>
          </w:tcPr>
          <w:p w:rsidR="00D93E53" w:rsidRDefault="00D93E53" w:rsidP="006B30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 w:rsidR="006B304C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 w:rsidR="006B304C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6B304C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D93E53" w:rsidRDefault="00D93E53" w:rsidP="006D1C2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D93E53" w:rsidRDefault="00D93E53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  <w:r w:rsidR="004E62DA">
              <w:rPr>
                <w:rFonts w:ascii="宋体" w:hAnsi="宋体" w:hint="eastAsia"/>
                <w:b/>
                <w:bCs/>
                <w:sz w:val="18"/>
                <w:szCs w:val="18"/>
              </w:rPr>
              <w:t>、李凤仪</w:t>
            </w:r>
          </w:p>
        </w:tc>
      </w:tr>
      <w:tr w:rsidR="00D93E53" w:rsidTr="006D1C26">
        <w:trPr>
          <w:cantSplit/>
          <w:trHeight w:val="359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D93E53" w:rsidRDefault="00D93E53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D93E53" w:rsidRDefault="00D93E53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3E53" w:rsidRDefault="00D93E53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3E53" w:rsidRDefault="00D93E53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3E53" w:rsidRDefault="006B304C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D93E53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D93E53">
              <w:rPr>
                <w:rFonts w:ascii="宋体" w:hAnsi="宋体" w:hint="eastAsia"/>
                <w:b/>
                <w:bCs/>
                <w:sz w:val="21"/>
                <w:szCs w:val="21"/>
              </w:rPr>
              <w:t>0-12:00</w:t>
            </w:r>
          </w:p>
          <w:p w:rsidR="00D93E53" w:rsidRDefault="00D93E53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3E53" w:rsidRDefault="00D93E53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3E53" w:rsidRDefault="00D93E53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3E53" w:rsidRDefault="00D93E53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3E53" w:rsidRDefault="00D93E53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3E53" w:rsidRDefault="00D93E53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3E53" w:rsidRDefault="00D93E53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3E53" w:rsidRDefault="00D93E53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 w:rsidR="00D93E53" w:rsidRDefault="00D93E53" w:rsidP="006D1C2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/>
          </w:tcPr>
          <w:p w:rsidR="00D93E53" w:rsidRDefault="00D93E53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D93E53" w:rsidRDefault="00D93E53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9.1.3分析和评价；9.3管理评审；10.1改进 总则；10.2不合格和纠正措施10.3持续改进。</w:t>
            </w:r>
          </w:p>
          <w:p w:rsidR="00D93E53" w:rsidRDefault="00D93E53" w:rsidP="006D1C2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21"/>
                <w:szCs w:val="21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4E62DA" w:rsidRDefault="00D93E53" w:rsidP="004E62DA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 w:rsidR="004E62DA" w:rsidRDefault="004E62DA" w:rsidP="004E62D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4E62DA" w:rsidRDefault="004E62DA" w:rsidP="004E62DA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7.4信息和沟通；7.5.1文件化信息总则；9.1监视、测量、分析和评价；9.3管理评审； 10.1事件、不符合和纠正措施；10.3持续改进。</w:t>
            </w:r>
          </w:p>
          <w:p w:rsidR="004E62DA" w:rsidRDefault="004E62DA" w:rsidP="004E62DA">
            <w:pPr>
              <w:rPr>
                <w:rFonts w:ascii="宋体" w:hAnsi="宋体" w:cs="新宋体"/>
                <w:sz w:val="21"/>
                <w:szCs w:val="21"/>
              </w:rPr>
            </w:pPr>
          </w:p>
          <w:p w:rsidR="00D93E53" w:rsidRDefault="004E62DA" w:rsidP="004E62D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资质的确认、管理体系变化情况、质量监督抽查情况、顾客对产品质量的投诉、认证证书及标识使用情况、上次不符合验证。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D93E53" w:rsidRDefault="004E62DA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李凤仪（微信、电话）</w:t>
            </w:r>
          </w:p>
        </w:tc>
      </w:tr>
      <w:tr w:rsidR="00213656" w:rsidTr="008C5422">
        <w:trPr>
          <w:cantSplit/>
          <w:trHeight w:val="404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213656" w:rsidRDefault="00213656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213656" w:rsidRDefault="006B304C" w:rsidP="006B30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213656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213656"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213656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995" w:type="dxa"/>
            <w:noWrap/>
          </w:tcPr>
          <w:p w:rsidR="00213656" w:rsidRDefault="00213656" w:rsidP="0021365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行管科（含财务）</w:t>
            </w:r>
          </w:p>
        </w:tc>
        <w:tc>
          <w:tcPr>
            <w:tcW w:w="5670" w:type="dxa"/>
            <w:noWrap/>
          </w:tcPr>
          <w:p w:rsidR="00213656" w:rsidRDefault="00213656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QMS-2015:</w:t>
            </w:r>
          </w:p>
          <w:p w:rsidR="00213656" w:rsidRDefault="00213656" w:rsidP="0021365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9.2内部审核；10.2不符合纠正措施</w:t>
            </w:r>
          </w:p>
          <w:p w:rsidR="00213656" w:rsidRDefault="00213656" w:rsidP="006D1C2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213656" w:rsidRDefault="00213656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5.3组织的角色、职责和权限；6.2目标及其实现的策划；6.1.2环境因素；6.1.3合规义务；8.1运行策划和控制；8.2应急准备和响应；9.1监视、测量、分析与评估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9.1.2符合性评估；9.2内部审核；10.2不符合和纠正措施。EMS运行控制财务支出证据</w:t>
            </w:r>
          </w:p>
          <w:p w:rsidR="00213656" w:rsidRDefault="00213656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213656" w:rsidRDefault="00213656" w:rsidP="0021365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9.1监视、测量、分析和评价（上次不符合验证）；9.1.2法律法规要求和其他要求的合规性评价；10.1事件、不符合和纠正措施；10.2不符合纠正措施/OHSMS运行控制财务支出证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213656" w:rsidRDefault="00213656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213656" w:rsidTr="006D1C26">
        <w:trPr>
          <w:cantSplit/>
          <w:trHeight w:val="1579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4" w:space="0" w:color="auto"/>
            </w:tcBorders>
            <w:noWrap/>
          </w:tcPr>
          <w:p w:rsidR="00213656" w:rsidRDefault="00213656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noWrap/>
          </w:tcPr>
          <w:p w:rsidR="00213656" w:rsidRDefault="006B304C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 w:rsidR="00213656">
              <w:rPr>
                <w:rFonts w:ascii="宋体" w:hAnsi="宋体" w:hint="eastAsia"/>
                <w:b/>
                <w:bCs/>
                <w:sz w:val="21"/>
                <w:szCs w:val="21"/>
              </w:rPr>
              <w:t>:30-16:30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noWrap/>
          </w:tcPr>
          <w:p w:rsidR="00213656" w:rsidRDefault="00213656" w:rsidP="006D1C2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运管科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noWrap/>
          </w:tcPr>
          <w:p w:rsidR="00213656" w:rsidRDefault="00213656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213656" w:rsidRDefault="00213656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/权限；6.2质量目标及其实现的策划；8.2产品和服务的要求；8.4外部提供供方的控制；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9.1.2顾客满意；</w:t>
            </w:r>
          </w:p>
          <w:p w:rsidR="00213656" w:rsidRDefault="00213656" w:rsidP="006D1C2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EMS-2015: </w:t>
            </w:r>
          </w:p>
          <w:p w:rsidR="00213656" w:rsidRDefault="00213656" w:rsidP="00213656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6.1.2环境因素；8.1运行策划和控制；8.2应急准备和响应；</w:t>
            </w:r>
          </w:p>
          <w:p w:rsidR="00213656" w:rsidRDefault="00213656" w:rsidP="00213656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213656" w:rsidRPr="003B3F11" w:rsidRDefault="00213656" w:rsidP="00213656"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；6.2目标及其实现的策划；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7.4信息和沟通；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8.1运行策划和控制； 8.2应急准备和响应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8" w:space="0" w:color="auto"/>
            </w:tcBorders>
            <w:noWrap/>
          </w:tcPr>
          <w:p w:rsidR="00213656" w:rsidRDefault="00213656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李凤仪（微信、电话）</w:t>
            </w:r>
          </w:p>
        </w:tc>
      </w:tr>
      <w:tr w:rsidR="00213656" w:rsidTr="006D1C26">
        <w:trPr>
          <w:cantSplit/>
          <w:trHeight w:val="1012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4" w:space="0" w:color="auto"/>
            </w:tcBorders>
            <w:noWrap/>
          </w:tcPr>
          <w:p w:rsidR="00213656" w:rsidRDefault="00213656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noWrap/>
          </w:tcPr>
          <w:p w:rsidR="00213656" w:rsidRDefault="006B304C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213656">
              <w:rPr>
                <w:rFonts w:ascii="宋体" w:hAnsi="宋体" w:hint="eastAsia"/>
                <w:b/>
                <w:bCs/>
                <w:sz w:val="21"/>
                <w:szCs w:val="21"/>
              </w:rPr>
              <w:t>:30-15:00</w:t>
            </w:r>
          </w:p>
          <w:p w:rsidR="00213656" w:rsidRDefault="00213656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noWrap/>
          </w:tcPr>
          <w:p w:rsidR="00213656" w:rsidRDefault="00213656" w:rsidP="006D1C2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车管科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noWrap/>
          </w:tcPr>
          <w:p w:rsidR="00213656" w:rsidRDefault="00213656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213656" w:rsidRDefault="00213656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5.3岗位/职责 /权限； 6.2质量目标及其实现的策划；7.1.3基础设施；8.1运行策划和控制； 8.3设计开发控制； 8.5.1生产和服务提供的控制； 8.5.2标识和可追溯性；8.5.3顾客或外部供方的财产；8.5.4防护；8.5.5交付后的活动；8.5.6更改控制， </w:t>
            </w:r>
          </w:p>
          <w:p w:rsidR="00213656" w:rsidRDefault="00213656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13656" w:rsidRDefault="00213656" w:rsidP="006D1C2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EMS-2015:</w:t>
            </w:r>
          </w:p>
          <w:p w:rsidR="00213656" w:rsidRDefault="00213656" w:rsidP="006D1C2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 w:rsidR="00213656" w:rsidRDefault="00213656" w:rsidP="006D1C26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213656" w:rsidRDefault="00213656" w:rsidP="006D1C26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213656" w:rsidRDefault="00213656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；6.2目标及其实现的策划； 8.1运行策划和控制； 8.2应急准备和响应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8" w:space="0" w:color="auto"/>
            </w:tcBorders>
            <w:noWrap/>
          </w:tcPr>
          <w:p w:rsidR="00213656" w:rsidRDefault="006B304C" w:rsidP="006B30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  <w:r w:rsidR="00213656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213656" w:rsidTr="002230BB">
        <w:trPr>
          <w:cantSplit/>
          <w:trHeight w:val="3120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4" w:space="0" w:color="auto"/>
            </w:tcBorders>
            <w:noWrap/>
          </w:tcPr>
          <w:p w:rsidR="00213656" w:rsidRDefault="00213656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213656" w:rsidRDefault="00213656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15:00-16:30</w:t>
            </w:r>
          </w:p>
          <w:p w:rsidR="00213656" w:rsidRDefault="00213656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 w:rsidR="00213656" w:rsidRDefault="00213656" w:rsidP="006B304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安全科</w:t>
            </w:r>
          </w:p>
        </w:tc>
        <w:tc>
          <w:tcPr>
            <w:tcW w:w="5670" w:type="dxa"/>
            <w:noWrap/>
          </w:tcPr>
          <w:p w:rsidR="00213656" w:rsidRDefault="00213656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213656" w:rsidRDefault="00213656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 6.2质量目标及其实现的策划；7.1.5监视和测量资源；8.6产品和服务放行；8.7不合格输出的控制；</w:t>
            </w:r>
          </w:p>
          <w:p w:rsidR="006B304C" w:rsidRDefault="006B304C" w:rsidP="006B304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EMS-2015:</w:t>
            </w:r>
          </w:p>
          <w:p w:rsidR="006B304C" w:rsidRDefault="006B304C" w:rsidP="006B304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 w:rsidR="00213656" w:rsidRDefault="00213656" w:rsidP="006D1C26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213656" w:rsidRDefault="00213656" w:rsidP="006D1C2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；6.2目标及其实现的策划； 8.1运行策划和控制； 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213656" w:rsidRDefault="006B304C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  <w:r w:rsidR="00213656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6B304C" w:rsidTr="006D1C26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6B304C" w:rsidRDefault="006B304C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6B304C" w:rsidRDefault="006B304C" w:rsidP="006D1C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6B304C" w:rsidRDefault="006B304C" w:rsidP="006D1C2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6B304C" w:rsidRDefault="006B304C" w:rsidP="006D1C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文平、李凤仪</w:t>
            </w:r>
          </w:p>
        </w:tc>
      </w:tr>
    </w:tbl>
    <w:p w:rsidR="00A62166" w:rsidRDefault="004339E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4339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4339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4339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4339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4339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4339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4339E9"/>
    <w:p w:rsidR="00A62166" w:rsidRDefault="004339E9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E9" w:rsidRDefault="004339E9" w:rsidP="00DC7112">
      <w:r>
        <w:separator/>
      </w:r>
    </w:p>
  </w:endnote>
  <w:endnote w:type="continuationSeparator" w:id="0">
    <w:p w:rsidR="004339E9" w:rsidRDefault="004339E9" w:rsidP="00DC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E9" w:rsidRDefault="004339E9" w:rsidP="00DC7112">
      <w:r>
        <w:separator/>
      </w:r>
    </w:p>
  </w:footnote>
  <w:footnote w:type="continuationSeparator" w:id="0">
    <w:p w:rsidR="004339E9" w:rsidRDefault="004339E9" w:rsidP="00DC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4339E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112" w:rsidRPr="00DC7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339E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339E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112"/>
    <w:rsid w:val="00213656"/>
    <w:rsid w:val="004339E9"/>
    <w:rsid w:val="004E62DA"/>
    <w:rsid w:val="006B304C"/>
    <w:rsid w:val="00D93E53"/>
    <w:rsid w:val="00DC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615</Words>
  <Characters>3506</Characters>
  <Application>Microsoft Office Word</Application>
  <DocSecurity>0</DocSecurity>
  <Lines>29</Lines>
  <Paragraphs>8</Paragraphs>
  <ScaleCrop>false</ScaleCrop>
  <Company>微软中国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62</cp:revision>
  <dcterms:created xsi:type="dcterms:W3CDTF">2015-06-17T14:31:00Z</dcterms:created>
  <dcterms:modified xsi:type="dcterms:W3CDTF">2022-07-26T09:34:00Z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