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535</w:t>
      </w:r>
      <w:r>
        <w:rPr>
          <w:szCs w:val="21"/>
          <w:u w:val="single"/>
        </w:rPr>
        <w:t>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640"/>
        <w:gridCol w:w="930"/>
        <w:gridCol w:w="770"/>
        <w:gridCol w:w="2270"/>
        <w:gridCol w:w="1260"/>
        <w:gridCol w:w="32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测量过程名称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TY-81000遥测终端机S01板工作电流测量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被测参数要求(含公差)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≤100 (mA)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01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被测参数要求识别依据文件</w:t>
            </w:r>
          </w:p>
        </w:tc>
        <w:tc>
          <w:tcPr>
            <w:tcW w:w="5029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SL 180-2015《水文自动测报系统设备 遥测终端机》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计量要求导出方法 </w:t>
            </w:r>
          </w:p>
          <w:p>
            <w:pPr>
              <w:numPr>
                <w:ilvl w:val="0"/>
                <w:numId w:val="1"/>
              </w:num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测量参数公差范围</w:t>
            </w:r>
            <w:r>
              <w:rPr>
                <w:rFonts w:hint="eastAsia"/>
                <w:lang w:val="en-US" w:eastAsia="zh-CN"/>
              </w:rPr>
              <w:t>确定：</w:t>
            </w:r>
          </w:p>
          <w:p>
            <w:pPr>
              <w:spacing w:line="30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在生产过程中，</w:t>
            </w:r>
            <w:r>
              <w:rPr>
                <w:rFonts w:hint="eastAsia" w:ascii="Times New Roman" w:hAnsi="Times New Roman" w:cs="Times New Roman"/>
              </w:rPr>
              <w:t>TY-81000遥测终端机S01板工作电流</w:t>
            </w:r>
            <w:r>
              <w:rPr>
                <w:rFonts w:hint="eastAsia"/>
                <w:lang w:val="en-US" w:eastAsia="zh-CN"/>
              </w:rPr>
              <w:t>不大于100mA</w:t>
            </w:r>
            <w:r>
              <w:rPr>
                <w:rFonts w:hint="eastAsia"/>
              </w:rPr>
              <w:t>，则T=</w:t>
            </w:r>
            <w:r>
              <w:rPr>
                <w:rFonts w:hint="eastAsia"/>
                <w:lang w:val="en-US" w:eastAsia="zh-CN"/>
              </w:rPr>
              <w:t>100mA</w:t>
            </w:r>
            <w:r>
              <w:rPr>
                <w:rFonts w:hint="eastAsia"/>
              </w:rPr>
              <w:t>；</w:t>
            </w:r>
          </w:p>
          <w:p>
            <w:pPr>
              <w:spacing w:line="30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计量要求导出：</w:t>
            </w:r>
            <w:r>
              <w:rPr>
                <w:rFonts w:hint="eastAsia" w:ascii="Times New Roman" w:hAnsi="Times New Roman" w:cs="Times New Roman"/>
              </w:rPr>
              <w:t>S01板工作电流</w:t>
            </w:r>
            <w:r>
              <w:rPr>
                <w:rFonts w:hint="eastAsia"/>
                <w:lang w:val="en-US" w:eastAsia="zh-CN"/>
              </w:rPr>
              <w:t>测量过程为重要的测量过程，</w:t>
            </w:r>
            <w:bookmarkStart w:id="1" w:name="_GoBack"/>
            <w:bookmarkEnd w:id="1"/>
          </w:p>
          <w:p>
            <w:pPr>
              <w:spacing w:line="30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则测量最大允差△允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  <w:lang w:val="en-US" w:eastAsia="zh-CN"/>
              </w:rPr>
              <w:t>T×1/10=10mA（取1/10）。</w:t>
            </w:r>
          </w:p>
          <w:p>
            <w:pPr>
              <w:pStyle w:val="10"/>
              <w:spacing w:line="360" w:lineRule="exact"/>
              <w:ind w:firstLine="210" w:firstLineChars="100"/>
              <w:rPr>
                <w:rFonts w:ascii="Times New Roman" w:hAnsi="Times New Roman" w:cs="宋体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210820</wp:posOffset>
                  </wp:positionV>
                  <wp:extent cx="775335" cy="377190"/>
                  <wp:effectExtent l="0" t="0" r="0" b="317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377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2、</w:t>
            </w:r>
            <w:r>
              <w:rPr>
                <w:rFonts w:hint="eastAsia" w:ascii="Times New Roman" w:hAnsi="Times New Roman" w:cs="宋体"/>
              </w:rPr>
              <w:t>测量设备校准不确定度推导：</w:t>
            </w:r>
          </w:p>
          <w:p>
            <w:pPr>
              <w:pStyle w:val="10"/>
              <w:spacing w:line="360" w:lineRule="exact"/>
              <w:ind w:firstLine="210" w:firstLineChars="10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宋体"/>
              </w:rPr>
              <w:t xml:space="preserve"> </w:t>
            </w:r>
            <w:r>
              <w:rPr>
                <w:rFonts w:ascii="Times New Roman" w:hAnsi="Times New Roman" w:cs="宋体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  <w:lang w:val="en-US" w:eastAsia="zh-CN"/>
              </w:rPr>
              <w:t>10mA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mA</w:t>
            </w:r>
          </w:p>
          <w:p>
            <w:pPr>
              <w:pStyle w:val="10"/>
              <w:spacing w:line="240" w:lineRule="exact"/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ind w:left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 w:ascii="Times New Roman" w:hAnsi="Times New Roman" w:cs="宋体" w:eastAsiaTheme="minorEastAsia"/>
                <w:kern w:val="2"/>
                <w:sz w:val="21"/>
                <w:szCs w:val="22"/>
                <w:lang w:val="en-US" w:eastAsia="zh-CN" w:bidi="ar-SA"/>
              </w:rPr>
              <w:t>测量范围：S01板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2"/>
                <w:lang w:val="en-US" w:eastAsia="zh-CN" w:bidi="ar-SA"/>
              </w:rPr>
              <w:t>工作</w:t>
            </w:r>
            <w:r>
              <w:rPr>
                <w:rFonts w:hint="eastAsia" w:ascii="Times New Roman" w:hAnsi="Times New Roman" w:cs="宋体" w:eastAsiaTheme="minorEastAsia"/>
                <w:kern w:val="2"/>
                <w:sz w:val="21"/>
                <w:szCs w:val="22"/>
                <w:lang w:val="en-US" w:eastAsia="zh-CN" w:bidi="ar-SA"/>
              </w:rPr>
              <w:t>电流范围（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2"/>
                <w:lang w:val="en-US" w:eastAsia="zh-CN" w:bidi="ar-SA"/>
              </w:rPr>
              <w:t>10-120</w:t>
            </w:r>
            <w:r>
              <w:rPr>
                <w:rFonts w:hint="eastAsia" w:ascii="Times New Roman" w:hAnsi="Times New Roman" w:cs="宋体" w:eastAsiaTheme="minorEastAsia"/>
                <w:kern w:val="2"/>
                <w:sz w:val="21"/>
                <w:szCs w:val="22"/>
                <w:lang w:val="en-US" w:eastAsia="zh-CN" w:bidi="ar-SA"/>
              </w:rPr>
              <w:t>）mA，选用量程为（0-400）mA的万用表以满足要求。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主要计量特性</w:t>
            </w:r>
          </w:p>
          <w:p>
            <w:pPr>
              <w:jc w:val="center"/>
            </w:pPr>
            <w:r>
              <w:rPr>
                <w:rFonts w:hint="eastAsia"/>
              </w:rPr>
              <w:t>(最大允差或示值误差最大值/准确度等级/测量不确定度)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万用表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 xml:space="preserve">17B＋ 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  <w:szCs w:val="21"/>
                <w:lang w:val="en-US" w:eastAsia="zh-CN"/>
              </w:rPr>
              <w:t>MPE:±1.8</w:t>
            </w:r>
            <w:r>
              <w:rPr>
                <w:rFonts w:hint="eastAsia"/>
                <w:lang w:val="en-US" w:eastAsia="zh-CN"/>
              </w:rPr>
              <w:t>mA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22JA00710009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continue"/>
          </w:tcPr>
          <w:p/>
        </w:tc>
        <w:tc>
          <w:tcPr>
            <w:tcW w:w="110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930" w:type="dxa"/>
          </w:tcPr>
          <w:p>
            <w:pPr>
              <w:rPr>
                <w:color w:val="FF0000"/>
              </w:rPr>
            </w:pPr>
          </w:p>
        </w:tc>
        <w:tc>
          <w:tcPr>
            <w:tcW w:w="3040" w:type="dxa"/>
            <w:gridSpan w:val="2"/>
          </w:tcPr>
          <w:p>
            <w:pPr>
              <w:ind w:firstLine="420" w:firstLineChars="200"/>
              <w:jc w:val="both"/>
              <w:rPr>
                <w:rFonts w:hint="default" w:eastAsiaTheme="minorEastAsia"/>
                <w:color w:val="FF0000"/>
                <w:lang w:val="en-US" w:eastAsia="zh-CN"/>
              </w:rPr>
            </w:pPr>
          </w:p>
        </w:tc>
        <w:tc>
          <w:tcPr>
            <w:tcW w:w="158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7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jc w:val="left"/>
            </w:pPr>
            <w:r>
              <w:rPr>
                <w:rFonts w:hint="eastAsia"/>
              </w:rPr>
              <w:t>1、测量设备</w:t>
            </w:r>
            <w:r>
              <w:rPr>
                <w:rFonts w:hint="eastAsia" w:ascii="宋体" w:hAnsi="宋体"/>
                <w:szCs w:val="21"/>
              </w:rPr>
              <w:t>17B＋万用表</w:t>
            </w:r>
            <w:r>
              <w:rPr>
                <w:rFonts w:hint="eastAsia"/>
              </w:rPr>
              <w:t>测量范围为（</w:t>
            </w:r>
            <w:r>
              <w:rPr>
                <w:rFonts w:hint="eastAsia"/>
                <w:lang w:val="en-US" w:eastAsia="zh-CN"/>
              </w:rPr>
              <w:t>0-400）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mA</w:t>
            </w:r>
            <w:r>
              <w:rPr>
                <w:rFonts w:hint="eastAsia"/>
              </w:rPr>
              <w:t>，满足</w:t>
            </w:r>
            <w:r>
              <w:rPr>
                <w:rFonts w:hint="eastAsia" w:ascii="Times New Roman" w:hAnsi="Times New Roman" w:cs="宋体" w:eastAsiaTheme="minorEastAsia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2"/>
                <w:lang w:val="en-US" w:eastAsia="zh-CN" w:bidi="ar-SA"/>
              </w:rPr>
              <w:t>10-120</w:t>
            </w:r>
            <w:r>
              <w:rPr>
                <w:rFonts w:hint="eastAsia" w:ascii="Times New Roman" w:hAnsi="Times New Roman" w:cs="宋体" w:eastAsiaTheme="minorEastAsia"/>
                <w:kern w:val="2"/>
                <w:sz w:val="21"/>
                <w:szCs w:val="22"/>
                <w:lang w:val="en-US" w:eastAsia="zh-CN" w:bidi="ar-SA"/>
              </w:rPr>
              <w:t>）mA</w:t>
            </w:r>
            <w:r>
              <w:rPr>
                <w:rFonts w:hint="eastAsia"/>
              </w:rPr>
              <w:t>的要求。</w:t>
            </w:r>
          </w:p>
          <w:p>
            <w:pPr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bCs/>
                <w:szCs w:val="21"/>
                <w:lang w:val="en-US" w:eastAsia="zh-CN"/>
              </w:rPr>
              <w:t>测量设备</w:t>
            </w:r>
            <w:r>
              <w:rPr>
                <w:rFonts w:hint="eastAsia" w:ascii="宋体" w:hAnsi="宋体"/>
                <w:szCs w:val="21"/>
              </w:rPr>
              <w:t>17B＋万用表</w:t>
            </w:r>
            <w:r>
              <w:rPr>
                <w:rFonts w:hint="eastAsia"/>
                <w:bCs/>
                <w:szCs w:val="21"/>
                <w:lang w:val="en-US" w:eastAsia="zh-CN"/>
              </w:rPr>
              <w:t>的最大允许误差±1.8</w:t>
            </w:r>
            <w:r>
              <w:rPr>
                <w:rFonts w:hint="eastAsia"/>
                <w:lang w:val="en-US" w:eastAsia="zh-CN"/>
              </w:rPr>
              <w:t>mA</w:t>
            </w:r>
            <w:r>
              <w:rPr>
                <w:rFonts w:hint="eastAsia"/>
                <w:bCs/>
                <w:szCs w:val="21"/>
                <w:lang w:val="en-US" w:eastAsia="zh-CN"/>
              </w:rPr>
              <w:t>，满足计量要求最大允许误差</w:t>
            </w:r>
            <w:r>
              <w:rPr>
                <w:rFonts w:hint="eastAsia"/>
                <w:lang w:val="en-US" w:eastAsia="zh-CN"/>
              </w:rPr>
              <w:t>10mA</w:t>
            </w:r>
            <w:r>
              <w:rPr>
                <w:rFonts w:hint="eastAsia"/>
                <w:bCs/>
                <w:szCs w:val="21"/>
                <w:lang w:val="en-US" w:eastAsia="zh-CN"/>
              </w:rPr>
              <w:t>的要求。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34290</wp:posOffset>
                  </wp:positionV>
                  <wp:extent cx="917575" cy="475615"/>
                  <wp:effectExtent l="0" t="0" r="0" b="6985"/>
                  <wp:wrapNone/>
                  <wp:docPr id="4" name="图片 4" descr="钱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钱敏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测量设备已检定/校准；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hint="eastAsia" w:ascii="宋体" w:hAnsi="宋体" w:eastAsia="宋体"/>
                <w:sz w:val="24"/>
                <w:szCs w:val="24"/>
                <w:u w:val="singl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126365</wp:posOffset>
                  </wp:positionV>
                  <wp:extent cx="822960" cy="276860"/>
                  <wp:effectExtent l="0" t="0" r="2540" b="2540"/>
                  <wp:wrapNone/>
                  <wp:docPr id="2" name="图片 2" descr="电子签名-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电子签名-20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现场确认审核员签字：</w:t>
            </w:r>
          </w:p>
          <w:p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1063625</wp:posOffset>
                  </wp:positionH>
                  <wp:positionV relativeFrom="paragraph">
                    <wp:posOffset>1905</wp:posOffset>
                  </wp:positionV>
                  <wp:extent cx="917575" cy="475615"/>
                  <wp:effectExtent l="0" t="0" r="0" b="6985"/>
                  <wp:wrapNone/>
                  <wp:docPr id="5" name="图片 5" descr="钱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钱敏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审核日期：2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8.9pt;margin-top:2.15pt;height:34.05pt;width:144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3074" o:spid="_x0000_s3074" o:spt="20" style="position:absolute;left:0pt;margin-left:-0.45pt;margin-top:3pt;height:0pt;width:425.2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82D7C"/>
    <w:multiLevelType w:val="singleLevel"/>
    <w:tmpl w:val="BEF82D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E57E6D"/>
    <w:rsid w:val="003E2E76"/>
    <w:rsid w:val="00430A76"/>
    <w:rsid w:val="005005F0"/>
    <w:rsid w:val="00566E38"/>
    <w:rsid w:val="0060427F"/>
    <w:rsid w:val="006262DE"/>
    <w:rsid w:val="007F0EEB"/>
    <w:rsid w:val="00A37798"/>
    <w:rsid w:val="00AF3F63"/>
    <w:rsid w:val="00D30086"/>
    <w:rsid w:val="00E57E6D"/>
    <w:rsid w:val="00FB391C"/>
    <w:rsid w:val="11EC4127"/>
    <w:rsid w:val="1A4A7E09"/>
    <w:rsid w:val="1FD41FF1"/>
    <w:rsid w:val="25A60627"/>
    <w:rsid w:val="26A81F65"/>
    <w:rsid w:val="2E851DF3"/>
    <w:rsid w:val="32A77C0B"/>
    <w:rsid w:val="34A37465"/>
    <w:rsid w:val="34B746DC"/>
    <w:rsid w:val="3D170581"/>
    <w:rsid w:val="424317AF"/>
    <w:rsid w:val="431D7C54"/>
    <w:rsid w:val="5DF8749A"/>
    <w:rsid w:val="61464502"/>
    <w:rsid w:val="6204254D"/>
    <w:rsid w:val="65CC73F0"/>
    <w:rsid w:val="757D0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535</Words>
  <Characters>675</Characters>
  <Lines>5</Lines>
  <Paragraphs>1</Paragraphs>
  <TotalTime>9</TotalTime>
  <ScaleCrop>false</ScaleCrop>
  <LinksUpToDate>false</LinksUpToDate>
  <CharactersWithSpaces>792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杨子林</cp:lastModifiedBy>
  <cp:lastPrinted>2017-02-16T05:50:00Z</cp:lastPrinted>
  <dcterms:modified xsi:type="dcterms:W3CDTF">2022-08-05T14:31:43Z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2D9A33808D414C04A0C492BCF3E65FC4</vt:lpwstr>
  </property>
</Properties>
</file>