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0092-2018-2022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163195</wp:posOffset>
            </wp:positionV>
            <wp:extent cx="547370" cy="367665"/>
            <wp:effectExtent l="0" t="0" r="11430" b="63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2022.7.26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E46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2022-08-03T18:08:41Z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41164524DBD64BB08F62129C748231C8</vt:lpwstr>
  </property>
</Properties>
</file>