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质检部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王亚蓉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1D41D5"/>
                <w:sz w:val="24"/>
                <w:szCs w:val="24"/>
              </w:rPr>
              <w:t>审核员：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张磊  </w:t>
            </w:r>
            <w:r>
              <w:rPr>
                <w:color w:val="1D41D5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1D41D5"/>
                <w:sz w:val="24"/>
                <w:szCs w:val="24"/>
              </w:rPr>
              <w:t>审核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1D41D5"/>
                <w:sz w:val="24"/>
                <w:szCs w:val="24"/>
              </w:rPr>
              <w:t>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2022-08-3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  <w:lang w:val="en-US" w:eastAsia="zh-CN"/>
              </w:rPr>
              <w:t>6.1.2/6.2/8.1.1/8.2/9.1.1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9"/>
              <w:gridCol w:w="2320"/>
              <w:gridCol w:w="3922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3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92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3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GB" w:eastAsia="zh-CN" w:bidi="ar-SA"/>
                    </w:rPr>
                  </w:pP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正常 </w:t>
                  </w: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异常 </w:t>
                  </w: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紧急   </w:t>
                  </w:r>
                </w:p>
              </w:tc>
              <w:tc>
                <w:tcPr>
                  <w:tcW w:w="392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禁止乱接乱接、日常检查电源线是否老化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3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正常 </w:t>
                  </w: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异常 </w:t>
                  </w: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紧急   </w:t>
                  </w:r>
                </w:p>
              </w:tc>
              <w:tc>
                <w:tcPr>
                  <w:tcW w:w="392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操作现场禁止吸烟，安全用电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机械伤害</w:t>
                  </w:r>
                </w:p>
              </w:tc>
              <w:tc>
                <w:tcPr>
                  <w:tcW w:w="23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正常 </w:t>
                  </w: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异常 </w:t>
                  </w: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紧急   </w:t>
                  </w:r>
                </w:p>
              </w:tc>
              <w:tc>
                <w:tcPr>
                  <w:tcW w:w="392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严格依照安全操作规程进行操作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质检部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  <w:r>
              <w:rPr>
                <w:rFonts w:hint="eastAsia"/>
                <w:vertAlign w:val="baseline"/>
                <w:lang w:val="en-US" w:eastAsia="zh-CN"/>
              </w:rPr>
              <w:t>查《2022目标分解及统计》第一、二季度完成情况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39"/>
              <w:gridCol w:w="2688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68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测量方法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火灾事故为0</w:t>
                  </w:r>
                </w:p>
              </w:tc>
              <w:tc>
                <w:tcPr>
                  <w:tcW w:w="26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人员死亡事故为0人次</w:t>
                  </w:r>
                </w:p>
              </w:tc>
              <w:tc>
                <w:tcPr>
                  <w:tcW w:w="26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控制年工伤事故为≤3人次</w:t>
                  </w:r>
                </w:p>
              </w:tc>
              <w:tc>
                <w:tcPr>
                  <w:tcW w:w="26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cs="Times New Roman"/>
                      <w:color w:val="FF00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FF00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8.1 </w:t>
            </w:r>
            <w:r>
              <w:rPr>
                <w:rFonts w:hint="eastAsia"/>
                <w:lang w:val="en-US" w:eastAsia="zh-CN"/>
              </w:rPr>
              <w:t>.1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如：《环境和职业健康安全运行控制管理程序》《检验规范》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化学品柜  </w:t>
            </w:r>
            <w:r>
              <w:rPr>
                <w:rFonts w:hint="eastAsia"/>
                <w:b/>
                <w:bCs/>
                <w:lang w:val="en-US" w:eastAsia="zh-CN"/>
              </w:rPr>
              <w:t>无化学试剂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是否有MSDS：</w:t>
            </w:r>
          </w:p>
          <w:p>
            <w:pPr>
              <w:rPr>
                <w:highlight w:val="cya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  <w:r>
              <w:rPr>
                <w:rFonts w:hint="eastAsia"/>
                <w:b/>
                <w:bCs/>
                <w:lang w:val="en-US" w:eastAsia="zh-CN"/>
              </w:rPr>
              <w:t>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化学品柜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部分原料，半成品，成品是剧毒物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cyan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查看实验室的现场管理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职业病体检：因无GBZ188中的职业健康危害因素，无职业病岗位；无需进行职业病体检；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职业健康危害有害因素监测：因无GBZ188中的职业健康危害因素，无需进行有害因素监测；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特种</w:t>
            </w:r>
            <w:r>
              <w:rPr>
                <w:rFonts w:hint="eastAsia" w:ascii="宋体" w:hAnsi="宋体"/>
                <w:szCs w:val="21"/>
              </w:rPr>
              <w:t>劳保用品发放：</w:t>
            </w:r>
            <w:r>
              <w:rPr>
                <w:rFonts w:hint="eastAsia"/>
                <w:szCs w:val="21"/>
              </w:rPr>
              <w:t>使用</w:t>
            </w:r>
            <w:r>
              <w:rPr>
                <w:rFonts w:hint="eastAsia" w:ascii="宋体" w:hAnsi="宋体"/>
                <w:szCs w:val="21"/>
              </w:rPr>
              <w:t>劳保用品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提供劳保用品发放记录（手套、口罩、面具等）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机械伤害：</w:t>
            </w:r>
            <w:r>
              <w:rPr>
                <w:rFonts w:hint="eastAsia"/>
                <w:szCs w:val="21"/>
                <w:lang w:eastAsia="zh-CN"/>
              </w:rPr>
              <w:t>夹伤、重物砸伤</w:t>
            </w:r>
            <w:r>
              <w:rPr>
                <w:rFonts w:hint="eastAsia"/>
                <w:szCs w:val="21"/>
              </w:rPr>
              <w:t>——有医药箱（创可贴、医用酒精、碘伏、十滴水、藿香正气胶囊、京万红）</w:t>
            </w:r>
            <w:r>
              <w:rPr>
                <w:rFonts w:hint="eastAsia"/>
                <w:szCs w:val="21"/>
                <w:lang w:eastAsia="zh-CN"/>
              </w:rPr>
              <w:t>；应急救援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eastAsia="zh-CN"/>
              </w:rPr>
              <w:t>悬挂警示标志；选用安全性高的设备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中暑：有空调；</w:t>
            </w:r>
            <w:r>
              <w:rPr>
                <w:szCs w:val="21"/>
              </w:rPr>
              <w:t>有冷饮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凉茶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触电：有过流保护器；全公司使用220V的电压；</w:t>
            </w:r>
            <w:r>
              <w:rPr>
                <w:rFonts w:hint="eastAsia"/>
                <w:szCs w:val="21"/>
                <w:lang w:eastAsia="zh-CN"/>
              </w:rPr>
              <w:t>悬挂警示标志；应急救援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■消防：消防栓、灭火器（干粉）；</w:t>
            </w:r>
            <w:r>
              <w:rPr>
                <w:rFonts w:hint="eastAsia" w:ascii="宋体" w:hAnsi="宋体"/>
                <w:szCs w:val="21"/>
                <w:lang w:eastAsia="zh-CN"/>
              </w:rPr>
              <w:t>定期检查；及时更换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化学伤害：有进行员工安全教育培训，操作规程培训，定期进行巡检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■特种设备的使用：不使用</w:t>
            </w:r>
          </w:p>
          <w:p>
            <w:pPr>
              <w:rPr>
                <w:rFonts w:hint="eastAsia"/>
                <w:highlight w:val="cyan"/>
                <w:lang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9"/>
              <w:gridCol w:w="2090"/>
              <w:gridCol w:w="2450"/>
              <w:gridCol w:w="16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厂区发生火灾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2022年2月23日</w:t>
                  </w: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实际发生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演练</w:t>
                  </w:r>
                </w:p>
              </w:tc>
              <w:tc>
                <w:tcPr>
                  <w:tcW w:w="24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消防应急响应预案</w:t>
                  </w:r>
                </w:p>
              </w:tc>
              <w:tc>
                <w:tcPr>
                  <w:tcW w:w="1694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意外伤害应急演习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2022年2月18日-20日</w:t>
                  </w: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实际发生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演练</w:t>
                  </w:r>
                </w:p>
              </w:tc>
              <w:tc>
                <w:tcPr>
                  <w:tcW w:w="24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意外事故应急响应预案</w:t>
                  </w:r>
                </w:p>
              </w:tc>
              <w:tc>
                <w:tcPr>
                  <w:tcW w:w="1694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监视和测量</w:t>
            </w:r>
            <w:r>
              <w:rPr>
                <w:rFonts w:hint="eastAsia"/>
                <w:highlight w:val="none"/>
                <w:lang w:val="en-US" w:eastAsia="zh-CN"/>
              </w:rPr>
              <w:t>设备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O9</w:t>
            </w:r>
            <w:r>
              <w:rPr>
                <w:rFonts w:hint="eastAsia"/>
                <w:highlight w:val="none"/>
              </w:rPr>
              <w:t>.1.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highlight w:val="none"/>
              </w:rPr>
              <w:t>监视和测量设备控制程序</w:t>
            </w:r>
            <w:r>
              <w:rPr>
                <w:rFonts w:hint="eastAsia"/>
                <w:highlight w:val="none"/>
                <w:lang w:val="en-US" w:eastAsia="zh-CN"/>
              </w:rPr>
              <w:t>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手册第9.1.1条款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21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了解用于职业健康安全监测的监视和测量资源种类： 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计量器具 ：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压力表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安全阀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可燃气体报警器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摇表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氧气含量测定仪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监视设备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监视设备：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定期验证的计划，频次：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无计划和记录，损坏及时维修，已和企业沟通改进 </w:t>
            </w:r>
          </w:p>
          <w:p>
            <w:pPr>
              <w:ind w:firstLine="1050" w:firstLineChars="5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抽查验证记录日期：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按照验证计划实施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未按照验证计划实施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看《计量器具台账》，抽查外部检定或校准情况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ascii="宋体" w:hAnsi="宋体" w:eastAsia="宋体" w:cs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外径精密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л</w:t>
                  </w:r>
                  <w:r>
                    <w:rPr>
                      <w:rFonts w:hint="eastAsia" w:ascii="宋体" w:hAnsi="宋体" w:cs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尺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ZHCS202104080059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游标卡尺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ZHCS202104080062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2022.4.7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落锤冲击试验机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ZHCS202104080063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val="en-US" w:eastAsia="zh-CN"/>
                    </w:rPr>
                    <w:t>管材简支梁冲击试验机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ZHCS202104080064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eastAsia="zh-CN"/>
                    </w:rPr>
                    <w:t>热变形维卡软化温度仪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ZHCS202104080074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val="en-US" w:eastAsia="zh-CN"/>
                    </w:rPr>
                    <w:t>管材耐压</w:t>
                  </w: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eastAsia="zh-CN"/>
                    </w:rPr>
                    <w:t>爆破试验机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ZHCS202104080069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eastAsia="zh-CN"/>
                    </w:rPr>
                    <w:t>电子拉力试验机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ZHCS202104080068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抽查内部校准情况；抽查《内部校准计划》  《校准规程》  《校准记录》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（无内校）</w:t>
            </w:r>
          </w:p>
          <w:tbl>
            <w:tblPr>
              <w:tblStyle w:val="7"/>
              <w:tblW w:w="69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计量器具的失效控制：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标准溶液控制：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关注基准物质是否超出有效期：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是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否，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若有如何处置：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0" w:name="_GoBack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JB+ETYAAAACwEAAA8AAAAAAAAAAQAgAAAAIgAAAGRycy9kb3ducmV2&#10;LnhtbFBLAQIUABQAAAAIAIdO4kDyJDd0wwEAAHcDAAAOAAAAAAAAAAEAIAAAACcBAABkcnMvZTJv&#10;RG9jLnhtbFBLBQYAAAAABgAGAFkBAABcBQAAAAA=&#10;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bookmarkEnd w:id="0"/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ZWJiZGY2YjU2MmRhNjg4NDA1NWJhMzhhZTVmYzcifQ=="/>
  </w:docVars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4705C6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1F6ECB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4F5EAF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034887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05B26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1C33A2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6F00AA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4E07B0C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407384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5FA4FC7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310893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DC2A25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1897</Words>
  <Characters>2151</Characters>
  <Lines>1</Lines>
  <Paragraphs>1</Paragraphs>
  <TotalTime>1</TotalTime>
  <ScaleCrop>false</ScaleCrop>
  <LinksUpToDate>false</LinksUpToDate>
  <CharactersWithSpaces>2446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2022-08-03T11:46:38Z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D51D517A499A42D589934DFDF8108D9C</vt:lpwstr>
  </property>
</Properties>
</file>