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73411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006A71">
        <w:trPr>
          <w:cantSplit/>
          <w:trHeight w:val="915"/>
        </w:trPr>
        <w:tc>
          <w:tcPr>
            <w:tcW w:w="1368" w:type="dxa"/>
          </w:tcPr>
          <w:p w:rsidR="00CE7DF8" w:rsidRDefault="0073411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73411C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73411C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06A71">
        <w:trPr>
          <w:cantSplit/>
        </w:trPr>
        <w:tc>
          <w:tcPr>
            <w:tcW w:w="1368" w:type="dxa"/>
          </w:tcPr>
          <w:p w:rsidR="00CE7DF8" w:rsidRDefault="0073411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7341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北京金腾洋科技有限公司</w:t>
            </w:r>
            <w:bookmarkEnd w:id="11"/>
          </w:p>
        </w:tc>
        <w:tc>
          <w:tcPr>
            <w:tcW w:w="1290" w:type="dxa"/>
          </w:tcPr>
          <w:p w:rsidR="00CE7DF8" w:rsidRDefault="0073411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2419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高云峰</w:t>
            </w:r>
          </w:p>
        </w:tc>
      </w:tr>
      <w:tr w:rsidR="00006A71">
        <w:trPr>
          <w:cantSplit/>
        </w:trPr>
        <w:tc>
          <w:tcPr>
            <w:tcW w:w="1368" w:type="dxa"/>
          </w:tcPr>
          <w:p w:rsidR="00CE7DF8" w:rsidRDefault="0073411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24197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销售部</w:t>
            </w:r>
          </w:p>
          <w:p w:rsidR="00CE7DF8" w:rsidRPr="007B682A" w:rsidRDefault="006D47D9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73411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241975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2022.8.15日前</w:t>
            </w:r>
          </w:p>
        </w:tc>
      </w:tr>
      <w:tr w:rsidR="00006A71">
        <w:trPr>
          <w:trHeight w:val="4138"/>
        </w:trPr>
        <w:tc>
          <w:tcPr>
            <w:tcW w:w="10035" w:type="dxa"/>
            <w:gridSpan w:val="4"/>
          </w:tcPr>
          <w:p w:rsidR="00CE7DF8" w:rsidRDefault="007341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6D47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D47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24197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未提供对销售服务过程进行确认的相关证据</w:t>
            </w:r>
          </w:p>
          <w:p w:rsidR="00CE7DF8" w:rsidRDefault="006D47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D47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D47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D47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73411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241975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CE7DF8" w:rsidRDefault="006D47D9">
            <w:pPr>
              <w:tabs>
                <w:tab w:val="left" w:pos="4300"/>
              </w:tabs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241975" w:rsidRDefault="0024197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73411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4197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6D47D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73411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</w:t>
            </w:r>
            <w:bookmarkStart w:id="13" w:name="总组长"/>
            <w:r>
              <w:rPr>
                <w:rFonts w:ascii="方正仿宋简体" w:eastAsia="方正仿宋简体" w:hint="eastAsia"/>
                <w:b/>
                <w:sz w:val="24"/>
              </w:rPr>
              <w:t>朱晓丽</w:t>
            </w:r>
            <w:bookmarkEnd w:id="13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 w:rsidR="00CE7DF8" w:rsidRDefault="0073411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006A71">
        <w:trPr>
          <w:trHeight w:val="3768"/>
        </w:trPr>
        <w:tc>
          <w:tcPr>
            <w:tcW w:w="10035" w:type="dxa"/>
            <w:gridSpan w:val="4"/>
          </w:tcPr>
          <w:p w:rsidR="00CE7DF8" w:rsidRDefault="007341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6D47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6D47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6D47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6D47D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7341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73411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06A71">
        <w:trPr>
          <w:trHeight w:val="1702"/>
        </w:trPr>
        <w:tc>
          <w:tcPr>
            <w:tcW w:w="10028" w:type="dxa"/>
          </w:tcPr>
          <w:p w:rsidR="00CE7DF8" w:rsidRDefault="007341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BD6AE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销售过程未进行确认</w:t>
            </w: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6D47D9">
            <w:pPr>
              <w:rPr>
                <w:rFonts w:eastAsia="方正仿宋简体"/>
                <w:b/>
              </w:rPr>
            </w:pPr>
          </w:p>
        </w:tc>
      </w:tr>
      <w:tr w:rsidR="00006A71">
        <w:trPr>
          <w:trHeight w:val="1393"/>
        </w:trPr>
        <w:tc>
          <w:tcPr>
            <w:tcW w:w="10028" w:type="dxa"/>
          </w:tcPr>
          <w:p w:rsidR="00CE7DF8" w:rsidRDefault="007341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BD6AE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对销售过程进行重新确认</w:t>
            </w: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6D47D9">
            <w:pPr>
              <w:rPr>
                <w:rFonts w:eastAsia="方正仿宋简体"/>
                <w:b/>
              </w:rPr>
            </w:pPr>
          </w:p>
        </w:tc>
      </w:tr>
      <w:tr w:rsidR="00006A71">
        <w:trPr>
          <w:trHeight w:val="1854"/>
        </w:trPr>
        <w:tc>
          <w:tcPr>
            <w:tcW w:w="10028" w:type="dxa"/>
          </w:tcPr>
          <w:p w:rsidR="00CE7DF8" w:rsidRDefault="007341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BD6AE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企业本年度无变更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 w:hint="eastAsia"/>
                <w:b/>
              </w:rPr>
              <w:t>未关注</w:t>
            </w:r>
            <w:proofErr w:type="gramEnd"/>
            <w:r>
              <w:rPr>
                <w:rFonts w:eastAsia="方正仿宋简体" w:hint="eastAsia"/>
                <w:b/>
              </w:rPr>
              <w:t>3</w:t>
            </w:r>
            <w:r>
              <w:rPr>
                <w:rFonts w:eastAsia="方正仿宋简体" w:hint="eastAsia"/>
                <w:b/>
              </w:rPr>
              <w:t>年周期需重新确认，标准培训不深入</w:t>
            </w: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6D47D9">
            <w:pPr>
              <w:rPr>
                <w:rFonts w:eastAsia="方正仿宋简体"/>
                <w:b/>
              </w:rPr>
            </w:pPr>
          </w:p>
        </w:tc>
      </w:tr>
      <w:tr w:rsidR="00006A71">
        <w:trPr>
          <w:trHeight w:val="1537"/>
        </w:trPr>
        <w:tc>
          <w:tcPr>
            <w:tcW w:w="10028" w:type="dxa"/>
          </w:tcPr>
          <w:p w:rsidR="00CE7DF8" w:rsidRDefault="007341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BD6AE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73411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BD6AE6">
              <w:rPr>
                <w:rFonts w:ascii="方正仿宋简体" w:eastAsia="方正仿宋简体" w:hint="eastAsia"/>
                <w:b/>
              </w:rPr>
              <w:t>2022.8.3</w:t>
            </w:r>
          </w:p>
        </w:tc>
      </w:tr>
      <w:tr w:rsidR="00006A71">
        <w:trPr>
          <w:trHeight w:val="1699"/>
        </w:trPr>
        <w:tc>
          <w:tcPr>
            <w:tcW w:w="10028" w:type="dxa"/>
          </w:tcPr>
          <w:p w:rsidR="00CE7DF8" w:rsidRDefault="007341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BD6AE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6D47D9">
            <w:pPr>
              <w:rPr>
                <w:rFonts w:eastAsia="方正仿宋简体"/>
                <w:b/>
              </w:rPr>
            </w:pPr>
          </w:p>
        </w:tc>
      </w:tr>
      <w:tr w:rsidR="00006A71">
        <w:trPr>
          <w:trHeight w:val="2485"/>
        </w:trPr>
        <w:tc>
          <w:tcPr>
            <w:tcW w:w="10028" w:type="dxa"/>
          </w:tcPr>
          <w:p w:rsidR="00CE7DF8" w:rsidRDefault="007341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BD6AE6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BD6AE6" w:rsidRDefault="00BD6AE6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销售过程确认记录</w:t>
            </w:r>
          </w:p>
          <w:p w:rsidR="00CE7DF8" w:rsidRDefault="00BD6AE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纠正措施有效，未发生类似不符合</w:t>
            </w:r>
          </w:p>
          <w:p w:rsidR="00CE7DF8" w:rsidRDefault="006D47D9">
            <w:pPr>
              <w:rPr>
                <w:rFonts w:eastAsia="方正仿宋简体"/>
                <w:b/>
              </w:rPr>
            </w:pPr>
          </w:p>
          <w:p w:rsidR="00CE7DF8" w:rsidRDefault="0073411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D6AE6">
              <w:rPr>
                <w:rFonts w:eastAsia="方正仿宋简体" w:hint="eastAsia"/>
                <w:b/>
              </w:rPr>
              <w:t>于强</w:t>
            </w:r>
            <w:r w:rsidR="00BD6AE6"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  <w:r w:rsidR="00990AE9">
              <w:rPr>
                <w:rFonts w:eastAsia="方正仿宋简体" w:hint="eastAsia"/>
                <w:b/>
              </w:rPr>
              <w:t>2022.8.3</w:t>
            </w:r>
          </w:p>
        </w:tc>
      </w:tr>
    </w:tbl>
    <w:p w:rsidR="00CE7DF8" w:rsidRDefault="006D47D9">
      <w:pPr>
        <w:rPr>
          <w:rFonts w:eastAsia="方正仿宋简体"/>
          <w:b/>
        </w:rPr>
      </w:pPr>
      <w:bookmarkStart w:id="14" w:name="_GoBack"/>
      <w:bookmarkEnd w:id="14"/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D9" w:rsidRDefault="006D47D9">
      <w:r>
        <w:separator/>
      </w:r>
    </w:p>
  </w:endnote>
  <w:endnote w:type="continuationSeparator" w:id="0">
    <w:p w:rsidR="006D47D9" w:rsidRDefault="006D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73411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D9" w:rsidRDefault="006D47D9">
      <w:r>
        <w:separator/>
      </w:r>
    </w:p>
  </w:footnote>
  <w:footnote w:type="continuationSeparator" w:id="0">
    <w:p w:rsidR="006D47D9" w:rsidRDefault="006D4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73411C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47D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73411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73411C" w:rsidP="00241975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A71"/>
    <w:rsid w:val="00006A71"/>
    <w:rsid w:val="00241975"/>
    <w:rsid w:val="006D47D9"/>
    <w:rsid w:val="0073411C"/>
    <w:rsid w:val="00990AE9"/>
    <w:rsid w:val="00BD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31</cp:revision>
  <cp:lastPrinted>2019-05-13T03:02:00Z</cp:lastPrinted>
  <dcterms:created xsi:type="dcterms:W3CDTF">2015-06-17T14:39:00Z</dcterms:created>
  <dcterms:modified xsi:type="dcterms:W3CDTF">2022-08-02T23:38:00Z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