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1E7EC6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0626-2021-Q-2022</w:t>
      </w:r>
      <w:bookmarkEnd w:id="0"/>
    </w:p>
    <w:p w:rsidR="00E604D8" w:rsidRDefault="001E7EC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7636E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江门中旭机电设备有限公司</w:t>
            </w:r>
            <w:bookmarkEnd w:id="1"/>
          </w:p>
        </w:tc>
        <w:tc>
          <w:tcPr>
            <w:tcW w:w="1370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7636E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7636E0" w:rsidRDefault="009765A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bookmarkEnd w:id="3"/>
          </w:p>
        </w:tc>
      </w:tr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7636E0">
              <w:rPr>
                <w:rFonts w:asciiTheme="minorEastAsia" w:eastAsiaTheme="minorEastAsia" w:hAnsiTheme="minorEastAsia"/>
                <w:sz w:val="21"/>
                <w:szCs w:val="21"/>
              </w:rPr>
              <w:t>914407050867579277</w:t>
            </w:r>
            <w:bookmarkEnd w:id="4"/>
          </w:p>
        </w:tc>
        <w:tc>
          <w:tcPr>
            <w:tcW w:w="1370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604D8" w:rsidRPr="007636E0" w:rsidRDefault="001E7EC6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¨ </w:t>
            </w:r>
            <w:proofErr w:type="gramStart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带标</w:t>
            </w:r>
            <w:proofErr w:type="gramEnd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¨不带标</w:t>
            </w:r>
          </w:p>
        </w:tc>
      </w:tr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Q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5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idt ISO 9001:2015标准 (不适用：  条款)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J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E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idt ISO 14001:2015标准；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S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idt ISO 45001:2018标准；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EnMS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idt ISO 50001:2018标准；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F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H勾选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1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体系人数"/>
            <w:r w:rsidRPr="007636E0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bookmarkEnd w:id="12"/>
          </w:p>
        </w:tc>
      </w:tr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7636E0" w:rsidRDefault="001E7EC6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初审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43E29" w:rsidRPr="007636E0"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7636E0" w:rsidRDefault="001E7EC6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B5563F"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</w:t>
            </w:r>
            <w:r w:rsidR="0091175B"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7636E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043E29" w:rsidRPr="007636E0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7636E0" w:rsidRDefault="001E7EC6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043E29" w:rsidRPr="007636E0">
        <w:tc>
          <w:tcPr>
            <w:tcW w:w="1576" w:type="dxa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043E29" w:rsidRPr="007636E0">
        <w:trPr>
          <w:trHeight w:val="312"/>
        </w:trPr>
        <w:tc>
          <w:tcPr>
            <w:tcW w:w="1576" w:type="dxa"/>
            <w:vMerge w:val="restart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7" w:name="组织名称Add1"/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江门中旭机电设备有限公司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E604D8" w:rsidRPr="007636E0" w:rsidRDefault="00D039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/>
                <w:sz w:val="21"/>
                <w:szCs w:val="21"/>
              </w:rPr>
              <w:t>轨道交通</w:t>
            </w: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工装</w:t>
            </w:r>
            <w:r w:rsidRPr="007636E0">
              <w:rPr>
                <w:rFonts w:asciiTheme="minorEastAsia" w:eastAsiaTheme="minorEastAsia" w:hAnsiTheme="minorEastAsia"/>
                <w:sz w:val="21"/>
                <w:szCs w:val="21"/>
              </w:rPr>
              <w:t>设备和机电设备的销售</w:t>
            </w:r>
            <w:bookmarkStart w:id="18" w:name="_GoBack"/>
            <w:bookmarkEnd w:id="18"/>
          </w:p>
        </w:tc>
      </w:tr>
      <w:tr w:rsidR="00043E29" w:rsidRPr="007636E0">
        <w:trPr>
          <w:trHeight w:val="376"/>
        </w:trPr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10E85" w:rsidRPr="007636E0" w:rsidRDefault="00110E85" w:rsidP="00110E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江门市新会区会</w:t>
            </w:r>
            <w:proofErr w:type="gramStart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城今洲路</w:t>
            </w:r>
            <w:proofErr w:type="gramEnd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18号</w:t>
            </w:r>
            <w:proofErr w:type="gramStart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南湖壹品花园</w:t>
            </w:r>
            <w:proofErr w:type="gramEnd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10座1212</w:t>
            </w:r>
          </w:p>
        </w:tc>
        <w:tc>
          <w:tcPr>
            <w:tcW w:w="5013" w:type="dxa"/>
            <w:gridSpan w:val="4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3E29" w:rsidRPr="007636E0">
        <w:trPr>
          <w:trHeight w:val="437"/>
        </w:trPr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10E85" w:rsidRPr="007636E0" w:rsidRDefault="00110E85" w:rsidP="00110E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江门市新会区会</w:t>
            </w:r>
            <w:proofErr w:type="gramStart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城今洲路</w:t>
            </w:r>
            <w:proofErr w:type="gramEnd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18号</w:t>
            </w:r>
            <w:proofErr w:type="gramStart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南湖壹品花园</w:t>
            </w:r>
            <w:proofErr w:type="gramEnd"/>
            <w:r w:rsidRPr="007636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10座1212</w:t>
            </w:r>
          </w:p>
        </w:tc>
        <w:tc>
          <w:tcPr>
            <w:tcW w:w="5013" w:type="dxa"/>
            <w:gridSpan w:val="4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3E29" w:rsidRPr="007636E0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7636E0" w:rsidRDefault="001E7EC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043E29" w:rsidRPr="007636E0">
        <w:tc>
          <w:tcPr>
            <w:tcW w:w="1576" w:type="dxa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043E29" w:rsidRPr="007636E0">
        <w:trPr>
          <w:trHeight w:val="387"/>
        </w:trPr>
        <w:tc>
          <w:tcPr>
            <w:tcW w:w="1576" w:type="dxa"/>
            <w:vMerge w:val="restart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  <w:t>Company Name</w:t>
            </w: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446"/>
        </w:trPr>
        <w:tc>
          <w:tcPr>
            <w:tcW w:w="1576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412"/>
        </w:trPr>
        <w:tc>
          <w:tcPr>
            <w:tcW w:w="1576" w:type="dxa"/>
            <w:vMerge w:val="restart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/>
                <w:strike/>
                <w:sz w:val="21"/>
                <w:szCs w:val="21"/>
              </w:rPr>
              <w:fldChar w:fldCharType="begin"/>
            </w:r>
            <w:r w:rsidRPr="007636E0">
              <w:rPr>
                <w:rFonts w:asciiTheme="minorEastAsia" w:eastAsiaTheme="minorEastAsia" w:hAnsiTheme="minorEastAsia"/>
                <w:strike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7636E0">
              <w:rPr>
                <w:rFonts w:asciiTheme="minorEastAsia" w:eastAsiaTheme="minorEastAsia" w:hAnsiTheme="minorEastAsia"/>
                <w:strike/>
                <w:sz w:val="21"/>
                <w:szCs w:val="21"/>
              </w:rPr>
              <w:fldChar w:fldCharType="end"/>
            </w:r>
            <w:r w:rsidRPr="007636E0"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  <w:t>Registration Address</w:t>
            </w: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421"/>
        </w:trPr>
        <w:tc>
          <w:tcPr>
            <w:tcW w:w="1576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EnMS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459"/>
        </w:trPr>
        <w:tc>
          <w:tcPr>
            <w:tcW w:w="1576" w:type="dxa"/>
            <w:vMerge w:val="restart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  <w:lang w:val="en-GB"/>
              </w:rPr>
            </w:pPr>
            <w:r w:rsidRPr="007636E0"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  <w:t>Operation Address</w:t>
            </w: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经营</w:t>
            </w: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374"/>
        </w:trPr>
        <w:tc>
          <w:tcPr>
            <w:tcW w:w="1576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trike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043E29" w:rsidRPr="007636E0">
        <w:trPr>
          <w:trHeight w:val="90"/>
        </w:trPr>
        <w:tc>
          <w:tcPr>
            <w:tcW w:w="9962" w:type="dxa"/>
            <w:gridSpan w:val="6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043E29" w:rsidRPr="007636E0">
        <w:tc>
          <w:tcPr>
            <w:tcW w:w="9962" w:type="dxa"/>
            <w:gridSpan w:val="6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43E29" w:rsidRPr="007636E0">
        <w:trPr>
          <w:trHeight w:val="862"/>
        </w:trPr>
        <w:tc>
          <w:tcPr>
            <w:tcW w:w="1576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7636E0" w:rsidRDefault="009765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7636E0" w:rsidRDefault="001E7EC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E604D8" w:rsidRPr="007636E0" w:rsidRDefault="005C788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6E0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819150" cy="3006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91" cy="3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9765AB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AB" w:rsidRDefault="009765AB">
      <w:r>
        <w:separator/>
      </w:r>
    </w:p>
  </w:endnote>
  <w:endnote w:type="continuationSeparator" w:id="0">
    <w:p w:rsidR="009765AB" w:rsidRDefault="0097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AB" w:rsidRDefault="009765AB">
      <w:r>
        <w:separator/>
      </w:r>
    </w:p>
  </w:footnote>
  <w:footnote w:type="continuationSeparator" w:id="0">
    <w:p w:rsidR="009765AB" w:rsidRDefault="0097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1E7EC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5A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1E7EC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1E7EC6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E29"/>
    <w:rsid w:val="00043E29"/>
    <w:rsid w:val="00110E85"/>
    <w:rsid w:val="001E7EC6"/>
    <w:rsid w:val="00397DD5"/>
    <w:rsid w:val="0041145B"/>
    <w:rsid w:val="005C7886"/>
    <w:rsid w:val="007636E0"/>
    <w:rsid w:val="0082395B"/>
    <w:rsid w:val="0091175B"/>
    <w:rsid w:val="009765AB"/>
    <w:rsid w:val="00B5563F"/>
    <w:rsid w:val="00B67EF4"/>
    <w:rsid w:val="00CA452F"/>
    <w:rsid w:val="00D039AB"/>
    <w:rsid w:val="00EB64E0"/>
    <w:rsid w:val="00FC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B126D1C-9D05-40F1-A9AF-BD1D9ACE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cp:lastPrinted>2019-05-13T03:13:00Z</cp:lastPrinted>
  <dcterms:created xsi:type="dcterms:W3CDTF">2016-02-16T02:49:00Z</dcterms:created>
  <dcterms:modified xsi:type="dcterms:W3CDTF">2022-08-20T09:31:00Z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