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0044-2019-2022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