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0044-2019-2022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重庆市一龙管道有限公司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2022年07月21日 上午至2022年07月21日 下午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