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31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"/>
        <w:gridCol w:w="1972"/>
        <w:gridCol w:w="992"/>
        <w:gridCol w:w="851"/>
        <w:gridCol w:w="93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206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受审核部门：运营管理部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负责人：张彦    陪同人员：李慧萍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85" w:type="dxa"/>
            <w:gridSpan w:val="2"/>
            <w:vMerge w:val="continue"/>
            <w:shd w:val="clear" w:color="auto" w:fill="auto"/>
            <w:vAlign w:val="center"/>
          </w:tcPr>
          <w:p/>
        </w:tc>
        <w:tc>
          <w:tcPr>
            <w:tcW w:w="992" w:type="dxa"/>
            <w:vMerge w:val="continue"/>
            <w:shd w:val="clear" w:color="auto" w:fill="auto"/>
            <w:vAlign w:val="center"/>
          </w:tcPr>
          <w:p/>
        </w:tc>
        <w:tc>
          <w:tcPr>
            <w:tcW w:w="10206" w:type="dxa"/>
            <w:gridSpan w:val="2"/>
            <w:shd w:val="clear" w:color="auto" w:fill="auto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 xml:space="preserve">审核员：任泽华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审核日期：2022-0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85" w:type="dxa"/>
            <w:gridSpan w:val="2"/>
            <w:vMerge w:val="continue"/>
            <w:shd w:val="clear" w:color="auto" w:fill="auto"/>
            <w:vAlign w:val="center"/>
          </w:tcPr>
          <w:p/>
        </w:tc>
        <w:tc>
          <w:tcPr>
            <w:tcW w:w="992" w:type="dxa"/>
            <w:vMerge w:val="continue"/>
            <w:shd w:val="clear" w:color="auto" w:fill="auto"/>
            <w:vAlign w:val="center"/>
          </w:tcPr>
          <w:p/>
        </w:tc>
        <w:tc>
          <w:tcPr>
            <w:tcW w:w="10206" w:type="dxa"/>
            <w:gridSpan w:val="2"/>
            <w:shd w:val="clear" w:color="auto" w:fill="auto"/>
            <w:vAlign w:val="center"/>
          </w:tcPr>
          <w:p>
            <w:pPr>
              <w:pStyle w:val="11"/>
              <w:rPr>
                <w:szCs w:val="21"/>
              </w:rPr>
            </w:pPr>
            <w:r>
              <w:rPr>
                <w:rFonts w:hint="eastAsia"/>
              </w:rPr>
              <w:t>审核条款：FSMS:5.3/6.2/7.1.3/7.1.4/7.1.6/8.2/8.3/8.4/8.5.4.5/</w:t>
            </w:r>
            <w:r>
              <w:t>8.7/</w:t>
            </w:r>
            <w:r>
              <w:rPr>
                <w:rFonts w:hint="eastAsia"/>
                <w:szCs w:val="21"/>
              </w:rPr>
              <w:t>8.9.5</w:t>
            </w:r>
          </w:p>
        </w:tc>
        <w:tc>
          <w:tcPr>
            <w:tcW w:w="1134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985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F5.3</w:t>
            </w:r>
          </w:p>
        </w:tc>
        <w:tc>
          <w:tcPr>
            <w:tcW w:w="851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55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管理手册第5.3章</w:t>
            </w:r>
          </w:p>
        </w:tc>
        <w:tc>
          <w:tcPr>
            <w:tcW w:w="1134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5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851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55" w:type="dxa"/>
            <w:shd w:val="clear" w:color="auto" w:fill="auto"/>
          </w:tcPr>
          <w:p>
            <w:pPr>
              <w:pStyle w:val="11"/>
            </w:pPr>
            <w:r>
              <w:rPr>
                <w:rFonts w:hint="eastAsia"/>
              </w:rPr>
              <w:t>主要负责按照客户订单，汇总客户订单安排采购；基础设施和工作环境管理、车辆维保、负责组织产品追溯、产品召回、危害控制计划的实施、纠偏，原辅料验收、储存、运输控制等工作。</w:t>
            </w:r>
          </w:p>
          <w:p>
            <w:pPr>
              <w:pStyle w:val="11"/>
            </w:pPr>
            <w:r>
              <w:rPr>
                <w:rFonts w:hint="eastAsia"/>
              </w:rPr>
              <w:t>经沟通了解部门职责未发生变化，部门负责人未发生变更。</w:t>
            </w:r>
          </w:p>
        </w:tc>
        <w:tc>
          <w:tcPr>
            <w:tcW w:w="1134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985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食品安全管理体系目标及其实现的策划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F6.2</w:t>
            </w:r>
          </w:p>
        </w:tc>
        <w:tc>
          <w:tcPr>
            <w:tcW w:w="851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55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《2022.03-2022.06年各部门食品安全目标考核结果统计》</w:t>
            </w:r>
          </w:p>
        </w:tc>
        <w:tc>
          <w:tcPr>
            <w:tcW w:w="1134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985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851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55" w:type="dxa"/>
            <w:shd w:val="clear" w:color="auto" w:fill="auto"/>
          </w:tcPr>
          <w:p>
            <w:r>
              <w:rPr>
                <w:rFonts w:hint="eastAsia"/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>
            <w:r>
              <w:rPr>
                <w:rFonts w:hint="eastAsia"/>
              </w:rPr>
              <w:t>抽取本部门食品安全目标实现情况的评价，及其测量方法是：</w:t>
            </w:r>
          </w:p>
          <w:tbl>
            <w:tblPr>
              <w:tblStyle w:val="8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61"/>
              <w:gridCol w:w="1055"/>
              <w:gridCol w:w="2422"/>
              <w:gridCol w:w="1156"/>
              <w:gridCol w:w="240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</w:trPr>
              <w:tc>
                <w:tcPr>
                  <w:tcW w:w="1961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食品安全</w:t>
                  </w:r>
                  <w:r>
                    <w:rPr>
                      <w:rFonts w:hint="eastAsia" w:ascii="宋体" w:hAnsi="宋体"/>
                      <w:szCs w:val="24"/>
                    </w:rPr>
                    <w:t>目标</w:t>
                  </w:r>
                </w:p>
              </w:tc>
              <w:tc>
                <w:tcPr>
                  <w:tcW w:w="1055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考核周期</w:t>
                  </w:r>
                </w:p>
              </w:tc>
              <w:tc>
                <w:tcPr>
                  <w:tcW w:w="242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计算方法</w:t>
                  </w:r>
                </w:p>
              </w:tc>
              <w:tc>
                <w:tcPr>
                  <w:tcW w:w="115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240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目标实际完成（202</w:t>
                  </w:r>
                  <w:r>
                    <w:rPr>
                      <w:rFonts w:ascii="宋体" w:hAnsi="宋体"/>
                      <w:szCs w:val="24"/>
                    </w:rPr>
                    <w:t>2</w:t>
                  </w:r>
                  <w:r>
                    <w:rPr>
                      <w:rFonts w:hint="eastAsia" w:ascii="宋体" w:hAnsi="宋体"/>
                      <w:szCs w:val="24"/>
                    </w:rPr>
                    <w:t>.0</w:t>
                  </w:r>
                  <w:r>
                    <w:rPr>
                      <w:rFonts w:ascii="宋体" w:hAnsi="宋体"/>
                      <w:szCs w:val="24"/>
                    </w:rPr>
                    <w:t>3</w:t>
                  </w:r>
                  <w:r>
                    <w:rPr>
                      <w:rFonts w:hint="eastAsia" w:ascii="宋体" w:hAnsi="宋体"/>
                      <w:szCs w:val="24"/>
                    </w:rPr>
                    <w:t>-2022.0</w:t>
                  </w:r>
                  <w:r>
                    <w:rPr>
                      <w:rFonts w:ascii="宋体" w:hAnsi="宋体"/>
                      <w:szCs w:val="24"/>
                    </w:rPr>
                    <w:t>6</w:t>
                  </w:r>
                  <w:r>
                    <w:rPr>
                      <w:rFonts w:hint="eastAsia" w:ascii="宋体" w:hAnsi="宋体"/>
                      <w:szCs w:val="24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961" w:type="dxa"/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1．不发生重大质量安全事故</w:t>
                  </w: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年度</w:t>
                  </w:r>
                </w:p>
              </w:tc>
              <w:tc>
                <w:tcPr>
                  <w:tcW w:w="2422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szCs w:val="24"/>
                    </w:rPr>
                  </w:pPr>
                  <w:r>
                    <w:rPr>
                      <w:rFonts w:hint="eastAsia"/>
                      <w:szCs w:val="21"/>
                    </w:rPr>
                    <w:t>重大质量安全事故发生0次</w:t>
                  </w: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rFonts w:hint="eastAsia"/>
                      <w:szCs w:val="24"/>
                    </w:rPr>
                    <w:t>运营管理部</w:t>
                  </w:r>
                </w:p>
              </w:tc>
              <w:tc>
                <w:tcPr>
                  <w:tcW w:w="2404" w:type="dxa"/>
                  <w:shd w:val="clear" w:color="auto" w:fill="auto"/>
                </w:tcPr>
                <w:p>
                  <w:pPr>
                    <w:autoSpaceDN w:val="0"/>
                    <w:jc w:val="center"/>
                    <w:textAlignment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961" w:type="dxa"/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进货检验合格率≥ 98%</w:t>
                  </w: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季度</w:t>
                  </w:r>
                </w:p>
              </w:tc>
              <w:tc>
                <w:tcPr>
                  <w:tcW w:w="2422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szCs w:val="24"/>
                    </w:rPr>
                  </w:pPr>
                  <w:r>
                    <w:rPr>
                      <w:rFonts w:hint="eastAsia"/>
                      <w:szCs w:val="21"/>
                    </w:rPr>
                    <w:t>当月进料验合格批数/当月进料总批数×100%</w:t>
                  </w: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运营管理部</w:t>
                  </w:r>
                </w:p>
              </w:tc>
              <w:tc>
                <w:tcPr>
                  <w:tcW w:w="2404" w:type="dxa"/>
                  <w:shd w:val="clear" w:color="auto" w:fill="auto"/>
                </w:tcPr>
                <w:p>
                  <w:pPr>
                    <w:autoSpaceDN w:val="0"/>
                    <w:jc w:val="center"/>
                    <w:textAlignment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3" w:hRule="atLeast"/>
              </w:trPr>
              <w:tc>
                <w:tcPr>
                  <w:tcW w:w="1961" w:type="dxa"/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line="300" w:lineRule="auto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3．出厂产品合格率100%</w:t>
                  </w: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季度</w:t>
                  </w:r>
                </w:p>
              </w:tc>
              <w:tc>
                <w:tcPr>
                  <w:tcW w:w="2422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1"/>
                    </w:rPr>
                    <w:t>出厂产品合格数量/所有出厂的产品数×100%</w:t>
                  </w: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运营管理部</w:t>
                  </w:r>
                </w:p>
              </w:tc>
              <w:tc>
                <w:tcPr>
                  <w:tcW w:w="2404" w:type="dxa"/>
                  <w:shd w:val="clear" w:color="auto" w:fill="auto"/>
                </w:tcPr>
                <w:p>
                  <w:pPr>
                    <w:autoSpaceDN w:val="0"/>
                    <w:jc w:val="center"/>
                    <w:textAlignment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961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4</w:t>
                  </w:r>
                  <w:r>
                    <w:rPr>
                      <w:szCs w:val="21"/>
                    </w:rPr>
                    <w:t>.</w:t>
                  </w:r>
                  <w:r>
                    <w:rPr>
                      <w:rFonts w:hint="eastAsia"/>
                      <w:szCs w:val="21"/>
                    </w:rPr>
                    <w:t>供应商评价率100%</w:t>
                  </w: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年度</w:t>
                  </w:r>
                </w:p>
              </w:tc>
              <w:tc>
                <w:tcPr>
                  <w:tcW w:w="2422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1"/>
                    </w:rPr>
                    <w:t>供应商评价数量/供应商总数量×100%</w:t>
                  </w: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运营管理部</w:t>
                  </w:r>
                </w:p>
              </w:tc>
              <w:tc>
                <w:tcPr>
                  <w:tcW w:w="2404" w:type="dxa"/>
                  <w:shd w:val="clear" w:color="auto" w:fill="auto"/>
                </w:tcPr>
                <w:p>
                  <w:pPr>
                    <w:autoSpaceDN w:val="0"/>
                    <w:jc w:val="center"/>
                    <w:textAlignment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961" w:type="dxa"/>
                  <w:shd w:val="clear" w:color="auto" w:fill="auto"/>
                  <w:vAlign w:val="center"/>
                </w:tcPr>
                <w:p>
                  <w:pPr>
                    <w:rPr>
                      <w:bCs/>
                      <w:sz w:val="24"/>
                    </w:rPr>
                  </w:pP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422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40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" w:hRule="atLeast"/>
              </w:trPr>
              <w:tc>
                <w:tcPr>
                  <w:tcW w:w="1961" w:type="dxa"/>
                  <w:shd w:val="clear" w:color="auto" w:fill="auto"/>
                  <w:vAlign w:val="center"/>
                </w:tcPr>
                <w:p>
                  <w:pPr>
                    <w:rPr>
                      <w:bCs/>
                      <w:sz w:val="24"/>
                    </w:rPr>
                  </w:pP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422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40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u w:val="single"/>
              </w:rPr>
              <w:t>目标完成，202</w:t>
            </w:r>
            <w:r>
              <w:rPr>
                <w:u w:val="single"/>
              </w:rPr>
              <w:t>2</w:t>
            </w:r>
            <w:r>
              <w:rPr>
                <w:rFonts w:hint="eastAsia"/>
                <w:u w:val="single"/>
              </w:rPr>
              <w:t>年</w:t>
            </w:r>
            <w:r>
              <w:rPr>
                <w:u w:val="single"/>
              </w:rPr>
              <w:t>3</w:t>
            </w:r>
            <w:r>
              <w:rPr>
                <w:rFonts w:hint="eastAsia"/>
                <w:u w:val="single"/>
              </w:rPr>
              <w:t>-</w:t>
            </w:r>
            <w:r>
              <w:rPr>
                <w:u w:val="single"/>
              </w:rPr>
              <w:t>6</w:t>
            </w:r>
            <w:r>
              <w:rPr>
                <w:rFonts w:hint="eastAsia"/>
                <w:u w:val="single"/>
              </w:rPr>
              <w:t>目标本部门已经完成，2022年7月份之后目标在实施中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134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985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基础设施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F7.1.3 </w:t>
            </w:r>
          </w:p>
        </w:tc>
        <w:tc>
          <w:tcPr>
            <w:tcW w:w="851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55" w:type="dxa"/>
            <w:shd w:val="clear" w:color="auto" w:fill="auto"/>
          </w:tcPr>
          <w:p>
            <w:r>
              <w:rPr>
                <w:rFonts w:hint="eastAsia"/>
              </w:rPr>
              <w:t xml:space="preserve">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手册第7.1条款、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 w:cs="宋体"/>
                <w:szCs w:val="21"/>
              </w:rPr>
              <w:t>前提方案</w:t>
            </w:r>
            <w:r>
              <w:rPr>
                <w:rFonts w:hint="eastAsia"/>
              </w:rPr>
              <w:t>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《设备设施维护保养程序》</w:t>
            </w:r>
          </w:p>
          <w:p/>
        </w:tc>
        <w:tc>
          <w:tcPr>
            <w:tcW w:w="1134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985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851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55" w:type="dxa"/>
            <w:shd w:val="clear" w:color="auto" w:fill="auto"/>
          </w:tcPr>
          <w:p>
            <w:pPr>
              <w:ind w:left="1470" w:hanging="1470" w:hangingChars="700"/>
            </w:pPr>
            <w:r>
              <w:rPr>
                <w:rFonts w:hint="eastAsia"/>
                <w:color w:val="000000"/>
                <w:szCs w:val="21"/>
              </w:rPr>
              <w:t>基础设施包括：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办公楼（室）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加工间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库房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加工设备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特种设备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动力设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检验设备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辅助设施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车辆</w:t>
            </w:r>
          </w:p>
          <w:p>
            <w:pPr>
              <w:pStyle w:val="11"/>
            </w:pPr>
          </w:p>
          <w:p>
            <w:r>
              <w:rPr>
                <w:rFonts w:hint="eastAsia"/>
              </w:rPr>
              <w:t>查看对设备采购的控制</w:t>
            </w:r>
          </w:p>
          <w:tbl>
            <w:tblPr>
              <w:tblStyle w:val="9"/>
              <w:tblW w:w="87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7"/>
              <w:gridCol w:w="2140"/>
              <w:gridCol w:w="2090"/>
              <w:gridCol w:w="205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8" w:hRule="atLeast"/>
              </w:trPr>
              <w:tc>
                <w:tcPr>
                  <w:tcW w:w="2437" w:type="dxa"/>
                </w:tcPr>
                <w:p>
                  <w:r>
                    <w:rPr>
                      <w:rFonts w:hint="eastAsia"/>
                    </w:rPr>
                    <w:t>新采购的设备名称/型号</w:t>
                  </w:r>
                </w:p>
              </w:tc>
              <w:tc>
                <w:tcPr>
                  <w:tcW w:w="2140" w:type="dxa"/>
                </w:tcPr>
                <w:p>
                  <w:r>
                    <w:rPr>
                      <w:rFonts w:hint="eastAsia"/>
                    </w:rPr>
                    <w:t>设备申购单号/日期</w:t>
                  </w:r>
                </w:p>
              </w:tc>
              <w:tc>
                <w:tcPr>
                  <w:tcW w:w="2090" w:type="dxa"/>
                </w:tcPr>
                <w:p>
                  <w:r>
                    <w:rPr>
                      <w:rFonts w:hint="eastAsia"/>
                    </w:rPr>
                    <w:t>设备验收单号/日期</w:t>
                  </w:r>
                </w:p>
              </w:tc>
              <w:tc>
                <w:tcPr>
                  <w:tcW w:w="2051" w:type="dxa"/>
                </w:tcPr>
                <w:p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437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2140" w:type="dxa"/>
                </w:tcPr>
                <w:p/>
              </w:tc>
              <w:tc>
                <w:tcPr>
                  <w:tcW w:w="2090" w:type="dxa"/>
                </w:tcPr>
                <w:p/>
              </w:tc>
              <w:tc>
                <w:tcPr>
                  <w:tcW w:w="2051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437" w:type="dxa"/>
                </w:tcPr>
                <w:p/>
              </w:tc>
              <w:tc>
                <w:tcPr>
                  <w:tcW w:w="2140" w:type="dxa"/>
                </w:tcPr>
                <w:p/>
              </w:tc>
              <w:tc>
                <w:tcPr>
                  <w:tcW w:w="2090" w:type="dxa"/>
                </w:tcPr>
                <w:p/>
              </w:tc>
              <w:tc>
                <w:tcPr>
                  <w:tcW w:w="2051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437" w:type="dxa"/>
                </w:tcPr>
                <w:p/>
              </w:tc>
              <w:tc>
                <w:tcPr>
                  <w:tcW w:w="2140" w:type="dxa"/>
                </w:tcPr>
                <w:p/>
              </w:tc>
              <w:tc>
                <w:tcPr>
                  <w:tcW w:w="2090" w:type="dxa"/>
                </w:tcPr>
                <w:p/>
              </w:tc>
              <w:tc>
                <w:tcPr>
                  <w:tcW w:w="2051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/>
          <w:p>
            <w:r>
              <w:rPr>
                <w:rFonts w:hint="eastAsia"/>
              </w:rPr>
              <w:t>查看对设备维保的控制；提供了《设备清单》，车辆共7辆（其中4辆冷藏车，车牌号为浙E578HO,浙E532E8,浙EH615S,浙EB226U，3辆普通厢式货车），维保没有定点，包括有在4s店、维修店等进行，仅保留有车辆维护保养的收费单据，没有保留车辆维护保养的具体单据，现场沟通。提供了《经营场所设施设备维修保养计划表》，冷冻库冷藏库主要进行定期化霜等保养，目前因为暑假期间，有一个冷藏库和冷冻库在运行，每日进行检查，保留检查的记录。</w:t>
            </w:r>
          </w:p>
          <w:tbl>
            <w:tblPr>
              <w:tblStyle w:val="9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15"/>
              <w:gridCol w:w="1641"/>
              <w:gridCol w:w="1405"/>
              <w:gridCol w:w="3842"/>
              <w:gridCol w:w="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315" w:type="dxa"/>
                </w:tcPr>
                <w:p/>
              </w:tc>
              <w:tc>
                <w:tcPr>
                  <w:tcW w:w="1641" w:type="dxa"/>
                </w:tcPr>
                <w:p>
                  <w:r>
                    <w:rPr>
                      <w:rFonts w:hint="eastAsia"/>
                    </w:rPr>
                    <w:t>维保设施/车辆</w:t>
                  </w:r>
                </w:p>
              </w:tc>
              <w:tc>
                <w:tcPr>
                  <w:tcW w:w="1405" w:type="dxa"/>
                </w:tcPr>
                <w:p>
                  <w:r>
                    <w:rPr>
                      <w:rFonts w:hint="eastAsia"/>
                    </w:rPr>
                    <w:t>维保时间</w:t>
                  </w:r>
                </w:p>
              </w:tc>
              <w:tc>
                <w:tcPr>
                  <w:tcW w:w="384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维保内容</w:t>
                  </w:r>
                </w:p>
              </w:tc>
              <w:tc>
                <w:tcPr>
                  <w:tcW w:w="7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6" w:hRule="atLeast"/>
              </w:trPr>
              <w:tc>
                <w:tcPr>
                  <w:tcW w:w="1315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641" w:type="dxa"/>
                </w:tcPr>
                <w:p>
                  <w:r>
                    <w:rPr>
                      <w:rFonts w:hint="eastAsia"/>
                    </w:rPr>
                    <w:t>冷藏库、冷冻库</w:t>
                  </w:r>
                </w:p>
              </w:tc>
              <w:tc>
                <w:tcPr>
                  <w:tcW w:w="1405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022.6.5</w:t>
                  </w:r>
                </w:p>
              </w:tc>
              <w:tc>
                <w:tcPr>
                  <w:tcW w:w="3842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库内天花板墙壁是否开裂霉斑，库门有无松动等，结果：正常</w:t>
                  </w:r>
                </w:p>
              </w:tc>
              <w:tc>
                <w:tcPr>
                  <w:tcW w:w="7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315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641" w:type="dxa"/>
                </w:tcPr>
                <w:p>
                  <w:r>
                    <w:rPr>
                      <w:rFonts w:hint="eastAsia"/>
                    </w:rPr>
                    <w:t>配送车辆</w:t>
                  </w:r>
                </w:p>
              </w:tc>
              <w:tc>
                <w:tcPr>
                  <w:tcW w:w="1405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022.5.25</w:t>
                  </w:r>
                </w:p>
              </w:tc>
              <w:tc>
                <w:tcPr>
                  <w:tcW w:w="3842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配送车辆无故障，结果：正常</w:t>
                  </w:r>
                </w:p>
              </w:tc>
              <w:tc>
                <w:tcPr>
                  <w:tcW w:w="7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315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641" w:type="dxa"/>
                </w:tcPr>
                <w:p>
                  <w:r>
                    <w:rPr>
                      <w:rFonts w:hint="eastAsia"/>
                    </w:rPr>
                    <w:t>用具及容器</w:t>
                  </w:r>
                </w:p>
              </w:tc>
              <w:tc>
                <w:tcPr>
                  <w:tcW w:w="1405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022.7.2</w:t>
                  </w:r>
                </w:p>
              </w:tc>
              <w:tc>
                <w:tcPr>
                  <w:tcW w:w="3842" w:type="dxa"/>
                </w:tcPr>
                <w:p>
                  <w:pPr>
                    <w:pStyle w:val="11"/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货架、仓板、灯光等有无损坏，结果，正常</w:t>
                  </w:r>
                </w:p>
              </w:tc>
              <w:tc>
                <w:tcPr>
                  <w:tcW w:w="7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315" w:type="dxa"/>
                </w:tcPr>
                <w:p/>
              </w:tc>
              <w:tc>
                <w:tcPr>
                  <w:tcW w:w="1641" w:type="dxa"/>
                </w:tcPr>
                <w:p/>
              </w:tc>
              <w:tc>
                <w:tcPr>
                  <w:tcW w:w="1405" w:type="dxa"/>
                </w:tcPr>
                <w:p/>
              </w:tc>
              <w:tc>
                <w:tcPr>
                  <w:tcW w:w="3842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774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查看对设备维修的控制</w:t>
            </w:r>
          </w:p>
          <w:tbl>
            <w:tblPr>
              <w:tblStyle w:val="9"/>
              <w:tblW w:w="912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14"/>
              <w:gridCol w:w="2143"/>
              <w:gridCol w:w="1174"/>
              <w:gridCol w:w="1898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014" w:type="dxa"/>
                </w:tcPr>
                <w:p>
                  <w:r>
                    <w:rPr>
                      <w:rFonts w:hint="eastAsia"/>
                    </w:rPr>
                    <w:t>设备维修记录</w:t>
                  </w:r>
                </w:p>
              </w:tc>
              <w:tc>
                <w:tcPr>
                  <w:tcW w:w="2143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174" w:type="dxa"/>
                </w:tcPr>
                <w:p>
                  <w:r>
                    <w:rPr>
                      <w:rFonts w:hint="eastAsia"/>
                    </w:rPr>
                    <w:t>维修日期</w:t>
                  </w:r>
                </w:p>
              </w:tc>
              <w:tc>
                <w:tcPr>
                  <w:tcW w:w="1898" w:type="dxa"/>
                </w:tcPr>
                <w:p>
                  <w:r>
                    <w:rPr>
                      <w:rFonts w:hint="eastAsia"/>
                    </w:rPr>
                    <w:t>维修内容</w:t>
                  </w:r>
                </w:p>
              </w:tc>
              <w:tc>
                <w:tcPr>
                  <w:tcW w:w="1898" w:type="dxa"/>
                </w:tcPr>
                <w:p>
                  <w:r>
                    <w:rPr>
                      <w:rFonts w:hint="eastAsia" w:ascii="Calibri" w:hAnsi="Calibri"/>
                    </w:rPr>
                    <w:t>验收结果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014" w:type="dxa"/>
                </w:tcPr>
                <w:p>
                  <w:r>
                    <w:rPr>
                      <w:rFonts w:hint="eastAsia"/>
                    </w:rPr>
                    <w:t>设备维保记录</w:t>
                  </w:r>
                </w:p>
              </w:tc>
              <w:tc>
                <w:tcPr>
                  <w:tcW w:w="2143" w:type="dxa"/>
                </w:tcPr>
                <w:p>
                  <w:r>
                    <w:rPr>
                      <w:rFonts w:hint="eastAsia"/>
                    </w:rPr>
                    <w:t>审核周期内未发生</w:t>
                  </w:r>
                </w:p>
              </w:tc>
              <w:tc>
                <w:tcPr>
                  <w:tcW w:w="1174" w:type="dxa"/>
                </w:tcPr>
                <w:p/>
              </w:tc>
              <w:tc>
                <w:tcPr>
                  <w:tcW w:w="1898" w:type="dxa"/>
                </w:tcPr>
                <w:p/>
              </w:tc>
              <w:tc>
                <w:tcPr>
                  <w:tcW w:w="1898" w:type="dxa"/>
                </w:tcPr>
                <w:p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合格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014" w:type="dxa"/>
                </w:tcPr>
                <w:p>
                  <w:r>
                    <w:rPr>
                      <w:rFonts w:hint="eastAsia"/>
                    </w:rPr>
                    <w:t>设备维保记录</w:t>
                  </w:r>
                </w:p>
              </w:tc>
              <w:tc>
                <w:tcPr>
                  <w:tcW w:w="2143" w:type="dxa"/>
                </w:tcPr>
                <w:p/>
              </w:tc>
              <w:tc>
                <w:tcPr>
                  <w:tcW w:w="1174" w:type="dxa"/>
                </w:tcPr>
                <w:p/>
              </w:tc>
              <w:tc>
                <w:tcPr>
                  <w:tcW w:w="1898" w:type="dxa"/>
                </w:tcPr>
                <w:p/>
              </w:tc>
              <w:tc>
                <w:tcPr>
                  <w:tcW w:w="189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合格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/>
          <w:p>
            <w:pPr>
              <w:pStyle w:val="2"/>
            </w:pPr>
          </w:p>
          <w:p>
            <w:r>
              <w:rPr>
                <w:rFonts w:hint="eastAsia"/>
              </w:rPr>
              <w:t>设备完好情况，</w:t>
            </w:r>
          </w:p>
          <w:p>
            <w:r>
              <w:rPr>
                <w:rFonts w:hint="eastAsia"/>
              </w:rPr>
              <w:t>是否发生设备故障引起停产：</w:t>
            </w:r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 w:ascii="Calibri" w:hAnsi="Calibri"/>
              </w:rPr>
              <w:t>□</w:t>
            </w:r>
            <w:r>
              <w:rPr>
                <w:rFonts w:hint="eastAsia"/>
              </w:rPr>
              <w:t>已发生</w:t>
            </w:r>
          </w:p>
          <w:tbl>
            <w:tblPr>
              <w:tblStyle w:val="9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17" w:hRule="atLeast"/>
              </w:trPr>
              <w:tc>
                <w:tcPr>
                  <w:tcW w:w="1979" w:type="dxa"/>
                </w:tcPr>
                <w:p>
                  <w:r>
                    <w:rPr>
                      <w:rFonts w:hint="eastAsia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>
                  <w:r>
                    <w:rPr>
                      <w:rFonts w:hint="eastAsia" w:ascii="Calibri" w:hAnsi="Calibri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363" w:type="dxa"/>
                </w:tcPr>
                <w:p>
                  <w:r>
                    <w:rPr>
                      <w:rFonts w:hint="eastAsia"/>
                    </w:rPr>
                    <w:t>审核周期内未发生</w:t>
                  </w:r>
                </w:p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27" w:hRule="atLeast"/>
              </w:trPr>
              <w:tc>
                <w:tcPr>
                  <w:tcW w:w="1979" w:type="dxa"/>
                </w:tcPr>
                <w:p/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</w:tbl>
          <w:p>
            <w:pPr>
              <w:pStyle w:val="11"/>
              <w:rPr>
                <w:rFonts w:hint="eastAsia"/>
              </w:rPr>
            </w:pPr>
          </w:p>
          <w:p>
            <w:r>
              <w:rPr>
                <w:rFonts w:hint="eastAsia"/>
              </w:rPr>
              <w:t>特种设备控制</w:t>
            </w:r>
          </w:p>
          <w:p>
            <w:r>
              <w:rPr>
                <w:rFonts w:hint="eastAsia"/>
              </w:rPr>
              <w:t>特种设备种类：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叉车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行车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锅炉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压力容器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压力管道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不适用  </w:t>
            </w:r>
          </w:p>
          <w:tbl>
            <w:tblPr>
              <w:tblStyle w:val="9"/>
              <w:tblW w:w="90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2"/>
              <w:gridCol w:w="1000"/>
              <w:gridCol w:w="1744"/>
              <w:gridCol w:w="1820"/>
              <w:gridCol w:w="1706"/>
              <w:gridCol w:w="13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</w:trPr>
              <w:tc>
                <w:tcPr>
                  <w:tcW w:w="1442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000" w:type="dxa"/>
                </w:tcPr>
                <w:p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1442" w:type="dxa"/>
                </w:tcPr>
                <w:p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000" w:type="dxa"/>
                </w:tcPr>
                <w:p/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442" w:type="dxa"/>
                </w:tcPr>
                <w:p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000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442" w:type="dxa"/>
                </w:tcPr>
                <w:p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000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" w:hRule="atLeast"/>
              </w:trPr>
              <w:tc>
                <w:tcPr>
                  <w:tcW w:w="1442" w:type="dxa"/>
                </w:tcPr>
                <w:p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000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442" w:type="dxa"/>
                </w:tcPr>
                <w:p>
                  <w:r>
                    <w:rPr>
                      <w:rFonts w:hint="eastAsia"/>
                    </w:rPr>
                    <w:t>电梯</w:t>
                  </w:r>
                </w:p>
              </w:tc>
              <w:tc>
                <w:tcPr>
                  <w:tcW w:w="1000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442" w:type="dxa"/>
                </w:tcPr>
                <w:p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000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/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442" w:type="dxa"/>
                </w:tcPr>
                <w:p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000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/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>
            <w:pPr>
              <w:pStyle w:val="11"/>
            </w:pP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不适用  </w:t>
            </w:r>
          </w:p>
          <w:tbl>
            <w:tblPr>
              <w:tblStyle w:val="9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1"/>
              <w:gridCol w:w="713"/>
              <w:gridCol w:w="1993"/>
              <w:gridCol w:w="1808"/>
              <w:gridCol w:w="1638"/>
              <w:gridCol w:w="13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/>
              </w:tc>
              <w:tc>
                <w:tcPr>
                  <w:tcW w:w="1808" w:type="dxa"/>
                  <w:shd w:val="clear" w:color="auto" w:fill="auto"/>
                </w:tcPr>
                <w:p/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restart"/>
                </w:tcPr>
                <w:p>
                  <w:r>
                    <w:rPr>
                      <w:rFonts w:hint="eastAsia"/>
                    </w:rPr>
                    <w:t>自检</w:t>
                  </w:r>
                </w:p>
                <w:p/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/>
              </w:tc>
              <w:tc>
                <w:tcPr>
                  <w:tcW w:w="180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验证结果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restart"/>
                </w:tcPr>
                <w:p>
                  <w:r>
                    <w:rPr>
                      <w:rFonts w:hint="eastAsia"/>
                    </w:rPr>
                    <w:t>外包（电梯）</w:t>
                  </w:r>
                </w:p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供方名称：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/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/>
              </w:tc>
              <w:tc>
                <w:tcPr>
                  <w:tcW w:w="1808" w:type="dxa"/>
                  <w:shd w:val="clear" w:color="auto" w:fill="auto"/>
                </w:tcPr>
                <w:p/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1" w:type="dxa"/>
                </w:tcPr>
                <w:p>
                  <w:r>
                    <w:rPr>
                      <w:rFonts w:hint="eastAsia"/>
                    </w:rPr>
                    <w:t>抽查设备</w:t>
                  </w:r>
                </w:p>
              </w:tc>
              <w:tc>
                <w:tcPr>
                  <w:tcW w:w="713" w:type="dxa"/>
                </w:tcPr>
                <w:p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1" w:type="dxa"/>
                </w:tcPr>
                <w:p>
                  <w:r>
                    <w:rPr>
                      <w:rFonts w:hint="eastAsia"/>
                    </w:rPr>
                    <w:t>叉车牌</w:t>
                  </w:r>
                </w:p>
              </w:tc>
              <w:tc>
                <w:tcPr>
                  <w:tcW w:w="713" w:type="dxa"/>
                </w:tcPr>
                <w:p>
                  <w:r>
                    <w:rPr>
                      <w:rFonts w:hint="eastAsia"/>
                    </w:rPr>
                    <w:t xml:space="preserve">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1" w:type="dxa"/>
                </w:tcPr>
                <w:p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713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1" w:type="dxa"/>
                </w:tcPr>
                <w:p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713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1" w:type="dxa"/>
                </w:tcPr>
                <w:p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713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1" w:type="dxa"/>
                </w:tcPr>
                <w:p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713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1" w:type="dxa"/>
                </w:tcPr>
                <w:p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713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</w:tbl>
          <w:p/>
        </w:tc>
        <w:tc>
          <w:tcPr>
            <w:tcW w:w="1134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85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过程运行环境</w:t>
            </w:r>
          </w:p>
          <w:p/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F7.1.4 </w:t>
            </w:r>
          </w:p>
        </w:tc>
        <w:tc>
          <w:tcPr>
            <w:tcW w:w="851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55" w:type="dxa"/>
            <w:shd w:val="clear" w:color="auto" w:fill="auto"/>
          </w:tcPr>
          <w:p>
            <w:r>
              <w:rPr>
                <w:rFonts w:hint="eastAsia"/>
              </w:rPr>
              <w:t xml:space="preserve">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手册第7.1.4条款</w:t>
            </w:r>
          </w:p>
        </w:tc>
        <w:tc>
          <w:tcPr>
            <w:tcW w:w="1134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985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851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55" w:type="dxa"/>
            <w:shd w:val="clear" w:color="auto" w:fill="auto"/>
          </w:tcPr>
          <w:p>
            <w:r>
              <w:rPr>
                <w:rFonts w:hint="eastAsia"/>
              </w:rPr>
              <w:t>组织确定、提供和保持建立、管理和维护工作环境所需的资源，以实现与FSMS要求的一致性。</w:t>
            </w:r>
          </w:p>
          <w:p>
            <w:r>
              <w:rPr>
                <w:rFonts w:hint="eastAsia"/>
              </w:rPr>
              <w:t xml:space="preserve">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3840"/>
              <w:gridCol w:w="30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过程运行环境因素</w:t>
                  </w:r>
                </w:p>
              </w:tc>
              <w:tc>
                <w:tcPr>
                  <w:tcW w:w="3840" w:type="dxa"/>
                </w:tcPr>
                <w:p/>
              </w:tc>
              <w:tc>
                <w:tcPr>
                  <w:tcW w:w="3070" w:type="dxa"/>
                </w:tcPr>
                <w:p>
                  <w:r>
                    <w:rPr>
                      <w:rFonts w:hint="eastAsia"/>
                    </w:rPr>
                    <w:t>控制方法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社会因素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非歧视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安定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非对抗</w:t>
                  </w:r>
                </w:p>
              </w:tc>
              <w:tc>
                <w:tcPr>
                  <w:tcW w:w="3070" w:type="dxa"/>
                </w:tcPr>
                <w:p>
                  <w:r>
                    <w:rPr>
                      <w:rFonts w:hint="eastAsia"/>
                    </w:rPr>
                    <w:t>尊重员工，建立沟通渠道，关注员工身心健康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心理因素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减压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预防过度疲劳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稳定情绪</w:t>
                  </w:r>
                </w:p>
              </w:tc>
              <w:tc>
                <w:tcPr>
                  <w:tcW w:w="3070" w:type="dxa"/>
                </w:tcPr>
                <w:p>
                  <w:r>
                    <w:rPr>
                      <w:rFonts w:hint="eastAsia"/>
                    </w:rPr>
                    <w:t>调整上班时间、合理安排员工休息，定期组织团建活动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物理因素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温度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湿度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照明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空气流通  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卫生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噪声等</w:t>
                  </w:r>
                </w:p>
              </w:tc>
              <w:tc>
                <w:tcPr>
                  <w:tcW w:w="3070" w:type="dxa"/>
                </w:tcPr>
                <w:p>
                  <w:r>
                    <w:rPr>
                      <w:rFonts w:hint="eastAsia"/>
                    </w:rPr>
                    <w:t>按照《前提方案RPR进行控制</w:t>
                  </w:r>
                </w:p>
              </w:tc>
            </w:tr>
          </w:tbl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985" w:type="dxa"/>
            <w:gridSpan w:val="2"/>
            <w:vMerge w:val="restart"/>
          </w:tcPr>
          <w:p>
            <w:r>
              <w:rPr>
                <w:rFonts w:hint="eastAsia"/>
              </w:rPr>
              <w:t>监视和测量设备</w:t>
            </w:r>
          </w:p>
        </w:tc>
        <w:tc>
          <w:tcPr>
            <w:tcW w:w="992" w:type="dxa"/>
            <w:vMerge w:val="restart"/>
          </w:tcPr>
          <w:p>
            <w:r>
              <w:rPr>
                <w:rFonts w:hint="eastAsia"/>
              </w:rPr>
              <w:t>F8.7</w:t>
            </w:r>
          </w:p>
          <w:p/>
        </w:tc>
        <w:tc>
          <w:tcPr>
            <w:tcW w:w="851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55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szCs w:val="22"/>
              </w:rPr>
              <w:t>监视和测量设备控制程序》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手册第8.7条款</w:t>
            </w:r>
          </w:p>
        </w:tc>
        <w:tc>
          <w:tcPr>
            <w:tcW w:w="1134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ind w:left="0" w:firstLine="0" w:firstLineChars="0"/>
              <w:rPr>
                <w:color w:val="FF0000"/>
              </w:rPr>
            </w:pPr>
          </w:p>
          <w:p>
            <w:pPr>
              <w:pStyle w:val="2"/>
              <w:ind w:left="0" w:firstLine="0" w:firstLineChars="0"/>
              <w:rPr>
                <w:color w:val="FF0000"/>
              </w:rPr>
            </w:pPr>
          </w:p>
          <w:p>
            <w:pPr>
              <w:pStyle w:val="2"/>
              <w:ind w:left="0" w:firstLine="0" w:firstLineChars="0"/>
              <w:rPr>
                <w:color w:val="FF0000"/>
              </w:rPr>
            </w:pPr>
          </w:p>
          <w:p>
            <w:pPr>
              <w:pStyle w:val="2"/>
              <w:ind w:left="0" w:firstLine="0" w:firstLineChars="0"/>
              <w:rPr>
                <w:color w:val="FF0000"/>
              </w:rPr>
            </w:pP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不符合</w:t>
            </w:r>
          </w:p>
          <w:p>
            <w:pPr>
              <w:pStyle w:val="2"/>
              <w:ind w:left="0" w:firstLine="0" w:firstLineChars="0"/>
              <w:rPr>
                <w:color w:val="FF0000"/>
              </w:rPr>
            </w:pPr>
          </w:p>
          <w:p>
            <w:pPr>
              <w:pStyle w:val="2"/>
              <w:ind w:left="0" w:firstLine="0" w:firstLineChars="0"/>
              <w:rPr>
                <w:color w:val="FF0000"/>
              </w:rPr>
            </w:pPr>
          </w:p>
          <w:p>
            <w:pPr>
              <w:pStyle w:val="2"/>
              <w:ind w:left="0" w:firstLine="0" w:firstLineChars="0"/>
              <w:rPr>
                <w:color w:val="FF0000"/>
              </w:rPr>
            </w:pPr>
          </w:p>
          <w:p>
            <w:pPr>
              <w:pStyle w:val="2"/>
              <w:ind w:left="0" w:firstLine="0" w:firstLineChars="0"/>
              <w:rPr>
                <w:color w:val="FF0000"/>
              </w:rPr>
            </w:pPr>
          </w:p>
          <w:p>
            <w:pPr>
              <w:pStyle w:val="2"/>
              <w:ind w:left="0" w:firstLine="0" w:firstLineChars="0"/>
              <w:rPr>
                <w:color w:val="FF0000"/>
              </w:rPr>
            </w:pPr>
          </w:p>
          <w:p>
            <w:pPr>
              <w:pStyle w:val="2"/>
              <w:ind w:left="0" w:firstLine="0" w:firstLineChars="0"/>
              <w:rPr>
                <w:color w:val="FF0000"/>
              </w:rPr>
            </w:pPr>
          </w:p>
          <w:p>
            <w:pPr>
              <w:pStyle w:val="2"/>
              <w:ind w:left="0" w:firstLine="0" w:firstLineChars="0"/>
              <w:rPr>
                <w:color w:val="FF0000"/>
              </w:rPr>
            </w:pPr>
          </w:p>
          <w:p>
            <w:pPr>
              <w:pStyle w:val="2"/>
              <w:ind w:left="0" w:firstLine="0" w:firstLineChars="0"/>
              <w:rPr>
                <w:color w:val="FF0000"/>
              </w:rPr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985" w:type="dxa"/>
            <w:gridSpan w:val="2"/>
            <w:vMerge w:val="continue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851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了解用于食品安全检测的监视和测量资源种类：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计量器具 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温度计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酸度计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干燥箱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水分测定仪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电子称</w:t>
            </w:r>
          </w:p>
          <w:p>
            <w:pPr>
              <w:ind w:firstLine="630" w:firstLineChars="3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分光光度计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气相色谱仪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液相色谱仪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恒温培养箱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农残检测仪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监视设备 ：不涉及</w:t>
            </w:r>
          </w:p>
          <w:p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定期验证的计划，频次：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/>
          <w:p>
            <w:r>
              <w:rPr>
                <w:rFonts w:hint="eastAsia"/>
              </w:rPr>
              <w:t>查看《计量器具台账》，包括机械式温湿度计3个，抽查外部检定或校准情况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1739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>
                  <w:r>
                    <w:rPr>
                      <w:rFonts w:hint="eastAsia"/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温度计（W</w:t>
                  </w:r>
                  <w:r>
                    <w:t>S2080B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2248" w:type="dxa"/>
                </w:tcPr>
                <w:p>
                  <w:r>
                    <w:t>520021289</w:t>
                  </w:r>
                  <w:r>
                    <w:rPr>
                      <w:rFonts w:hint="eastAsia"/>
                    </w:rPr>
                    <w:t>-</w:t>
                  </w:r>
                  <w:r>
                    <w:t>003</w:t>
                  </w:r>
                </w:p>
              </w:tc>
              <w:tc>
                <w:tcPr>
                  <w:tcW w:w="1739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t>2</w:t>
                  </w:r>
                  <w:r>
                    <w:rPr>
                      <w:rFonts w:hint="eastAsia"/>
                    </w:rPr>
                    <w:t>-0</w:t>
                  </w:r>
                  <w:r>
                    <w:t>4</w:t>
                  </w:r>
                  <w:r>
                    <w:rPr>
                      <w:rFonts w:hint="eastAsia"/>
                    </w:rPr>
                    <w:t>-</w:t>
                  </w:r>
                  <w:r>
                    <w:t>27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冷冻库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检验室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电子台秤（T</w:t>
                  </w:r>
                  <w:r>
                    <w:t>CS-300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5</w:t>
                  </w:r>
                  <w:r>
                    <w:t>20024177-001</w:t>
                  </w:r>
                </w:p>
              </w:tc>
              <w:tc>
                <w:tcPr>
                  <w:tcW w:w="1739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022.7.13</w:t>
                  </w:r>
                  <w:r>
                    <w:rPr>
                      <w:rFonts w:hint="eastAsia"/>
                    </w:rPr>
                    <w:t>校准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检验室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电子台秤（</w:t>
                  </w:r>
                  <w:r>
                    <w:t>AWH-300TW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5</w:t>
                  </w:r>
                  <w:r>
                    <w:t>20024177-002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022.7.13</w:t>
                  </w:r>
                  <w:r>
                    <w:rPr>
                      <w:rFonts w:hint="eastAsia"/>
                    </w:rPr>
                    <w:t>校准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检验室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农残检测仪-</w:t>
                  </w:r>
                  <w:r>
                    <w:t>CL-BIII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L</w:t>
                  </w:r>
                  <w:r>
                    <w:t>A202111180090</w:t>
                  </w:r>
                </w:p>
              </w:tc>
              <w:tc>
                <w:tcPr>
                  <w:tcW w:w="1739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021.11.18</w:t>
                  </w:r>
                  <w:r>
                    <w:rPr>
                      <w:rFonts w:hint="eastAsia"/>
                    </w:rPr>
                    <w:t>校准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检验室</w:t>
                  </w:r>
                </w:p>
              </w:tc>
            </w:tr>
          </w:tbl>
          <w:p>
            <w:pPr>
              <w:pStyle w:val="2"/>
              <w:ind w:left="0" w:firstLine="0" w:firstLineChars="0"/>
              <w:rPr>
                <w:rFonts w:hint="eastAsia"/>
                <w:highlight w:val="yellow"/>
              </w:rPr>
            </w:pPr>
            <w:r>
              <w:rPr>
                <w:rFonts w:hint="eastAsia"/>
                <w:highlight w:val="yellow"/>
              </w:rPr>
              <w:t>询问检测中心温度使用的温度计已经送检，但未提供校检报告，开具不符合报告。</w:t>
            </w:r>
          </w:p>
          <w:p>
            <w:pPr>
              <w:pStyle w:val="2"/>
              <w:ind w:left="0" w:firstLine="0" w:firstLineChars="0"/>
              <w:rPr>
                <w:rFonts w:hint="eastAsia"/>
                <w:highlight w:val="yellow"/>
              </w:rPr>
            </w:pPr>
          </w:p>
          <w:p>
            <w:r>
              <w:rPr>
                <w:rFonts w:hint="eastAsia"/>
              </w:rPr>
              <w:t>抽查内部校准情况；抽查《冷藏冷冻温度比对法（校准）记录》、口《校准规程》、口《校准记录》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430"/>
              <w:gridCol w:w="2444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430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2444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8" w:hRule="atLeast"/>
              </w:trPr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温度计</w:t>
                  </w:r>
                </w:p>
              </w:tc>
              <w:tc>
                <w:tcPr>
                  <w:tcW w:w="2430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022.5.15</w:t>
                  </w:r>
                </w:p>
              </w:tc>
              <w:tc>
                <w:tcPr>
                  <w:tcW w:w="2444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022.11.14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分拣区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仓库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430" w:type="dxa"/>
                </w:tcPr>
                <w:p/>
              </w:tc>
              <w:tc>
                <w:tcPr>
                  <w:tcW w:w="2444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仓库</w:t>
                  </w:r>
                </w:p>
              </w:tc>
            </w:tr>
          </w:tbl>
          <w:p>
            <w:r>
              <w:rPr>
                <w:rFonts w:hint="eastAsia"/>
              </w:rPr>
              <w:t>每天对库内产品进行感官检查，每半年对冷冻库的温度显示表显示温度进行比对，未发现异常情况，提供了记录，基本符合。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</w:tbl>
          <w:p>
            <w:pPr>
              <w:pStyle w:val="2"/>
            </w:pPr>
          </w:p>
          <w:p>
            <w:r>
              <w:rPr>
                <w:rFonts w:hint="eastAsia"/>
              </w:rPr>
              <w:t>标准溶液控制：（不适用）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r>
                    <w:rPr>
                      <w:rFonts w:hint="eastAsia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>
                  <w:r>
                    <w:rPr>
                      <w:rFonts w:hint="eastAsia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>
                  <w:r>
                    <w:rPr>
                      <w:rFonts w:hint="eastAsia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>
                  <w:r>
                    <w:rPr>
                      <w:rFonts w:hint="eastAsia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/>
          <w:p>
            <w:r>
              <w:t>在FSMS中</w:t>
            </w:r>
            <w:r>
              <w:rPr>
                <w:rFonts w:hint="eastAsia"/>
              </w:rPr>
              <w:t>是否使用</w:t>
            </w:r>
            <w:r>
              <w:t>用于监视和测量的软件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否</w:t>
            </w:r>
          </w:p>
          <w:p>
            <w:r>
              <w:t>在使用前应由组织、软件供应商或第三方进行验证。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</w:t>
            </w:r>
            <w:r>
              <w:rPr>
                <w:rFonts w:hint="eastAsia"/>
              </w:rPr>
              <w:t xml:space="preserve"> </w:t>
            </w:r>
          </w:p>
          <w:p>
            <w:r>
              <w:t>组织应保持验证活动的文件化信息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      </w:t>
            </w:r>
            <w:r>
              <w:rPr>
                <w:rFonts w:hint="eastAsia"/>
              </w:rPr>
              <w:t xml:space="preserve">  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是否</w:t>
            </w:r>
            <w:r>
              <w:t>及时更新软件。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      </w:t>
            </w:r>
          </w:p>
          <w:p>
            <w:r>
              <w:rPr>
                <w:rFonts w:hint="eastAsia"/>
              </w:rPr>
              <w:t>当</w:t>
            </w:r>
            <w:r>
              <w:t>发生变更</w:t>
            </w:r>
            <w:r>
              <w:rPr>
                <w:rFonts w:hint="eastAsia"/>
              </w:rPr>
              <w:t>时，</w:t>
            </w:r>
            <w:r>
              <w:t>包括对商用现成软件的软件配置/修改，应在实施前对其进行授权、记录和验证。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    </w:t>
            </w:r>
          </w:p>
        </w:tc>
        <w:tc>
          <w:tcPr>
            <w:tcW w:w="113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5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前提方案（PRP）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F8.2</w:t>
            </w:r>
          </w:p>
          <w:p/>
        </w:tc>
        <w:tc>
          <w:tcPr>
            <w:tcW w:w="851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55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《前提方案》</w:t>
            </w:r>
          </w:p>
        </w:tc>
        <w:tc>
          <w:tcPr>
            <w:tcW w:w="1134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5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851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55" w:type="dxa"/>
            <w:shd w:val="clear" w:color="auto" w:fill="auto"/>
          </w:tcPr>
          <w:p>
            <w:r>
              <w:rPr>
                <w:rFonts w:hint="eastAsia"/>
              </w:rPr>
              <w:t>前提方案的实施情况包括：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建筑物和相关设施的构造与布局；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公司位于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>浙江省湖州市南浔区旧馆镇北港村北港自然村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>，与注册地址一致。</w:t>
            </w:r>
          </w:p>
          <w:p>
            <w:pPr>
              <w:ind w:firstLine="210" w:firstLineChars="100"/>
            </w:pPr>
            <w:r>
              <w:rPr>
                <w:rFonts w:hint="eastAsia" w:ascii="宋体" w:hAnsi="宋体"/>
                <w:szCs w:val="21"/>
              </w:rPr>
              <w:t>与公司地理位置图、平面图、设备台账一致。审核周期内未发生变化。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包括工作空间和员工设施在内的厂房布局；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与文件不一执</w:t>
            </w:r>
          </w:p>
          <w:p>
            <w:pPr>
              <w:ind w:firstLine="420" w:firstLineChars="2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/>
                <w:u w:val="single"/>
              </w:rPr>
              <w:t>厂房面积4727平方米，建筑面积3137平方米；</w:t>
            </w:r>
            <w:r>
              <w:rPr>
                <w:rFonts w:hint="eastAsia" w:ascii="宋体" w:hAnsi="宋体"/>
                <w:szCs w:val="21"/>
                <w:u w:val="single"/>
              </w:rPr>
              <w:t>办公室</w:t>
            </w:r>
            <w:r>
              <w:rPr>
                <w:rFonts w:ascii="宋体" w:hAnsi="宋体"/>
                <w:szCs w:val="21"/>
                <w:u w:val="single"/>
              </w:rPr>
              <w:t>2</w:t>
            </w:r>
            <w:r>
              <w:rPr>
                <w:rFonts w:hint="eastAsia" w:ascii="宋体" w:hAnsi="宋体"/>
                <w:szCs w:val="21"/>
                <w:u w:val="single"/>
              </w:rPr>
              <w:t>间，设有卫生间1个，与分拣、配送区有分隔</w:t>
            </w:r>
            <w:r>
              <w:rPr>
                <w:rFonts w:hint="eastAsia" w:ascii="宋体" w:hAnsi="宋体"/>
                <w:color w:val="0000FF"/>
                <w:szCs w:val="21"/>
                <w:u w:val="single"/>
              </w:rPr>
              <w:t>；</w:t>
            </w:r>
          </w:p>
          <w:p>
            <w:pPr>
              <w:ind w:firstLine="420" w:firstLineChars="2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/>
                <w:u w:val="single"/>
              </w:rPr>
              <w:t xml:space="preserve">仓库配送场地 1 个；其中冷藏库 </w:t>
            </w:r>
            <w:r>
              <w:rPr>
                <w:u w:val="single"/>
              </w:rPr>
              <w:t>1</w:t>
            </w:r>
            <w:r>
              <w:rPr>
                <w:rFonts w:hint="eastAsia"/>
                <w:u w:val="single"/>
              </w:rPr>
              <w:t xml:space="preserve">个；冷冻库 </w:t>
            </w:r>
            <w:r>
              <w:rPr>
                <w:u w:val="single"/>
              </w:rPr>
              <w:t>2</w:t>
            </w:r>
            <w:r>
              <w:rPr>
                <w:rFonts w:hint="eastAsia"/>
                <w:u w:val="single"/>
              </w:rPr>
              <w:t>个（在用一个）；配送车辆：</w:t>
            </w:r>
            <w:r>
              <w:rPr>
                <w:u w:val="single"/>
              </w:rPr>
              <w:t>7</w:t>
            </w:r>
            <w:r>
              <w:rPr>
                <w:rFonts w:hint="eastAsia"/>
                <w:u w:val="single"/>
              </w:rPr>
              <w:t xml:space="preserve"> 辆；常温库：</w:t>
            </w:r>
            <w:r>
              <w:rPr>
                <w:u w:val="single"/>
              </w:rPr>
              <w:t>2</w:t>
            </w:r>
            <w:r>
              <w:rPr>
                <w:rFonts w:hint="eastAsia"/>
                <w:u w:val="single"/>
              </w:rPr>
              <w:t xml:space="preserve">个（在用一个） </w:t>
            </w:r>
            <w:r>
              <w:rPr>
                <w:rFonts w:hint="eastAsia" w:ascii="宋体" w:hAnsi="宋体"/>
                <w:szCs w:val="21"/>
                <w:u w:val="single"/>
              </w:rPr>
              <w:t>；与平面图一致。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现场观察预包装食品</w:t>
            </w:r>
            <w:r>
              <w:rPr>
                <w:sz w:val="20"/>
                <w:u w:val="single"/>
              </w:rPr>
              <w:t>（</w:t>
            </w:r>
            <w:r>
              <w:rPr>
                <w:rFonts w:hint="eastAsia"/>
                <w:sz w:val="20"/>
                <w:u w:val="single"/>
              </w:rPr>
              <w:t>含冷藏冷冻品</w:t>
            </w:r>
            <w:r>
              <w:rPr>
                <w:sz w:val="20"/>
                <w:u w:val="single"/>
              </w:rPr>
              <w:t>）</w:t>
            </w:r>
            <w:r>
              <w:rPr>
                <w:rFonts w:hint="eastAsia" w:ascii="宋体" w:hAnsi="宋体"/>
                <w:szCs w:val="21"/>
                <w:u w:val="single"/>
              </w:rPr>
              <w:t>销售、初级农产品（蔬菜、淡水产品、畜禽肉）销售基本符合要求。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提供销售过程管理，与流程图基本一致。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空气、水、能源和其他基础条件的供给；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使用城市用水；以清洁为主（洗手、清洗食品周转箱、车辆清洁、仓库清洁、卫生间），蔬菜等不进行清洗，水产可能涉及暂养，目前学校已放假，数量较少。每年进行水质检测，提供了2</w:t>
            </w:r>
            <w:r>
              <w:rPr>
                <w:u w:val="single"/>
              </w:rPr>
              <w:t>022</w:t>
            </w:r>
            <w:r>
              <w:rPr>
                <w:rFonts w:hint="eastAsia"/>
                <w:u w:val="single"/>
              </w:rPr>
              <w:t>年7月1</w:t>
            </w:r>
            <w:r>
              <w:rPr>
                <w:u w:val="single"/>
              </w:rPr>
              <w:t>4</w:t>
            </w:r>
            <w:r>
              <w:rPr>
                <w:rFonts w:hint="eastAsia"/>
                <w:u w:val="single"/>
              </w:rPr>
              <w:t>日有谱尼检测出具的编号为</w:t>
            </w:r>
            <w:r>
              <w:rPr>
                <w:u w:val="single"/>
              </w:rPr>
              <w:t>BEC7070040001L</w:t>
            </w:r>
            <w:r>
              <w:rPr>
                <w:rFonts w:hint="eastAsia"/>
                <w:u w:val="single"/>
              </w:rPr>
              <w:t>的生活饮用水检测报告。基本符合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包括虫害控制、 废弃物和污水处理在内的支持性服务；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现场检查：在办公室设置有捕鼠笼、挡鼠板、灭蝇灯，有灭火器；查看灭蝇灯，基本符合。</w:t>
            </w:r>
          </w:p>
          <w:p>
            <w:pPr>
              <w:ind w:firstLine="210" w:firstLineChars="100"/>
              <w:rPr>
                <w:u w:val="single"/>
              </w:rPr>
            </w:pPr>
            <w:r>
              <w:rPr>
                <w:rFonts w:hint="eastAsia"/>
                <w:u w:val="single"/>
              </w:rPr>
              <w:t>垃圾桶在室外；无污水；</w:t>
            </w:r>
          </w:p>
          <w:p>
            <w:pPr>
              <w:pStyle w:val="11"/>
            </w:pPr>
            <w:r>
              <w:rPr>
                <w:rFonts w:hint="eastAsia"/>
              </w:rPr>
              <w:t xml:space="preserve">  鼠害定期检查，未保留记录，已现场沟通。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设备的适宜性，及其清洁、保养和预防性维护的可实现性；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pStyle w:val="11"/>
              <w:ind w:firstLine="230" w:firstLineChars="10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设备主要是车辆、冷冻库、冷藏库，见7.1.</w:t>
            </w:r>
            <w:r>
              <w:rPr>
                <w:u w:val="single"/>
              </w:rPr>
              <w:t>3</w:t>
            </w:r>
            <w:r>
              <w:rPr>
                <w:rFonts w:hint="eastAsia"/>
                <w:u w:val="single"/>
              </w:rPr>
              <w:t>条款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供应商保证过程（如原料、 辅料、 化学品和包装材料） ；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见“运营管理部7.1.6条款”审核记录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来料的接收、储存、发运、运输和产品的搬运；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见“8.9.2 条款”审核记录</w:t>
            </w:r>
          </w:p>
          <w:p>
            <w:pPr>
              <w:ind w:firstLine="210" w:firstLineChars="1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现场观察——分拣、配送区域基本干净整洁、分区域存放分类整齐、灭火器完好，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防止交叉污染的措施；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ind w:left="25" w:leftChars="12" w:firstLine="210" w:firstLineChars="100"/>
              <w:rPr>
                <w:u w:val="single"/>
              </w:rPr>
            </w:pPr>
            <w:r>
              <w:rPr>
                <w:rFonts w:hint="eastAsia"/>
                <w:u w:val="single"/>
              </w:rPr>
              <w:t>食材一般当天采买，当天配送，畜禽肉类分区存放，分拣配送区域按照蔬菜、禽肉类、水产等分区管理；基本可以防止交叉污染；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清洁和消毒；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ind w:firstLine="210" w:firstLineChars="100"/>
              <w:rPr>
                <w:u w:val="single"/>
              </w:rPr>
            </w:pPr>
            <w:r>
              <w:rPr>
                <w:rFonts w:hint="eastAsia"/>
                <w:u w:val="single"/>
              </w:rPr>
              <w:t>编制了《配送场地清洁消毒计划》，对天花板/墙壁、地面/下水道、门窗、照明灯具、空调、冰箱/制冰机/消毒柜、冰库、电子秤、车辆等的清洁消毒方式、频次/时间等均进行了明确，如针对车辆，主要以清洁为主，每天进行1次清洁/消毒，消毒使用1:</w:t>
            </w:r>
            <w:r>
              <w:rPr>
                <w:u w:val="single"/>
              </w:rPr>
              <w:t>100</w:t>
            </w:r>
            <w:r>
              <w:rPr>
                <w:rFonts w:hint="eastAsia"/>
                <w:u w:val="single"/>
              </w:rPr>
              <w:t>的8</w:t>
            </w:r>
            <w:r>
              <w:rPr>
                <w:u w:val="single"/>
              </w:rPr>
              <w:t>4</w:t>
            </w:r>
            <w:r>
              <w:rPr>
                <w:rFonts w:hint="eastAsia"/>
                <w:u w:val="single"/>
              </w:rPr>
              <w:t>消毒液，或用7</w:t>
            </w:r>
            <w:r>
              <w:rPr>
                <w:u w:val="single"/>
              </w:rPr>
              <w:t>5</w:t>
            </w:r>
            <w:r>
              <w:rPr>
                <w:rFonts w:hint="eastAsia"/>
                <w:u w:val="single"/>
              </w:rPr>
              <w:t>%酒精；提供有《日常清洁消毒记录表》，抽查2022-06-04/2022-0</w:t>
            </w:r>
            <w:r>
              <w:rPr>
                <w:u w:val="single"/>
              </w:rPr>
              <w:t>5</w:t>
            </w:r>
            <w:r>
              <w:rPr>
                <w:rFonts w:hint="eastAsia"/>
                <w:u w:val="single"/>
              </w:rPr>
              <w:t>-17/2022-0</w:t>
            </w:r>
            <w:r>
              <w:rPr>
                <w:u w:val="single"/>
              </w:rPr>
              <w:t>7</w:t>
            </w:r>
            <w:r>
              <w:rPr>
                <w:rFonts w:hint="eastAsia"/>
                <w:u w:val="single"/>
              </w:rPr>
              <w:t>-07，无异常；</w:t>
            </w:r>
          </w:p>
          <w:p>
            <w:pPr>
              <w:pStyle w:val="2"/>
              <w:ind w:left="0" w:firstLine="0" w:firstLineChars="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盛装初级农产品的外包装框子，每天进行清洗；</w:t>
            </w:r>
          </w:p>
          <w:p>
            <w:pPr>
              <w:ind w:firstLine="210" w:firstLineChars="100"/>
              <w:rPr>
                <w:u w:val="single"/>
              </w:rPr>
            </w:pPr>
            <w:r>
              <w:rPr>
                <w:rFonts w:hint="eastAsia"/>
                <w:u w:val="single"/>
              </w:rPr>
              <w:t>场地每天清洁，每周使用消毒液进行1次消毒；</w:t>
            </w:r>
          </w:p>
          <w:p>
            <w:pPr>
              <w:ind w:firstLine="210" w:firstLineChars="100"/>
              <w:rPr>
                <w:u w:val="single"/>
              </w:rPr>
            </w:pPr>
            <w:r>
              <w:rPr>
                <w:rFonts w:hint="eastAsia"/>
                <w:u w:val="single"/>
              </w:rPr>
              <w:t>提供有《日常清洁消毒记录表》，每日进行；</w:t>
            </w:r>
          </w:p>
          <w:p>
            <w:pPr>
              <w:ind w:firstLine="210" w:firstLineChars="100"/>
              <w:rPr>
                <w:u w:val="single"/>
              </w:rPr>
            </w:pPr>
            <w:r>
              <w:rPr>
                <w:rFonts w:hint="eastAsia"/>
                <w:u w:val="single"/>
              </w:rPr>
              <w:t>提供有《场地设施设备清洁、消毒记录表》，每日</w:t>
            </w:r>
            <w:r>
              <w:rPr>
                <w:u w:val="single"/>
              </w:rPr>
              <w:t>1</w:t>
            </w:r>
            <w:r>
              <w:rPr>
                <w:rFonts w:hint="eastAsia"/>
                <w:u w:val="single"/>
              </w:rPr>
              <w:t>次清洁、每周1次消毒。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人员卫生；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见“行政部”7.2条款审核记录</w:t>
            </w:r>
            <w:r>
              <w:rPr>
                <w:rFonts w:hint="eastAsia"/>
              </w:rPr>
              <w:t>；</w:t>
            </w:r>
          </w:p>
          <w:p>
            <w:pPr>
              <w:ind w:firstLine="210" w:firstLineChars="10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每日进行晨检，进场前当地扫码（查健康码行程码），检查身体状况，无异常方可上岗，提供有《人员健康管理记录表》；抽查2</w:t>
            </w:r>
            <w:r>
              <w:rPr>
                <w:u w:val="single"/>
              </w:rPr>
              <w:t>022.7.12</w:t>
            </w:r>
            <w:r>
              <w:rPr>
                <w:rFonts w:hint="eastAsia"/>
                <w:u w:val="single"/>
              </w:rPr>
              <w:t>，对人员健康状况等进行了登记，提供了员工扫码的结果，显示健康码、行程码均为绿码。</w:t>
            </w:r>
          </w:p>
          <w:p>
            <w:pPr>
              <w:pStyle w:val="11"/>
              <w:ind w:firstLine="230" w:firstLineChars="10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外来人员身体的健康告知：口健康证  </w:t>
            </w:r>
            <w:r>
              <w:rPr>
                <w:rFonts w:hint="eastAsia"/>
                <w:u w:val="single"/>
              </w:rPr>
              <w:sym w:font="Wingdings 2" w:char="0052"/>
            </w:r>
            <w:r>
              <w:rPr>
                <w:rFonts w:hint="eastAsia"/>
                <w:u w:val="single"/>
              </w:rPr>
              <w:t>良好身体健康告知及声明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产品信息/消费者意识；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该企业的产品主要为采购的各类食材；</w:t>
            </w:r>
          </w:p>
          <w:p>
            <w:pPr>
              <w:pStyle w:val="11"/>
              <w:ind w:firstLine="230" w:firstLineChars="100"/>
            </w:pPr>
            <w:r>
              <w:rPr>
                <w:rFonts w:hint="eastAsia"/>
                <w:u w:val="single"/>
              </w:rPr>
              <w:t>客户群体主要：各类学校和企事业单位食堂；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l) 其他有关方面。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 w:ascii="宋体" w:hAnsi="宋体"/>
                <w:szCs w:val="21"/>
              </w:rPr>
              <w:t xml:space="preserve">  无</w:t>
            </w:r>
          </w:p>
        </w:tc>
        <w:tc>
          <w:tcPr>
            <w:tcW w:w="1134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85" w:type="dxa"/>
            <w:gridSpan w:val="2"/>
            <w:vMerge w:val="restart"/>
            <w:shd w:val="clear" w:color="auto" w:fill="auto"/>
          </w:tcPr>
          <w:p>
            <w:r>
              <w:t>标识和可追溯性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r>
              <w:t>F8.3</w:t>
            </w:r>
          </w:p>
          <w:p/>
        </w:tc>
        <w:tc>
          <w:tcPr>
            <w:tcW w:w="851" w:type="dxa"/>
            <w:shd w:val="clear" w:color="auto" w:fill="auto"/>
          </w:tcPr>
          <w:p>
            <w:r>
              <w:t>文件名称</w:t>
            </w:r>
          </w:p>
        </w:tc>
        <w:tc>
          <w:tcPr>
            <w:tcW w:w="9355" w:type="dxa"/>
            <w:shd w:val="clear" w:color="auto" w:fill="auto"/>
          </w:tcPr>
          <w:p>
            <w:r>
              <w:t>如：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>手册</w:t>
            </w:r>
            <w:r>
              <w:rPr>
                <w:rFonts w:hint="eastAsia"/>
              </w:rPr>
              <w:t>8.3</w:t>
            </w:r>
            <w:r>
              <w:t>条款、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rPr>
                <w:rFonts w:hint="eastAsia"/>
              </w:rPr>
              <w:t>《产品标识、追溯和召回程序</w:t>
            </w:r>
            <w:r>
              <w:rPr>
                <w:szCs w:val="16"/>
              </w:rPr>
              <w:t>》</w:t>
            </w:r>
            <w:r>
              <w:t>、</w:t>
            </w:r>
            <w:r>
              <w:rPr>
                <w:rFonts w:hint="eastAsia"/>
              </w:rPr>
              <w:t>口</w:t>
            </w:r>
            <w:r>
              <w:t>《产品/服务提供控制程序》、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>《产品留样制度》、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>《前提方案》</w:t>
            </w:r>
            <w:r>
              <w:rPr>
                <w:rFonts w:hint="eastAsia"/>
              </w:rPr>
              <w:t>、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rPr>
                <w:rFonts w:hint="eastAsia"/>
              </w:rPr>
              <w:t>《信息沟通程序》</w:t>
            </w:r>
          </w:p>
        </w:tc>
        <w:tc>
          <w:tcPr>
            <w:tcW w:w="1134" w:type="dxa"/>
            <w:vMerge w:val="restart"/>
            <w:shd w:val="clear" w:color="auto" w:fill="auto"/>
          </w:tcPr>
          <w:p>
            <w:r>
              <w:fldChar w:fldCharType="begin"/>
            </w:r>
            <w:r>
              <w:instrText xml:space="preserve"> eq \o\ac(□,</w:instrText>
            </w:r>
            <w:r>
              <w:rPr>
                <w:position w:val="2"/>
                <w:sz w:val="13"/>
              </w:rPr>
              <w:instrText xml:space="preserve">√</w:instrText>
            </w:r>
            <w:r>
              <w:instrText xml:space="preserve">)</w:instrText>
            </w:r>
            <w:r>
              <w:fldChar w:fldCharType="end"/>
            </w:r>
            <w:r>
              <w:t>符合</w:t>
            </w:r>
          </w:p>
          <w:p>
            <w:r>
              <w:rPr/>
              <w:sym w:font="Wingdings" w:char="00A8"/>
            </w:r>
            <w: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985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851" w:type="dxa"/>
            <w:shd w:val="clear" w:color="auto" w:fill="auto"/>
          </w:tcPr>
          <w:p>
            <w:r>
              <w:t>运行证据</w:t>
            </w:r>
          </w:p>
        </w:tc>
        <w:tc>
          <w:tcPr>
            <w:tcW w:w="9355" w:type="dxa"/>
            <w:shd w:val="clear" w:color="auto" w:fill="auto"/>
          </w:tcPr>
          <w:p>
            <w:r>
              <w:t>产品的检验状态标识：</w:t>
            </w:r>
            <w:r>
              <w:rPr/>
              <w:sym w:font="Wingdings" w:char="00A8"/>
            </w:r>
            <w:r>
              <w:t xml:space="preserve">待检 </w:t>
            </w:r>
            <w:r>
              <w:rPr/>
              <w:sym w:font="Wingdings" w:char="00A8"/>
            </w:r>
            <w:r>
              <w:t xml:space="preserve">待下结论 </w:t>
            </w:r>
            <w:r>
              <w:rPr/>
              <w:sym w:font="Wingdings" w:char="00FE"/>
            </w:r>
            <w:r>
              <w:t xml:space="preserve">合格  </w:t>
            </w:r>
            <w:r>
              <w:rPr/>
              <w:sym w:font="Wingdings" w:char="00FE"/>
            </w:r>
            <w:r>
              <w:t>不合格</w:t>
            </w:r>
          </w:p>
          <w:p/>
          <w:p>
            <w:r>
              <w:t>在建立和实施可追溯性体系时，考虑了以下内容：</w:t>
            </w:r>
          </w:p>
          <w:p>
            <w:r>
              <w:t xml:space="preserve"> </w:t>
            </w:r>
            <w:r>
              <w:rPr/>
              <w:sym w:font="Wingdings" w:char="00FE"/>
            </w:r>
            <w:r>
              <w:t>接收物料、配料、中间产品批量与最终产品的关系；</w:t>
            </w:r>
            <w:r>
              <w:rPr>
                <w:rFonts w:hint="eastAsia"/>
              </w:rPr>
              <w:t>（原辅料与成品基本一致）</w:t>
            </w:r>
          </w:p>
          <w:p>
            <w:r>
              <w:t xml:space="preserve"> </w:t>
            </w:r>
            <w:r>
              <w:rPr/>
              <w:sym w:font="Wingdings" w:char="00A8"/>
            </w:r>
            <w:r>
              <w:t>材料/产品的返工；</w:t>
            </w:r>
            <w:r>
              <w:rPr>
                <w:rFonts w:hint="eastAsia"/>
              </w:rPr>
              <w:t>（不涉及）</w:t>
            </w:r>
          </w:p>
          <w:p>
            <w:r>
              <w:t xml:space="preserve"> </w:t>
            </w:r>
            <w:r>
              <w:rPr/>
              <w:sym w:font="Wingdings" w:char="00FE"/>
            </w:r>
            <w:r>
              <w:t>最终产品的分销。</w:t>
            </w:r>
          </w:p>
          <w:p/>
          <w:p>
            <w:r>
              <w:t xml:space="preserve">原材料的唯一性标识方式： </w:t>
            </w:r>
          </w:p>
          <w:p>
            <w:r>
              <w:rPr/>
              <w:sym w:font="Wingdings" w:char="00A8"/>
            </w:r>
            <w:r>
              <w:t xml:space="preserve">容器编号  </w:t>
            </w:r>
            <w:r>
              <w:rPr/>
              <w:sym w:font="Wingdings" w:char="00FE"/>
            </w:r>
            <w:r>
              <w:t xml:space="preserve">标牌  </w:t>
            </w:r>
            <w:r>
              <w:rPr/>
              <w:sym w:font="Wingdings" w:char="00FE"/>
            </w:r>
            <w:r>
              <w:t xml:space="preserve">标签  </w:t>
            </w:r>
            <w:r>
              <w:fldChar w:fldCharType="begin"/>
            </w:r>
            <w:r>
              <w:instrText xml:space="preserve"> eq \o\ac(□</w:instrText>
            </w:r>
            <w:r>
              <w:rPr>
                <w:rFonts w:hint="eastAsia"/>
              </w:rPr>
              <w:instrText xml:space="preserve">,</w:instrText>
            </w:r>
            <w:r>
              <w:rPr>
                <w:rFonts w:hint="eastAsia"/>
                <w:position w:val="2"/>
                <w:sz w:val="13"/>
              </w:rPr>
              <w:instrText xml:space="preserve">√</w:instrText>
            </w:r>
            <w:r>
              <w:instrText xml:space="preserve">)</w:instrText>
            </w:r>
            <w:r>
              <w:fldChar w:fldCharType="end"/>
            </w:r>
            <w:r>
              <w:t xml:space="preserve">区域  </w:t>
            </w:r>
            <w:r>
              <w:rPr/>
              <w:sym w:font="Wingdings" w:char="00FE"/>
            </w:r>
            <w:r>
              <w:t xml:space="preserve">周装箱的颜色  </w:t>
            </w:r>
            <w:r>
              <w:rPr/>
              <w:sym w:font="Wingdings" w:char="00A8"/>
            </w:r>
            <w:r>
              <w:t xml:space="preserve">批号打码 </w:t>
            </w:r>
            <w:r>
              <w:rPr/>
              <w:sym w:font="Wingdings" w:char="00A8"/>
            </w:r>
            <w:r>
              <w:t xml:space="preserve">条形码 </w:t>
            </w:r>
            <w:r>
              <w:rPr/>
              <w:sym w:font="Wingdings" w:char="00A8"/>
            </w:r>
            <w:r>
              <w:t>二维码</w:t>
            </w:r>
            <w:r>
              <w:rPr/>
              <w:sym w:font="Wingdings" w:char="00FE"/>
            </w:r>
            <w:r>
              <w:t>其他</w:t>
            </w:r>
            <w:r>
              <w:rPr>
                <w:rFonts w:hint="eastAsia"/>
              </w:rPr>
              <w:t>——周转筐、泡沫箱</w:t>
            </w:r>
          </w:p>
          <w:p/>
          <w:p>
            <w:r>
              <w:t xml:space="preserve">半成品的唯一性标识方式： </w:t>
            </w:r>
            <w:r>
              <w:rPr>
                <w:rFonts w:hint="eastAsia"/>
              </w:rPr>
              <w:t>（不涉及）</w:t>
            </w:r>
          </w:p>
          <w:p>
            <w:r>
              <w:rPr/>
              <w:sym w:font="Wingdings" w:char="00A8"/>
            </w:r>
            <w:r>
              <w:t xml:space="preserve">容器编号  </w:t>
            </w:r>
            <w:r>
              <w:rPr/>
              <w:sym w:font="Wingdings" w:char="00A8"/>
            </w:r>
            <w:r>
              <w:t xml:space="preserve">标牌  </w:t>
            </w:r>
            <w:r>
              <w:rPr/>
              <w:sym w:font="Wingdings" w:char="00A8"/>
            </w:r>
            <w:r>
              <w:t xml:space="preserve">标签  </w:t>
            </w:r>
            <w:r>
              <w:rPr/>
              <w:sym w:font="Wingdings" w:char="00A8"/>
            </w:r>
            <w:r>
              <w:t xml:space="preserve">区域  </w:t>
            </w:r>
            <w:r>
              <w:rPr/>
              <w:sym w:font="Wingdings" w:char="00A8"/>
            </w:r>
            <w:r>
              <w:t xml:space="preserve">周装箱的颜色  </w:t>
            </w:r>
            <w:r>
              <w:rPr/>
              <w:sym w:font="Wingdings" w:char="00A8"/>
            </w:r>
            <w:r>
              <w:t xml:space="preserve">批号打码 </w:t>
            </w:r>
            <w:r>
              <w:rPr/>
              <w:sym w:font="Wingdings" w:char="00A8"/>
            </w:r>
            <w:r>
              <w:t xml:space="preserve">条形码 </w:t>
            </w:r>
            <w:r>
              <w:rPr/>
              <w:sym w:font="Wingdings" w:char="00A8"/>
            </w:r>
            <w:r>
              <w:t xml:space="preserve">二维码 </w:t>
            </w:r>
            <w:r>
              <w:rPr/>
              <w:sym w:font="Wingdings" w:char="00A8"/>
            </w:r>
            <w:r>
              <w:t>其他</w:t>
            </w:r>
          </w:p>
          <w:p/>
          <w:p>
            <w:r>
              <w:t xml:space="preserve">成品的唯一性标识方式： </w:t>
            </w:r>
          </w:p>
          <w:p>
            <w:r>
              <w:rPr/>
              <w:sym w:font="Wingdings" w:char="00A8"/>
            </w:r>
            <w:r>
              <w:t xml:space="preserve">容器编号  </w:t>
            </w:r>
            <w:r>
              <w:rPr/>
              <w:sym w:font="Wingdings" w:char="00FE"/>
            </w:r>
            <w:r>
              <w:t xml:space="preserve">标牌  </w:t>
            </w:r>
            <w:r>
              <w:rPr/>
              <w:sym w:font="Wingdings" w:char="00FE"/>
            </w:r>
            <w:r>
              <w:t xml:space="preserve">标签  </w:t>
            </w:r>
            <w:r>
              <w:fldChar w:fldCharType="begin"/>
            </w:r>
            <w:r>
              <w:instrText xml:space="preserve"> eq \o\ac(□</w:instrText>
            </w:r>
            <w:r>
              <w:rPr>
                <w:rFonts w:hint="eastAsia"/>
              </w:rPr>
              <w:instrText xml:space="preserve">,</w:instrText>
            </w:r>
            <w:r>
              <w:rPr>
                <w:rFonts w:hint="eastAsia"/>
                <w:position w:val="2"/>
                <w:sz w:val="13"/>
              </w:rPr>
              <w:instrText xml:space="preserve">√</w:instrText>
            </w:r>
            <w:r>
              <w:instrText xml:space="preserve">)</w:instrText>
            </w:r>
            <w:r>
              <w:fldChar w:fldCharType="end"/>
            </w:r>
            <w:r>
              <w:t xml:space="preserve">区域  </w:t>
            </w:r>
            <w:r>
              <w:rPr/>
              <w:sym w:font="Wingdings" w:char="00FE"/>
            </w:r>
            <w:r>
              <w:t xml:space="preserve">周装箱的颜色  </w:t>
            </w:r>
            <w:r>
              <w:rPr/>
              <w:sym w:font="Wingdings" w:char="00A8"/>
            </w:r>
            <w:r>
              <w:t xml:space="preserve">批号打码 </w:t>
            </w:r>
            <w:r>
              <w:rPr/>
              <w:sym w:font="Wingdings" w:char="00A8"/>
            </w:r>
            <w:r>
              <w:t xml:space="preserve">条形码 </w:t>
            </w:r>
            <w:r>
              <w:rPr/>
              <w:sym w:font="Wingdings" w:char="00A8"/>
            </w:r>
            <w:r>
              <w:t xml:space="preserve">二维码 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>其他</w:t>
            </w:r>
            <w:r>
              <w:rPr>
                <w:rFonts w:hint="eastAsia"/>
              </w:rPr>
              <w:t>—周转筐、泡沫箱</w:t>
            </w:r>
          </w:p>
          <w:p>
            <w:pPr>
              <w:pStyle w:val="2"/>
            </w:pPr>
          </w:p>
          <w:p>
            <w:r>
              <w:t xml:space="preserve">组织于 </w:t>
            </w:r>
            <w:r>
              <w:rPr>
                <w:u w:val="single"/>
              </w:rPr>
              <w:t xml:space="preserve"> 2022</w:t>
            </w:r>
            <w:r>
              <w:t xml:space="preserve">年 </w:t>
            </w:r>
            <w:r>
              <w:rPr>
                <w:u w:val="single"/>
              </w:rPr>
              <w:t>3</w:t>
            </w:r>
            <w:r>
              <w:t>月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15</w:t>
            </w:r>
            <w:r>
              <w:t>日验证和测试可追溯性体系的有效性。</w:t>
            </w:r>
          </w:p>
          <w:p>
            <w:r>
              <w:t>追溯原因：</w:t>
            </w:r>
            <w:r>
              <w:rPr/>
              <w:sym w:font="Wingdings" w:char="00FE"/>
            </w:r>
            <w:r>
              <w:t xml:space="preserve">演练  </w:t>
            </w:r>
            <w:r>
              <w:rPr/>
              <w:sym w:font="Wingdings" w:char="00A8"/>
            </w:r>
            <w:r>
              <w:t xml:space="preserve">质量事故 </w:t>
            </w:r>
            <w:r>
              <w:rPr/>
              <w:sym w:font="Wingdings" w:char="00A8"/>
            </w:r>
            <w:r>
              <w:t xml:space="preserve">顾客投诉  </w:t>
            </w:r>
            <w:r>
              <w:rPr/>
              <w:sym w:font="Wingdings" w:char="00A8"/>
            </w:r>
            <w:r>
              <w:t>市场抽查不合格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0"/>
              <w:gridCol w:w="2261"/>
              <w:gridCol w:w="1090"/>
              <w:gridCol w:w="999"/>
              <w:gridCol w:w="1244"/>
              <w:gridCol w:w="850"/>
              <w:gridCol w:w="15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0" w:type="dxa"/>
                </w:tcPr>
                <w:p>
                  <w:r>
                    <w:t>产品批号</w:t>
                  </w:r>
                </w:p>
              </w:tc>
              <w:tc>
                <w:tcPr>
                  <w:tcW w:w="2261" w:type="dxa"/>
                </w:tcPr>
                <w:p>
                  <w:r>
                    <w:t>不合格简述</w:t>
                  </w:r>
                </w:p>
              </w:tc>
              <w:tc>
                <w:tcPr>
                  <w:tcW w:w="1090" w:type="dxa"/>
                </w:tcPr>
                <w:p>
                  <w:r>
                    <w:t>生产记录情况</w:t>
                  </w:r>
                </w:p>
              </w:tc>
              <w:tc>
                <w:tcPr>
                  <w:tcW w:w="999" w:type="dxa"/>
                </w:tcPr>
                <w:p>
                  <w:r>
                    <w:t>检验记录情况</w:t>
                  </w:r>
                </w:p>
              </w:tc>
              <w:tc>
                <w:tcPr>
                  <w:tcW w:w="1244" w:type="dxa"/>
                </w:tcPr>
                <w:p>
                  <w:r>
                    <w:t>采购记录情况</w:t>
                  </w:r>
                </w:p>
              </w:tc>
              <w:tc>
                <w:tcPr>
                  <w:tcW w:w="850" w:type="dxa"/>
                </w:tcPr>
                <w:p>
                  <w:r>
                    <w:t>产品留样确认</w:t>
                  </w:r>
                </w:p>
              </w:tc>
              <w:tc>
                <w:tcPr>
                  <w:tcW w:w="1579" w:type="dxa"/>
                </w:tcPr>
                <w:p>
                  <w:r>
                    <w:t>销售记录追踪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0" w:type="dxa"/>
                </w:tcPr>
                <w:p>
                  <w:r>
                    <w:t>2022</w:t>
                  </w:r>
                  <w:r>
                    <w:rPr>
                      <w:rFonts w:hint="eastAsia"/>
                    </w:rPr>
                    <w:t>-</w:t>
                  </w:r>
                  <w:r>
                    <w:t>3</w:t>
                  </w:r>
                  <w:r>
                    <w:rPr>
                      <w:rFonts w:hint="eastAsia"/>
                    </w:rPr>
                    <w:t>-15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配送给客户的蔬菜：白菜农残超标（模拟），不符合客户接收规定要</w:t>
                  </w:r>
                </w:p>
              </w:tc>
              <w:tc>
                <w:tcPr>
                  <w:tcW w:w="1090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999" w:type="dxa"/>
                </w:tcPr>
                <w:p>
                  <w:r>
                    <w:t>2022</w:t>
                  </w:r>
                  <w:r>
                    <w:rPr>
                      <w:rFonts w:hint="eastAsia"/>
                    </w:rPr>
                    <w:t>-</w:t>
                  </w:r>
                  <w:r>
                    <w:t>3</w:t>
                  </w:r>
                  <w:r>
                    <w:rPr>
                      <w:rFonts w:hint="eastAsia"/>
                    </w:rPr>
                    <w:t>-15</w:t>
                  </w:r>
                </w:p>
              </w:tc>
              <w:tc>
                <w:tcPr>
                  <w:tcW w:w="1244" w:type="dxa"/>
                </w:tcPr>
                <w:p>
                  <w:r>
                    <w:t>2022</w:t>
                  </w:r>
                  <w:r>
                    <w:rPr>
                      <w:rFonts w:hint="eastAsia"/>
                    </w:rPr>
                    <w:t>-</w:t>
                  </w:r>
                  <w:r>
                    <w:t>3</w:t>
                  </w:r>
                  <w:r>
                    <w:rPr>
                      <w:rFonts w:hint="eastAsia"/>
                    </w:rPr>
                    <w:t>-15</w:t>
                  </w:r>
                </w:p>
              </w:tc>
              <w:tc>
                <w:tcPr>
                  <w:tcW w:w="850" w:type="dxa"/>
                </w:tcPr>
                <w:p>
                  <w:r>
                    <w:t>2022</w:t>
                  </w:r>
                  <w:r>
                    <w:rPr>
                      <w:rFonts w:hint="eastAsia"/>
                    </w:rPr>
                    <w:t>-</w:t>
                  </w:r>
                  <w:r>
                    <w:t>3</w:t>
                  </w:r>
                  <w:r>
                    <w:rPr>
                      <w:rFonts w:hint="eastAsia"/>
                    </w:rPr>
                    <w:t>-15</w:t>
                  </w:r>
                </w:p>
              </w:tc>
              <w:tc>
                <w:tcPr>
                  <w:tcW w:w="1579" w:type="dxa"/>
                </w:tcPr>
                <w:p>
                  <w:r>
                    <w:rPr>
                      <w:rFonts w:hint="eastAsia"/>
                    </w:rPr>
                    <w:t>发出20斤全部退回，并进行了销毁。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0" w:type="dxa"/>
                </w:tcPr>
                <w:p/>
              </w:tc>
              <w:tc>
                <w:tcPr>
                  <w:tcW w:w="2261" w:type="dxa"/>
                </w:tcPr>
                <w:p/>
              </w:tc>
              <w:tc>
                <w:tcPr>
                  <w:tcW w:w="1090" w:type="dxa"/>
                </w:tcPr>
                <w:p/>
              </w:tc>
              <w:tc>
                <w:tcPr>
                  <w:tcW w:w="999" w:type="dxa"/>
                </w:tcPr>
                <w:p/>
              </w:tc>
              <w:tc>
                <w:tcPr>
                  <w:tcW w:w="1244" w:type="dxa"/>
                </w:tcPr>
                <w:p/>
              </w:tc>
              <w:tc>
                <w:tcPr>
                  <w:tcW w:w="850" w:type="dxa"/>
                </w:tcPr>
                <w:p/>
              </w:tc>
              <w:tc>
                <w:tcPr>
                  <w:tcW w:w="1579" w:type="dxa"/>
                </w:tcPr>
                <w:p/>
              </w:tc>
            </w:tr>
          </w:tbl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召回产品涉及追溯的原始记录未提供，已现场沟通；</w:t>
            </w:r>
          </w:p>
          <w:p>
            <w:pPr>
              <w:pStyle w:val="2"/>
            </w:pPr>
          </w:p>
          <w:p>
            <w:r>
              <w:t>可追溯性系统证据的保留期限</w:t>
            </w:r>
            <w:r>
              <w:rPr>
                <w:u w:val="single"/>
              </w:rPr>
              <w:t xml:space="preserve"> 12 </w:t>
            </w:r>
            <w:r>
              <w:t xml:space="preserve">个月，至少包括产品的保质期 </w:t>
            </w:r>
            <w:r>
              <w:rPr>
                <w:rFonts w:hint="eastAsia"/>
                <w:u w:val="single"/>
              </w:rPr>
              <w:t>——</w:t>
            </w:r>
            <w:r>
              <w:rPr>
                <w:u w:val="single"/>
              </w:rPr>
              <w:t xml:space="preserve"> </w:t>
            </w:r>
            <w:r>
              <w:t>个月。</w:t>
            </w:r>
          </w:p>
          <w:p/>
          <w:p>
            <w:pPr>
              <w:rPr>
                <w:u w:val="single"/>
              </w:rPr>
            </w:pPr>
            <w:r>
              <w:t>产品留样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u w:val="single"/>
              </w:rPr>
              <w:t>根据客户需求，每批次的初级农产品有进行留样，提供了《留样记录》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8"/>
              <w:gridCol w:w="1808"/>
              <w:gridCol w:w="1809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r>
                    <w:t>产品名称</w:t>
                  </w:r>
                </w:p>
              </w:tc>
              <w:tc>
                <w:tcPr>
                  <w:tcW w:w="1808" w:type="dxa"/>
                </w:tcPr>
                <w:p>
                  <w:r>
                    <w:t>规格</w:t>
                  </w:r>
                  <w:r>
                    <w:rPr>
                      <w:rFonts w:hint="eastAsia"/>
                    </w:rPr>
                    <w:t>/分量</w:t>
                  </w:r>
                </w:p>
              </w:tc>
              <w:tc>
                <w:tcPr>
                  <w:tcW w:w="1809" w:type="dxa"/>
                </w:tcPr>
                <w:p>
                  <w:r>
                    <w:t>生产日期</w:t>
                  </w:r>
                </w:p>
              </w:tc>
              <w:tc>
                <w:tcPr>
                  <w:tcW w:w="1809" w:type="dxa"/>
                </w:tcPr>
                <w:p>
                  <w:r>
                    <w:t>保存期限</w:t>
                  </w:r>
                </w:p>
              </w:tc>
              <w:tc>
                <w:tcPr>
                  <w:tcW w:w="1809" w:type="dxa"/>
                </w:tcPr>
                <w:p>
                  <w:r>
                    <w:t>保存状态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青菜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5</w:t>
                  </w:r>
                  <w:r>
                    <w:t>00</w:t>
                  </w:r>
                  <w:r>
                    <w:rPr>
                      <w:rFonts w:hint="eastAsia"/>
                    </w:rPr>
                    <w:t>g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022.4.27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1天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冷藏（3℃）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牛肉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5</w:t>
                  </w:r>
                  <w:r>
                    <w:t>00</w:t>
                  </w:r>
                  <w:r>
                    <w:rPr>
                      <w:rFonts w:hint="eastAsia"/>
                    </w:rPr>
                    <w:t>g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022.4.27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1天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冷藏（3℃）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杀白鸡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5</w:t>
                  </w:r>
                  <w:r>
                    <w:t>00</w:t>
                  </w:r>
                  <w:r>
                    <w:rPr>
                      <w:rFonts w:hint="eastAsia"/>
                    </w:rPr>
                    <w:t>g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022.5.7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1天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冷藏（3℃）</w:t>
                  </w:r>
                </w:p>
              </w:tc>
            </w:tr>
          </w:tbl>
          <w:p>
            <w:r>
              <w:rPr>
                <w:rFonts w:hint="eastAsia"/>
              </w:rPr>
              <w:t>留样人均为施晶晶，处理人均为张金芬，</w:t>
            </w:r>
            <w:r>
              <w:rPr>
                <w:rFonts w:hint="eastAsia"/>
                <w:highlight w:val="yellow"/>
              </w:rPr>
              <w:t>留样时间均为1天，不合理，现场沟通。</w:t>
            </w:r>
          </w:p>
          <w:p>
            <w:pPr>
              <w:pStyle w:val="2"/>
              <w:ind w:left="0" w:firstLine="0" w:firstLineChars="0"/>
              <w:rPr>
                <w:rFonts w:hint="eastAsia"/>
              </w:rPr>
            </w:pPr>
          </w:p>
          <w:p>
            <w:r>
              <w:t>系统的验证包括最终产品数量与成分数量的核对，作为追溯性有效性的证据。</w:t>
            </w:r>
            <w:r>
              <w:rPr/>
              <w:sym w:font="Wingdings" w:char="00FE"/>
            </w:r>
            <w:r>
              <w:t xml:space="preserve">是  </w:t>
            </w:r>
            <w:r>
              <w:rPr/>
              <w:sym w:font="Wingdings" w:char="00A8"/>
            </w:r>
            <w:r>
              <w:t>否</w:t>
            </w:r>
          </w:p>
          <w:p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985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851" w:type="dxa"/>
            <w:shd w:val="clear" w:color="auto" w:fill="auto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355" w:type="dxa"/>
            <w:shd w:val="clear" w:color="auto" w:fill="auto"/>
          </w:tcPr>
          <w:p>
            <w:pPr>
              <w:rPr>
                <w:u w:val="single"/>
              </w:rPr>
            </w:pPr>
            <w:r>
              <w:t>在生产或服务场所对原材料的标识情况：</w:t>
            </w:r>
            <w:r>
              <w:fldChar w:fldCharType="begin"/>
            </w:r>
            <w:r>
              <w:instrText xml:space="preserve"> eq \o\ac(□</w:instrText>
            </w:r>
            <w:r>
              <w:rPr>
                <w:rFonts w:hint="eastAsia"/>
              </w:rPr>
              <w:instrText xml:space="preserve">,</w:instrText>
            </w:r>
            <w:r>
              <w:rPr>
                <w:rFonts w:hint="eastAsia"/>
                <w:position w:val="2"/>
                <w:sz w:val="13"/>
              </w:rPr>
              <w:instrText xml:space="preserve">√</w:instrText>
            </w:r>
            <w:r>
              <w:instrText xml:space="preserve">)</w:instrText>
            </w:r>
            <w:r>
              <w:fldChar w:fldCharType="end"/>
            </w:r>
            <w:r>
              <w:t xml:space="preserve">区分清楚  </w:t>
            </w:r>
            <w:r>
              <w:fldChar w:fldCharType="begin"/>
            </w:r>
            <w:r>
              <w:instrText xml:space="preserve"> eq \o\ac(□</w:instrText>
            </w:r>
            <w:r>
              <w:rPr>
                <w:rFonts w:hint="eastAsia"/>
              </w:rPr>
              <w:instrText xml:space="preserve">,</w:instrText>
            </w:r>
            <w:r>
              <w:rPr>
                <w:rFonts w:hint="eastAsia"/>
                <w:position w:val="2"/>
                <w:sz w:val="13"/>
              </w:rPr>
              <w:instrText xml:space="preserve">√</w:instrText>
            </w:r>
            <w:r>
              <w:instrText xml:space="preserve">)</w:instrText>
            </w:r>
            <w:r>
              <w:fldChar w:fldCharType="end"/>
            </w:r>
            <w:r>
              <w:t xml:space="preserve">防护得当 </w:t>
            </w:r>
            <w:r>
              <w:rPr/>
              <w:sym w:font="Wingdings" w:char="00A8"/>
            </w:r>
            <w:r>
              <w:t>不适宜说明</w:t>
            </w:r>
            <w:r>
              <w:rPr>
                <w:u w:val="single"/>
              </w:rPr>
              <w:t>：</w:t>
            </w:r>
            <w:r>
              <w:rPr>
                <w:rFonts w:hint="eastAsia"/>
                <w:u w:val="single"/>
              </w:rPr>
              <w:t>周转区托盘上分区存放有南瓜、土豆等初级农产品类产品</w:t>
            </w:r>
          </w:p>
          <w:p>
            <w:r>
              <w:t>在生产或服务场所对半成品的标识情况：</w:t>
            </w:r>
            <w:r>
              <w:rPr/>
              <w:sym w:font="Wingdings" w:char="00A8"/>
            </w:r>
            <w:r>
              <w:t xml:space="preserve">区分清楚  </w:t>
            </w:r>
            <w:r>
              <w:rPr/>
              <w:sym w:font="Wingdings" w:char="00A8"/>
            </w:r>
            <w:r>
              <w:t xml:space="preserve">防护得当 </w:t>
            </w:r>
            <w:r>
              <w:rPr/>
              <w:sym w:font="Wingdings" w:char="00A8"/>
            </w:r>
            <w:r>
              <w:t xml:space="preserve">不适宜说明： </w:t>
            </w:r>
            <w:r>
              <w:rPr>
                <w:rFonts w:hint="eastAsia"/>
              </w:rPr>
              <w:t>（不涉及）</w:t>
            </w:r>
          </w:p>
          <w:p>
            <w:pPr>
              <w:rPr>
                <w:u w:val="single"/>
              </w:rPr>
            </w:pPr>
            <w:r>
              <w:t xml:space="preserve">在生产或服务场所对成品的标识情况：  </w:t>
            </w:r>
            <w:r>
              <w:fldChar w:fldCharType="begin"/>
            </w:r>
            <w:r>
              <w:instrText xml:space="preserve"> eq \o\ac(□)</w:instrText>
            </w:r>
            <w:r>
              <w:fldChar w:fldCharType="end"/>
            </w:r>
            <w:r>
              <w:t xml:space="preserve">区分清楚  </w:t>
            </w:r>
            <w:r>
              <w:fldChar w:fldCharType="begin"/>
            </w:r>
            <w:r>
              <w:instrText xml:space="preserve"> eq \o\ac(□)</w:instrText>
            </w:r>
            <w:r>
              <w:fldChar w:fldCharType="end"/>
            </w:r>
            <w:r>
              <w:t xml:space="preserve">防护得当 </w:t>
            </w:r>
            <w:r>
              <w:rPr/>
              <w:sym w:font="Wingdings" w:char="00A8"/>
            </w:r>
            <w:r>
              <w:t>不适宜说明：</w:t>
            </w:r>
            <w:r>
              <w:rPr>
                <w:rFonts w:hint="eastAsia"/>
                <w:u w:val="single"/>
              </w:rPr>
              <w:t>同原材料</w:t>
            </w:r>
          </w:p>
          <w:p/>
          <w:p>
            <w:pPr>
              <w:rPr>
                <w:rFonts w:hint="eastAsia"/>
                <w:u w:val="single"/>
              </w:rPr>
            </w:pPr>
            <w:r>
              <w:t>在原材料库房的标识情况：</w:t>
            </w:r>
            <w:r>
              <w:fldChar w:fldCharType="begin"/>
            </w:r>
            <w:r>
              <w:instrText xml:space="preserve"> eq \o\ac(□</w:instrText>
            </w:r>
            <w:r>
              <w:rPr>
                <w:rFonts w:hint="eastAsia"/>
              </w:rPr>
              <w:instrText xml:space="preserve">,</w:instrText>
            </w:r>
            <w:r>
              <w:rPr>
                <w:rFonts w:hint="eastAsia"/>
                <w:position w:val="2"/>
                <w:sz w:val="13"/>
              </w:rPr>
              <w:instrText xml:space="preserve">√</w:instrText>
            </w:r>
            <w:r>
              <w:instrText xml:space="preserve">)</w:instrText>
            </w:r>
            <w:r>
              <w:fldChar w:fldCharType="end"/>
            </w:r>
            <w:r>
              <w:t xml:space="preserve">区分清楚  </w:t>
            </w:r>
            <w:r>
              <w:fldChar w:fldCharType="begin"/>
            </w:r>
            <w:r>
              <w:instrText xml:space="preserve"> eq \o\ac(□</w:instrText>
            </w:r>
            <w:r>
              <w:rPr>
                <w:rFonts w:hint="eastAsia"/>
              </w:rPr>
              <w:instrText xml:space="preserve">,</w:instrText>
            </w:r>
            <w:r>
              <w:rPr>
                <w:rFonts w:hint="eastAsia"/>
                <w:position w:val="2"/>
                <w:sz w:val="13"/>
              </w:rPr>
              <w:instrText xml:space="preserve">√</w:instrText>
            </w:r>
            <w:r>
              <w:instrText xml:space="preserve">)</w:instrText>
            </w:r>
            <w:r>
              <w:fldChar w:fldCharType="end"/>
            </w:r>
            <w:r>
              <w:t xml:space="preserve">防护得当 </w:t>
            </w:r>
            <w:r>
              <w:rPr/>
              <w:sym w:font="Wingdings" w:char="00A8"/>
            </w:r>
            <w:r>
              <w:t>不适宜说明：</w:t>
            </w:r>
            <w:r>
              <w:rPr>
                <w:rFonts w:hint="eastAsia"/>
                <w:u w:val="single"/>
              </w:rPr>
              <w:t>常温库、需冷冻的预包装产品分区分库存放，冷藏库内存放有南瓜、土豆等初级农产品；冷藏库温度为4℃。冷冻库房存放有少量大江鸡腿、小方肉、带鱼等产品，冷库温度-</w:t>
            </w:r>
            <w:r>
              <w:rPr>
                <w:u w:val="single"/>
              </w:rPr>
              <w:t>20</w:t>
            </w:r>
            <w:r>
              <w:rPr>
                <w:rFonts w:hint="eastAsia"/>
                <w:u w:val="single"/>
              </w:rPr>
              <w:t>℃。冷藏冷冻库均放有温度监控记录。</w:t>
            </w:r>
          </w:p>
          <w:p>
            <w:r>
              <w:t>在半成品库房的标识情况：</w:t>
            </w:r>
            <w:r>
              <w:rPr/>
              <w:sym w:font="Wingdings" w:char="00A8"/>
            </w:r>
            <w:r>
              <w:t xml:space="preserve">区分清楚  </w:t>
            </w:r>
            <w:r>
              <w:rPr/>
              <w:sym w:font="Wingdings" w:char="00A8"/>
            </w:r>
            <w:r>
              <w:t xml:space="preserve">防护得当 </w:t>
            </w:r>
            <w:r>
              <w:rPr/>
              <w:sym w:font="Wingdings" w:char="00A8"/>
            </w:r>
            <w:r>
              <w:t xml:space="preserve">不适宜说明： </w:t>
            </w:r>
            <w:r>
              <w:rPr>
                <w:rFonts w:hint="eastAsia"/>
              </w:rPr>
              <w:t>（不涉及）</w:t>
            </w:r>
          </w:p>
          <w:p>
            <w:pPr>
              <w:rPr>
                <w:u w:val="single"/>
              </w:rPr>
            </w:pPr>
            <w:r>
              <w:t xml:space="preserve">在成品库房的标识情况：  </w:t>
            </w:r>
            <w:r>
              <w:fldChar w:fldCharType="begin"/>
            </w:r>
            <w:r>
              <w:instrText xml:space="preserve"> eq \o\ac(□)</w:instrText>
            </w:r>
            <w:r>
              <w:fldChar w:fldCharType="end"/>
            </w:r>
            <w:r>
              <w:t xml:space="preserve">区分清楚  </w:t>
            </w:r>
            <w:r>
              <w:fldChar w:fldCharType="begin"/>
            </w:r>
            <w:r>
              <w:instrText xml:space="preserve"> eq \o\ac(□)</w:instrText>
            </w:r>
            <w:r>
              <w:fldChar w:fldCharType="end"/>
            </w:r>
            <w:r>
              <w:t xml:space="preserve">防护得当 </w:t>
            </w:r>
            <w:r>
              <w:rPr/>
              <w:sym w:font="Wingdings" w:char="00A8"/>
            </w:r>
            <w:r>
              <w:t>不适宜说明：</w:t>
            </w:r>
            <w:r>
              <w:rPr>
                <w:rFonts w:hint="eastAsia"/>
                <w:u w:val="single"/>
              </w:rPr>
              <w:t>同原材料</w:t>
            </w:r>
          </w:p>
          <w:p/>
        </w:tc>
        <w:tc>
          <w:tcPr>
            <w:tcW w:w="1134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468" w:hRule="atLeast"/>
        </w:trPr>
        <w:tc>
          <w:tcPr>
            <w:tcW w:w="1972" w:type="dxa"/>
            <w:vMerge w:val="restart"/>
            <w:shd w:val="clear" w:color="auto" w:fill="auto"/>
          </w:tcPr>
          <w:p>
            <w:r>
              <w:t>应急预案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r>
              <w:t>F8.4</w:t>
            </w:r>
          </w:p>
          <w:p/>
        </w:tc>
        <w:tc>
          <w:tcPr>
            <w:tcW w:w="851" w:type="dxa"/>
            <w:shd w:val="clear" w:color="auto" w:fill="auto"/>
          </w:tcPr>
          <w:p>
            <w:r>
              <w:t>文件名称</w:t>
            </w:r>
          </w:p>
        </w:tc>
        <w:tc>
          <w:tcPr>
            <w:tcW w:w="9355" w:type="dxa"/>
            <w:shd w:val="clear" w:color="auto" w:fill="auto"/>
          </w:tcPr>
          <w:p>
            <w:r>
              <w:t>如：</w:t>
            </w:r>
            <w:r>
              <w:rPr/>
              <w:sym w:font="Wingdings" w:char="00FE"/>
            </w:r>
            <w:r>
              <w:t>《应急准备和响应程序》、</w:t>
            </w:r>
            <w:r>
              <w:rPr/>
              <w:sym w:font="Wingdings" w:char="00A8"/>
            </w:r>
            <w:r>
              <w:t>《应急预案》、</w:t>
            </w:r>
            <w:r>
              <w:rPr/>
              <w:sym w:font="Wingdings" w:char="00A8"/>
            </w:r>
            <w:r>
              <w:t>《突发事件准备和响应控制程序》</w:t>
            </w:r>
          </w:p>
        </w:tc>
        <w:tc>
          <w:tcPr>
            <w:tcW w:w="1134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t>符合</w:t>
            </w:r>
          </w:p>
          <w:p>
            <w:r>
              <w:rPr/>
              <w:sym w:font="Wingdings" w:char="00A8"/>
            </w:r>
            <w: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180" w:hRule="atLeast"/>
        </w:trPr>
        <w:tc>
          <w:tcPr>
            <w:tcW w:w="1972" w:type="dxa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851" w:type="dxa"/>
            <w:shd w:val="clear" w:color="auto" w:fill="auto"/>
          </w:tcPr>
          <w:p>
            <w:r>
              <w:t>运行证据</w:t>
            </w:r>
          </w:p>
        </w:tc>
        <w:tc>
          <w:tcPr>
            <w:tcW w:w="9355" w:type="dxa"/>
            <w:shd w:val="clear" w:color="auto" w:fill="auto"/>
          </w:tcPr>
          <w:p>
            <w:r>
              <w:t>可能影响食品安全事故和/或紧急情况的示例包括：</w:t>
            </w:r>
          </w:p>
          <w:p>
            <w:r>
              <w:rPr/>
              <w:sym w:font="Wingdings" w:char="00FE"/>
            </w:r>
            <w:r>
              <w:t xml:space="preserve">自然灾害        </w:t>
            </w:r>
            <w:r>
              <w:rPr/>
              <w:sym w:font="Wingdings" w:char="00FE"/>
            </w:r>
            <w:r>
              <w:t xml:space="preserve">环境事故      </w:t>
            </w:r>
            <w:r>
              <w:rPr/>
              <w:sym w:font="Wingdings" w:char="00FE"/>
            </w:r>
            <w:r>
              <w:t xml:space="preserve">生物恐怖主义   </w:t>
            </w:r>
            <w:r>
              <w:rPr/>
              <w:sym w:font="Wingdings" w:char="00FE"/>
            </w:r>
            <w:r>
              <w:t xml:space="preserve">工作场所事故       </w:t>
            </w:r>
            <w:r>
              <w:rPr/>
              <w:sym w:font="Wingdings" w:char="00FE"/>
            </w:r>
            <w:r>
              <w:t>食品中毒</w:t>
            </w:r>
          </w:p>
          <w:p>
            <w:r>
              <w:rPr/>
              <w:sym w:font="Wingdings" w:char="00FE"/>
            </w:r>
            <w:r>
              <w:t xml:space="preserve">突发公共卫生事件   </w:t>
            </w:r>
            <w:r>
              <w:rPr/>
              <w:sym w:font="Wingdings" w:char="00A8"/>
            </w:r>
            <w:r>
              <w:t xml:space="preserve">水的中断    </w:t>
            </w:r>
            <w:r>
              <w:rPr/>
              <w:sym w:font="Wingdings" w:char="00FE"/>
            </w:r>
            <w:r>
              <w:t xml:space="preserve">电的中断     </w:t>
            </w:r>
            <w:r>
              <w:rPr/>
              <w:sym w:font="Wingdings" w:char="00FE"/>
            </w:r>
            <w:r>
              <w:t xml:space="preserve">制冷供应服务中断   </w:t>
            </w:r>
            <w:r>
              <w:rPr/>
              <w:sym w:font="Wingdings" w:char="00FE"/>
            </w:r>
            <w:r>
              <w:t>其他—</w:t>
            </w:r>
            <w:r>
              <w:rPr>
                <w:rFonts w:hint="eastAsia"/>
              </w:rPr>
              <w:t>交通运输、</w:t>
            </w:r>
            <w:r>
              <w:t>食品供应链的突变</w:t>
            </w:r>
          </w:p>
          <w:p/>
          <w:p>
            <w:r>
              <w:t>组织应预先制定应对的方案和措施，必要时做出响应，以减少食品可能发生安全危害的影响。</w:t>
            </w:r>
          </w:p>
          <w:p>
            <w:r>
              <w:t>见</w:t>
            </w:r>
            <w:r>
              <w:rPr/>
              <w:sym w:font="Wingdings" w:char="00FE"/>
            </w:r>
            <w:r>
              <w:t>《应急准备和响应程序》、</w:t>
            </w:r>
            <w:r>
              <w:rPr/>
              <w:sym w:font="Wingdings" w:char="00FE"/>
            </w:r>
            <w:r>
              <w:t>《应急预案》、</w:t>
            </w:r>
            <w:r>
              <w:rPr/>
              <w:sym w:font="Wingdings" w:char="00A8"/>
            </w:r>
            <w:r>
              <w:t>《突发事件准备和响应控制程序》</w:t>
            </w:r>
          </w:p>
          <w:p/>
          <w:p>
            <w:r>
              <w:t>本部门是否发生食品安全方面的应急的情况：</w:t>
            </w:r>
          </w:p>
          <w:p>
            <w:pPr>
              <w:rPr>
                <w:u w:val="single"/>
              </w:rPr>
            </w:pPr>
            <w:r>
              <w:rPr/>
              <w:sym w:font="Wingdings" w:char="00FE"/>
            </w:r>
            <w:r>
              <w:t xml:space="preserve">未发生 </w:t>
            </w:r>
            <w:r>
              <w:rPr/>
              <w:sym w:font="Wingdings" w:char="00A8"/>
            </w:r>
            <w:r>
              <w:t>已发生，说明</w:t>
            </w:r>
            <w:r>
              <w:rPr>
                <w:u w:val="single"/>
              </w:rPr>
              <w:t xml:space="preserve">                      </w:t>
            </w:r>
          </w:p>
          <w:p/>
          <w:p>
            <w:r>
              <w:t>本部门是否发生食品安全方面的应急演练：</w:t>
            </w:r>
          </w:p>
          <w:p>
            <w:r>
              <w:rPr/>
              <w:sym w:font="Wingdings" w:char="00FE"/>
            </w:r>
            <w:r>
              <w:t>参加公司组织的应急演练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202</w:t>
            </w:r>
            <w:r>
              <w:rPr>
                <w:u w:val="single"/>
              </w:rPr>
              <w:t xml:space="preserve">2.4.20 </w:t>
            </w:r>
          </w:p>
          <w:p>
            <w:pPr>
              <w:rPr>
                <w:u w:val="single"/>
              </w:rPr>
            </w:pPr>
            <w:r>
              <w:rPr/>
              <w:sym w:font="Wingdings" w:char="00A8"/>
            </w:r>
            <w:r>
              <w:t>本部门组织的专项应急演练 ，说明</w:t>
            </w:r>
            <w:r>
              <w:rPr>
                <w:u w:val="single"/>
              </w:rPr>
              <w:t xml:space="preserve">                </w:t>
            </w:r>
          </w:p>
          <w:p>
            <w:pPr>
              <w:rPr>
                <w:u w:val="single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r>
                    <w:t>性质</w:t>
                  </w:r>
                </w:p>
              </w:tc>
              <w:tc>
                <w:tcPr>
                  <w:tcW w:w="2913" w:type="dxa"/>
                </w:tcPr>
                <w:p>
                  <w: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火灾应急演练202</w:t>
                  </w:r>
                  <w:r>
                    <w:t>2.4.20</w:t>
                  </w:r>
                </w:p>
              </w:tc>
              <w:tc>
                <w:tcPr>
                  <w:tcW w:w="2084" w:type="dxa"/>
                </w:tcPr>
                <w:p>
                  <w:r>
                    <w:rPr/>
                    <w:sym w:font="Wingdings" w:char="00A8"/>
                  </w:r>
                  <w:r>
                    <w:t>实际发生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/>
                    <w:sym w:font="Wingdings" w:char="00FE"/>
                  </w:r>
                  <w:r>
                    <w:t>演练</w:t>
                  </w:r>
                </w:p>
              </w:tc>
              <w:tc>
                <w:tcPr>
                  <w:tcW w:w="2913" w:type="dxa"/>
                </w:tcPr>
                <w:p>
                  <w:r>
                    <w:rPr>
                      <w:rFonts w:hint="eastAsia"/>
                    </w:rPr>
                    <w:t>应急预案</w:t>
                  </w:r>
                </w:p>
              </w:tc>
              <w:tc>
                <w:tcPr>
                  <w:tcW w:w="2110" w:type="dxa"/>
                </w:tcPr>
                <w:p>
                  <w:r>
                    <w:rPr/>
                    <w:sym w:font="Wingdings" w:char="00FE"/>
                  </w:r>
                  <w:r>
                    <w:t xml:space="preserve">有效  </w:t>
                  </w:r>
                  <w:r>
                    <w:rPr/>
                    <w:sym w:font="Wingdings" w:char="00A8"/>
                  </w:r>
                  <w:r>
                    <w:t>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/>
              </w:tc>
              <w:tc>
                <w:tcPr>
                  <w:tcW w:w="2084" w:type="dxa"/>
                </w:tcPr>
                <w:p>
                  <w:r>
                    <w:rPr/>
                    <w:sym w:font="Wingdings" w:char="00A8"/>
                  </w:r>
                  <w:r>
                    <w:t>实际发生</w:t>
                  </w:r>
                  <w:r>
                    <w:rPr>
                      <w:rFonts w:hint="eastAsia"/>
                    </w:rPr>
                    <w:t xml:space="preserve"> 口</w:t>
                  </w:r>
                  <w:r>
                    <w:t>演练</w:t>
                  </w:r>
                </w:p>
              </w:tc>
              <w:tc>
                <w:tcPr>
                  <w:tcW w:w="2913" w:type="dxa"/>
                </w:tcPr>
                <w:p>
                  <w:r>
                    <w:rPr>
                      <w:rFonts w:hint="eastAsia"/>
                    </w:rPr>
                    <w:t>应急预案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口</w:t>
                  </w:r>
                  <w:r>
                    <w:t xml:space="preserve">有效  </w:t>
                  </w:r>
                  <w:r>
                    <w:rPr/>
                    <w:sym w:font="Wingdings" w:char="00A8"/>
                  </w:r>
                  <w:r>
                    <w:t>无效</w:t>
                  </w:r>
                </w:p>
              </w:tc>
            </w:tr>
          </w:tbl>
          <w:p/>
          <w:p>
            <w:r>
              <w:t>对预案定期评审的日期：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202</w:t>
            </w:r>
            <w:r>
              <w:t>2.4.20</w:t>
            </w:r>
            <w:r>
              <w:rPr>
                <w:u w:val="single"/>
              </w:rPr>
              <w:t xml:space="preserve">            </w:t>
            </w:r>
          </w:p>
          <w:p>
            <w:r>
              <w:t>修订响应措施的内容：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无</w:t>
            </w:r>
            <w:r>
              <w:rPr>
                <w:u w:val="single"/>
              </w:rPr>
              <w:t xml:space="preserve">                          </w:t>
            </w:r>
            <w:r>
              <w:t>。</w:t>
            </w:r>
          </w:p>
          <w:p/>
        </w:tc>
        <w:tc>
          <w:tcPr>
            <w:tcW w:w="1134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5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外部提供产品或服务的控制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供方管理（</w:t>
            </w:r>
            <w:r>
              <w:t>OPRP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</w:t>
            </w:r>
            <w:r>
              <w:t>7.1.6</w:t>
            </w:r>
          </w:p>
          <w:p>
            <w:pPr>
              <w:pStyle w:val="2"/>
              <w:ind w:left="0" w:firstLine="0"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F8.5.4.5</w:t>
            </w:r>
          </w:p>
          <w:p>
            <w:pPr>
              <w:pStyle w:val="2"/>
            </w:pPr>
            <w:r>
              <w:rPr>
                <w:rFonts w:hint="eastAsia"/>
              </w:rPr>
              <w:t>F</w:t>
            </w:r>
          </w:p>
          <w:p>
            <w:pPr>
              <w:pStyle w:val="2"/>
            </w:pPr>
            <w:r>
              <w:rPr>
                <w:rFonts w:hint="eastAsia"/>
              </w:rPr>
              <w:t>F</w:t>
            </w:r>
          </w:p>
        </w:tc>
        <w:tc>
          <w:tcPr>
            <w:tcW w:w="851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55" w:type="dxa"/>
            <w:shd w:val="clear" w:color="auto" w:fill="auto"/>
          </w:tcPr>
          <w:p>
            <w:r>
              <w:rPr>
                <w:rFonts w:hint="eastAsia"/>
              </w:rPr>
              <w:t>如：《销售配送服务控制程序》或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《采购控制程序》</w:t>
            </w:r>
          </w:p>
        </w:tc>
        <w:tc>
          <w:tcPr>
            <w:tcW w:w="1134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  <w:rPr>
                <w:rFonts w:hint="eastAsia"/>
              </w:rPr>
            </w:pPr>
          </w:p>
          <w:p>
            <w:pPr>
              <w:pStyle w:val="2"/>
              <w:ind w:left="0" w:firstLine="0" w:firstLineChars="0"/>
            </w:pP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</w:rPr>
              <w:t>符合</w:t>
            </w:r>
          </w:p>
          <w:p>
            <w:pPr>
              <w:pStyle w:val="2"/>
              <w:ind w:left="0" w:firstLine="0" w:firstLineChars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</w:rPr>
              <w:t>不符合</w:t>
            </w: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1985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851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55" w:type="dxa"/>
            <w:shd w:val="clear" w:color="auto" w:fill="auto"/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如：《销售配送服务控制程序》或《采购控制程序》</w:t>
            </w:r>
          </w:p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 xml:space="preserve">产品检测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  </w:t>
            </w:r>
          </w:p>
          <w:p>
            <w:pPr>
              <w:ind w:left="210" w:leftChars="100"/>
            </w:pPr>
          </w:p>
          <w:p>
            <w:pPr>
              <w:ind w:left="210" w:leftChars="100"/>
              <w:rPr>
                <w:u w:val="single"/>
              </w:rPr>
            </w:pPr>
            <w:r>
              <w:rPr>
                <w:rFonts w:hint="eastAsia"/>
                <w:u w:val="single"/>
              </w:rPr>
              <w:t>目前企业无外包过程</w:t>
            </w:r>
          </w:p>
          <w:p>
            <w:pPr>
              <w:ind w:left="210" w:leftChars="100"/>
            </w:pPr>
          </w:p>
          <w:p>
            <w:r>
              <w:rPr>
                <w:rFonts w:hint="eastAsia"/>
              </w:rPr>
              <w:t>从《合格供方名单》中抽取下列证据：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外部供方的初始评价和选择要求——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\o\ac(□)</w:instrText>
            </w:r>
            <w:r>
              <w:fldChar w:fldCharType="end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不充分，说明：</w:t>
            </w:r>
            <w:r>
              <w:rPr>
                <w:rFonts w:hint="eastAsia"/>
                <w:u w:val="single"/>
              </w:rPr>
              <w:t xml:space="preserve">  不涉及新供方               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抽查外部供方的评价记录名称：</w:t>
            </w:r>
            <w:r>
              <w:rPr>
                <w:rFonts w:hint="eastAsia"/>
                <w:u w:val="single"/>
              </w:rPr>
              <w:t>《合格供方目录》，共</w:t>
            </w:r>
            <w:r>
              <w:rPr>
                <w:u w:val="single"/>
              </w:rPr>
              <w:t>12</w:t>
            </w:r>
            <w:r>
              <w:rPr>
                <w:rFonts w:hint="eastAsia"/>
                <w:u w:val="single"/>
              </w:rPr>
              <w:t>家合格供方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湖州家顺食品有限公司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牛肉（含冷冻产品）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91330501MA29KLNNX4</w:t>
                  </w:r>
                  <w:r>
                    <w:rPr>
                      <w:rFonts w:hint="eastAsia"/>
                      <w:u w:val="single"/>
                    </w:rPr>
                    <w:t xml:space="preserve">     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《资质证书》编号：           （适用时）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t>JY13305050111827</w:t>
                  </w:r>
                  <w:r>
                    <w:rPr>
                      <w:rFonts w:hint="eastAsia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符</w:t>
                  </w:r>
                  <w:r>
                    <w:t>合法规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5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  <w:u w:val="single"/>
                    </w:rPr>
                    <w:t>主要体现在销售凭证上，凭证编号：X</w:t>
                  </w:r>
                  <w:r>
                    <w:rPr>
                      <w:u w:val="single"/>
                    </w:rPr>
                    <w:t>S-2022-5-04-32982</w:t>
                  </w:r>
                  <w:r>
                    <w:rPr>
                      <w:rFonts w:hint="eastAsia"/>
                      <w:u w:val="single"/>
                    </w:rPr>
                    <w:t>，日期：2022-05-</w:t>
                  </w:r>
                  <w:r>
                    <w:rPr>
                      <w:u w:val="single"/>
                    </w:rPr>
                    <w:t>04</w:t>
                  </w:r>
                  <w:r>
                    <w:rPr>
                      <w:rFonts w:hint="eastAsia"/>
                      <w:u w:val="single"/>
                    </w:rPr>
                    <w:t>；无异常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符合合格供方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</w:t>
                  </w:r>
                </w:p>
              </w:tc>
            </w:tr>
          </w:tbl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湖州三林食品有限公司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预包装类（如调味品等）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u w:val="single"/>
                    </w:rPr>
                    <w:t>91330501744131863T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《资质证书》编号：           （适用时）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《食品经营许可证》编号：J</w:t>
                  </w:r>
                  <w:r>
                    <w:t>Y13305050113505</w:t>
                  </w:r>
                  <w:r>
                    <w:rPr>
                      <w:rFonts w:hint="eastAsia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符</w:t>
                  </w:r>
                  <w:r>
                    <w:t>合法规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抽查外部供方提供的产品第三方检测报告：</w:t>
                  </w:r>
                </w:p>
                <w:p>
                  <w:pPr>
                    <w:pStyle w:val="2"/>
                    <w:ind w:left="0" w:firstLine="0" w:firstLineChars="0"/>
                    <w:jc w:val="left"/>
                  </w:pPr>
                  <w:r>
                    <w:rPr>
                      <w:rFonts w:hint="eastAsia"/>
                    </w:rPr>
                    <w:t>李锦记蒸鱼豉油（酿造酱油）（报告编号：</w:t>
                  </w:r>
                  <w:r>
                    <w:t>A2210426087101001C</w:t>
                  </w:r>
                  <w:r>
                    <w:rPr>
                      <w:rFonts w:hint="eastAsia"/>
                    </w:rPr>
                    <w:t>），报告日期：202</w:t>
                  </w:r>
                  <w:r>
                    <w:t>1</w:t>
                  </w:r>
                  <w:r>
                    <w:rPr>
                      <w:rFonts w:hint="eastAsia"/>
                    </w:rPr>
                    <w:t>-</w:t>
                  </w:r>
                  <w:r>
                    <w:t>10</w:t>
                  </w:r>
                  <w:r>
                    <w:rPr>
                      <w:rFonts w:hint="eastAsia"/>
                    </w:rPr>
                    <w:t>-</w:t>
                  </w:r>
                  <w:r>
                    <w:t>26</w:t>
                  </w:r>
                  <w:r>
                    <w:rPr>
                      <w:rFonts w:hint="eastAsia"/>
                    </w:rPr>
                    <w:t>；</w:t>
                  </w:r>
                </w:p>
                <w:p>
                  <w:pPr>
                    <w:pStyle w:val="2"/>
                    <w:ind w:left="0" w:firstLine="0" w:firstLineChars="0"/>
                    <w:jc w:val="left"/>
                  </w:pPr>
                  <w:r>
                    <w:rPr>
                      <w:rFonts w:hint="eastAsia"/>
                    </w:rPr>
                    <w:t>白醋（报告编号：</w:t>
                  </w:r>
                  <w:r>
                    <w:t>210900110152</w:t>
                  </w:r>
                  <w:r>
                    <w:rPr>
                      <w:rFonts w:hint="eastAsia"/>
                    </w:rPr>
                    <w:t>），报告日期：202</w:t>
                  </w:r>
                  <w:r>
                    <w:t>2</w:t>
                  </w:r>
                  <w:r>
                    <w:rPr>
                      <w:rFonts w:hint="eastAsia"/>
                    </w:rPr>
                    <w:t>-0</w:t>
                  </w:r>
                  <w:r>
                    <w:t>1</w:t>
                  </w:r>
                  <w:r>
                    <w:rPr>
                      <w:rFonts w:hint="eastAsia"/>
                    </w:rPr>
                    <w:t>-</w:t>
                  </w:r>
                  <w:r>
                    <w:t>04</w:t>
                  </w:r>
                  <w:r>
                    <w:rPr>
                      <w:rFonts w:hint="eastAsia"/>
                    </w:rPr>
                    <w:t>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符合合格供方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/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浙江本道农业有限公司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农副产品（蔬菜，禽肉类、水产等）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u w:val="single"/>
                    </w:rPr>
                    <w:t>91330503MA2B782542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《资质证书》编号：           （适用时）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《XXX经营许可证》编号： 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符</w:t>
                  </w:r>
                  <w:r>
                    <w:t>合法规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抽查外部供方提供的产品第三方检测报告：</w:t>
                  </w:r>
                </w:p>
                <w:p>
                  <w:pPr>
                    <w:pStyle w:val="2"/>
                    <w:ind w:left="0" w:firstLine="0" w:firstLineChars="0"/>
                    <w:jc w:val="left"/>
                  </w:pPr>
                  <w:r>
                    <w:rPr>
                      <w:rFonts w:hint="eastAsia"/>
                    </w:rPr>
                    <w:t>莴苣（生菜）（由潍坊海润华辰检测技术有限公司出具的检测报告编号：</w:t>
                  </w:r>
                  <w:r>
                    <w:t>HC20211211931</w:t>
                  </w:r>
                  <w:r>
                    <w:rPr>
                      <w:rFonts w:hint="eastAsia"/>
                    </w:rPr>
                    <w:t>），报告日期：2021-12-1</w:t>
                  </w:r>
                  <w:r>
                    <w:t>7</w:t>
                  </w:r>
                  <w:r>
                    <w:rPr>
                      <w:rFonts w:hint="eastAsia"/>
                    </w:rPr>
                    <w:t>；另有甘蓝、芸苔（上海青）等外检报告，含有农药残留、重金属等指标，基本符合。</w:t>
                  </w:r>
                </w:p>
                <w:p>
                  <w:pPr>
                    <w:pStyle w:val="2"/>
                    <w:ind w:left="0" w:firstLine="0" w:firstLineChars="0"/>
                    <w:jc w:val="left"/>
                  </w:pPr>
                  <w:r>
                    <w:rPr>
                      <w:rFonts w:hint="eastAsia"/>
                    </w:rPr>
                    <w:t>明虾（由杭州谱尼检测科技有限公司出具的报告编号：</w:t>
                  </w:r>
                  <w:r>
                    <w:t>CPAPSJ1P086589F1</w:t>
                  </w:r>
                  <w:r>
                    <w:rPr>
                      <w:rFonts w:hint="eastAsia"/>
                    </w:rPr>
                    <w:t>），报告日期：2021-</w:t>
                  </w:r>
                  <w:r>
                    <w:t>9</w:t>
                  </w:r>
                  <w:r>
                    <w:rPr>
                      <w:rFonts w:hint="eastAsia"/>
                    </w:rPr>
                    <w:t>-</w:t>
                  </w:r>
                  <w:r>
                    <w:t>28</w:t>
                  </w:r>
                  <w:r>
                    <w:rPr>
                      <w:rFonts w:hint="eastAsia"/>
                    </w:rPr>
                    <w:t>；无异常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符合合格供方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>
            <w:pPr>
              <w:rPr>
                <w:highlight w:val="yellow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pPr>
                    <w:spacing w:before="120" w:line="360" w:lineRule="auto"/>
                    <w:rPr>
                      <w:rFonts w:hint="eastAsia"/>
                      <w:bCs/>
                    </w:rPr>
                  </w:pPr>
                  <w:r>
                    <w:rPr>
                      <w:rFonts w:hint="eastAsia"/>
                      <w:bCs/>
                    </w:rPr>
                    <w:t>河南心容心包装材料有限公司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pPr>
                    <w:rPr>
                      <w:bCs/>
                    </w:rPr>
                  </w:pPr>
                  <w:r>
                    <w:rPr>
                      <w:rFonts w:hint="eastAsia"/>
                      <w:bCs/>
                    </w:rPr>
                    <w:t>塑料购物袋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u w:val="single"/>
                    </w:rPr>
                    <w:t xml:space="preserve"> 91411102MA3X5GBU92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《资质证书》编号：           （适用时）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《XXX经营许可证》编号： 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符</w:t>
                  </w:r>
                  <w:r>
                    <w:t>合法规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pPr>
                    <w:pStyle w:val="2"/>
                    <w:ind w:left="0" w:firstLine="0" w:firstLineChars="0"/>
                    <w:jc w:val="left"/>
                  </w:pPr>
                  <w:r>
                    <w:rPr>
                      <w:rFonts w:hint="eastAsia"/>
                    </w:rPr>
                    <w:t>提供了国家塑料制品质量检验检测中心（北京）/轻工业塑料加工应用研究所于2</w:t>
                  </w:r>
                  <w:r>
                    <w:t>022</w:t>
                  </w:r>
                  <w:r>
                    <w:rPr>
                      <w:rFonts w:hint="eastAsia"/>
                    </w:rPr>
                    <w:t>年1月1</w:t>
                  </w:r>
                  <w:r>
                    <w:t>7</w:t>
                  </w:r>
                  <w:r>
                    <w:rPr>
                      <w:rFonts w:hint="eastAsia"/>
                    </w:rPr>
                    <w:t>日出具的塑料购物袋产品检验报告，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  口失效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符合合格供方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r>
              <w:rPr>
                <w:rFonts w:hint="eastAsia"/>
              </w:rPr>
              <w:t xml:space="preserve">同时抽取 </w:t>
            </w:r>
            <w:r>
              <w:rPr>
                <w:rFonts w:hint="eastAsia"/>
                <w:u w:val="single"/>
              </w:rPr>
              <w:t xml:space="preserve">禽蛋 </w:t>
            </w:r>
            <w:r>
              <w:rPr>
                <w:rFonts w:hint="eastAsia"/>
              </w:rPr>
              <w:t xml:space="preserve">的供方 </w:t>
            </w:r>
            <w:r>
              <w:rPr>
                <w:rFonts w:hint="eastAsia"/>
                <w:u w:val="single"/>
              </w:rPr>
              <w:t>湖州绿昌生态农业有限公司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u w:val="single"/>
              </w:rPr>
              <w:t>猪肉（散装冷藏）</w:t>
            </w:r>
            <w:r>
              <w:rPr>
                <w:rFonts w:hint="eastAsia"/>
              </w:rPr>
              <w:t xml:space="preserve">的供方 </w:t>
            </w:r>
            <w:r>
              <w:rPr>
                <w:rFonts w:hint="eastAsia"/>
                <w:u w:val="single"/>
              </w:rPr>
              <w:t>湖州陆达食品有限公司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u w:val="single"/>
              </w:rPr>
              <w:t xml:space="preserve">各类预包装食品 </w:t>
            </w:r>
            <w:r>
              <w:rPr>
                <w:rFonts w:hint="eastAsia"/>
              </w:rPr>
              <w:t xml:space="preserve">的供方 </w:t>
            </w:r>
            <w:r>
              <w:rPr>
                <w:rFonts w:hint="eastAsia"/>
                <w:u w:val="single"/>
              </w:rPr>
              <w:t>南浔明龙酱菜摊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u w:val="single"/>
              </w:rPr>
              <w:t xml:space="preserve">初级农产品（水产） </w:t>
            </w:r>
            <w:r>
              <w:rPr>
                <w:rFonts w:hint="eastAsia"/>
              </w:rPr>
              <w:t xml:space="preserve">的供方 </w:t>
            </w:r>
            <w:r>
              <w:rPr>
                <w:rFonts w:hint="eastAsia"/>
                <w:u w:val="single"/>
              </w:rPr>
              <w:t>南浔双林阿海水产品经营部</w:t>
            </w:r>
            <w:r>
              <w:rPr>
                <w:rFonts w:hint="eastAsia"/>
              </w:rPr>
              <w:t>等，均收集供方资质，提供了供应商现场走访记录（包括照片）等考察证据。</w:t>
            </w:r>
            <w:r>
              <w:t xml:space="preserve"> </w:t>
            </w:r>
          </w:p>
          <w:p>
            <w:r>
              <w:rPr>
                <w:rFonts w:hint="eastAsia"/>
              </w:rPr>
              <w:t>另外，</w:t>
            </w:r>
            <w:r>
              <w:rPr>
                <w:rFonts w:hint="eastAsia"/>
                <w:u w:val="single"/>
              </w:rPr>
              <w:t>消毒剂（酒精、8</w:t>
            </w:r>
            <w:r>
              <w:rPr>
                <w:u w:val="single"/>
              </w:rPr>
              <w:t>4</w:t>
            </w:r>
            <w:r>
              <w:rPr>
                <w:rFonts w:hint="eastAsia"/>
                <w:u w:val="single"/>
              </w:rPr>
              <w:t xml:space="preserve">消毒液） </w:t>
            </w:r>
            <w:r>
              <w:rPr>
                <w:rFonts w:hint="eastAsia"/>
              </w:rPr>
              <w:t xml:space="preserve">的供方 </w:t>
            </w:r>
            <w:r>
              <w:rPr>
                <w:rFonts w:hint="eastAsia"/>
                <w:u w:val="single"/>
              </w:rPr>
              <w:t>浙北大厦【未列入合格供方名单，已现场沟通】</w:t>
            </w:r>
            <w:r>
              <w:rPr>
                <w:rFonts w:hint="eastAsia"/>
              </w:rPr>
              <w:t>；</w:t>
            </w:r>
            <w:r>
              <w:t xml:space="preserve"> </w:t>
            </w:r>
          </w:p>
          <w:p>
            <w:pPr>
              <w:pStyle w:val="2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现场观察，在生产现场和库房确认有是否有是从非合格供方处采购的材料。</w:t>
            </w:r>
          </w:p>
          <w:p>
            <w:pPr>
              <w:rPr>
                <w:u w:val="single"/>
              </w:rPr>
            </w:pP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 xml:space="preserve"> </w:instrText>
            </w:r>
            <w:r>
              <w:rPr>
                <w:rFonts w:hint="eastAsia"/>
                <w:u w:val="single"/>
              </w:rPr>
              <w:instrText xml:space="preserve">eq \o\ac(□,√)</w:instrText>
            </w:r>
            <w:r>
              <w:rPr>
                <w:u w:val="single"/>
              </w:rPr>
              <w:fldChar w:fldCharType="end"/>
            </w:r>
            <w:r>
              <w:rPr>
                <w:rFonts w:hint="eastAsia"/>
                <w:u w:val="single"/>
              </w:rPr>
              <w:t xml:space="preserve">没有 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有，说明：                   </w:t>
            </w:r>
          </w:p>
          <w:p>
            <w:pPr>
              <w:pStyle w:val="2"/>
              <w:rPr>
                <w:u w:val="single"/>
              </w:rPr>
            </w:pPr>
          </w:p>
          <w:p>
            <w:pPr>
              <w:jc w:val="left"/>
              <w:rPr>
                <w:u w:val="single"/>
                <w:shd w:val="pct10" w:color="auto" w:fill="FFFFFF"/>
              </w:rPr>
            </w:pPr>
            <w:r>
              <w:rPr>
                <w:rFonts w:hint="eastAsia"/>
              </w:rPr>
              <w:t>抽</w:t>
            </w:r>
            <w:r>
              <w:rPr>
                <w:rFonts w:hint="eastAsia"/>
                <w:u w:val="single"/>
                <w:shd w:val="pct10" w:color="auto" w:fill="FFFFFF"/>
              </w:rPr>
              <w:t>查重要供方的评价记录名称：《供应商调查评定表》，</w:t>
            </w:r>
            <w:r>
              <w:rPr>
                <w:rFonts w:hint="eastAsia"/>
                <w:highlight w:val="yellow"/>
              </w:rPr>
              <w:t>但未按照《供应商评定程序》规定提供《供应商调查评定表》进行供方评定的证据，开具不符合要求整改。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评价、选择和再评价供方的内容、资质、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价格、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产品质量、设备水平和状况、测量系统、技术水平、人员素质和能力、信誉、交付、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守法意识、本行业中的地位、以往业绩、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其他顾客满意程度、财务、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2"/>
              <w:rPr>
                <w:u w:val="single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评价、选择和再评价供方的内容、资质、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价格、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产品质量、设备水平和状况、测量系统、技术水平、人员素质和能力、信誉、交付、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守法意识、本行业中的地位、以往业绩、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其他顾客满意程度、财务、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 w:ascii="宋体" w:hAnsi="宋体"/>
                    </w:rPr>
                    <w:t>口</w:t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2"/>
              <w:rPr>
                <w:u w:val="single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评价、选择和再评价供方的内容、资质、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价格、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产品质量、设备水平和状况、测量系统、技术水平、人员素质和能力、信誉、交付、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守法意识、本行业中的地位、以往业绩、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其他顾客满意程度、财务、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 w:ascii="宋体" w:hAnsi="宋体"/>
                    </w:rPr>
                    <w:t>口</w:t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2"/>
              <w:ind w:left="0" w:firstLine="0" w:firstLineChars="0"/>
              <w:rPr>
                <w:u w:val="single"/>
              </w:rPr>
            </w:pPr>
          </w:p>
        </w:tc>
        <w:tc>
          <w:tcPr>
            <w:tcW w:w="1134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671" w:hRule="atLeast"/>
        </w:trPr>
        <w:tc>
          <w:tcPr>
            <w:tcW w:w="1972" w:type="dxa"/>
            <w:vMerge w:val="restart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危害控制计划 (HACCP/OPRP 计划)</w:t>
            </w:r>
            <w:r>
              <w:rPr>
                <w:rFonts w:hint="eastAsia"/>
              </w:rPr>
              <w:br w:type="textWrapping"/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F8.5.4.5</w:t>
            </w:r>
          </w:p>
          <w:p/>
        </w:tc>
        <w:tc>
          <w:tcPr>
            <w:tcW w:w="851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55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手册8.5条款、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《危害控制计划》</w:t>
            </w:r>
          </w:p>
        </w:tc>
        <w:tc>
          <w:tcPr>
            <w:tcW w:w="1134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487" w:hRule="atLeast"/>
        </w:trPr>
        <w:tc>
          <w:tcPr>
            <w:tcW w:w="1972" w:type="dxa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851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55" w:type="dxa"/>
            <w:shd w:val="clear" w:color="auto" w:fill="auto"/>
          </w:tcPr>
          <w:p>
            <w:pPr>
              <w:spacing w:before="240" w:after="120"/>
            </w:pPr>
            <w:r>
              <w:rPr>
                <w:rFonts w:hint="eastAsia"/>
              </w:rPr>
              <w:t>OPRP计划/</w:t>
            </w:r>
            <w:r>
              <w:rPr>
                <w:rFonts w:hint="eastAsia"/>
                <w:lang w:val="en-GB"/>
              </w:rPr>
              <w:t>危害控制计划</w:t>
            </w:r>
            <w:r>
              <w:rPr>
                <w:rFonts w:hint="eastAsia"/>
              </w:rPr>
              <w:t>的策划</w:t>
            </w:r>
            <w:r>
              <w:rPr>
                <w:rFonts w:hint="eastAsia"/>
                <w:lang w:val="en-GB"/>
              </w:rPr>
              <w:t>，</w:t>
            </w:r>
            <w:r>
              <w:rPr>
                <w:rFonts w:hint="eastAsia"/>
              </w:rPr>
              <w:t>见食品安全小组审核记录F</w:t>
            </w:r>
            <w:r>
              <w:t>8.5.4</w:t>
            </w:r>
          </w:p>
        </w:tc>
        <w:tc>
          <w:tcPr>
            <w:tcW w:w="1134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50" w:hRule="atLeast"/>
        </w:trPr>
        <w:tc>
          <w:tcPr>
            <w:tcW w:w="1972" w:type="dxa"/>
            <w:vMerge w:val="continue"/>
            <w:shd w:val="clear" w:color="auto" w:fill="auto"/>
          </w:tcPr>
          <w:p/>
        </w:tc>
        <w:tc>
          <w:tcPr>
            <w:tcW w:w="992" w:type="dxa"/>
            <w:shd w:val="clear" w:color="auto" w:fill="auto"/>
          </w:tcPr>
          <w:p>
            <w:r>
              <w:rPr>
                <w:rFonts w:hint="eastAsia"/>
              </w:rPr>
              <w:t>8.5.4.5实施危害控制计划</w:t>
            </w:r>
          </w:p>
          <w:p/>
        </w:tc>
        <w:tc>
          <w:tcPr>
            <w:tcW w:w="851" w:type="dxa"/>
            <w:shd w:val="clear" w:color="auto" w:fill="auto"/>
          </w:tcPr>
          <w:p>
            <w:r>
              <w:rPr>
                <w:rFonts w:hint="eastAsia"/>
              </w:rPr>
              <w:t>现场查看</w:t>
            </w:r>
          </w:p>
        </w:tc>
        <w:tc>
          <w:tcPr>
            <w:tcW w:w="9355" w:type="dxa"/>
            <w:shd w:val="clear" w:color="auto" w:fill="auto"/>
          </w:tcPr>
          <w:p>
            <w:r>
              <w:rPr>
                <w:rFonts w:hint="eastAsia"/>
              </w:rPr>
              <w:t>OPRP的实施情况：【见本部门</w:t>
            </w:r>
            <w:r>
              <w:t>8.5.4.5</w:t>
            </w:r>
            <w:r>
              <w:rPr>
                <w:rFonts w:hint="eastAsia"/>
              </w:rPr>
              <w:t>条款审核记录】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9"/>
              <w:gridCol w:w="994"/>
              <w:gridCol w:w="1677"/>
              <w:gridCol w:w="1878"/>
              <w:gridCol w:w="2325"/>
              <w:gridCol w:w="9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9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4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地点</w:t>
                  </w:r>
                </w:p>
              </w:tc>
              <w:tc>
                <w:tcPr>
                  <w:tcW w:w="1677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行动准则</w:t>
                  </w:r>
                </w:p>
              </w:tc>
              <w:tc>
                <w:tcPr>
                  <w:tcW w:w="1878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记录情况</w:t>
                  </w:r>
                </w:p>
              </w:tc>
              <w:tc>
                <w:tcPr>
                  <w:tcW w:w="2325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现场情况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9" w:type="dxa"/>
                  <w:vAlign w:val="center"/>
                </w:tcPr>
                <w:p>
                  <w:pPr>
                    <w:pStyle w:val="2"/>
                    <w:ind w:left="0" w:firstLine="0" w:firstLineChars="0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OPRP1冻品储存过程（致病菌/细菌超标）</w:t>
                  </w:r>
                </w:p>
              </w:tc>
              <w:tc>
                <w:tcPr>
                  <w:tcW w:w="994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冷藏冷冻库</w:t>
                  </w:r>
                </w:p>
              </w:tc>
              <w:tc>
                <w:tcPr>
                  <w:tcW w:w="1677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冷藏温度-2~10℃，冷冻温度≤-12℃</w:t>
                  </w:r>
                </w:p>
              </w:tc>
              <w:tc>
                <w:tcPr>
                  <w:tcW w:w="1878" w:type="dxa"/>
                  <w:vAlign w:val="center"/>
                </w:tcPr>
                <w:p>
                  <w:pPr>
                    <w:spacing w:line="24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《冷藏冷冻库温度测试、清洁消毒及设备维护保养记录》，查</w:t>
                  </w:r>
                  <w:r>
                    <w:rPr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月2</w:t>
                  </w:r>
                  <w:r>
                    <w:rPr>
                      <w:szCs w:val="21"/>
                    </w:rPr>
                    <w:t>0</w:t>
                  </w:r>
                  <w:r>
                    <w:rPr>
                      <w:rFonts w:hint="eastAsia"/>
                      <w:szCs w:val="21"/>
                    </w:rPr>
                    <w:t>日冷藏为</w:t>
                  </w:r>
                  <w:r>
                    <w:rPr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℃，冷冻为-</w:t>
                  </w:r>
                  <w:r>
                    <w:rPr>
                      <w:szCs w:val="21"/>
                    </w:rPr>
                    <w:t>20.1</w:t>
                  </w:r>
                  <w:r>
                    <w:rPr>
                      <w:rFonts w:hint="eastAsia"/>
                      <w:szCs w:val="21"/>
                    </w:rPr>
                    <w:t>℃。</w:t>
                  </w:r>
                </w:p>
              </w:tc>
              <w:tc>
                <w:tcPr>
                  <w:tcW w:w="2325" w:type="dxa"/>
                  <w:vAlign w:val="center"/>
                </w:tcPr>
                <w:p>
                  <w:pPr>
                    <w:spacing w:line="240" w:lineRule="exact"/>
                    <w:rPr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查看冷藏库温度为4℃；冷冻库为-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20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℃。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9" w:type="dxa"/>
                  <w:vAlign w:val="center"/>
                </w:tcPr>
                <w:p>
                  <w:pPr>
                    <w:spacing w:line="220" w:lineRule="exact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94" w:type="dxa"/>
                  <w:vAlign w:val="center"/>
                </w:tcPr>
                <w:p>
                  <w:pPr>
                    <w:spacing w:line="220" w:lineRule="exact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677" w:type="dxa"/>
                  <w:vAlign w:val="center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878" w:type="dxa"/>
                  <w:vAlign w:val="center"/>
                </w:tcPr>
                <w:p>
                  <w:pPr>
                    <w:spacing w:line="240" w:lineRule="exact"/>
                    <w:rPr>
                      <w:szCs w:val="21"/>
                    </w:rPr>
                  </w:pPr>
                </w:p>
              </w:tc>
              <w:tc>
                <w:tcPr>
                  <w:tcW w:w="2325" w:type="dxa"/>
                  <w:vAlign w:val="center"/>
                </w:tcPr>
                <w:p>
                  <w:pPr>
                    <w:spacing w:line="240" w:lineRule="exact"/>
                    <w:rPr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</w:tbl>
          <w:p>
            <w:pPr>
              <w:pStyle w:val="11"/>
            </w:pPr>
          </w:p>
          <w:p>
            <w:r>
              <w:rPr>
                <w:rFonts w:hint="eastAsia"/>
              </w:rPr>
              <w:t>CCP的实施情况：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9"/>
              <w:gridCol w:w="830"/>
              <w:gridCol w:w="1417"/>
              <w:gridCol w:w="2694"/>
              <w:gridCol w:w="1933"/>
              <w:gridCol w:w="9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9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地点</w:t>
                  </w:r>
                </w:p>
              </w:tc>
              <w:tc>
                <w:tcPr>
                  <w:tcW w:w="141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C</w:t>
                  </w:r>
                  <w:r>
                    <w:rPr>
                      <w:sz w:val="18"/>
                      <w:szCs w:val="18"/>
                    </w:rPr>
                    <w:t>L</w:t>
                  </w:r>
                  <w:r>
                    <w:rPr>
                      <w:rFonts w:hint="eastAsia"/>
                      <w:sz w:val="18"/>
                      <w:szCs w:val="18"/>
                    </w:rPr>
                    <w:t>值</w:t>
                  </w:r>
                </w:p>
              </w:tc>
              <w:tc>
                <w:tcPr>
                  <w:tcW w:w="2694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记录情况</w:t>
                  </w:r>
                </w:p>
              </w:tc>
              <w:tc>
                <w:tcPr>
                  <w:tcW w:w="1933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现场情况</w:t>
                  </w:r>
                </w:p>
              </w:tc>
              <w:tc>
                <w:tcPr>
                  <w:tcW w:w="99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79" w:type="dxa"/>
                  <w:vAlign w:val="center"/>
                </w:tcPr>
                <w:p>
                  <w:pPr>
                    <w:spacing w:line="220" w:lineRule="exact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CCP1</w:t>
                  </w:r>
                </w:p>
                <w:p>
                  <w:pPr>
                    <w:pStyle w:val="2"/>
                    <w:ind w:left="0" w:firstLine="0" w:firstLineChars="0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果蔬类产品验收（农残超标）</w:t>
                  </w:r>
                </w:p>
              </w:tc>
              <w:tc>
                <w:tcPr>
                  <w:tcW w:w="830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检验室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酶抑制率＜50%</w:t>
                  </w:r>
                </w:p>
              </w:tc>
              <w:tc>
                <w:tcPr>
                  <w:tcW w:w="2694" w:type="dxa"/>
                  <w:vAlign w:val="center"/>
                </w:tcPr>
                <w:p>
                  <w:pPr>
                    <w:spacing w:line="24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《农残检测记录》，抽查2</w:t>
                  </w:r>
                  <w:r>
                    <w:rPr>
                      <w:szCs w:val="21"/>
                    </w:rPr>
                    <w:t>022.5.10</w:t>
                  </w:r>
                  <w:r>
                    <w:rPr>
                      <w:rFonts w:hint="eastAsia"/>
                      <w:szCs w:val="21"/>
                    </w:rPr>
                    <w:t>，涉及大白菜（1</w:t>
                  </w:r>
                  <w:r>
                    <w:rPr>
                      <w:szCs w:val="21"/>
                    </w:rPr>
                    <w:t>2.281</w:t>
                  </w:r>
                  <w:r>
                    <w:rPr>
                      <w:rFonts w:hint="eastAsia"/>
                      <w:szCs w:val="21"/>
                    </w:rPr>
                    <w:t>%）、小番茄（4</w:t>
                  </w:r>
                  <w:r>
                    <w:rPr>
                      <w:szCs w:val="21"/>
                    </w:rPr>
                    <w:t>7.018</w:t>
                  </w:r>
                  <w:r>
                    <w:rPr>
                      <w:rFonts w:hint="eastAsia"/>
                      <w:szCs w:val="21"/>
                    </w:rPr>
                    <w:t>%）等3</w:t>
                  </w:r>
                  <w:r>
                    <w:rPr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个菜品。</w:t>
                  </w:r>
                </w:p>
              </w:tc>
              <w:tc>
                <w:tcPr>
                  <w:tcW w:w="1933" w:type="dxa"/>
                  <w:vAlign w:val="center"/>
                </w:tcPr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现场检测土豆，酶抑制率为1</w:t>
                  </w:r>
                  <w:r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  <w:t>2.328</w:t>
                  </w: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%，符合要求。</w:t>
                  </w:r>
                </w:p>
              </w:tc>
              <w:tc>
                <w:tcPr>
                  <w:tcW w:w="99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9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694" w:type="dxa"/>
                </w:tcPr>
                <w:p>
                  <w:pPr>
                    <w:spacing w:line="240" w:lineRule="exact"/>
                    <w:rPr>
                      <w:szCs w:val="21"/>
                    </w:rPr>
                  </w:pPr>
                </w:p>
              </w:tc>
              <w:tc>
                <w:tcPr>
                  <w:tcW w:w="1933" w:type="dxa"/>
                </w:tcPr>
                <w:p>
                  <w:pPr>
                    <w:spacing w:line="240" w:lineRule="exact"/>
                  </w:pPr>
                </w:p>
              </w:tc>
              <w:tc>
                <w:tcPr>
                  <w:tcW w:w="990" w:type="dxa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</w:tbl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90" w:hRule="atLeast"/>
        </w:trPr>
        <w:tc>
          <w:tcPr>
            <w:tcW w:w="19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不合格产品和过程的控制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F8.9.1</w:t>
            </w:r>
          </w:p>
          <w:p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《不合格品控制程序》、</w:t>
            </w:r>
            <w:r>
              <w:rPr/>
              <w:sym w:font="Wingdings" w:char="00FE"/>
            </w:r>
            <w:r>
              <w:rPr>
                <w:rFonts w:hint="eastAsia"/>
              </w:rPr>
              <w:t>《纠正和改进措施控制程序》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90" w:hRule="atLeast"/>
        </w:trPr>
        <w:tc>
          <w:tcPr>
            <w:tcW w:w="19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进行评估OPRP和CCPs监测的数据，如有问题：</w:t>
            </w:r>
          </w:p>
          <w:p>
            <w:r>
              <w:rPr>
                <w:rFonts w:hint="eastAsia"/>
              </w:rPr>
              <w:t xml:space="preserve">发起纠正的指定人员    食品安全小组组长  </w:t>
            </w:r>
          </w:p>
          <w:p>
            <w:r>
              <w:rPr>
                <w:rFonts w:hint="eastAsia"/>
              </w:rPr>
              <w:t>发起纠正措施的指定人员   食品安全小组组长   。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90" w:hRule="atLeast"/>
        </w:trPr>
        <w:tc>
          <w:tcPr>
            <w:tcW w:w="19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纠正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F8.9.2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《不合格品控制程序》、</w:t>
            </w:r>
            <w:r>
              <w:rPr/>
              <w:sym w:font="Wingdings" w:char="00FE"/>
            </w:r>
            <w:r>
              <w:rPr>
                <w:rFonts w:hint="eastAsia"/>
              </w:rPr>
              <w:t>《纠正和改进措施控制程序》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056" w:hRule="atLeast"/>
        </w:trPr>
        <w:tc>
          <w:tcPr>
            <w:tcW w:w="19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体系建立以来，未发生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5"/>
              <w:gridCol w:w="1640"/>
              <w:gridCol w:w="1713"/>
              <w:gridCol w:w="1687"/>
              <w:gridCol w:w="1574"/>
              <w:gridCol w:w="136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t>不合格的性质</w:t>
                  </w:r>
                </w:p>
              </w:tc>
              <w:tc>
                <w:tcPr>
                  <w:tcW w:w="1713" w:type="dxa"/>
                </w:tcPr>
                <w:p>
                  <w:r>
                    <w:rPr>
                      <w:rFonts w:hint="eastAsia"/>
                    </w:rPr>
                    <w:t>不合格描述</w:t>
                  </w:r>
                </w:p>
              </w:tc>
              <w:tc>
                <w:tcPr>
                  <w:tcW w:w="1687" w:type="dxa"/>
                </w:tcPr>
                <w:p>
                  <w:r>
                    <w:rPr>
                      <w:rFonts w:hint="eastAsia"/>
                    </w:rPr>
                    <w:t>不合格的原因</w:t>
                  </w:r>
                </w:p>
              </w:tc>
              <w:tc>
                <w:tcPr>
                  <w:tcW w:w="1574" w:type="dxa"/>
                </w:tcPr>
                <w:p>
                  <w:r>
                    <w:rPr>
                      <w:rFonts w:hint="eastAsia"/>
                    </w:rPr>
                    <w:t>不合格的后果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纠正方法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713" w:type="dxa"/>
                </w:tcPr>
                <w:p/>
              </w:tc>
              <w:tc>
                <w:tcPr>
                  <w:tcW w:w="1687" w:type="dxa"/>
                </w:tcPr>
                <w:p/>
              </w:tc>
              <w:tc>
                <w:tcPr>
                  <w:tcW w:w="1574" w:type="dxa"/>
                </w:tcPr>
                <w:p/>
              </w:tc>
              <w:tc>
                <w:tcPr>
                  <w:tcW w:w="136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713" w:type="dxa"/>
                </w:tcPr>
                <w:p/>
              </w:tc>
              <w:tc>
                <w:tcPr>
                  <w:tcW w:w="1687" w:type="dxa"/>
                </w:tcPr>
                <w:p/>
              </w:tc>
              <w:tc>
                <w:tcPr>
                  <w:tcW w:w="1574" w:type="dxa"/>
                </w:tcPr>
                <w:p/>
              </w:tc>
              <w:tc>
                <w:tcPr>
                  <w:tcW w:w="1364" w:type="dxa"/>
                </w:tcPr>
                <w:p/>
              </w:tc>
            </w:tr>
          </w:tbl>
          <w:p>
            <w:r>
              <w:rPr>
                <w:rFonts w:hint="eastAsia"/>
              </w:rPr>
              <w:t>见《不合格报告/记录》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90" w:hRule="atLeast"/>
        </w:trPr>
        <w:tc>
          <w:tcPr>
            <w:tcW w:w="19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纠正措施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F8.9.3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《纠正和改进措施控制程序》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842" w:hRule="atLeast"/>
        </w:trPr>
        <w:tc>
          <w:tcPr>
            <w:tcW w:w="19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超出操作限值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超出关键限值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</w:p>
          <w:p>
            <w:r>
              <w:rPr>
                <w:rFonts w:hint="eastAsia"/>
              </w:rPr>
              <w:t xml:space="preserve">抽查采取纠正措施相关记录名称：《      体系建立以来未发生               》 </w:t>
            </w:r>
          </w:p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148" w:hRule="atLeast"/>
        </w:trPr>
        <w:tc>
          <w:tcPr>
            <w:tcW w:w="19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潜在不安全产品的处置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 xml:space="preserve">F8.9.4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《不合格品控制程序》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133" w:hRule="atLeast"/>
        </w:trPr>
        <w:tc>
          <w:tcPr>
            <w:tcW w:w="19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组织采取措施防止潜在的不安全产品进入食物链，对于放行的产品应保证：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相关的食品安全危害降低到规定的可接受水平；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相关的食品安全危害将在进入食品链之前降低到可接受的水平；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尽管不符合，但产品仍能满足规定的相关食品安全危害的可接受水平。</w:t>
            </w:r>
          </w:p>
          <w:p/>
          <w:p>
            <w:r>
              <w:rPr>
                <w:rFonts w:hint="eastAsia"/>
              </w:rPr>
              <w:t>组织将已识别为潜在不安全的产品保留在其控制之中，直到产品经过评估并确定处置方法为止。</w:t>
            </w:r>
          </w:p>
          <w:p>
            <w:r>
              <w:rPr>
                <w:rFonts w:hint="eastAsia"/>
              </w:rPr>
              <w:t>如果随后确定离开组织控制的产品不安全，组织通知相关相关方并启动撤回/召回。</w:t>
            </w:r>
          </w:p>
          <w:p/>
          <w:p>
            <w:r>
              <w:rPr>
                <w:rFonts w:hint="eastAsia"/>
              </w:rPr>
              <w:t>近一年是否有来自相关方的投诉，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有发生，说明：                     </w:t>
            </w:r>
          </w:p>
          <w:p>
            <w:r>
              <w:rPr>
                <w:rFonts w:hint="eastAsia"/>
              </w:rPr>
              <w:t>处置潜在不安全产品的授权人——      食品安全小组组长         。</w:t>
            </w:r>
          </w:p>
          <w:p/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3833" w:hRule="atLeast"/>
        </w:trPr>
        <w:tc>
          <w:tcPr>
            <w:tcW w:w="19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放行的评价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 xml:space="preserve">F8.9.4.2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手册8.9条、</w:t>
            </w:r>
            <w:r>
              <w:rPr/>
              <w:sym w:font="Wingdings" w:char="00FE"/>
            </w:r>
            <w:r>
              <w:rPr>
                <w:rFonts w:hint="eastAsia"/>
              </w:rPr>
              <w:t>《销售配送服务控制程序》、</w:t>
            </w:r>
            <w:r>
              <w:rPr/>
              <w:sym w:font="Wingdings" w:char="00FE"/>
            </w:r>
            <w:r>
              <w:rPr>
                <w:rFonts w:hint="eastAsia"/>
              </w:rPr>
              <w:t>《进货查验记录制度》、口《服务放行控制程序》  执行标准（接收准则）：</w:t>
            </w:r>
          </w:p>
          <w:p/>
          <w:p>
            <w:r>
              <w:rPr>
                <w:rFonts w:hint="eastAsia"/>
              </w:rPr>
              <w:t>原辅料、食品包装材料验收要求：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2282"/>
              <w:gridCol w:w="2831"/>
              <w:gridCol w:w="25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3" w:hRule="atLeast"/>
              </w:trPr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2282" w:type="dxa"/>
                </w:tcPr>
                <w:p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2831" w:type="dxa"/>
                </w:tcPr>
                <w:p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原辅料检验</w:t>
                  </w:r>
                </w:p>
              </w:tc>
              <w:tc>
                <w:tcPr>
                  <w:tcW w:w="2282" w:type="dxa"/>
                </w:tcPr>
                <w:p>
                  <w:r>
                    <w:rPr>
                      <w:rFonts w:hint="eastAsia"/>
                    </w:rPr>
                    <w:t>随机抽取</w:t>
                  </w:r>
                </w:p>
              </w:tc>
              <w:tc>
                <w:tcPr>
                  <w:tcW w:w="2831" w:type="dxa"/>
                </w:tcPr>
                <w:p>
                  <w:r>
                    <w:rPr>
                      <w:rFonts w:hint="eastAsia"/>
                    </w:rPr>
                    <w:t>索证、感官检查、蔬菜农残自测、来自合格供方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228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831" w:type="dxa"/>
                </w:tcPr>
                <w:p/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2282" w:type="dxa"/>
                </w:tcPr>
                <w:p>
                  <w:r>
                    <w:rPr>
                      <w:rFonts w:hint="eastAsia"/>
                    </w:rPr>
                    <w:t>随机抽取</w:t>
                  </w:r>
                </w:p>
              </w:tc>
              <w:tc>
                <w:tcPr>
                  <w:tcW w:w="2831" w:type="dxa"/>
                </w:tcPr>
                <w:p>
                  <w:r>
                    <w:rPr>
                      <w:rFonts w:hint="eastAsia"/>
                    </w:rPr>
                    <w:t>感官、重量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2282" w:type="dxa"/>
                </w:tcPr>
                <w:p>
                  <w:r>
                    <w:rPr>
                      <w:rFonts w:hint="eastAsia"/>
                    </w:rPr>
                    <w:t>随机抽取</w:t>
                  </w:r>
                </w:p>
              </w:tc>
              <w:tc>
                <w:tcPr>
                  <w:tcW w:w="2831" w:type="dxa"/>
                </w:tcPr>
                <w:p>
                  <w:r>
                    <w:rPr>
                      <w:rFonts w:hint="eastAsia"/>
                    </w:rPr>
                    <w:t>感官、重量、外包装完好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228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831" w:type="dxa"/>
                </w:tcPr>
                <w:p/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>
            <w:pPr>
              <w:pStyle w:val="2"/>
              <w:ind w:left="0" w:firstLine="0" w:firstLineChars="0"/>
            </w:pPr>
          </w:p>
          <w:p>
            <w:r>
              <w:rPr>
                <w:rFonts w:hint="eastAsia"/>
              </w:rPr>
              <w:t>必要时制定食品添加剂控制措施：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 （不涉及）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1566" w:hRule="atLeast"/>
        </w:trPr>
        <w:tc>
          <w:tcPr>
            <w:tcW w:w="1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放行包括：</w:t>
            </w:r>
            <w:r>
              <w:rPr>
                <w:rFonts w:ascii="Segoe UI Symbol" w:hAnsi="Segoe UI Symbol" w:cs="Segoe UI Symbol"/>
              </w:rPr>
              <w:t>☑</w:t>
            </w:r>
            <w:r>
              <w:rPr>
                <w:rFonts w:hint="eastAsia"/>
              </w:rPr>
              <w:t xml:space="preserve">原材料进厂  □半成品转序 </w:t>
            </w:r>
            <w:r>
              <w:rPr>
                <w:rFonts w:ascii="Segoe UI Symbol" w:hAnsi="Segoe UI Symbol" w:cs="Segoe UI Symbol"/>
              </w:rPr>
              <w:t>☑</w:t>
            </w:r>
            <w:r>
              <w:rPr>
                <w:rFonts w:hint="eastAsia"/>
              </w:rPr>
              <w:t>成品放行 □服务放行</w:t>
            </w:r>
          </w:p>
          <w:p>
            <w:r>
              <w:rPr>
                <w:rFonts w:hint="eastAsia"/>
              </w:rPr>
              <w:t>抽取原材料检验相关记录名称：《食品及原料进货查验记录台账》（按照豆制品类、禽类、干货类、蔬菜类、调味品等进行），抽查：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8"/>
              <w:gridCol w:w="1985"/>
              <w:gridCol w:w="1134"/>
              <w:gridCol w:w="1701"/>
              <w:gridCol w:w="2268"/>
              <w:gridCol w:w="12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8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985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113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2268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217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3" w:hRule="atLeast"/>
              </w:trPr>
              <w:tc>
                <w:tcPr>
                  <w:tcW w:w="738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022.5.11</w:t>
                  </w:r>
                </w:p>
              </w:tc>
              <w:tc>
                <w:tcPr>
                  <w:tcW w:w="1985" w:type="dxa"/>
                </w:tcPr>
                <w:p>
                  <w:r>
                    <w:rPr>
                      <w:rFonts w:hint="eastAsia"/>
                    </w:rPr>
                    <w:t>正宗竹鸡/三黄鸡等2</w:t>
                  </w:r>
                  <w:r>
                    <w:t>022.5.10</w:t>
                  </w:r>
                </w:p>
              </w:tc>
              <w:tc>
                <w:tcPr>
                  <w:tcW w:w="1134" w:type="dxa"/>
                </w:tcPr>
                <w:p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数量、感官，来自合格供方，检验检疫合格证明等</w:t>
                  </w:r>
                </w:p>
              </w:tc>
              <w:tc>
                <w:tcPr>
                  <w:tcW w:w="2268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感官合格，来自合格供方，数量4</w:t>
                  </w:r>
                  <w:r>
                    <w:t>5</w:t>
                  </w:r>
                  <w:r>
                    <w:rPr>
                      <w:rFonts w:hint="eastAsia"/>
                    </w:rPr>
                    <w:t>斤竹鸡，三黄鸡1</w:t>
                  </w:r>
                  <w:r>
                    <w:t>05.7</w:t>
                  </w:r>
                  <w:r>
                    <w:rPr>
                      <w:rFonts w:hint="eastAsia"/>
                    </w:rPr>
                    <w:t>斤，检验检疫合格证号3</w:t>
                  </w:r>
                  <w:r>
                    <w:t>341822016402299</w:t>
                  </w:r>
                  <w:r>
                    <w:rPr>
                      <w:rFonts w:hint="eastAsia"/>
                    </w:rPr>
                    <w:t>等</w:t>
                  </w:r>
                </w:p>
              </w:tc>
              <w:tc>
                <w:tcPr>
                  <w:tcW w:w="1217" w:type="dxa"/>
                </w:tcPr>
                <w:p>
                  <w:r>
                    <w:rPr>
                      <w:rFonts w:ascii="Segoe UI Symbol" w:hAnsi="Segoe UI Symbol" w:cs="Segoe UI Symbol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8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022.4.25</w:t>
                  </w:r>
                </w:p>
              </w:tc>
              <w:tc>
                <w:tcPr>
                  <w:tcW w:w="1985" w:type="dxa"/>
                </w:tcPr>
                <w:p>
                  <w:r>
                    <w:rPr>
                      <w:rFonts w:hint="eastAsia"/>
                    </w:rPr>
                    <w:t>大素鸡2</w:t>
                  </w:r>
                  <w:r>
                    <w:t>022.4.24</w:t>
                  </w:r>
                </w:p>
              </w:tc>
              <w:tc>
                <w:tcPr>
                  <w:tcW w:w="1134" w:type="dxa"/>
                </w:tcPr>
                <w:p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数量、感官，来自合格供方等</w:t>
                  </w:r>
                </w:p>
              </w:tc>
              <w:tc>
                <w:tcPr>
                  <w:tcW w:w="2268" w:type="dxa"/>
                </w:tcPr>
                <w:p>
                  <w:r>
                    <w:rPr>
                      <w:rFonts w:hint="eastAsia"/>
                    </w:rPr>
                    <w:t>感官合格，数量2</w:t>
                  </w:r>
                  <w:r>
                    <w:t>0</w:t>
                  </w:r>
                  <w:r>
                    <w:rPr>
                      <w:rFonts w:hint="eastAsia"/>
                    </w:rPr>
                    <w:t>斤，来自湖州新义食品有限公司（合格供方）</w:t>
                  </w:r>
                </w:p>
              </w:tc>
              <w:tc>
                <w:tcPr>
                  <w:tcW w:w="1217" w:type="dxa"/>
                </w:tcPr>
                <w:p>
                  <w:r>
                    <w:rPr>
                      <w:rFonts w:ascii="Segoe UI Symbol" w:hAnsi="Segoe UI Symbol" w:cs="Segoe UI Symbol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8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022.5.28</w:t>
                  </w:r>
                </w:p>
              </w:tc>
              <w:tc>
                <w:tcPr>
                  <w:tcW w:w="1985" w:type="dxa"/>
                </w:tcPr>
                <w:p>
                  <w:r>
                    <w:rPr>
                      <w:rFonts w:hint="eastAsia"/>
                    </w:rPr>
                    <w:t>虾皮（2</w:t>
                  </w:r>
                  <w:r>
                    <w:t>022.3.2</w:t>
                  </w:r>
                  <w:r>
                    <w:rPr>
                      <w:rFonts w:hint="eastAsia"/>
                    </w:rPr>
                    <w:t>）</w:t>
                  </w:r>
                </w:p>
                <w:p>
                  <w:pPr>
                    <w:pStyle w:val="2"/>
                    <w:ind w:left="0" w:firstLine="0" w:firstLine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咸蛋黄（2</w:t>
                  </w:r>
                  <w:r>
                    <w:t>022.3.8</w:t>
                  </w:r>
                  <w:r>
                    <w:rPr>
                      <w:rFonts w:hint="eastAsia"/>
                    </w:rPr>
                    <w:t>）榨菜丝（2</w:t>
                  </w:r>
                  <w:r>
                    <w:t>022.2.12</w:t>
                  </w:r>
                  <w:r>
                    <w:rPr>
                      <w:rFonts w:hint="eastAsia"/>
                    </w:rPr>
                    <w:t>）等</w:t>
                  </w:r>
                </w:p>
              </w:tc>
              <w:tc>
                <w:tcPr>
                  <w:tcW w:w="1134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数量、感官，来自合格供方等</w:t>
                  </w:r>
                </w:p>
              </w:tc>
              <w:tc>
                <w:tcPr>
                  <w:tcW w:w="2268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感官合格，数量符合，来自南浔明龙酱菜摊（合格供方）</w:t>
                  </w:r>
                </w:p>
              </w:tc>
              <w:tc>
                <w:tcPr>
                  <w:tcW w:w="1217" w:type="dxa"/>
                </w:tcPr>
                <w:p>
                  <w:pPr>
                    <w:rPr>
                      <w:rFonts w:ascii="Segoe UI Symbol" w:hAnsi="Segoe UI Symbol" w:cs="Segoe UI Symbol"/>
                      <w:color w:val="000000"/>
                      <w:szCs w:val="21"/>
                    </w:rPr>
                  </w:pPr>
                  <w:r>
                    <w:rPr>
                      <w:rFonts w:ascii="Segoe UI Symbol" w:hAnsi="Segoe UI Symbol" w:cs="Segoe UI Symbol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8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701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268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17" w:type="dxa"/>
                </w:tcPr>
                <w:p>
                  <w:pPr>
                    <w:rPr>
                      <w:rFonts w:ascii="Segoe UI Symbol" w:hAnsi="Segoe UI Symbol" w:cs="Segoe UI Symbol"/>
                      <w:color w:val="000000"/>
                      <w:szCs w:val="21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另外抽查2</w:t>
            </w:r>
            <w:r>
              <w:t>022.5.7</w:t>
            </w:r>
            <w:r>
              <w:rPr>
                <w:rFonts w:hint="eastAsia"/>
              </w:rPr>
              <w:t>由南浔明龙酱菜摊提供的调味品（玫瑰米醋、白糖、黄酒等8个品类）验收，2</w:t>
            </w:r>
            <w:r>
              <w:t>022.5.11</w:t>
            </w:r>
            <w:r>
              <w:rPr>
                <w:rFonts w:hint="eastAsia"/>
              </w:rPr>
              <w:t>由南浔双林阿海水产品经营部的水产（明虾、龙虾）验收，2</w:t>
            </w:r>
            <w:r>
              <w:t>022.5.6</w:t>
            </w:r>
            <w:r>
              <w:rPr>
                <w:rFonts w:hint="eastAsia"/>
              </w:rPr>
              <w:t>由湖州先锋副产品配送公司提供的冻品（鸡柳5</w:t>
            </w:r>
            <w:r>
              <w:t>0</w:t>
            </w:r>
            <w:r>
              <w:rPr>
                <w:rFonts w:hint="eastAsia"/>
              </w:rPr>
              <w:t>斤、带鱼8</w:t>
            </w:r>
            <w:r>
              <w:t>.4</w:t>
            </w:r>
            <w:r>
              <w:rPr>
                <w:rFonts w:hint="eastAsia"/>
              </w:rPr>
              <w:t>斤、半边鸭2</w:t>
            </w:r>
            <w:r>
              <w:t>2</w:t>
            </w:r>
            <w:r>
              <w:rPr>
                <w:rFonts w:hint="eastAsia"/>
              </w:rPr>
              <w:t>箱）验收，另外，提供了不定期的验证，如对氯霉素（2</w:t>
            </w:r>
            <w:r>
              <w:t>022.4.10</w:t>
            </w:r>
            <w:r>
              <w:rPr>
                <w:rFonts w:hint="eastAsia"/>
              </w:rPr>
              <w:t>检测鸡蛋）、孔雀石绿（2</w:t>
            </w:r>
            <w:r>
              <w:t>022.5.31</w:t>
            </w:r>
            <w:r>
              <w:rPr>
                <w:rFonts w:hint="eastAsia"/>
              </w:rPr>
              <w:t>检测龙虾）、二氧化硫（2</w:t>
            </w:r>
            <w:r>
              <w:t>022.3.29</w:t>
            </w:r>
            <w:r>
              <w:rPr>
                <w:rFonts w:hint="eastAsia"/>
              </w:rPr>
              <w:t>检测粉丝）、沙丁胺醇（2</w:t>
            </w:r>
            <w:r>
              <w:t>022.3.11</w:t>
            </w:r>
            <w:r>
              <w:rPr>
                <w:rFonts w:hint="eastAsia"/>
              </w:rPr>
              <w:t>检测猪肉）、呋喃唑酮（2</w:t>
            </w:r>
            <w:r>
              <w:t>022.6.18</w:t>
            </w:r>
            <w:r>
              <w:rPr>
                <w:rFonts w:hint="eastAsia"/>
              </w:rPr>
              <w:t>检测鳝丝）等，基本符合。</w:t>
            </w:r>
          </w:p>
          <w:p/>
          <w:p>
            <w:r>
              <w:rPr>
                <w:rFonts w:hint="eastAsia"/>
              </w:rPr>
              <w:t>抽取半成品检验相关记录名称：《     现场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845"/>
              <w:gridCol w:w="1139"/>
              <w:gridCol w:w="1856"/>
              <w:gridCol w:w="1390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845" w:type="dxa"/>
                </w:tcPr>
                <w:p>
                  <w:r>
                    <w:rPr>
                      <w:rFonts w:hint="eastAsia"/>
                    </w:rPr>
                    <w:t>半成品名称/批次</w:t>
                  </w:r>
                </w:p>
              </w:tc>
              <w:tc>
                <w:tcPr>
                  <w:tcW w:w="1139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856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390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845" w:type="dxa"/>
                </w:tcPr>
                <w:p/>
              </w:tc>
              <w:tc>
                <w:tcPr>
                  <w:tcW w:w="1139" w:type="dxa"/>
                </w:tcPr>
                <w:p/>
              </w:tc>
              <w:tc>
                <w:tcPr>
                  <w:tcW w:w="1856" w:type="dxa"/>
                </w:tcPr>
                <w:p/>
              </w:tc>
              <w:tc>
                <w:tcPr>
                  <w:tcW w:w="1390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845" w:type="dxa"/>
                </w:tcPr>
                <w:p/>
              </w:tc>
              <w:tc>
                <w:tcPr>
                  <w:tcW w:w="1139" w:type="dxa"/>
                </w:tcPr>
                <w:p/>
              </w:tc>
              <w:tc>
                <w:tcPr>
                  <w:tcW w:w="1856" w:type="dxa"/>
                </w:tcPr>
                <w:p/>
              </w:tc>
              <w:tc>
                <w:tcPr>
                  <w:tcW w:w="1390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r>
              <w:rPr>
                <w:rFonts w:hint="eastAsia"/>
              </w:rPr>
              <w:t>抽取成品检验相关记录名称：《 因食品销售行业的特殊性，销售的基本上就是采购的产品，因此以进货验收为主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r>
              <w:rPr>
                <w:rFonts w:hint="eastAsia"/>
              </w:rPr>
              <w:t>抽取服务放行相关记录名称：《  ——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服务规范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 xml:space="preserve">）放行相关记录：□已放生 </w:t>
            </w:r>
            <w:r>
              <w:rPr>
                <w:rFonts w:ascii="Segoe UI Symbol" w:hAnsi="Segoe UI Symbol" w:cs="Segoe UI Symbol"/>
              </w:rPr>
              <w:t>☑</w:t>
            </w:r>
            <w:r>
              <w:rPr>
                <w:rFonts w:hint="eastAsia"/>
              </w:rPr>
              <w:t>未发生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>
                  <w: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r>
              <w:rPr>
                <w:rFonts w:hint="eastAsia"/>
              </w:rPr>
              <w:t>上述成品/服务放行的人员</w:t>
            </w:r>
            <w:r>
              <w:rPr>
                <w:rFonts w:ascii="Segoe UI Symbol" w:hAnsi="Segoe UI Symbol" w:cs="Segoe UI Symbol"/>
              </w:rPr>
              <w:t>☑</w:t>
            </w:r>
            <w:r>
              <w:rPr>
                <w:rFonts w:hint="eastAsia"/>
              </w:rPr>
              <w:t>与公司授权一致  □与公司授权存在不一致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90" w:hRule="atLeast"/>
        </w:trPr>
        <w:tc>
          <w:tcPr>
            <w:tcW w:w="19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 xml:space="preserve">成品/服务放行的人员对相关知识的理解和能力 </w:t>
            </w:r>
            <w:r>
              <w:rPr>
                <w:rFonts w:ascii="Segoe UI Symbol" w:hAnsi="Segoe UI Symbol" w:cs="Segoe UI Symbol"/>
              </w:rPr>
              <w:t>☑</w:t>
            </w:r>
            <w:r>
              <w:rPr>
                <w:rFonts w:hint="eastAsia"/>
              </w:rPr>
              <w:t>符合  □不符合</w:t>
            </w:r>
          </w:p>
          <w:p>
            <w:r>
              <w:rPr>
                <w:rFonts w:hint="eastAsia"/>
              </w:rPr>
              <w:t xml:space="preserve">由于成品/服务放行的监视设备满足要求且完好 </w:t>
            </w:r>
            <w:r>
              <w:rPr>
                <w:rFonts w:ascii="Segoe UI Symbol" w:hAnsi="Segoe UI Symbol" w:cs="Segoe UI Symbol"/>
              </w:rPr>
              <w:t>☑</w:t>
            </w:r>
            <w:r>
              <w:rPr>
                <w:rFonts w:hint="eastAsia"/>
              </w:rPr>
              <w:t>符合  □不符合</w:t>
            </w:r>
          </w:p>
          <w:p>
            <w:r>
              <w:rPr>
                <w:rFonts w:hint="eastAsia"/>
              </w:rPr>
              <w:t xml:space="preserve">由于成品/服务放行的测量设备满足要求且完好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不符合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90" w:hRule="atLeast"/>
        </w:trPr>
        <w:tc>
          <w:tcPr>
            <w:tcW w:w="19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不合格品的处理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F8.9.4.3</w:t>
            </w:r>
          </w:p>
          <w:p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《不合格产品控制程序》</w:t>
            </w:r>
          </w:p>
          <w:p/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90" w:hRule="atLeast"/>
        </w:trPr>
        <w:tc>
          <w:tcPr>
            <w:tcW w:w="1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抽取不合格原材料处置相关记录名称：《  体系建立以来，未发生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216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216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抽取不合格半成品处置相关记录名称：《     不涉及 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  <w:tc>
                <w:tcPr>
                  <w:tcW w:w="222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222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抽取不合格成品处置相关记录名称：《    不涉及  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抽取出售后不合格成品处置相关记录：名称：《   体系建立以来，未发生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</w:tbl>
          <w:p>
            <w:pPr>
              <w:numPr>
                <w:numId w:val="0"/>
              </w:numPr>
            </w:pPr>
            <w:bookmarkStart w:id="0" w:name="_GoBack"/>
            <w:bookmarkEnd w:id="0"/>
            <w:r>
              <w:rPr>
                <w:rFonts w:hint="eastAsia"/>
              </w:rPr>
              <w:t>经沟通了解未发生撤回召回情况，参加公司组织的撤回召回应急演练，见</w:t>
            </w:r>
            <w:r>
              <w:t>8.3/</w:t>
            </w:r>
            <w:r>
              <w:rPr>
                <w:rFonts w:hint="eastAsia"/>
              </w:rPr>
              <w:t>8</w:t>
            </w:r>
            <w:r>
              <w:t>.4</w:t>
            </w:r>
            <w:r>
              <w:rPr>
                <w:rFonts w:hint="eastAsia"/>
              </w:rPr>
              <w:t>审核记录</w:t>
            </w:r>
          </w:p>
          <w:p/>
          <w:p>
            <w:pPr>
              <w:pStyle w:val="2"/>
            </w:pPr>
          </w:p>
          <w:p>
            <w:r>
              <w:rPr>
                <w:rFonts w:hint="eastAsia"/>
              </w:rPr>
              <w:t>抽取出厂后不合格服务相关记录名称：《   体系建立以来未发生    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人员/岗位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与公司授权一致  □与公司授权存在不一致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90" w:hRule="atLeast"/>
        </w:trPr>
        <w:tc>
          <w:tcPr>
            <w:tcW w:w="19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 xml:space="preserve">现场检查对不合格原材料的存放和标识情况 </w:t>
            </w:r>
            <w:r>
              <w:rPr>
                <w:rFonts w:ascii="Segoe UI Symbol" w:hAnsi="Segoe UI Symbol" w:cs="Segoe UI Symbol"/>
              </w:rPr>
              <w:t>☑</w:t>
            </w:r>
            <w:r>
              <w:rPr>
                <w:rFonts w:hint="eastAsia"/>
              </w:rPr>
              <w:t>符合  □不符合</w:t>
            </w:r>
          </w:p>
          <w:p>
            <w:r>
              <w:rPr>
                <w:rFonts w:hint="eastAsia"/>
              </w:rPr>
              <w:t>现场检查对不合格半成品的存放和标识情况 □符合  □不符合</w:t>
            </w:r>
          </w:p>
          <w:p>
            <w:r>
              <w:rPr>
                <w:rFonts w:hint="eastAsia"/>
              </w:rPr>
              <w:t xml:space="preserve">现场检查对不合格成品的存放和标识情况   </w:t>
            </w:r>
            <w:r>
              <w:rPr>
                <w:rFonts w:ascii="Segoe UI Symbol" w:hAnsi="Segoe UI Symbol" w:cs="Segoe UI Symbol"/>
              </w:rPr>
              <w:t>☑</w:t>
            </w:r>
            <w:r>
              <w:rPr>
                <w:rFonts w:hint="eastAsia"/>
              </w:rPr>
              <w:t>符合  □不符合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486" w:hRule="atLeast"/>
        </w:trPr>
        <w:tc>
          <w:tcPr>
            <w:tcW w:w="1972" w:type="dxa"/>
            <w:vMerge w:val="restart"/>
            <w:shd w:val="clear" w:color="auto" w:fill="auto"/>
          </w:tcPr>
          <w:p>
            <w:r>
              <w:t>撤回/召回</w:t>
            </w:r>
          </w:p>
          <w:p/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F8.9.5</w:t>
            </w:r>
          </w:p>
        </w:tc>
        <w:tc>
          <w:tcPr>
            <w:tcW w:w="851" w:type="dxa"/>
            <w:shd w:val="clear" w:color="auto" w:fill="auto"/>
          </w:tcPr>
          <w:p>
            <w:r>
              <w:t>文件名称</w:t>
            </w:r>
          </w:p>
        </w:tc>
        <w:tc>
          <w:tcPr>
            <w:tcW w:w="9355" w:type="dxa"/>
            <w:shd w:val="clear" w:color="auto" w:fill="auto"/>
          </w:tcPr>
          <w:p>
            <w:pPr>
              <w:spacing w:line="480" w:lineRule="exact"/>
            </w:pPr>
            <w: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《产品标识、追溯和召回程序》、</w:t>
            </w:r>
            <w:r>
              <w:rPr/>
              <w:sym w:font="Wingdings" w:char="00FE"/>
            </w:r>
            <w:r>
              <w:t>《应急准备和响应程序》</w:t>
            </w:r>
            <w:r>
              <w:rPr>
                <w:rFonts w:hint="eastAsia"/>
              </w:rPr>
              <w:t>、</w:t>
            </w:r>
            <w:r>
              <w:rPr/>
              <w:sym w:font="Wingdings" w:char="00FE"/>
            </w:r>
            <w:r>
              <w:rPr>
                <w:rFonts w:hint="eastAsia"/>
              </w:rPr>
              <w:t>《配送应急预案》</w:t>
            </w:r>
          </w:p>
        </w:tc>
        <w:tc>
          <w:tcPr>
            <w:tcW w:w="1134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t>符合</w:t>
            </w:r>
          </w:p>
          <w:p>
            <w:r>
              <w:rPr/>
              <w:sym w:font="Wingdings" w:char="00A8"/>
            </w:r>
            <w: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810" w:hRule="atLeast"/>
        </w:trPr>
        <w:tc>
          <w:tcPr>
            <w:tcW w:w="1972" w:type="dxa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851" w:type="dxa"/>
            <w:shd w:val="clear" w:color="auto" w:fill="auto"/>
          </w:tcPr>
          <w:p>
            <w:r>
              <w:t>运行证据</w:t>
            </w:r>
          </w:p>
        </w:tc>
        <w:tc>
          <w:tcPr>
            <w:tcW w:w="9355" w:type="dxa"/>
            <w:shd w:val="clear" w:color="auto" w:fill="auto"/>
          </w:tcPr>
          <w:p>
            <w:r>
              <w:t>有权决定撤回/召回人员：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总经理或食品安全小组组长</w:t>
            </w:r>
            <w:r>
              <w:rPr>
                <w:u w:val="single"/>
              </w:rPr>
              <w:t xml:space="preserve"> </w:t>
            </w:r>
            <w:r>
              <w:t xml:space="preserve">；  </w:t>
            </w:r>
          </w:p>
          <w:p>
            <w:r>
              <w:t>确保及时撤回/召回被确定为潜在不安全的大量最终产品。</w:t>
            </w:r>
          </w:p>
          <w:p>
            <w:r>
              <w:t>组织的撤回/召回流程，包括：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35"/>
              <w:gridCol w:w="2193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/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t>实施责任部门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通知法定和监管机构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食品安全小组组长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通知客户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食品安全小组组长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通知消费者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食品安全小组组长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处置撤回产品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运营管理部、业务部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处置库存中受影响的批次/批号产品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运营管理部、业务部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安排采取措施的顺序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t>食品安全小组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</w:tbl>
          <w:p/>
          <w:p>
            <w:r>
              <w:t>本部门是否发生产品的</w:t>
            </w:r>
            <w:r>
              <w:rPr/>
              <w:sym w:font="Wingdings" w:char="00A8"/>
            </w:r>
            <w:r>
              <w:t>撤回或</w:t>
            </w:r>
            <w:r>
              <w:rPr/>
              <w:sym w:font="Wingdings" w:char="00A8"/>
            </w:r>
            <w:r>
              <w:t>召回的情况：</w:t>
            </w:r>
          </w:p>
          <w:p>
            <w:pPr>
              <w:rPr>
                <w:u w:val="single"/>
              </w:rPr>
            </w:pPr>
            <w:r>
              <w:rPr/>
              <w:sym w:font="Wingdings" w:char="00FE"/>
            </w:r>
            <w:r>
              <w:t xml:space="preserve">未发生 </w:t>
            </w:r>
            <w:r>
              <w:rPr/>
              <w:sym w:font="Wingdings" w:char="00A8"/>
            </w:r>
            <w:r>
              <w:t>已发生，说明</w:t>
            </w:r>
            <w:r>
              <w:rPr>
                <w:u w:val="single"/>
              </w:rPr>
              <w:t xml:space="preserve">                       </w:t>
            </w:r>
          </w:p>
          <w:p>
            <w:pPr>
              <w:pStyle w:val="2"/>
              <w:rPr>
                <w:u w:val="single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本部门是否发生产品的撤回或召回方面的处置：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58"/>
              <w:gridCol w:w="1166"/>
              <w:gridCol w:w="1864"/>
              <w:gridCol w:w="1927"/>
              <w:gridCol w:w="1518"/>
              <w:gridCol w:w="14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58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撤回日期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性质</w:t>
                  </w:r>
                </w:p>
              </w:tc>
              <w:tc>
                <w:tcPr>
                  <w:tcW w:w="1864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撤回原因</w:t>
                  </w:r>
                </w:p>
              </w:tc>
              <w:tc>
                <w:tcPr>
                  <w:tcW w:w="1927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撤回范围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撤回结果</w:t>
                  </w:r>
                </w:p>
              </w:tc>
              <w:tc>
                <w:tcPr>
                  <w:tcW w:w="141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58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t>2022</w:t>
                  </w:r>
                  <w:r>
                    <w:rPr>
                      <w:rFonts w:hint="eastAsia"/>
                    </w:rPr>
                    <w:t>-</w:t>
                  </w:r>
                  <w:r>
                    <w:t>3</w:t>
                  </w:r>
                  <w:r>
                    <w:rPr>
                      <w:rFonts w:hint="eastAsia"/>
                    </w:rPr>
                    <w:t>-15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sym w:font="Wingdings" w:char="00A8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实际撤回 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sym w:font="Wingdings" w:char="00FE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模拟撤回</w:t>
                  </w:r>
                </w:p>
              </w:tc>
              <w:tc>
                <w:tcPr>
                  <w:tcW w:w="1864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/>
                    </w:rPr>
                    <w:t>配送给客户的蔬菜：白菜农残超标（模拟），不符合客户接收规定要</w:t>
                  </w:r>
                </w:p>
              </w:tc>
              <w:tc>
                <w:tcPr>
                  <w:tcW w:w="1927" w:type="dxa"/>
                  <w:shd w:val="clear" w:color="auto" w:fill="auto"/>
                </w:tcPr>
                <w:p>
                  <w:pPr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/>
                    </w:rPr>
                    <w:t>已发送出的20斤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发出20斤全部退回，并进行销毁。</w:t>
                  </w:r>
                </w:p>
              </w:tc>
              <w:tc>
                <w:tcPr>
                  <w:tcW w:w="141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流程有效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存在不足</w:t>
                  </w:r>
                </w:p>
              </w:tc>
            </w:tr>
          </w:tbl>
          <w:p>
            <w:pPr>
              <w:pStyle w:val="6"/>
              <w:rPr>
                <w:rFonts w:hint="eastAsia"/>
              </w:rPr>
            </w:pPr>
          </w:p>
          <w:p>
            <w:pPr>
              <w:ind w:left="840" w:hanging="840" w:hangingChars="400"/>
            </w:pPr>
            <w:r>
              <w:rPr>
                <w:rFonts w:hint="eastAsia"/>
              </w:rPr>
              <w:t>结论：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能够确保完整、及时地撤回已被识别为潜在不安全的批次/批号产品</w:t>
            </w:r>
            <w:r>
              <w:rPr>
                <w:rFonts w:hint="eastAsia"/>
                <w:u w:val="single"/>
              </w:rPr>
              <w:t xml:space="preserve"> ； </w:t>
            </w:r>
            <w:r>
              <w:rPr>
                <w:rFonts w:hint="eastAsia"/>
              </w:rPr>
              <w:t xml:space="preserve"> </w:t>
            </w:r>
          </w:p>
          <w:p>
            <w:pPr>
              <w:ind w:firstLine="630" w:firstLineChars="3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不能够确保完整、及时地撤回已被识别为潜在不安全的批次/批号产品，说明：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见《模拟召回及事故处理演练总结》，并向最高管理者报告，作为管理评审的输入。</w:t>
            </w:r>
          </w:p>
        </w:tc>
        <w:tc>
          <w:tcPr>
            <w:tcW w:w="1134" w:type="dxa"/>
            <w:vMerge w:val="continue"/>
            <w:shd w:val="clear" w:color="auto" w:fill="auto"/>
          </w:tcPr>
          <w:p/>
        </w:tc>
      </w:tr>
    </w:tbl>
    <w:p>
      <w:pPr>
        <w:pStyle w:val="6"/>
      </w:pPr>
    </w:p>
    <w:p>
      <w:pPr>
        <w:pStyle w:val="6"/>
      </w:pPr>
    </w:p>
    <w:p/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</wp:posOffset>
          </wp:positionH>
          <wp:positionV relativeFrom="paragraph">
            <wp:posOffset>22860</wp:posOffset>
          </wp:positionV>
          <wp:extent cx="481330" cy="484505"/>
          <wp:effectExtent l="0" t="0" r="1270" b="1079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 （05版）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 （05版）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15FA1A"/>
    <w:multiLevelType w:val="singleLevel"/>
    <w:tmpl w:val="BD15FA1A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0475F"/>
    <w:rsid w:val="00006DC1"/>
    <w:rsid w:val="0001443C"/>
    <w:rsid w:val="00015B8D"/>
    <w:rsid w:val="000237F6"/>
    <w:rsid w:val="0003373A"/>
    <w:rsid w:val="000400E2"/>
    <w:rsid w:val="000408BB"/>
    <w:rsid w:val="00055B86"/>
    <w:rsid w:val="00056EC5"/>
    <w:rsid w:val="00061009"/>
    <w:rsid w:val="00062E46"/>
    <w:rsid w:val="00095E8D"/>
    <w:rsid w:val="000A0A06"/>
    <w:rsid w:val="000A7A4F"/>
    <w:rsid w:val="000C63AA"/>
    <w:rsid w:val="000D20F8"/>
    <w:rsid w:val="000D224B"/>
    <w:rsid w:val="000E6B21"/>
    <w:rsid w:val="000F3456"/>
    <w:rsid w:val="001006A0"/>
    <w:rsid w:val="001044CD"/>
    <w:rsid w:val="001126B5"/>
    <w:rsid w:val="001217A2"/>
    <w:rsid w:val="001248BC"/>
    <w:rsid w:val="00183FE6"/>
    <w:rsid w:val="00184FC0"/>
    <w:rsid w:val="00194E77"/>
    <w:rsid w:val="001A2D7F"/>
    <w:rsid w:val="001B2050"/>
    <w:rsid w:val="001C21AB"/>
    <w:rsid w:val="001E707B"/>
    <w:rsid w:val="001E7278"/>
    <w:rsid w:val="001F0891"/>
    <w:rsid w:val="00222D0B"/>
    <w:rsid w:val="002233E3"/>
    <w:rsid w:val="00227D54"/>
    <w:rsid w:val="00240923"/>
    <w:rsid w:val="002501B0"/>
    <w:rsid w:val="0028527E"/>
    <w:rsid w:val="002939AD"/>
    <w:rsid w:val="002A0D8D"/>
    <w:rsid w:val="002C38FC"/>
    <w:rsid w:val="002C7D78"/>
    <w:rsid w:val="002D3F7E"/>
    <w:rsid w:val="002E2E53"/>
    <w:rsid w:val="002E6A7C"/>
    <w:rsid w:val="002F132F"/>
    <w:rsid w:val="002F799F"/>
    <w:rsid w:val="00314AF6"/>
    <w:rsid w:val="00337922"/>
    <w:rsid w:val="00340867"/>
    <w:rsid w:val="0034378D"/>
    <w:rsid w:val="00357163"/>
    <w:rsid w:val="00367453"/>
    <w:rsid w:val="003679D0"/>
    <w:rsid w:val="00374A2A"/>
    <w:rsid w:val="00380837"/>
    <w:rsid w:val="003A198A"/>
    <w:rsid w:val="003C3E51"/>
    <w:rsid w:val="003D5EDE"/>
    <w:rsid w:val="003F308F"/>
    <w:rsid w:val="003F55D3"/>
    <w:rsid w:val="00410914"/>
    <w:rsid w:val="004177C7"/>
    <w:rsid w:val="00417E5D"/>
    <w:rsid w:val="004366EB"/>
    <w:rsid w:val="00442C70"/>
    <w:rsid w:val="004724DC"/>
    <w:rsid w:val="0048201E"/>
    <w:rsid w:val="00482739"/>
    <w:rsid w:val="004B0021"/>
    <w:rsid w:val="004F01AD"/>
    <w:rsid w:val="0050521B"/>
    <w:rsid w:val="005310B8"/>
    <w:rsid w:val="00536930"/>
    <w:rsid w:val="0054737D"/>
    <w:rsid w:val="00553344"/>
    <w:rsid w:val="00561D55"/>
    <w:rsid w:val="00564E53"/>
    <w:rsid w:val="00573C4B"/>
    <w:rsid w:val="00574CBE"/>
    <w:rsid w:val="00586F0F"/>
    <w:rsid w:val="005A1049"/>
    <w:rsid w:val="005A2F49"/>
    <w:rsid w:val="005A34ED"/>
    <w:rsid w:val="005A740D"/>
    <w:rsid w:val="005B4176"/>
    <w:rsid w:val="005D43F2"/>
    <w:rsid w:val="005D5659"/>
    <w:rsid w:val="00600C20"/>
    <w:rsid w:val="00604303"/>
    <w:rsid w:val="00616335"/>
    <w:rsid w:val="00644FE2"/>
    <w:rsid w:val="00646DD8"/>
    <w:rsid w:val="00651695"/>
    <w:rsid w:val="00654D21"/>
    <w:rsid w:val="006658D4"/>
    <w:rsid w:val="0067640C"/>
    <w:rsid w:val="006849C2"/>
    <w:rsid w:val="00685619"/>
    <w:rsid w:val="006A0581"/>
    <w:rsid w:val="006A0DC8"/>
    <w:rsid w:val="006D27FB"/>
    <w:rsid w:val="006D366A"/>
    <w:rsid w:val="006E678B"/>
    <w:rsid w:val="006E7B1D"/>
    <w:rsid w:val="006F1E68"/>
    <w:rsid w:val="006F7494"/>
    <w:rsid w:val="00703C05"/>
    <w:rsid w:val="00703CAB"/>
    <w:rsid w:val="007100C5"/>
    <w:rsid w:val="00716307"/>
    <w:rsid w:val="00717AC5"/>
    <w:rsid w:val="007518B1"/>
    <w:rsid w:val="007623F4"/>
    <w:rsid w:val="007757F3"/>
    <w:rsid w:val="0077781F"/>
    <w:rsid w:val="00782468"/>
    <w:rsid w:val="007A7E4B"/>
    <w:rsid w:val="007C1B48"/>
    <w:rsid w:val="007C4026"/>
    <w:rsid w:val="007D754F"/>
    <w:rsid w:val="007E3B15"/>
    <w:rsid w:val="007E6AEB"/>
    <w:rsid w:val="007F0229"/>
    <w:rsid w:val="007F5732"/>
    <w:rsid w:val="0080278D"/>
    <w:rsid w:val="00804C14"/>
    <w:rsid w:val="008112B9"/>
    <w:rsid w:val="00826301"/>
    <w:rsid w:val="00833718"/>
    <w:rsid w:val="00851D2E"/>
    <w:rsid w:val="00861BC8"/>
    <w:rsid w:val="00885D9A"/>
    <w:rsid w:val="008973EE"/>
    <w:rsid w:val="008B3D0E"/>
    <w:rsid w:val="008C2E51"/>
    <w:rsid w:val="008D53B2"/>
    <w:rsid w:val="008E08FF"/>
    <w:rsid w:val="008E5F7A"/>
    <w:rsid w:val="00914199"/>
    <w:rsid w:val="00942C7F"/>
    <w:rsid w:val="00947553"/>
    <w:rsid w:val="00950526"/>
    <w:rsid w:val="009520C9"/>
    <w:rsid w:val="009526E3"/>
    <w:rsid w:val="0095369D"/>
    <w:rsid w:val="00971600"/>
    <w:rsid w:val="00987ECD"/>
    <w:rsid w:val="00994F95"/>
    <w:rsid w:val="009973B4"/>
    <w:rsid w:val="009A3CCF"/>
    <w:rsid w:val="009A56FF"/>
    <w:rsid w:val="009C150D"/>
    <w:rsid w:val="009C28C1"/>
    <w:rsid w:val="009C5907"/>
    <w:rsid w:val="009D769B"/>
    <w:rsid w:val="009E1B5D"/>
    <w:rsid w:val="009F2E34"/>
    <w:rsid w:val="009F5828"/>
    <w:rsid w:val="009F7EED"/>
    <w:rsid w:val="00A03FC1"/>
    <w:rsid w:val="00A418B9"/>
    <w:rsid w:val="00A45DD7"/>
    <w:rsid w:val="00A6095D"/>
    <w:rsid w:val="00A72D49"/>
    <w:rsid w:val="00A74782"/>
    <w:rsid w:val="00A7479B"/>
    <w:rsid w:val="00A805C6"/>
    <w:rsid w:val="00A80636"/>
    <w:rsid w:val="00A92E71"/>
    <w:rsid w:val="00A97A3E"/>
    <w:rsid w:val="00AA1FC2"/>
    <w:rsid w:val="00AB4D21"/>
    <w:rsid w:val="00AC0189"/>
    <w:rsid w:val="00AE46F3"/>
    <w:rsid w:val="00AE6811"/>
    <w:rsid w:val="00AF0AAB"/>
    <w:rsid w:val="00AF55C5"/>
    <w:rsid w:val="00B02D6D"/>
    <w:rsid w:val="00B22AA9"/>
    <w:rsid w:val="00B27ECA"/>
    <w:rsid w:val="00B313DF"/>
    <w:rsid w:val="00B53E2E"/>
    <w:rsid w:val="00B7308A"/>
    <w:rsid w:val="00B748A5"/>
    <w:rsid w:val="00B97FE0"/>
    <w:rsid w:val="00BA30B9"/>
    <w:rsid w:val="00BA522C"/>
    <w:rsid w:val="00BA7097"/>
    <w:rsid w:val="00BB5F10"/>
    <w:rsid w:val="00BC0700"/>
    <w:rsid w:val="00BC37FD"/>
    <w:rsid w:val="00BC5A91"/>
    <w:rsid w:val="00BD101A"/>
    <w:rsid w:val="00BD1E67"/>
    <w:rsid w:val="00BF55B4"/>
    <w:rsid w:val="00BF597E"/>
    <w:rsid w:val="00C04BB2"/>
    <w:rsid w:val="00C05957"/>
    <w:rsid w:val="00C33819"/>
    <w:rsid w:val="00C5013D"/>
    <w:rsid w:val="00C51A2D"/>
    <w:rsid w:val="00C51A36"/>
    <w:rsid w:val="00C5423E"/>
    <w:rsid w:val="00C55228"/>
    <w:rsid w:val="00C613B4"/>
    <w:rsid w:val="00C620CE"/>
    <w:rsid w:val="00C63768"/>
    <w:rsid w:val="00C77034"/>
    <w:rsid w:val="00C92147"/>
    <w:rsid w:val="00CA2A67"/>
    <w:rsid w:val="00CD4D1A"/>
    <w:rsid w:val="00CE315A"/>
    <w:rsid w:val="00D01B81"/>
    <w:rsid w:val="00D053CA"/>
    <w:rsid w:val="00D06F59"/>
    <w:rsid w:val="00D15179"/>
    <w:rsid w:val="00D2018F"/>
    <w:rsid w:val="00D2672D"/>
    <w:rsid w:val="00D32A86"/>
    <w:rsid w:val="00D4379D"/>
    <w:rsid w:val="00D57F85"/>
    <w:rsid w:val="00D64001"/>
    <w:rsid w:val="00D8388C"/>
    <w:rsid w:val="00D856AC"/>
    <w:rsid w:val="00DA09E8"/>
    <w:rsid w:val="00DB65A8"/>
    <w:rsid w:val="00DC1D4B"/>
    <w:rsid w:val="00DD680C"/>
    <w:rsid w:val="00DD7961"/>
    <w:rsid w:val="00DD7D8E"/>
    <w:rsid w:val="00DE165D"/>
    <w:rsid w:val="00DE77A8"/>
    <w:rsid w:val="00DE7B56"/>
    <w:rsid w:val="00DF15F0"/>
    <w:rsid w:val="00DF3454"/>
    <w:rsid w:val="00E20DA4"/>
    <w:rsid w:val="00E246F6"/>
    <w:rsid w:val="00E373BF"/>
    <w:rsid w:val="00E42530"/>
    <w:rsid w:val="00E57243"/>
    <w:rsid w:val="00E6224C"/>
    <w:rsid w:val="00E64B91"/>
    <w:rsid w:val="00E67A0A"/>
    <w:rsid w:val="00E76D31"/>
    <w:rsid w:val="00E806B0"/>
    <w:rsid w:val="00E8323B"/>
    <w:rsid w:val="00E841C1"/>
    <w:rsid w:val="00E92A52"/>
    <w:rsid w:val="00E9431A"/>
    <w:rsid w:val="00E944B0"/>
    <w:rsid w:val="00E96C16"/>
    <w:rsid w:val="00E97582"/>
    <w:rsid w:val="00EA2256"/>
    <w:rsid w:val="00EA37D1"/>
    <w:rsid w:val="00EA536C"/>
    <w:rsid w:val="00EA636C"/>
    <w:rsid w:val="00EB0164"/>
    <w:rsid w:val="00EC1970"/>
    <w:rsid w:val="00EC6ECB"/>
    <w:rsid w:val="00ED0F62"/>
    <w:rsid w:val="00EE1ECB"/>
    <w:rsid w:val="00F121B1"/>
    <w:rsid w:val="00F140C1"/>
    <w:rsid w:val="00F16BD3"/>
    <w:rsid w:val="00F51DFC"/>
    <w:rsid w:val="00F74707"/>
    <w:rsid w:val="00F774D2"/>
    <w:rsid w:val="00F90479"/>
    <w:rsid w:val="00F9106B"/>
    <w:rsid w:val="00FB2ED1"/>
    <w:rsid w:val="00FD0EF9"/>
    <w:rsid w:val="00FE2DF7"/>
    <w:rsid w:val="00FE3497"/>
    <w:rsid w:val="00FF5826"/>
    <w:rsid w:val="00FF6370"/>
    <w:rsid w:val="01260C71"/>
    <w:rsid w:val="0148246F"/>
    <w:rsid w:val="01697F0C"/>
    <w:rsid w:val="017A46C2"/>
    <w:rsid w:val="01825FC3"/>
    <w:rsid w:val="01B97AED"/>
    <w:rsid w:val="01BB3069"/>
    <w:rsid w:val="01CE4435"/>
    <w:rsid w:val="01E27364"/>
    <w:rsid w:val="01E71258"/>
    <w:rsid w:val="01F72228"/>
    <w:rsid w:val="021B462B"/>
    <w:rsid w:val="02203F02"/>
    <w:rsid w:val="0228580F"/>
    <w:rsid w:val="026A697D"/>
    <w:rsid w:val="028120F9"/>
    <w:rsid w:val="02C41A3B"/>
    <w:rsid w:val="02C75A20"/>
    <w:rsid w:val="03085664"/>
    <w:rsid w:val="0326784C"/>
    <w:rsid w:val="032F5195"/>
    <w:rsid w:val="033362B0"/>
    <w:rsid w:val="03373FF4"/>
    <w:rsid w:val="03504EFA"/>
    <w:rsid w:val="036737B4"/>
    <w:rsid w:val="03A0688A"/>
    <w:rsid w:val="03A32F8E"/>
    <w:rsid w:val="03AC3D8E"/>
    <w:rsid w:val="03CE483E"/>
    <w:rsid w:val="03CF54E8"/>
    <w:rsid w:val="03D738E7"/>
    <w:rsid w:val="03EA5530"/>
    <w:rsid w:val="0405614C"/>
    <w:rsid w:val="042332AF"/>
    <w:rsid w:val="044125D6"/>
    <w:rsid w:val="0441326A"/>
    <w:rsid w:val="04414625"/>
    <w:rsid w:val="04883DB3"/>
    <w:rsid w:val="04981EC9"/>
    <w:rsid w:val="04C420B7"/>
    <w:rsid w:val="04FC0469"/>
    <w:rsid w:val="050D3D1E"/>
    <w:rsid w:val="05322678"/>
    <w:rsid w:val="05422E8D"/>
    <w:rsid w:val="056577F0"/>
    <w:rsid w:val="05692040"/>
    <w:rsid w:val="05705C5F"/>
    <w:rsid w:val="059C20C3"/>
    <w:rsid w:val="05A05014"/>
    <w:rsid w:val="05B81594"/>
    <w:rsid w:val="05F6270F"/>
    <w:rsid w:val="0605101B"/>
    <w:rsid w:val="06120F24"/>
    <w:rsid w:val="0618393F"/>
    <w:rsid w:val="061B4460"/>
    <w:rsid w:val="06406560"/>
    <w:rsid w:val="067B702D"/>
    <w:rsid w:val="06994A8D"/>
    <w:rsid w:val="06AA7E97"/>
    <w:rsid w:val="06ED612A"/>
    <w:rsid w:val="06F60CE4"/>
    <w:rsid w:val="0700448C"/>
    <w:rsid w:val="071261A2"/>
    <w:rsid w:val="074D6D03"/>
    <w:rsid w:val="078701E3"/>
    <w:rsid w:val="07A12A9F"/>
    <w:rsid w:val="07A565CE"/>
    <w:rsid w:val="07BF02D7"/>
    <w:rsid w:val="07C13D29"/>
    <w:rsid w:val="07ED0401"/>
    <w:rsid w:val="07EF616D"/>
    <w:rsid w:val="07F5731B"/>
    <w:rsid w:val="081B6228"/>
    <w:rsid w:val="083339D6"/>
    <w:rsid w:val="08767210"/>
    <w:rsid w:val="0884117F"/>
    <w:rsid w:val="08851DD7"/>
    <w:rsid w:val="08A65A0B"/>
    <w:rsid w:val="08C22483"/>
    <w:rsid w:val="08ED1EE8"/>
    <w:rsid w:val="09005957"/>
    <w:rsid w:val="09621B67"/>
    <w:rsid w:val="096333C5"/>
    <w:rsid w:val="0977604F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4D2BD0"/>
    <w:rsid w:val="0B5C5276"/>
    <w:rsid w:val="0B8E28C6"/>
    <w:rsid w:val="0BCE544E"/>
    <w:rsid w:val="0BE64DFF"/>
    <w:rsid w:val="0C466D6D"/>
    <w:rsid w:val="0C5423F7"/>
    <w:rsid w:val="0C575FF6"/>
    <w:rsid w:val="0C8009B8"/>
    <w:rsid w:val="0C842FD4"/>
    <w:rsid w:val="0CA27A29"/>
    <w:rsid w:val="0CC102DA"/>
    <w:rsid w:val="0CC85F41"/>
    <w:rsid w:val="0CC87248"/>
    <w:rsid w:val="0CD5463E"/>
    <w:rsid w:val="0CE43FF6"/>
    <w:rsid w:val="0CE57F67"/>
    <w:rsid w:val="0CEB516B"/>
    <w:rsid w:val="0D0D1D0A"/>
    <w:rsid w:val="0D181113"/>
    <w:rsid w:val="0D1E4D9B"/>
    <w:rsid w:val="0D4D1326"/>
    <w:rsid w:val="0D6A2C36"/>
    <w:rsid w:val="0D7B34FF"/>
    <w:rsid w:val="0DB35CC0"/>
    <w:rsid w:val="0DD9585D"/>
    <w:rsid w:val="0E306F6C"/>
    <w:rsid w:val="0E49595F"/>
    <w:rsid w:val="0E4C35DF"/>
    <w:rsid w:val="0E5927F2"/>
    <w:rsid w:val="0E6D4117"/>
    <w:rsid w:val="0EA43140"/>
    <w:rsid w:val="0EA50415"/>
    <w:rsid w:val="0EB8524B"/>
    <w:rsid w:val="0EB8667B"/>
    <w:rsid w:val="0ECE0C57"/>
    <w:rsid w:val="0F553CC8"/>
    <w:rsid w:val="0F86648B"/>
    <w:rsid w:val="0FBB3782"/>
    <w:rsid w:val="0FDE4D72"/>
    <w:rsid w:val="0FFA42BF"/>
    <w:rsid w:val="100B6D7F"/>
    <w:rsid w:val="100D075A"/>
    <w:rsid w:val="1055343B"/>
    <w:rsid w:val="106A3497"/>
    <w:rsid w:val="108219C2"/>
    <w:rsid w:val="10991918"/>
    <w:rsid w:val="10A120FB"/>
    <w:rsid w:val="10AB5B5F"/>
    <w:rsid w:val="10C112A0"/>
    <w:rsid w:val="10C11C69"/>
    <w:rsid w:val="10C54500"/>
    <w:rsid w:val="10C64B2B"/>
    <w:rsid w:val="10D61701"/>
    <w:rsid w:val="10DD2E35"/>
    <w:rsid w:val="113F6014"/>
    <w:rsid w:val="11536201"/>
    <w:rsid w:val="115D3DB9"/>
    <w:rsid w:val="11A75623"/>
    <w:rsid w:val="11AB00B6"/>
    <w:rsid w:val="11BD2BE2"/>
    <w:rsid w:val="11BE2038"/>
    <w:rsid w:val="11C40475"/>
    <w:rsid w:val="11DC0AC4"/>
    <w:rsid w:val="11E2439D"/>
    <w:rsid w:val="121A66AF"/>
    <w:rsid w:val="123928D6"/>
    <w:rsid w:val="12563B2D"/>
    <w:rsid w:val="126207EB"/>
    <w:rsid w:val="12A2571D"/>
    <w:rsid w:val="12A42EA7"/>
    <w:rsid w:val="12A506D3"/>
    <w:rsid w:val="12BA01F9"/>
    <w:rsid w:val="131C6135"/>
    <w:rsid w:val="13296CDD"/>
    <w:rsid w:val="133370C5"/>
    <w:rsid w:val="134E7573"/>
    <w:rsid w:val="13641F47"/>
    <w:rsid w:val="13890C2B"/>
    <w:rsid w:val="139E437B"/>
    <w:rsid w:val="13A420AC"/>
    <w:rsid w:val="13B62D6C"/>
    <w:rsid w:val="13C11723"/>
    <w:rsid w:val="13DB5CFA"/>
    <w:rsid w:val="13EB79B2"/>
    <w:rsid w:val="13F05B29"/>
    <w:rsid w:val="13FF2186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05218A"/>
    <w:rsid w:val="151414F9"/>
    <w:rsid w:val="154C7AB0"/>
    <w:rsid w:val="15597511"/>
    <w:rsid w:val="155F4281"/>
    <w:rsid w:val="156F663C"/>
    <w:rsid w:val="158A110F"/>
    <w:rsid w:val="15B265C1"/>
    <w:rsid w:val="15B5072B"/>
    <w:rsid w:val="15BC540D"/>
    <w:rsid w:val="15C60FF4"/>
    <w:rsid w:val="160D3D01"/>
    <w:rsid w:val="16210B83"/>
    <w:rsid w:val="16583F2B"/>
    <w:rsid w:val="1659703F"/>
    <w:rsid w:val="16A30791"/>
    <w:rsid w:val="16AB3CAD"/>
    <w:rsid w:val="16E341B9"/>
    <w:rsid w:val="16F10A78"/>
    <w:rsid w:val="17104646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342AF3"/>
    <w:rsid w:val="18417AFA"/>
    <w:rsid w:val="186219FD"/>
    <w:rsid w:val="186247CB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E03EA"/>
    <w:rsid w:val="198F29B9"/>
    <w:rsid w:val="19A86669"/>
    <w:rsid w:val="19C75256"/>
    <w:rsid w:val="19D74BC7"/>
    <w:rsid w:val="19D961EB"/>
    <w:rsid w:val="19E36F77"/>
    <w:rsid w:val="19FD49DB"/>
    <w:rsid w:val="1A041A8F"/>
    <w:rsid w:val="1A0822F2"/>
    <w:rsid w:val="1A274382"/>
    <w:rsid w:val="1A301C0B"/>
    <w:rsid w:val="1A3A675E"/>
    <w:rsid w:val="1A546A4C"/>
    <w:rsid w:val="1A6C3FF9"/>
    <w:rsid w:val="1A996190"/>
    <w:rsid w:val="1AAF33A8"/>
    <w:rsid w:val="1AB42370"/>
    <w:rsid w:val="1ACF1254"/>
    <w:rsid w:val="1AE83DAE"/>
    <w:rsid w:val="1AED5B63"/>
    <w:rsid w:val="1B1E6CAD"/>
    <w:rsid w:val="1B462375"/>
    <w:rsid w:val="1B4E57F8"/>
    <w:rsid w:val="1B5E3B97"/>
    <w:rsid w:val="1B6B0728"/>
    <w:rsid w:val="1BE61A9D"/>
    <w:rsid w:val="1BE748D5"/>
    <w:rsid w:val="1C392A3A"/>
    <w:rsid w:val="1C683E38"/>
    <w:rsid w:val="1CB1322F"/>
    <w:rsid w:val="1CEB1474"/>
    <w:rsid w:val="1CF3399B"/>
    <w:rsid w:val="1CFD2AFE"/>
    <w:rsid w:val="1D0B42B9"/>
    <w:rsid w:val="1D4D4A00"/>
    <w:rsid w:val="1D7E4D3F"/>
    <w:rsid w:val="1DAE3E96"/>
    <w:rsid w:val="1DC4038A"/>
    <w:rsid w:val="1DE30E61"/>
    <w:rsid w:val="1DE72E6D"/>
    <w:rsid w:val="1DF36090"/>
    <w:rsid w:val="1DFE25B1"/>
    <w:rsid w:val="1E1A7AD5"/>
    <w:rsid w:val="1E1B241E"/>
    <w:rsid w:val="1E34711A"/>
    <w:rsid w:val="1E3D6E5E"/>
    <w:rsid w:val="1E511FFA"/>
    <w:rsid w:val="1E675439"/>
    <w:rsid w:val="1E6B0815"/>
    <w:rsid w:val="1E752FA2"/>
    <w:rsid w:val="1E846B0F"/>
    <w:rsid w:val="1E8A1FBA"/>
    <w:rsid w:val="1ED9609A"/>
    <w:rsid w:val="1EF77273"/>
    <w:rsid w:val="1F0756AB"/>
    <w:rsid w:val="1F1B65D5"/>
    <w:rsid w:val="1F35289F"/>
    <w:rsid w:val="1F4E73A5"/>
    <w:rsid w:val="1F576E06"/>
    <w:rsid w:val="1F61098D"/>
    <w:rsid w:val="1F752242"/>
    <w:rsid w:val="1F756527"/>
    <w:rsid w:val="1F7F0170"/>
    <w:rsid w:val="1F8B56B0"/>
    <w:rsid w:val="1F8E0A45"/>
    <w:rsid w:val="1FAB395F"/>
    <w:rsid w:val="1FB41974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6618E4"/>
    <w:rsid w:val="207644C2"/>
    <w:rsid w:val="20A511F6"/>
    <w:rsid w:val="20A856C1"/>
    <w:rsid w:val="20BE1D38"/>
    <w:rsid w:val="20CD6F91"/>
    <w:rsid w:val="20E1795A"/>
    <w:rsid w:val="20FC30A5"/>
    <w:rsid w:val="21A07B88"/>
    <w:rsid w:val="21A34258"/>
    <w:rsid w:val="21A576DD"/>
    <w:rsid w:val="21B31BF6"/>
    <w:rsid w:val="21D24208"/>
    <w:rsid w:val="21E11F3F"/>
    <w:rsid w:val="22112D9C"/>
    <w:rsid w:val="226B2F60"/>
    <w:rsid w:val="22813299"/>
    <w:rsid w:val="229F2D1A"/>
    <w:rsid w:val="23363714"/>
    <w:rsid w:val="23461CA8"/>
    <w:rsid w:val="238A1BAA"/>
    <w:rsid w:val="23900E62"/>
    <w:rsid w:val="23BF3886"/>
    <w:rsid w:val="23CC720A"/>
    <w:rsid w:val="241A6B34"/>
    <w:rsid w:val="24285E2F"/>
    <w:rsid w:val="242A7B69"/>
    <w:rsid w:val="24553A74"/>
    <w:rsid w:val="246A25EE"/>
    <w:rsid w:val="247622DE"/>
    <w:rsid w:val="247A0059"/>
    <w:rsid w:val="2480482A"/>
    <w:rsid w:val="2483299C"/>
    <w:rsid w:val="24950DD7"/>
    <w:rsid w:val="24A05D8E"/>
    <w:rsid w:val="24B6555E"/>
    <w:rsid w:val="24FC7C66"/>
    <w:rsid w:val="250B2546"/>
    <w:rsid w:val="2519537A"/>
    <w:rsid w:val="255B7926"/>
    <w:rsid w:val="258041F6"/>
    <w:rsid w:val="258609CC"/>
    <w:rsid w:val="25B809C4"/>
    <w:rsid w:val="25D849A3"/>
    <w:rsid w:val="25E40E30"/>
    <w:rsid w:val="25ED68F6"/>
    <w:rsid w:val="261B55F8"/>
    <w:rsid w:val="261C0F72"/>
    <w:rsid w:val="261D5675"/>
    <w:rsid w:val="26325483"/>
    <w:rsid w:val="26344E1B"/>
    <w:rsid w:val="26410887"/>
    <w:rsid w:val="269B74E0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6C5E49"/>
    <w:rsid w:val="279F2942"/>
    <w:rsid w:val="27A70039"/>
    <w:rsid w:val="27CF15FE"/>
    <w:rsid w:val="27D42EE9"/>
    <w:rsid w:val="27E10A81"/>
    <w:rsid w:val="27FE6486"/>
    <w:rsid w:val="28054BC5"/>
    <w:rsid w:val="280B3F2E"/>
    <w:rsid w:val="280D1E20"/>
    <w:rsid w:val="28341F0D"/>
    <w:rsid w:val="28736D78"/>
    <w:rsid w:val="2892323E"/>
    <w:rsid w:val="289361DE"/>
    <w:rsid w:val="28C3395C"/>
    <w:rsid w:val="291C5E47"/>
    <w:rsid w:val="295876DA"/>
    <w:rsid w:val="296D2D47"/>
    <w:rsid w:val="298C2767"/>
    <w:rsid w:val="29A77C84"/>
    <w:rsid w:val="29BF1EE8"/>
    <w:rsid w:val="29CB46C2"/>
    <w:rsid w:val="29DD1C13"/>
    <w:rsid w:val="29F77BA5"/>
    <w:rsid w:val="2A11264A"/>
    <w:rsid w:val="2A1E7389"/>
    <w:rsid w:val="2A3A6E77"/>
    <w:rsid w:val="2A4311FB"/>
    <w:rsid w:val="2A570814"/>
    <w:rsid w:val="2A85024C"/>
    <w:rsid w:val="2AA86BA1"/>
    <w:rsid w:val="2ABD2BAD"/>
    <w:rsid w:val="2AC8327F"/>
    <w:rsid w:val="2AD3142C"/>
    <w:rsid w:val="2B0D2F04"/>
    <w:rsid w:val="2B1D2572"/>
    <w:rsid w:val="2B206A2D"/>
    <w:rsid w:val="2B2D6BCA"/>
    <w:rsid w:val="2B3708E7"/>
    <w:rsid w:val="2B492E1A"/>
    <w:rsid w:val="2B4C1179"/>
    <w:rsid w:val="2B5D0EFC"/>
    <w:rsid w:val="2B6C36BA"/>
    <w:rsid w:val="2B7B0583"/>
    <w:rsid w:val="2BD60481"/>
    <w:rsid w:val="2BE40375"/>
    <w:rsid w:val="2BEA3FA7"/>
    <w:rsid w:val="2BF043DF"/>
    <w:rsid w:val="2BFE5B20"/>
    <w:rsid w:val="2C2E44D4"/>
    <w:rsid w:val="2C486A96"/>
    <w:rsid w:val="2C6D435A"/>
    <w:rsid w:val="2C7B6C71"/>
    <w:rsid w:val="2C8F2F38"/>
    <w:rsid w:val="2CA954CC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E76EE7"/>
    <w:rsid w:val="2DFF79D8"/>
    <w:rsid w:val="2E367C56"/>
    <w:rsid w:val="2E440885"/>
    <w:rsid w:val="2E4875EB"/>
    <w:rsid w:val="2EEE512C"/>
    <w:rsid w:val="2F7C571D"/>
    <w:rsid w:val="2F824436"/>
    <w:rsid w:val="2FA86B66"/>
    <w:rsid w:val="2FC82DC8"/>
    <w:rsid w:val="2FE823A5"/>
    <w:rsid w:val="2FEA1C57"/>
    <w:rsid w:val="30015004"/>
    <w:rsid w:val="300172B8"/>
    <w:rsid w:val="30284CE9"/>
    <w:rsid w:val="30945277"/>
    <w:rsid w:val="30C1548B"/>
    <w:rsid w:val="30C36ECA"/>
    <w:rsid w:val="30C71DD4"/>
    <w:rsid w:val="30D974AD"/>
    <w:rsid w:val="30DC7CB1"/>
    <w:rsid w:val="30DD7792"/>
    <w:rsid w:val="30ED30CC"/>
    <w:rsid w:val="31064141"/>
    <w:rsid w:val="311452F1"/>
    <w:rsid w:val="315A6EAF"/>
    <w:rsid w:val="31B477DB"/>
    <w:rsid w:val="31B67BE2"/>
    <w:rsid w:val="31CA71DD"/>
    <w:rsid w:val="32341738"/>
    <w:rsid w:val="324D055C"/>
    <w:rsid w:val="324E5138"/>
    <w:rsid w:val="325E1B93"/>
    <w:rsid w:val="32B943E0"/>
    <w:rsid w:val="32C70BAE"/>
    <w:rsid w:val="32D06D58"/>
    <w:rsid w:val="331E21CE"/>
    <w:rsid w:val="332B6F8B"/>
    <w:rsid w:val="33424DF8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B53587"/>
    <w:rsid w:val="34F92D63"/>
    <w:rsid w:val="35527F1F"/>
    <w:rsid w:val="35623E6F"/>
    <w:rsid w:val="35754D97"/>
    <w:rsid w:val="357914C0"/>
    <w:rsid w:val="35994264"/>
    <w:rsid w:val="35D721CD"/>
    <w:rsid w:val="36174333"/>
    <w:rsid w:val="3623081B"/>
    <w:rsid w:val="362B5212"/>
    <w:rsid w:val="3640586E"/>
    <w:rsid w:val="364A3F09"/>
    <w:rsid w:val="367A501B"/>
    <w:rsid w:val="369E57D4"/>
    <w:rsid w:val="36C137D0"/>
    <w:rsid w:val="36C91110"/>
    <w:rsid w:val="36EA4486"/>
    <w:rsid w:val="36F725CF"/>
    <w:rsid w:val="372D3763"/>
    <w:rsid w:val="37437FCF"/>
    <w:rsid w:val="3763284C"/>
    <w:rsid w:val="37A3423F"/>
    <w:rsid w:val="37A66325"/>
    <w:rsid w:val="37AF435B"/>
    <w:rsid w:val="37B82B0E"/>
    <w:rsid w:val="37D8509F"/>
    <w:rsid w:val="380178E9"/>
    <w:rsid w:val="38363F4B"/>
    <w:rsid w:val="385969A9"/>
    <w:rsid w:val="386866FF"/>
    <w:rsid w:val="38803663"/>
    <w:rsid w:val="389A539F"/>
    <w:rsid w:val="38B37216"/>
    <w:rsid w:val="38BD5C7F"/>
    <w:rsid w:val="38C5580C"/>
    <w:rsid w:val="38EC325F"/>
    <w:rsid w:val="39065B84"/>
    <w:rsid w:val="39236981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9FA079B"/>
    <w:rsid w:val="3A34450F"/>
    <w:rsid w:val="3A3E0D9F"/>
    <w:rsid w:val="3A5573DE"/>
    <w:rsid w:val="3A5F4E3E"/>
    <w:rsid w:val="3AAB1306"/>
    <w:rsid w:val="3ABD0173"/>
    <w:rsid w:val="3AC172FF"/>
    <w:rsid w:val="3ACE23E2"/>
    <w:rsid w:val="3ADD35A8"/>
    <w:rsid w:val="3AFB3856"/>
    <w:rsid w:val="3B0D014A"/>
    <w:rsid w:val="3B227AA7"/>
    <w:rsid w:val="3B4241C0"/>
    <w:rsid w:val="3B556BCC"/>
    <w:rsid w:val="3B5F0280"/>
    <w:rsid w:val="3B7624F8"/>
    <w:rsid w:val="3BAB4C5D"/>
    <w:rsid w:val="3BEE1D6F"/>
    <w:rsid w:val="3BF1473C"/>
    <w:rsid w:val="3C1276AC"/>
    <w:rsid w:val="3C1D592B"/>
    <w:rsid w:val="3C211B9C"/>
    <w:rsid w:val="3C5211A4"/>
    <w:rsid w:val="3C543264"/>
    <w:rsid w:val="3C5C5688"/>
    <w:rsid w:val="3C6633BD"/>
    <w:rsid w:val="3CA475E5"/>
    <w:rsid w:val="3CA717F2"/>
    <w:rsid w:val="3CC445CD"/>
    <w:rsid w:val="3CC56579"/>
    <w:rsid w:val="3CED4B6C"/>
    <w:rsid w:val="3CF10988"/>
    <w:rsid w:val="3D0609D0"/>
    <w:rsid w:val="3D073283"/>
    <w:rsid w:val="3DAB460B"/>
    <w:rsid w:val="3DDA7DB2"/>
    <w:rsid w:val="3DE8611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110126"/>
    <w:rsid w:val="403F19EE"/>
    <w:rsid w:val="40571F31"/>
    <w:rsid w:val="40760623"/>
    <w:rsid w:val="408B7234"/>
    <w:rsid w:val="40E168C6"/>
    <w:rsid w:val="40E27AF7"/>
    <w:rsid w:val="40F80D82"/>
    <w:rsid w:val="410251EC"/>
    <w:rsid w:val="410C3893"/>
    <w:rsid w:val="41342A6B"/>
    <w:rsid w:val="413D2B71"/>
    <w:rsid w:val="414C7183"/>
    <w:rsid w:val="41523250"/>
    <w:rsid w:val="418D501C"/>
    <w:rsid w:val="41D557CA"/>
    <w:rsid w:val="41DF62BB"/>
    <w:rsid w:val="41E25CA6"/>
    <w:rsid w:val="41E9167B"/>
    <w:rsid w:val="41EE6927"/>
    <w:rsid w:val="420F7024"/>
    <w:rsid w:val="423A05B2"/>
    <w:rsid w:val="423C5247"/>
    <w:rsid w:val="423E693C"/>
    <w:rsid w:val="42416B50"/>
    <w:rsid w:val="424465AD"/>
    <w:rsid w:val="424D023F"/>
    <w:rsid w:val="42541DDE"/>
    <w:rsid w:val="4262379E"/>
    <w:rsid w:val="427A1188"/>
    <w:rsid w:val="42942F0B"/>
    <w:rsid w:val="42B15B0D"/>
    <w:rsid w:val="42C26D29"/>
    <w:rsid w:val="432A5E11"/>
    <w:rsid w:val="433B1167"/>
    <w:rsid w:val="4352128B"/>
    <w:rsid w:val="435F500F"/>
    <w:rsid w:val="438C6DAC"/>
    <w:rsid w:val="43C730CD"/>
    <w:rsid w:val="43CF2854"/>
    <w:rsid w:val="44087BCA"/>
    <w:rsid w:val="44350F69"/>
    <w:rsid w:val="445D4C52"/>
    <w:rsid w:val="44A527AB"/>
    <w:rsid w:val="44A567F5"/>
    <w:rsid w:val="44D07CD9"/>
    <w:rsid w:val="453B1EBC"/>
    <w:rsid w:val="45635AEC"/>
    <w:rsid w:val="45A90F07"/>
    <w:rsid w:val="45BA54FA"/>
    <w:rsid w:val="45C810D7"/>
    <w:rsid w:val="45EC74A5"/>
    <w:rsid w:val="45FA6B69"/>
    <w:rsid w:val="460414DD"/>
    <w:rsid w:val="46114E42"/>
    <w:rsid w:val="46332B60"/>
    <w:rsid w:val="4654705C"/>
    <w:rsid w:val="466B2E70"/>
    <w:rsid w:val="468D2C1F"/>
    <w:rsid w:val="468D3CA5"/>
    <w:rsid w:val="46A51AB4"/>
    <w:rsid w:val="46B421B8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7E085E"/>
    <w:rsid w:val="48DA35BF"/>
    <w:rsid w:val="48ED577E"/>
    <w:rsid w:val="48FB3C39"/>
    <w:rsid w:val="495D1E4B"/>
    <w:rsid w:val="49912790"/>
    <w:rsid w:val="49924247"/>
    <w:rsid w:val="49AF1267"/>
    <w:rsid w:val="49C0281D"/>
    <w:rsid w:val="49E3211A"/>
    <w:rsid w:val="49E449BF"/>
    <w:rsid w:val="49E82D09"/>
    <w:rsid w:val="49EC77B8"/>
    <w:rsid w:val="49ED5B1C"/>
    <w:rsid w:val="4A125A71"/>
    <w:rsid w:val="4A3F72E2"/>
    <w:rsid w:val="4A5548A9"/>
    <w:rsid w:val="4A8610DE"/>
    <w:rsid w:val="4AD45EF1"/>
    <w:rsid w:val="4AE04A18"/>
    <w:rsid w:val="4B1401ED"/>
    <w:rsid w:val="4B337454"/>
    <w:rsid w:val="4B407CC6"/>
    <w:rsid w:val="4B42232B"/>
    <w:rsid w:val="4B602ECF"/>
    <w:rsid w:val="4B825A76"/>
    <w:rsid w:val="4B86007D"/>
    <w:rsid w:val="4B8B3702"/>
    <w:rsid w:val="4B9B0D7E"/>
    <w:rsid w:val="4BC83B65"/>
    <w:rsid w:val="4BCF6DA3"/>
    <w:rsid w:val="4BDE2971"/>
    <w:rsid w:val="4C0C3B65"/>
    <w:rsid w:val="4C204239"/>
    <w:rsid w:val="4C247C80"/>
    <w:rsid w:val="4C564A31"/>
    <w:rsid w:val="4C92412F"/>
    <w:rsid w:val="4CA74E41"/>
    <w:rsid w:val="4CA91B51"/>
    <w:rsid w:val="4CB62537"/>
    <w:rsid w:val="4CC12D02"/>
    <w:rsid w:val="4CD2365B"/>
    <w:rsid w:val="4CFF6E23"/>
    <w:rsid w:val="4D0F484F"/>
    <w:rsid w:val="4D352804"/>
    <w:rsid w:val="4D374D03"/>
    <w:rsid w:val="4D4D529E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6C5E44"/>
    <w:rsid w:val="4E732061"/>
    <w:rsid w:val="4E7774D0"/>
    <w:rsid w:val="4EAA463D"/>
    <w:rsid w:val="4EC81A20"/>
    <w:rsid w:val="4EFE4539"/>
    <w:rsid w:val="4F594843"/>
    <w:rsid w:val="4F88590D"/>
    <w:rsid w:val="503C3BCC"/>
    <w:rsid w:val="50C41CF1"/>
    <w:rsid w:val="50F01F62"/>
    <w:rsid w:val="51217DA6"/>
    <w:rsid w:val="51294703"/>
    <w:rsid w:val="51425A27"/>
    <w:rsid w:val="5158757E"/>
    <w:rsid w:val="52012CEA"/>
    <w:rsid w:val="521A5D1E"/>
    <w:rsid w:val="523624DE"/>
    <w:rsid w:val="523E1EF0"/>
    <w:rsid w:val="526B2302"/>
    <w:rsid w:val="52735F79"/>
    <w:rsid w:val="52A23F56"/>
    <w:rsid w:val="52BA5471"/>
    <w:rsid w:val="52CC19B1"/>
    <w:rsid w:val="52D871F4"/>
    <w:rsid w:val="52F263D6"/>
    <w:rsid w:val="53024EB7"/>
    <w:rsid w:val="530F50CC"/>
    <w:rsid w:val="531F2139"/>
    <w:rsid w:val="53261795"/>
    <w:rsid w:val="534F62F7"/>
    <w:rsid w:val="53660E02"/>
    <w:rsid w:val="536F60C1"/>
    <w:rsid w:val="53953BE7"/>
    <w:rsid w:val="53DB2F56"/>
    <w:rsid w:val="53F51637"/>
    <w:rsid w:val="54041CD4"/>
    <w:rsid w:val="54124FEF"/>
    <w:rsid w:val="541C4B67"/>
    <w:rsid w:val="5424325D"/>
    <w:rsid w:val="54DD3304"/>
    <w:rsid w:val="54DE7CCB"/>
    <w:rsid w:val="550429BE"/>
    <w:rsid w:val="550E235A"/>
    <w:rsid w:val="552A2893"/>
    <w:rsid w:val="55417660"/>
    <w:rsid w:val="55427A76"/>
    <w:rsid w:val="55436287"/>
    <w:rsid w:val="556B045B"/>
    <w:rsid w:val="557D4E77"/>
    <w:rsid w:val="55C375DD"/>
    <w:rsid w:val="56156439"/>
    <w:rsid w:val="562716F5"/>
    <w:rsid w:val="56643532"/>
    <w:rsid w:val="56865BD8"/>
    <w:rsid w:val="568B5A7B"/>
    <w:rsid w:val="56997281"/>
    <w:rsid w:val="56C41BCC"/>
    <w:rsid w:val="570A6E63"/>
    <w:rsid w:val="573B0118"/>
    <w:rsid w:val="573D2268"/>
    <w:rsid w:val="57411925"/>
    <w:rsid w:val="57441E32"/>
    <w:rsid w:val="574E7265"/>
    <w:rsid w:val="57535542"/>
    <w:rsid w:val="57565282"/>
    <w:rsid w:val="575B3098"/>
    <w:rsid w:val="575E2B20"/>
    <w:rsid w:val="57A14CB5"/>
    <w:rsid w:val="57AF0FF1"/>
    <w:rsid w:val="57F55B90"/>
    <w:rsid w:val="580950F1"/>
    <w:rsid w:val="580F191D"/>
    <w:rsid w:val="581B6507"/>
    <w:rsid w:val="58276F84"/>
    <w:rsid w:val="58584813"/>
    <w:rsid w:val="58B728A2"/>
    <w:rsid w:val="58B868EB"/>
    <w:rsid w:val="58CD6892"/>
    <w:rsid w:val="58D46744"/>
    <w:rsid w:val="58DA17E1"/>
    <w:rsid w:val="590D059A"/>
    <w:rsid w:val="592802C2"/>
    <w:rsid w:val="595B0B5E"/>
    <w:rsid w:val="59623A6F"/>
    <w:rsid w:val="596D1AD9"/>
    <w:rsid w:val="5978735A"/>
    <w:rsid w:val="599424C5"/>
    <w:rsid w:val="59E42114"/>
    <w:rsid w:val="59E710C8"/>
    <w:rsid w:val="5A1C59A1"/>
    <w:rsid w:val="5A241F17"/>
    <w:rsid w:val="5A407674"/>
    <w:rsid w:val="5A432974"/>
    <w:rsid w:val="5A67161C"/>
    <w:rsid w:val="5A6A20C5"/>
    <w:rsid w:val="5A851102"/>
    <w:rsid w:val="5A855DBB"/>
    <w:rsid w:val="5AB52168"/>
    <w:rsid w:val="5AD64AF2"/>
    <w:rsid w:val="5AF377C8"/>
    <w:rsid w:val="5B0449BC"/>
    <w:rsid w:val="5B1C3E02"/>
    <w:rsid w:val="5B513157"/>
    <w:rsid w:val="5B517209"/>
    <w:rsid w:val="5B544EB3"/>
    <w:rsid w:val="5B6A33DD"/>
    <w:rsid w:val="5B7C5AEB"/>
    <w:rsid w:val="5BA144BF"/>
    <w:rsid w:val="5BD84182"/>
    <w:rsid w:val="5BF04FFA"/>
    <w:rsid w:val="5C166CB5"/>
    <w:rsid w:val="5C241AEE"/>
    <w:rsid w:val="5C4D2649"/>
    <w:rsid w:val="5C6F6375"/>
    <w:rsid w:val="5C741B1E"/>
    <w:rsid w:val="5C8D6CFF"/>
    <w:rsid w:val="5C966EB6"/>
    <w:rsid w:val="5CB336E1"/>
    <w:rsid w:val="5CB9068F"/>
    <w:rsid w:val="5CE00D30"/>
    <w:rsid w:val="5CED4821"/>
    <w:rsid w:val="5CF21AD5"/>
    <w:rsid w:val="5CF77CCA"/>
    <w:rsid w:val="5D013462"/>
    <w:rsid w:val="5D3351AF"/>
    <w:rsid w:val="5D604E0E"/>
    <w:rsid w:val="5D633362"/>
    <w:rsid w:val="5D656BAA"/>
    <w:rsid w:val="5D6672E4"/>
    <w:rsid w:val="5D6A28B8"/>
    <w:rsid w:val="5D6B7BC6"/>
    <w:rsid w:val="5D6C21B2"/>
    <w:rsid w:val="5D827878"/>
    <w:rsid w:val="5D88228C"/>
    <w:rsid w:val="5D8F3707"/>
    <w:rsid w:val="5DA67CA3"/>
    <w:rsid w:val="5DBF6011"/>
    <w:rsid w:val="5DC13CCC"/>
    <w:rsid w:val="5DC55564"/>
    <w:rsid w:val="5DDA5570"/>
    <w:rsid w:val="5DE86882"/>
    <w:rsid w:val="5E01254D"/>
    <w:rsid w:val="5E0D6E91"/>
    <w:rsid w:val="5E1D75C7"/>
    <w:rsid w:val="5E264AF8"/>
    <w:rsid w:val="5E3B413F"/>
    <w:rsid w:val="5E6C5A58"/>
    <w:rsid w:val="5E7B5BB1"/>
    <w:rsid w:val="5E971B73"/>
    <w:rsid w:val="5EA12B9A"/>
    <w:rsid w:val="5EA827B4"/>
    <w:rsid w:val="5EB61B43"/>
    <w:rsid w:val="5EBA7075"/>
    <w:rsid w:val="5EBF5DC8"/>
    <w:rsid w:val="5F02275D"/>
    <w:rsid w:val="5F136037"/>
    <w:rsid w:val="5F14059B"/>
    <w:rsid w:val="5F291E1B"/>
    <w:rsid w:val="5F551AC0"/>
    <w:rsid w:val="5F616E2A"/>
    <w:rsid w:val="5FCC65B3"/>
    <w:rsid w:val="5FE015B4"/>
    <w:rsid w:val="5FEE3CFF"/>
    <w:rsid w:val="6018182B"/>
    <w:rsid w:val="601E0F43"/>
    <w:rsid w:val="60250281"/>
    <w:rsid w:val="60321D44"/>
    <w:rsid w:val="60596F8D"/>
    <w:rsid w:val="608075E1"/>
    <w:rsid w:val="60E47C4C"/>
    <w:rsid w:val="60E60A17"/>
    <w:rsid w:val="61326FB1"/>
    <w:rsid w:val="61384C31"/>
    <w:rsid w:val="61387C98"/>
    <w:rsid w:val="616336B3"/>
    <w:rsid w:val="61744854"/>
    <w:rsid w:val="61857CB5"/>
    <w:rsid w:val="618F58DC"/>
    <w:rsid w:val="619A179D"/>
    <w:rsid w:val="61E77A7E"/>
    <w:rsid w:val="62257ECD"/>
    <w:rsid w:val="622A4138"/>
    <w:rsid w:val="62385483"/>
    <w:rsid w:val="62385A6C"/>
    <w:rsid w:val="625901DA"/>
    <w:rsid w:val="62795257"/>
    <w:rsid w:val="62876D77"/>
    <w:rsid w:val="62891F27"/>
    <w:rsid w:val="62A44AFB"/>
    <w:rsid w:val="62CA4AF4"/>
    <w:rsid w:val="62DF6E12"/>
    <w:rsid w:val="62E4371E"/>
    <w:rsid w:val="62FD1DFD"/>
    <w:rsid w:val="632045D1"/>
    <w:rsid w:val="6342544F"/>
    <w:rsid w:val="63720424"/>
    <w:rsid w:val="639234F2"/>
    <w:rsid w:val="63A31ABC"/>
    <w:rsid w:val="63C65078"/>
    <w:rsid w:val="63EA156F"/>
    <w:rsid w:val="63EA6D88"/>
    <w:rsid w:val="6410370B"/>
    <w:rsid w:val="64106CE7"/>
    <w:rsid w:val="64621F9C"/>
    <w:rsid w:val="649C75C9"/>
    <w:rsid w:val="64A537DD"/>
    <w:rsid w:val="64B51DAE"/>
    <w:rsid w:val="64B62A61"/>
    <w:rsid w:val="64B96E85"/>
    <w:rsid w:val="64BB6795"/>
    <w:rsid w:val="64D069A0"/>
    <w:rsid w:val="64F27E75"/>
    <w:rsid w:val="65067C78"/>
    <w:rsid w:val="651152E5"/>
    <w:rsid w:val="6542498D"/>
    <w:rsid w:val="655D358A"/>
    <w:rsid w:val="65600ACC"/>
    <w:rsid w:val="65662197"/>
    <w:rsid w:val="658C79F9"/>
    <w:rsid w:val="65A33DF6"/>
    <w:rsid w:val="65B451D1"/>
    <w:rsid w:val="65BE04E1"/>
    <w:rsid w:val="65C11C22"/>
    <w:rsid w:val="65F429F0"/>
    <w:rsid w:val="65F4344F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E65335"/>
    <w:rsid w:val="66FA7FFA"/>
    <w:rsid w:val="66FD19D6"/>
    <w:rsid w:val="675A3B6C"/>
    <w:rsid w:val="678B4DA6"/>
    <w:rsid w:val="67AC0D53"/>
    <w:rsid w:val="67AF7DB6"/>
    <w:rsid w:val="680564C6"/>
    <w:rsid w:val="68084323"/>
    <w:rsid w:val="681B3F7A"/>
    <w:rsid w:val="68233428"/>
    <w:rsid w:val="68291784"/>
    <w:rsid w:val="6847289A"/>
    <w:rsid w:val="68494570"/>
    <w:rsid w:val="68746C8D"/>
    <w:rsid w:val="687C35AE"/>
    <w:rsid w:val="689D7548"/>
    <w:rsid w:val="68B54AF7"/>
    <w:rsid w:val="68BB527D"/>
    <w:rsid w:val="68C96D98"/>
    <w:rsid w:val="68CA009F"/>
    <w:rsid w:val="68D402C9"/>
    <w:rsid w:val="68D670D7"/>
    <w:rsid w:val="68E43EF4"/>
    <w:rsid w:val="68E4572E"/>
    <w:rsid w:val="695B5920"/>
    <w:rsid w:val="6968782D"/>
    <w:rsid w:val="698A692A"/>
    <w:rsid w:val="699E5999"/>
    <w:rsid w:val="69B35A0D"/>
    <w:rsid w:val="69B822F3"/>
    <w:rsid w:val="69C27799"/>
    <w:rsid w:val="69CC607C"/>
    <w:rsid w:val="69EA1163"/>
    <w:rsid w:val="69F96768"/>
    <w:rsid w:val="6A176492"/>
    <w:rsid w:val="6A287F98"/>
    <w:rsid w:val="6A617707"/>
    <w:rsid w:val="6A657B3D"/>
    <w:rsid w:val="6A886720"/>
    <w:rsid w:val="6AB40496"/>
    <w:rsid w:val="6ABD1D5E"/>
    <w:rsid w:val="6AC0289E"/>
    <w:rsid w:val="6AF33939"/>
    <w:rsid w:val="6B0F60AF"/>
    <w:rsid w:val="6B795D62"/>
    <w:rsid w:val="6B894EA4"/>
    <w:rsid w:val="6B981EF4"/>
    <w:rsid w:val="6BC747F5"/>
    <w:rsid w:val="6BD35CE4"/>
    <w:rsid w:val="6BDF5D46"/>
    <w:rsid w:val="6BF1529E"/>
    <w:rsid w:val="6BF66D35"/>
    <w:rsid w:val="6C1272FC"/>
    <w:rsid w:val="6C3014BE"/>
    <w:rsid w:val="6C38001D"/>
    <w:rsid w:val="6C5D414F"/>
    <w:rsid w:val="6C77423E"/>
    <w:rsid w:val="6C9C2F85"/>
    <w:rsid w:val="6C9D6944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DFA6ED4"/>
    <w:rsid w:val="6E233D2E"/>
    <w:rsid w:val="6E641038"/>
    <w:rsid w:val="6EB36C33"/>
    <w:rsid w:val="6EBD0EA6"/>
    <w:rsid w:val="6EBF38BA"/>
    <w:rsid w:val="6ED70A72"/>
    <w:rsid w:val="6F2E7208"/>
    <w:rsid w:val="6F435405"/>
    <w:rsid w:val="6F4810D8"/>
    <w:rsid w:val="6F6D2BAA"/>
    <w:rsid w:val="6F7C3054"/>
    <w:rsid w:val="6F992A5F"/>
    <w:rsid w:val="6F9A4A47"/>
    <w:rsid w:val="6FDC792B"/>
    <w:rsid w:val="701310D6"/>
    <w:rsid w:val="701710D0"/>
    <w:rsid w:val="702520EE"/>
    <w:rsid w:val="703777AC"/>
    <w:rsid w:val="70795456"/>
    <w:rsid w:val="707E2BAC"/>
    <w:rsid w:val="709946EC"/>
    <w:rsid w:val="70DB4562"/>
    <w:rsid w:val="70FF4497"/>
    <w:rsid w:val="71C9027A"/>
    <w:rsid w:val="724D262A"/>
    <w:rsid w:val="72702455"/>
    <w:rsid w:val="72724CC0"/>
    <w:rsid w:val="728F2E47"/>
    <w:rsid w:val="72973011"/>
    <w:rsid w:val="72CD6505"/>
    <w:rsid w:val="72E25592"/>
    <w:rsid w:val="72E42D1B"/>
    <w:rsid w:val="72EA2DD0"/>
    <w:rsid w:val="730254E2"/>
    <w:rsid w:val="730C52E1"/>
    <w:rsid w:val="734F0911"/>
    <w:rsid w:val="736054C4"/>
    <w:rsid w:val="736C572D"/>
    <w:rsid w:val="73A422EB"/>
    <w:rsid w:val="73C80EF6"/>
    <w:rsid w:val="73D74043"/>
    <w:rsid w:val="73E67F55"/>
    <w:rsid w:val="74103E55"/>
    <w:rsid w:val="74456E15"/>
    <w:rsid w:val="745B622A"/>
    <w:rsid w:val="753E2D2E"/>
    <w:rsid w:val="753F2F7D"/>
    <w:rsid w:val="75A744DB"/>
    <w:rsid w:val="75CD0955"/>
    <w:rsid w:val="75DB13A5"/>
    <w:rsid w:val="75E552E3"/>
    <w:rsid w:val="76190159"/>
    <w:rsid w:val="76346E4E"/>
    <w:rsid w:val="7648538B"/>
    <w:rsid w:val="76531223"/>
    <w:rsid w:val="76640645"/>
    <w:rsid w:val="76684159"/>
    <w:rsid w:val="767E47F6"/>
    <w:rsid w:val="7692158A"/>
    <w:rsid w:val="76BD747C"/>
    <w:rsid w:val="76CD52EB"/>
    <w:rsid w:val="76FE004A"/>
    <w:rsid w:val="77521238"/>
    <w:rsid w:val="77A268F6"/>
    <w:rsid w:val="77A519A7"/>
    <w:rsid w:val="77B415CE"/>
    <w:rsid w:val="77CC3658"/>
    <w:rsid w:val="77E26A35"/>
    <w:rsid w:val="780F54C3"/>
    <w:rsid w:val="782C6CF7"/>
    <w:rsid w:val="783446C7"/>
    <w:rsid w:val="78557FA3"/>
    <w:rsid w:val="78644FBF"/>
    <w:rsid w:val="78680ECD"/>
    <w:rsid w:val="787F150D"/>
    <w:rsid w:val="787F4828"/>
    <w:rsid w:val="7880670B"/>
    <w:rsid w:val="789B60E9"/>
    <w:rsid w:val="78A42633"/>
    <w:rsid w:val="78EE7F5B"/>
    <w:rsid w:val="78F11CE1"/>
    <w:rsid w:val="78F66955"/>
    <w:rsid w:val="79053EDA"/>
    <w:rsid w:val="79097264"/>
    <w:rsid w:val="791D3993"/>
    <w:rsid w:val="79202162"/>
    <w:rsid w:val="7924138B"/>
    <w:rsid w:val="792B2C95"/>
    <w:rsid w:val="79432371"/>
    <w:rsid w:val="79537777"/>
    <w:rsid w:val="79826449"/>
    <w:rsid w:val="79B751C6"/>
    <w:rsid w:val="79BC4873"/>
    <w:rsid w:val="79CC5889"/>
    <w:rsid w:val="79D339B9"/>
    <w:rsid w:val="7A006295"/>
    <w:rsid w:val="7A196FEC"/>
    <w:rsid w:val="7A200C95"/>
    <w:rsid w:val="7A531881"/>
    <w:rsid w:val="7A594332"/>
    <w:rsid w:val="7A5B0BA8"/>
    <w:rsid w:val="7A793420"/>
    <w:rsid w:val="7A8564DB"/>
    <w:rsid w:val="7A946C2F"/>
    <w:rsid w:val="7A9A559C"/>
    <w:rsid w:val="7AB76752"/>
    <w:rsid w:val="7AB935F2"/>
    <w:rsid w:val="7AC22B97"/>
    <w:rsid w:val="7ACD6F24"/>
    <w:rsid w:val="7AF4064D"/>
    <w:rsid w:val="7AF6556E"/>
    <w:rsid w:val="7B1F77A4"/>
    <w:rsid w:val="7B292799"/>
    <w:rsid w:val="7B3F5420"/>
    <w:rsid w:val="7BCF2874"/>
    <w:rsid w:val="7C0471A6"/>
    <w:rsid w:val="7C090682"/>
    <w:rsid w:val="7C1816D2"/>
    <w:rsid w:val="7C27141B"/>
    <w:rsid w:val="7C42064D"/>
    <w:rsid w:val="7C6A6CA8"/>
    <w:rsid w:val="7CB31FBB"/>
    <w:rsid w:val="7CEC5EE7"/>
    <w:rsid w:val="7CF04E00"/>
    <w:rsid w:val="7D0B459E"/>
    <w:rsid w:val="7D2703B4"/>
    <w:rsid w:val="7D41026F"/>
    <w:rsid w:val="7D59343F"/>
    <w:rsid w:val="7D67119E"/>
    <w:rsid w:val="7D6C098F"/>
    <w:rsid w:val="7D6D2474"/>
    <w:rsid w:val="7DA65D72"/>
    <w:rsid w:val="7DE208A3"/>
    <w:rsid w:val="7DF90E0B"/>
    <w:rsid w:val="7DFE7906"/>
    <w:rsid w:val="7E0A78B3"/>
    <w:rsid w:val="7E2912F3"/>
    <w:rsid w:val="7E6305EF"/>
    <w:rsid w:val="7E8D50F9"/>
    <w:rsid w:val="7EBA6AA6"/>
    <w:rsid w:val="7ED713AA"/>
    <w:rsid w:val="7EDA5201"/>
    <w:rsid w:val="7EE7304B"/>
    <w:rsid w:val="7EEE63E6"/>
    <w:rsid w:val="7EF87C50"/>
    <w:rsid w:val="7F3205C6"/>
    <w:rsid w:val="7F541664"/>
    <w:rsid w:val="7F5737FE"/>
    <w:rsid w:val="7F62667B"/>
    <w:rsid w:val="7F697999"/>
    <w:rsid w:val="7F9026D0"/>
    <w:rsid w:val="7F984417"/>
    <w:rsid w:val="7FDB730C"/>
    <w:rsid w:val="7FDC7239"/>
    <w:rsid w:val="7FE41A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7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2321</Words>
  <Characters>13230</Characters>
  <Lines>110</Lines>
  <Paragraphs>31</Paragraphs>
  <TotalTime>900</TotalTime>
  <ScaleCrop>false</ScaleCrop>
  <LinksUpToDate>false</LinksUpToDate>
  <CharactersWithSpaces>15520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2022-07-23T01:00:00Z</dcterms:created>
  <dc:creator>微软用户</dc:creator>
  <cp:lastModifiedBy>肖新龙</cp:lastModifiedBy>
  <dcterms:modified xsi:type="dcterms:W3CDTF">2022-07-25T07:23:05Z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9F8386DF6CF34C02B5639E28D8D727CA</vt:lpwstr>
  </property>
</Properties>
</file>