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浙江中田农业科技有限公司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  <w:lang w:eastAsia="zh-CN"/>
        </w:rPr>
        <w:t>预包装食品（含冷藏冷冻食品）、初级农产品（蔬菜、淡水产品、畜禽肉）的销售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浙江中田农业科技有限公司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bookmarkStart w:id="7" w:name="_GoBack"/>
      <w:bookmarkEnd w:id="7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7CDC7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2022-07-22T03:18:40Z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