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厦门连港宏贸易有限公司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  <w:lang w:eastAsia="zh-CN"/>
        </w:rPr>
        <w:t>农副产品（水产品）的销售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厦门连港宏贸易有限公司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  <w:bookmarkStart w:id="1" w:name="_GoBack"/>
      <w:bookmarkEnd w:id="1"/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889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deZw9cAAAAI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0BAE0E11"/>
    <w:rsid w:val="586D0185"/>
    <w:rsid w:val="64FB3E9D"/>
    <w:rsid w:val="76281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2022-07-21T08:16:03Z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FB818B7C1FEE4CA6ADD14B168DF313DC</vt:lpwstr>
  </property>
  <property fmtid="{D5CDD505-2E9C-101B-9397-08002B2CF9AE}" pid="3" name="KSOProductBuildVer">
    <vt:lpwstr>2052-11.1.0.11830</vt:lpwstr>
  </property>
</Properties>
</file>