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石家庄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源晟</w:t>
            </w:r>
            <w:r>
              <w:rPr>
                <w:rFonts w:hint="eastAsia"/>
                <w:color w:val="000000"/>
                <w:sz w:val="24"/>
                <w:szCs w:val="24"/>
              </w:rPr>
              <w:t>电力设备有限公司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陪同人员：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冯招弟、李婷婷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吉洁、李丽英、杨园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color w:val="000000"/>
              </w:rPr>
              <w:t>2022年0</w:t>
            </w:r>
            <w:r>
              <w:rPr>
                <w:rFonts w:hint="eastAsia"/>
                <w:color w:val="000000"/>
                <w:lang w:val="en-US" w:eastAsia="zh-CN"/>
              </w:rPr>
              <w:t>7</w:t>
            </w:r>
            <w:r>
              <w:rPr>
                <w:color w:val="000000"/>
              </w:rPr>
              <w:t>月2</w:t>
            </w:r>
            <w:r>
              <w:rPr>
                <w:rFonts w:hint="eastAsia"/>
                <w:color w:val="000000"/>
                <w:lang w:val="en-US" w:eastAsia="zh-CN"/>
              </w:rPr>
              <w:t>3</w:t>
            </w:r>
            <w:r>
              <w:rPr>
                <w:color w:val="000000"/>
              </w:rPr>
              <w:t xml:space="preserve">日 </w:t>
            </w:r>
            <w:bookmarkEnd w:id="1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：91130183MA0CLBHD73 </w:t>
            </w:r>
            <w:r>
              <w:rPr>
                <w:rFonts w:hint="eastAsia"/>
                <w:color w:val="000000"/>
                <w:szCs w:val="21"/>
              </w:rPr>
              <w:t>； 有效期：2018-08-22 至 无固定期限；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电力工器具、绝缘手套、绝缘靴、接地线、高压拉闸杆、工频信号发生器、脚扣、绝缘梯、绝缘凳、安全带、安全帽、验电器、标识牌、绝缘板、电工登高板、拉线保护套、安全绳、安全警示带、安全围栏、腰带悬挂器、绝缘护罩、驱鸟设备、绝缘脚手架、工具柜、铁附件（铸造除外）、跌落开关、电缆、变压设备、电力金具、施工器具、绝缘挡板、防撞墩、防撞贴、除冰工具、预埋式伸缩围栏、桥架、托架、标志桩、个人保安线、高压实验设备、电力仪器仪表、防水挡板加工销售；劳保用品、办公用品、油漆、涂料、消防器材销售；电力工程施工。（国家及省市产业政策禁止限制类除外）（依法须经批准的项目，经相关部门批准后方可开展经营活动）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审核范围"/>
            <w:r>
              <w:rPr>
                <w:b w:val="0"/>
                <w:bCs w:val="0"/>
                <w:sz w:val="21"/>
                <w:szCs w:val="21"/>
              </w:rPr>
              <w:t>Q：电力安全工器具（工具柜、携带型短路接地线、近电报警器、个人保安线、高压拉闸杆、工频信号发生器、登杆脚扣、绝缘梯、验电器、标识牌、电工登高板、拉线保护套、安全警示带、安全围栏、绝缘护罩、防坠落装置、绝缘胶板）、防鸟设备、防撞警示贴、防撞桶、电缆沟盖板的加工与销售；电力金具、红布幔、绝缘手套、绝缘伸缩地桩、安全绳、绝缘靴、安全带、安全帽的销售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电力安全工器具（工具柜、携带型短路接地线、近电报警器、个人保安线、高压拉闸杆、工频信号发生器、登杆脚扣、绝缘梯、验电器、标识牌、电工登高板、拉线保护套、安全警示带、安全围栏、绝缘护罩、防坠落装置、绝缘胶板）、防鸟设备、防撞警示贴、防撞桶、电缆沟盖板的加工与销售；电力金具、红布幔、绝缘手套、绝缘伸缩地桩、安全绳、绝缘靴、安全带、安全帽的销售所涉及场所的相关环境管理活动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电力安全工器具（工具柜、携带型短路接地线、近电报警器、个人保安线、高压拉闸杆、工频信号发生器、登杆脚扣、绝缘梯、验电器、标识牌、电工登高板、拉线保护套、安全警示带、安全围栏、绝缘护罩、防坠落装置、绝缘胶板）、防鸟设备、防撞警示贴、防撞桶、电缆沟盖板的加工与销售；电力金具、红布幔、绝缘手套、绝缘伸缩地桩、安全绳、绝缘靴、安全带、安全帽的销售所涉及场所的相关职业健康安全管理活动</w:t>
            </w:r>
            <w:bookmarkEnd w:id="2"/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sz w:val="21"/>
                <w:szCs w:val="21"/>
              </w:rPr>
              <w:t>河北省石家庄市晋州市桃园镇东小留庄村东口南行500米路南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sz w:val="21"/>
                <w:szCs w:val="21"/>
              </w:rPr>
              <w:t>河北省石家庄市晋州市桃园镇东小留庄村东口南行500米路南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FF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工具柜：下料--折弯-冲孔-焊接—喷塑-组装--检查--入库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个人保安线、接地线：合股好的铜丝--截制定形--压接端子—压接汇流管--检验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近电报警器：领料（外壳、电子元器件）--组装--检验--包装--入库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高压拉闸杆：绝缘杆切割—组装--检验--包装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电容型验电器 、工频信号发生器：绝缘杆--切割--连接--线路板焊接--验电器头组装--成品检验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绝缘梯、安全围栏：环氧玻璃型材--裁剪--冲压--穿孔--组装--检验--入库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登杆脚扣：下料--折弯—打孔—组装--检查--包装--入库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标识牌：反光膜、铝板--覆膜好的反光膜--裁剪--打孔--粘贴--检验--包装--入库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电工登高板：领料（木板、绳索、铁钩）--组装--检验--包装--入库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拉线保护套：PVC管材--裁剪--贴膜--检验--包装--入库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防撞桶：塑料桶--贴膜--检验--包装--入库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安全警示带：领料--印字--贴标识--检验--包装--入库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绝缘护罩：领料--修边--组装卡扣--检验--包装--入库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防坠落装置：原材料--定尺寸切割--冲孔--检验--包装入库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绝缘胶板：绝缘垫--裁剪--检验--包装--入库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防鸟设备：裁料--折丝--冲压--焊接--组装--检验--包装--入库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防撞警示贴：不粘贴纸—印字—裁剪--检验--包装--入库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电缆沟盖板：钢材--切割--焊接--组装--检验--包装入库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业务洽谈—签订合同―产品采购―发货―验收―结算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80" w:lineRule="auto"/>
              <w:ind w:firstLine="420" w:firstLineChars="200"/>
              <w:jc w:val="left"/>
              <w:textAlignment w:val="baseline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spacing w:line="240" w:lineRule="auto"/>
              <w:ind w:firstLine="420" w:firstLineChars="200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质量方针：以质量求生存、以效益求发展</w:t>
            </w:r>
          </w:p>
          <w:p>
            <w:pPr>
              <w:spacing w:line="240" w:lineRule="auto"/>
              <w:ind w:firstLine="420" w:firstLineChars="200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环境方针：环保、高效、节能、减排</w:t>
            </w:r>
          </w:p>
          <w:p>
            <w:pPr>
              <w:spacing w:line="240" w:lineRule="auto"/>
              <w:ind w:firstLine="420" w:firstLineChars="200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职业健康安全方针：预防为主、安全第一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 xml:space="preserve">□标语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>
            <w:pPr>
              <w:spacing w:line="240" w:lineRule="auto"/>
              <w:ind w:firstLine="420" w:firstLineChars="200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1.质量目标：产品一次生产检验合格率不低于9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%</w:t>
            </w:r>
          </w:p>
          <w:p>
            <w:pPr>
              <w:spacing w:line="240" w:lineRule="auto"/>
              <w:ind w:firstLine="1680" w:firstLineChars="800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产品销售服务交货及时率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  <w:t>90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%</w:t>
            </w:r>
          </w:p>
          <w:p>
            <w:pPr>
              <w:spacing w:line="240" w:lineRule="auto"/>
              <w:ind w:firstLine="420" w:firstLineChars="200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顾客满意度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  <w:t>80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%，并逐年提高；</w:t>
            </w:r>
          </w:p>
          <w:p>
            <w:pPr>
              <w:spacing w:line="240" w:lineRule="auto"/>
              <w:ind w:firstLine="420" w:firstLineChars="200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处理顾客反馈信息率和售后服务100%。</w:t>
            </w:r>
          </w:p>
          <w:p>
            <w:pPr>
              <w:spacing w:line="240" w:lineRule="auto"/>
              <w:ind w:firstLine="420" w:firstLineChars="200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风险应急举措实施率100%</w:t>
            </w:r>
          </w:p>
          <w:p>
            <w:pPr>
              <w:spacing w:line="240" w:lineRule="auto"/>
              <w:ind w:firstLine="420" w:firstLineChars="200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2.环境目标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一般固废物回收率达到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  <w:t>80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%以上</w:t>
            </w:r>
          </w:p>
          <w:p>
            <w:pPr>
              <w:spacing w:line="240" w:lineRule="auto"/>
              <w:ind w:firstLine="1890" w:firstLineChars="900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  <w:bookmarkStart w:id="3" w:name="_GoBack"/>
            <w:bookmarkEnd w:id="3"/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控制火灾发生率0%</w:t>
            </w:r>
          </w:p>
          <w:p>
            <w:pPr>
              <w:spacing w:line="240" w:lineRule="auto"/>
              <w:ind w:firstLine="420" w:firstLineChars="200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3.职业健康安全目标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工伤频率小于1‰</w:t>
            </w:r>
          </w:p>
          <w:p>
            <w:pPr>
              <w:spacing w:line="240" w:lineRule="auto"/>
              <w:ind w:firstLine="2520" w:firstLineChars="1200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无重伤及死亡事故</w:t>
            </w:r>
          </w:p>
          <w:p>
            <w:pPr>
              <w:spacing w:line="240" w:lineRule="auto"/>
              <w:ind w:firstLine="2520" w:firstLineChars="1200"/>
              <w:jc w:val="left"/>
              <w:textAlignment w:val="baseline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火灾发生率为零</w:t>
            </w:r>
          </w:p>
          <w:p>
            <w:pPr>
              <w:spacing w:line="240" w:lineRule="auto"/>
              <w:jc w:val="left"/>
              <w:textAlignment w:val="baseline"/>
              <w:rPr>
                <w:rFonts w:hint="eastAsia" w:eastAsia="宋体"/>
                <w:color w:val="000000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  <w:lang w:eastAsia="zh-CN"/>
              </w:rPr>
              <w:t>目标已完成。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18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96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5-6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根据本公司产品生产均依据国家标准，不具备产品设计能力，故不适用于GB/T19001-2016标准的8.3条款：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b w:val="0"/>
                <w:bCs w:val="0"/>
                <w:color w:val="auto"/>
              </w:rPr>
            </w:pPr>
          </w:p>
          <w:p>
            <w:pPr>
              <w:rPr>
                <w:b w:val="0"/>
                <w:bCs w:val="0"/>
                <w:color w:val="auto"/>
                <w:u w:val="single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质量关键过程（工序）：</w:t>
            </w:r>
            <w:r>
              <w:rPr>
                <w:rFonts w:hint="eastAsia" w:ascii="楷体" w:hAnsi="楷体" w:eastAsia="楷体" w:cs="楷体_GB2312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>下料</w:t>
            </w:r>
            <w:r>
              <w:rPr>
                <w:rFonts w:hint="eastAsia"/>
                <w:b w:val="0"/>
                <w:bCs w:val="0"/>
                <w:color w:val="auto"/>
                <w:u w:val="single"/>
              </w:rPr>
              <w:t>；</w:t>
            </w:r>
            <w:r>
              <w:rPr>
                <w:rFonts w:hint="eastAsia"/>
                <w:b w:val="0"/>
                <w:bCs w:val="0"/>
                <w:color w:val="auto"/>
              </w:rPr>
              <w:t>相关控制参数名称：</w:t>
            </w:r>
            <w:r>
              <w:rPr>
                <w:rFonts w:hint="eastAsia"/>
                <w:b w:val="0"/>
                <w:bCs w:val="0"/>
                <w:color w:val="auto"/>
                <w:u w:val="single"/>
              </w:rPr>
              <w:t>；</w:t>
            </w:r>
          </w:p>
          <w:p>
            <w:pPr>
              <w:rPr>
                <w:b w:val="0"/>
                <w:bCs w:val="0"/>
                <w:color w:val="auto"/>
                <w:u w:val="single"/>
              </w:rPr>
            </w:pPr>
          </w:p>
          <w:p>
            <w:pPr>
              <w:rPr>
                <w:b w:val="0"/>
                <w:bCs w:val="0"/>
                <w:color w:val="auto"/>
                <w:u w:val="single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需要确认的过程（工序）：</w:t>
            </w:r>
            <w:r>
              <w:rPr>
                <w:rFonts w:hint="eastAsia" w:ascii="楷体" w:hAnsi="楷体" w:eastAsia="楷体" w:cs="楷体_GB2312"/>
                <w:b w:val="0"/>
                <w:bCs w:val="0"/>
                <w:color w:val="auto"/>
                <w:sz w:val="24"/>
                <w:u w:val="single"/>
              </w:rPr>
              <w:t>焊接、</w:t>
            </w:r>
            <w:r>
              <w:rPr>
                <w:rFonts w:hint="eastAsia" w:ascii="楷体" w:hAnsi="楷体" w:eastAsia="楷体" w:cs="楷体_GB2312"/>
                <w:b w:val="0"/>
                <w:bCs w:val="0"/>
                <w:color w:val="auto"/>
                <w:sz w:val="24"/>
                <w:u w:val="single"/>
                <w:lang w:eastAsia="zh-CN"/>
              </w:rPr>
              <w:t>喷塑</w:t>
            </w:r>
            <w:r>
              <w:rPr>
                <w:rFonts w:hint="eastAsia"/>
                <w:b w:val="0"/>
                <w:bCs w:val="0"/>
                <w:color w:val="auto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检测部门名称：</w:t>
            </w:r>
          </w:p>
          <w:p>
            <w:pPr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color w:val="000000"/>
              </w:rPr>
              <w:t>报告日期</w:t>
            </w:r>
            <w:r>
              <w:rPr>
                <w:rFonts w:hint="eastAsia"/>
                <w:color w:val="000000"/>
                <w:lang w:val="en-US" w:eastAsia="zh-CN"/>
              </w:rPr>
              <w:t xml:space="preserve"> 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rFonts w:hint="default"/>
                <w:color w:val="000000"/>
                <w:u w:val="single"/>
                <w:lang w:val="en-US"/>
              </w:rPr>
            </w:pP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注：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lang w:val="en-US" w:eastAsia="zh-CN"/>
              </w:rPr>
              <w:t>2022年5月6日进行了</w:t>
            </w:r>
            <w:r>
              <w:rPr>
                <w:rFonts w:hint="eastAsia"/>
                <w:color w:val="000000"/>
              </w:rPr>
              <w:t>顾客满意度</w:t>
            </w:r>
            <w:r>
              <w:rPr>
                <w:rFonts w:hint="eastAsia"/>
                <w:color w:val="000000"/>
                <w:lang w:eastAsia="zh-CN"/>
              </w:rPr>
              <w:t>调查，满意度</w:t>
            </w:r>
            <w:r>
              <w:rPr>
                <w:rFonts w:hint="eastAsia"/>
                <w:color w:val="000000"/>
                <w:lang w:val="en-US" w:eastAsia="zh-CN"/>
              </w:rPr>
              <w:t>100%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；液压摆式剪板机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台式钻铣床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液压机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印刷机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冲床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气动工业标记打印机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车床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台式仪表车床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型材切割机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手电钻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FF"/>
                <w:lang w:eastAsia="zh-CN"/>
              </w:rPr>
            </w:pPr>
            <w:r>
              <w:rPr>
                <w:rFonts w:hint="eastAsia"/>
                <w:color w:val="000000"/>
              </w:rPr>
              <w:t>观察质量相关</w:t>
            </w:r>
            <w:r>
              <w:rPr>
                <w:rFonts w:hint="eastAsia"/>
                <w:color w:val="auto"/>
              </w:rPr>
              <w:t>的监视和测量设备的种类，</w:t>
            </w:r>
            <w:r>
              <w:rPr>
                <w:rFonts w:hint="eastAsia"/>
                <w:color w:val="auto"/>
                <w:szCs w:val="21"/>
              </w:rPr>
              <w:t>主要有</w:t>
            </w:r>
            <w:r>
              <w:rPr>
                <w:rFonts w:hint="eastAsia"/>
                <w:color w:val="auto"/>
                <w:szCs w:val="21"/>
                <w:lang w:eastAsia="zh-CN"/>
              </w:rPr>
              <w:t>：接地电阻测试仪、游标卡尺、绝缘电阻表、耐压测试仪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场内机动车辆（叉车）；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过度疲劳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</w:p>
          <w:p>
            <w:pPr>
              <w:rPr>
                <w:rFonts w:hint="eastAsia" w:eastAsia="宋体"/>
                <w:color w:val="000000"/>
                <w:szCs w:val="18"/>
              </w:rPr>
            </w:pPr>
            <w:r>
              <w:rPr>
                <w:rFonts w:hint="eastAsia" w:eastAsia="宋体"/>
                <w:color w:val="000000"/>
                <w:szCs w:val="18"/>
              </w:rPr>
              <w:t>现有产量：</w:t>
            </w:r>
          </w:p>
          <w:p>
            <w:pPr>
              <w:pStyle w:val="10"/>
            </w:pP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查看《</w:t>
            </w:r>
            <w:r>
              <w:rPr>
                <w:rFonts w:hint="eastAsia"/>
                <w:color w:val="000000"/>
                <w:szCs w:val="18"/>
                <w:lang w:eastAsia="zh-CN"/>
              </w:rPr>
              <w:t>固定污染源排污登记回执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年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年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日</w:t>
            </w:r>
          </w:p>
          <w:p>
            <w:pPr>
              <w:ind w:firstLine="210" w:firstLineChars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日</w:t>
            </w:r>
          </w:p>
          <w:p>
            <w:pPr>
              <w:ind w:firstLine="210" w:firstLineChars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pStyle w:val="10"/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hd w:val="pct10" w:color="auto" w:fill="FFFFFF"/>
                <w:lang w:val="en-US" w:eastAsia="zh-CN" w:bidi="ar-S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进行应急演练，说明：202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5日</w:t>
            </w:r>
            <w:r>
              <w:rPr>
                <w:rFonts w:hint="eastAsia"/>
                <w:color w:val="000000"/>
                <w:lang w:eastAsia="zh-CN"/>
              </w:rPr>
              <w:t>组织了火灾演练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730" w:firstLineChars="13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730" w:firstLineChars="13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</w:rPr>
            </w:pPr>
            <w:r>
              <w:rPr>
                <w:rFonts w:hint="eastAsia" w:eastAsia="宋体"/>
                <w:color w:val="000000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2022年6月进行了触电演练</w:t>
            </w:r>
            <w:r>
              <w:rPr>
                <w:rFonts w:hint="eastAsia" w:eastAsia="宋体"/>
                <w:color w:val="000000"/>
                <w:lang w:val="en-US" w:eastAsia="zh-CN"/>
              </w:rPr>
              <w:t>，2022年3月进行了机械伤害演练.。。。</w:t>
            </w:r>
          </w:p>
          <w:p>
            <w:pPr>
              <w:pStyle w:val="10"/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hd w:val="pct10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固体废弃物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eastAsia="zh-CN"/>
              </w:rPr>
              <w:t>口罩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2F70233"/>
    <w:rsid w:val="0A7560ED"/>
    <w:rsid w:val="0B09160F"/>
    <w:rsid w:val="15504362"/>
    <w:rsid w:val="16534086"/>
    <w:rsid w:val="18C3246A"/>
    <w:rsid w:val="25F8344D"/>
    <w:rsid w:val="28FE7EC2"/>
    <w:rsid w:val="29CB3AE5"/>
    <w:rsid w:val="2BF87FAB"/>
    <w:rsid w:val="2E594136"/>
    <w:rsid w:val="369A004A"/>
    <w:rsid w:val="43843C28"/>
    <w:rsid w:val="48093C57"/>
    <w:rsid w:val="4C092FFA"/>
    <w:rsid w:val="51644DBE"/>
    <w:rsid w:val="51B66C9C"/>
    <w:rsid w:val="540C7561"/>
    <w:rsid w:val="5C125416"/>
    <w:rsid w:val="5E614550"/>
    <w:rsid w:val="6C4B49DB"/>
    <w:rsid w:val="6F0F3400"/>
    <w:rsid w:val="71F065EE"/>
    <w:rsid w:val="7E7B0B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sz w:val="24"/>
    </w:rPr>
  </w:style>
  <w:style w:type="paragraph" w:customStyle="1" w:styleId="16">
    <w:name w:val="无间隔1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1954</Words>
  <Characters>11144</Characters>
  <Lines>1</Lines>
  <Paragraphs>1</Paragraphs>
  <TotalTime>35</TotalTime>
  <ScaleCrop>false</ScaleCrop>
  <LinksUpToDate>false</LinksUpToDate>
  <CharactersWithSpaces>13072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2022-07-26T07:00:27Z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2052-11.1.0.11753</vt:lpwstr>
  </property>
</Properties>
</file>