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E8AB7" w14:textId="77777777" w:rsidR="00191777" w:rsidRDefault="009B4969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004"/>
        <w:gridCol w:w="1585"/>
      </w:tblGrid>
      <w:tr w:rsidR="000F6F01" w14:paraId="4CD913CE" w14:textId="77777777">
        <w:trPr>
          <w:trHeight w:val="515"/>
        </w:trPr>
        <w:tc>
          <w:tcPr>
            <w:tcW w:w="2160" w:type="dxa"/>
            <w:vMerge w:val="restart"/>
            <w:vAlign w:val="center"/>
          </w:tcPr>
          <w:p w14:paraId="75AC52F6" w14:textId="77777777" w:rsidR="00191777" w:rsidRDefault="009B4969"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 w14:paraId="6EF7A851" w14:textId="77777777" w:rsidR="00191777" w:rsidRDefault="009B4969"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14:paraId="2E011C7E" w14:textId="77777777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 w14:paraId="7BAEEB5B" w14:textId="77777777" w:rsidR="00191777" w:rsidRDefault="009B4969"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 w14:paraId="0087FD3F" w14:textId="7697C14A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 w:rsidR="003C0164">
              <w:rPr>
                <w:rFonts w:hint="eastAsia"/>
                <w:sz w:val="24"/>
                <w:szCs w:val="24"/>
              </w:rPr>
              <w:t>综合办（厂区</w:t>
            </w:r>
            <w:r w:rsidR="003C0164">
              <w:rPr>
                <w:rFonts w:hint="eastAsia"/>
                <w:sz w:val="24"/>
                <w:szCs w:val="24"/>
              </w:rPr>
              <w:t xml:space="preserve"> </w:t>
            </w:r>
            <w:r w:rsidR="003C0164">
              <w:rPr>
                <w:rFonts w:hint="eastAsia"/>
                <w:sz w:val="24"/>
                <w:szCs w:val="24"/>
              </w:rPr>
              <w:t>车辆</w:t>
            </w:r>
            <w:r w:rsidR="003C0164">
              <w:rPr>
                <w:rFonts w:hint="eastAsia"/>
                <w:sz w:val="24"/>
                <w:szCs w:val="24"/>
              </w:rPr>
              <w:t xml:space="preserve"> </w:t>
            </w:r>
            <w:r w:rsidR="003C0164">
              <w:rPr>
                <w:rFonts w:hint="eastAsia"/>
                <w:sz w:val="24"/>
                <w:szCs w:val="24"/>
              </w:rPr>
              <w:t>门卫</w:t>
            </w:r>
            <w:r w:rsidR="003C0164">
              <w:rPr>
                <w:rFonts w:hint="eastAsia"/>
                <w:sz w:val="24"/>
                <w:szCs w:val="24"/>
              </w:rPr>
              <w:t xml:space="preserve"> </w:t>
            </w:r>
            <w:r w:rsidR="003C0164">
              <w:rPr>
                <w:rFonts w:hint="eastAsia"/>
                <w:sz w:val="24"/>
                <w:szCs w:val="24"/>
              </w:rPr>
              <w:t>食堂）</w:t>
            </w:r>
            <w:r w:rsidR="00CD4D60">
              <w:rPr>
                <w:rFonts w:hint="eastAsia"/>
                <w:sz w:val="24"/>
                <w:szCs w:val="24"/>
              </w:rPr>
              <w:t xml:space="preserve"> </w:t>
            </w:r>
            <w:r w:rsidR="00CD4D60">
              <w:rPr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 w:rsidR="003C0164">
              <w:rPr>
                <w:rFonts w:hint="eastAsia"/>
                <w:sz w:val="24"/>
                <w:szCs w:val="24"/>
              </w:rPr>
              <w:t>朱金妹</w:t>
            </w:r>
            <w:r w:rsidR="00CD4D60">
              <w:rPr>
                <w:sz w:val="24"/>
                <w:szCs w:val="24"/>
              </w:rPr>
              <w:t xml:space="preserve"> </w:t>
            </w:r>
            <w:r w:rsidR="003C0164">
              <w:rPr>
                <w:sz w:val="24"/>
                <w:szCs w:val="24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 w:rsidR="003C0164">
              <w:rPr>
                <w:rFonts w:hint="eastAsia"/>
                <w:sz w:val="24"/>
                <w:szCs w:val="24"/>
              </w:rPr>
              <w:t>李慎祥</w:t>
            </w:r>
          </w:p>
        </w:tc>
        <w:tc>
          <w:tcPr>
            <w:tcW w:w="1585" w:type="dxa"/>
            <w:vMerge w:val="restart"/>
            <w:vAlign w:val="center"/>
          </w:tcPr>
          <w:p w14:paraId="7C0AFEAC" w14:textId="77777777" w:rsidR="00191777" w:rsidRDefault="009B4969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 w:rsidR="000F6F01" w14:paraId="11F256E2" w14:textId="77777777">
        <w:trPr>
          <w:trHeight w:val="403"/>
        </w:trPr>
        <w:tc>
          <w:tcPr>
            <w:tcW w:w="2160" w:type="dxa"/>
            <w:vMerge/>
            <w:vAlign w:val="center"/>
          </w:tcPr>
          <w:p w14:paraId="3ED9ACDD" w14:textId="77777777" w:rsidR="00191777" w:rsidRDefault="00C84E02"/>
        </w:tc>
        <w:tc>
          <w:tcPr>
            <w:tcW w:w="960" w:type="dxa"/>
            <w:vMerge/>
            <w:vAlign w:val="center"/>
          </w:tcPr>
          <w:p w14:paraId="3FC96AC2" w14:textId="77777777" w:rsidR="00191777" w:rsidRDefault="00C84E02"/>
        </w:tc>
        <w:tc>
          <w:tcPr>
            <w:tcW w:w="10004" w:type="dxa"/>
            <w:vAlign w:val="center"/>
          </w:tcPr>
          <w:p w14:paraId="2D117177" w14:textId="360A2D19" w:rsidR="00191777" w:rsidRDefault="009B4969"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bookmarkStart w:id="0" w:name="审核组成员不含组长"/>
            <w:r>
              <w:rPr>
                <w:rFonts w:hint="eastAsia"/>
                <w:sz w:val="24"/>
                <w:szCs w:val="24"/>
              </w:rPr>
              <w:t>张亮</w:t>
            </w:r>
            <w:bookmarkEnd w:id="0"/>
            <w:r w:rsidR="00CD4D60">
              <w:rPr>
                <w:rFonts w:hint="eastAsia"/>
                <w:sz w:val="24"/>
                <w:szCs w:val="24"/>
              </w:rPr>
              <w:t xml:space="preserve"> </w:t>
            </w:r>
            <w:r w:rsidR="00CD4D60">
              <w:rPr>
                <w:sz w:val="24"/>
                <w:szCs w:val="24"/>
              </w:rPr>
              <w:t xml:space="preserve"> 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bookmarkStart w:id="1" w:name="审核日期"/>
            <w:r>
              <w:t>2022</w:t>
            </w:r>
            <w:r>
              <w:t>年</w:t>
            </w:r>
            <w:r w:rsidR="003C0164">
              <w:t>7</w:t>
            </w:r>
            <w:r>
              <w:t>月</w:t>
            </w:r>
            <w:r w:rsidR="003C0164">
              <w:t>22</w:t>
            </w:r>
            <w:r>
              <w:t>日至</w:t>
            </w:r>
            <w:bookmarkEnd w:id="1"/>
            <w:r w:rsidR="003C0164">
              <w:t>13</w:t>
            </w:r>
            <w:r w:rsidR="003C0164">
              <w:rPr>
                <w:rFonts w:hint="eastAsia"/>
              </w:rPr>
              <w:t>：</w:t>
            </w:r>
            <w:r w:rsidR="003C0164">
              <w:rPr>
                <w:rFonts w:hint="eastAsia"/>
              </w:rPr>
              <w:t>0</w:t>
            </w:r>
            <w:r w:rsidR="003C0164">
              <w:t>0-14</w:t>
            </w:r>
            <w:r w:rsidR="003C0164">
              <w:rPr>
                <w:rFonts w:hint="eastAsia"/>
              </w:rPr>
              <w:t>：</w:t>
            </w:r>
            <w:r w:rsidR="003C0164">
              <w:rPr>
                <w:rFonts w:hint="eastAsia"/>
              </w:rPr>
              <w:t>3</w:t>
            </w:r>
            <w:r w:rsidR="003C0164">
              <w:t>0</w:t>
            </w:r>
          </w:p>
        </w:tc>
        <w:tc>
          <w:tcPr>
            <w:tcW w:w="1585" w:type="dxa"/>
            <w:vMerge/>
          </w:tcPr>
          <w:p w14:paraId="113AA5AB" w14:textId="77777777" w:rsidR="00191777" w:rsidRDefault="00C84E02"/>
        </w:tc>
      </w:tr>
      <w:tr w:rsidR="000F6F01" w14:paraId="5F7B97D2" w14:textId="77777777">
        <w:trPr>
          <w:trHeight w:val="516"/>
        </w:trPr>
        <w:tc>
          <w:tcPr>
            <w:tcW w:w="2160" w:type="dxa"/>
            <w:vMerge/>
            <w:vAlign w:val="center"/>
          </w:tcPr>
          <w:p w14:paraId="18FBD3B3" w14:textId="77777777" w:rsidR="00191777" w:rsidRDefault="00C84E02"/>
        </w:tc>
        <w:tc>
          <w:tcPr>
            <w:tcW w:w="960" w:type="dxa"/>
            <w:vMerge/>
            <w:vAlign w:val="center"/>
          </w:tcPr>
          <w:p w14:paraId="0FF54B54" w14:textId="77777777" w:rsidR="00191777" w:rsidRDefault="00C84E02"/>
        </w:tc>
        <w:tc>
          <w:tcPr>
            <w:tcW w:w="10004" w:type="dxa"/>
            <w:vAlign w:val="center"/>
          </w:tcPr>
          <w:p w14:paraId="309EE1CE" w14:textId="2769DFBE" w:rsidR="003C0164" w:rsidRDefault="009B4969" w:rsidP="003C0164">
            <w:pPr>
              <w:pStyle w:val="Body9pt"/>
              <w:spacing w:after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 w:rsidR="003C0164">
              <w:rPr>
                <w:rFonts w:ascii="宋体" w:eastAsia="宋体" w:hAnsi="宋体" w:cs="宋体" w:hint="eastAsia"/>
                <w:sz w:val="24"/>
                <w:szCs w:val="24"/>
                <w:lang w:eastAsia="zh-CN"/>
              </w:rPr>
              <w:t>运行控制</w:t>
            </w:r>
          </w:p>
          <w:p w14:paraId="3B612CB2" w14:textId="0436426C" w:rsidR="003C0164" w:rsidRPr="00E00DB1" w:rsidRDefault="003C0164" w:rsidP="003C0164">
            <w:pPr>
              <w:pStyle w:val="Body9pt"/>
              <w:spacing w:after="0"/>
              <w:rPr>
                <w:rFonts w:ascii="宋体" w:eastAsia="宋体" w:hAnsi="宋体" w:cs="Arial"/>
                <w:sz w:val="21"/>
                <w:szCs w:val="21"/>
                <w:lang w:eastAsia="zh-CN"/>
              </w:rPr>
            </w:pPr>
            <w:r w:rsidRPr="00E00DB1"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EMS: </w:t>
            </w:r>
            <w:r>
              <w:rPr>
                <w:rFonts w:ascii="宋体" w:eastAsia="宋体" w:hAnsi="宋体" w:cs="Arial" w:hint="eastAsia"/>
                <w:sz w:val="21"/>
                <w:szCs w:val="21"/>
                <w:lang w:eastAsia="zh-CN"/>
              </w:rPr>
              <w:t xml:space="preserve">8.1, </w:t>
            </w:r>
          </w:p>
          <w:p w14:paraId="50578C10" w14:textId="19FC6EE0" w:rsidR="00191777" w:rsidRDefault="003C0164" w:rsidP="003C0164">
            <w:pPr>
              <w:rPr>
                <w:sz w:val="24"/>
                <w:szCs w:val="24"/>
              </w:rPr>
            </w:pPr>
            <w:r w:rsidRPr="00E00DB1">
              <w:rPr>
                <w:rFonts w:ascii="宋体" w:hAnsi="宋体" w:cs="Arial" w:hint="eastAsia"/>
                <w:szCs w:val="21"/>
                <w:lang w:val="de-DE"/>
              </w:rPr>
              <w:t>OHS:</w:t>
            </w:r>
            <w:r w:rsidRPr="00E00DB1">
              <w:rPr>
                <w:rFonts w:ascii="宋体" w:hAnsi="宋体" w:cs="Arial" w:hint="eastAsia"/>
                <w:bCs/>
                <w:szCs w:val="21"/>
                <w:lang w:val="de-DE"/>
              </w:rPr>
              <w:t xml:space="preserve"> </w:t>
            </w:r>
            <w:r>
              <w:rPr>
                <w:rFonts w:ascii="宋体" w:hAnsi="宋体" w:cs="Arial" w:hint="eastAsia"/>
                <w:szCs w:val="21"/>
                <w:lang w:val="de-DE"/>
              </w:rPr>
              <w:t>8.1,</w:t>
            </w:r>
          </w:p>
        </w:tc>
        <w:tc>
          <w:tcPr>
            <w:tcW w:w="1585" w:type="dxa"/>
            <w:vMerge/>
          </w:tcPr>
          <w:p w14:paraId="49A524A5" w14:textId="77777777" w:rsidR="00191777" w:rsidRDefault="00C84E02"/>
        </w:tc>
      </w:tr>
      <w:tr w:rsidR="000F6F01" w14:paraId="26EA5DF6" w14:textId="77777777">
        <w:trPr>
          <w:trHeight w:val="1255"/>
        </w:trPr>
        <w:tc>
          <w:tcPr>
            <w:tcW w:w="2160" w:type="dxa"/>
          </w:tcPr>
          <w:p w14:paraId="237C30E0" w14:textId="082CE86E" w:rsidR="00191777" w:rsidRDefault="00652726">
            <w:r>
              <w:rPr>
                <w:rFonts w:hint="eastAsia"/>
              </w:rPr>
              <w:t>运行控制</w:t>
            </w:r>
          </w:p>
        </w:tc>
        <w:tc>
          <w:tcPr>
            <w:tcW w:w="960" w:type="dxa"/>
          </w:tcPr>
          <w:p w14:paraId="6E6BD631" w14:textId="35304E4A" w:rsidR="00191777" w:rsidRDefault="00652726">
            <w:r>
              <w:t>EO8.1</w:t>
            </w:r>
          </w:p>
        </w:tc>
        <w:tc>
          <w:tcPr>
            <w:tcW w:w="10004" w:type="dxa"/>
          </w:tcPr>
          <w:p w14:paraId="07F6CBC3" w14:textId="77777777" w:rsidR="00602D71" w:rsidRDefault="00602D7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废水管控：</w:t>
            </w:r>
          </w:p>
          <w:p w14:paraId="21F3B79C" w14:textId="7B534461" w:rsidR="00602D71" w:rsidRDefault="00602D71" w:rsidP="00602D71">
            <w:pPr>
              <w:ind w:firstLineChars="200" w:firstLine="420"/>
            </w:pPr>
            <w:r>
              <w:rPr>
                <w:rFonts w:hint="eastAsia"/>
              </w:rPr>
              <w:t>主要为生活污水</w:t>
            </w:r>
            <w:r w:rsidR="0001517A">
              <w:rPr>
                <w:rFonts w:hint="eastAsia"/>
              </w:rPr>
              <w:t>及食堂产生的泔水</w:t>
            </w:r>
            <w:r>
              <w:rPr>
                <w:rFonts w:hint="eastAsia"/>
              </w:rPr>
              <w:t>，</w:t>
            </w:r>
            <w:r w:rsidR="0001517A">
              <w:rPr>
                <w:rFonts w:hint="eastAsia"/>
              </w:rPr>
              <w:t>经化粪池收集后，由环卫部门定期清运</w:t>
            </w:r>
            <w:r>
              <w:rPr>
                <w:rFonts w:hint="eastAsia"/>
              </w:rPr>
              <w:t>。</w:t>
            </w:r>
          </w:p>
          <w:p w14:paraId="1DD795E2" w14:textId="77777777" w:rsidR="00602D71" w:rsidRDefault="00602D7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废气管控：</w:t>
            </w:r>
          </w:p>
          <w:p w14:paraId="729DCEDC" w14:textId="299DF12C" w:rsidR="00602D71" w:rsidRDefault="00602D71" w:rsidP="00602D71">
            <w:pPr>
              <w:pStyle w:val="a6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公司</w:t>
            </w:r>
            <w:r w:rsidR="00BB56DD">
              <w:rPr>
                <w:rFonts w:hint="eastAsia"/>
              </w:rPr>
              <w:t>公车使用过程</w:t>
            </w:r>
            <w:r>
              <w:rPr>
                <w:rFonts w:hint="eastAsia"/>
              </w:rPr>
              <w:t>产生</w:t>
            </w:r>
            <w:r w:rsidR="00BB56DD">
              <w:rPr>
                <w:rFonts w:hint="eastAsia"/>
              </w:rPr>
              <w:t>尾</w:t>
            </w:r>
            <w:r>
              <w:rPr>
                <w:rFonts w:hint="eastAsia"/>
              </w:rPr>
              <w:t>气，公司</w:t>
            </w:r>
            <w:r w:rsidR="00BB56DD">
              <w:rPr>
                <w:rFonts w:hint="eastAsia"/>
              </w:rPr>
              <w:t>公车每年都经过年审，符合排气要求，另外公车按时定期保养维护以及非必要减少公车使用</w:t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 xml:space="preserve"> </w:t>
            </w:r>
          </w:p>
          <w:p w14:paraId="2B39F0BD" w14:textId="1DA53CA8" w:rsidR="00BB56DD" w:rsidRDefault="00BB56DD" w:rsidP="00602D71">
            <w:pPr>
              <w:pStyle w:val="a6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>
              <w:rPr>
                <w:rFonts w:hint="eastAsia"/>
              </w:rPr>
              <w:t>公司</w:t>
            </w:r>
            <w:r w:rsidR="00F04706">
              <w:rPr>
                <w:rFonts w:hint="eastAsia"/>
              </w:rPr>
              <w:t>有简易</w:t>
            </w:r>
            <w:r>
              <w:rPr>
                <w:rFonts w:hint="eastAsia"/>
              </w:rPr>
              <w:t>食堂</w:t>
            </w:r>
            <w:r w:rsidR="00F04706">
              <w:rPr>
                <w:rFonts w:hint="eastAsia"/>
              </w:rPr>
              <w:t>一个，</w:t>
            </w:r>
            <w:r w:rsidR="00884B5D">
              <w:rPr>
                <w:rFonts w:hint="eastAsia"/>
              </w:rPr>
              <w:t>提供简单午餐，</w:t>
            </w:r>
            <w:r>
              <w:rPr>
                <w:rFonts w:hint="eastAsia"/>
              </w:rPr>
              <w:t>烹饪过程产生油烟，配备抽油烟净化装置，减少烟气排放，符合要求。</w:t>
            </w:r>
          </w:p>
          <w:p w14:paraId="3B5007AA" w14:textId="2E4B521D" w:rsidR="00BB56DD" w:rsidRDefault="00BB56DD" w:rsidP="00BB56DD">
            <w:pPr>
              <w:pStyle w:val="a6"/>
              <w:ind w:firstLineChars="400" w:firstLine="920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  <w:r w:rsidRPr="00BB56DD">
              <w:rPr>
                <w:noProof/>
              </w:rPr>
              <w:drawing>
                <wp:inline distT="0" distB="0" distL="0" distR="0" wp14:anchorId="4C0A7896" wp14:editId="5D41F5E7">
                  <wp:extent cx="2386247" cy="2104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33" cy="212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359E1" w:rsidRPr="00E359E1">
              <w:rPr>
                <w:noProof/>
              </w:rPr>
              <w:drawing>
                <wp:inline distT="0" distB="0" distL="0" distR="0" wp14:anchorId="03A7A410" wp14:editId="353DEB35">
                  <wp:extent cx="2546350" cy="2313744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0" cy="234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33580" w14:textId="77777777" w:rsidR="00F04706" w:rsidRDefault="00F04706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2B15C89E" w14:textId="77777777" w:rsidR="00602D71" w:rsidRDefault="00602D7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噪声管控：</w:t>
            </w:r>
          </w:p>
          <w:p w14:paraId="7DBE2CD6" w14:textId="2F8FBEF3" w:rsidR="00602D71" w:rsidRDefault="00296F05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企业公车使用过程及食堂烹饪过程会产生噪音，对车辆做出在公共区域或办公区禁止大声鸣笛，食堂烹饪过程因为在室内，所以噪音影响不大</w:t>
            </w:r>
            <w:r w:rsidR="00602D71">
              <w:rPr>
                <w:rFonts w:hint="eastAsia"/>
              </w:rPr>
              <w:t>。</w:t>
            </w:r>
          </w:p>
          <w:p w14:paraId="03CB0CF9" w14:textId="77777777" w:rsidR="00602D71" w:rsidRDefault="00602D71" w:rsidP="00602D71">
            <w:pPr>
              <w:spacing w:line="380" w:lineRule="exact"/>
              <w:ind w:firstLine="421"/>
            </w:pPr>
            <w:proofErr w:type="gramStart"/>
            <w:r>
              <w:rPr>
                <w:rFonts w:hint="eastAsia"/>
              </w:rPr>
              <w:t>固废管控</w:t>
            </w:r>
            <w:proofErr w:type="gramEnd"/>
            <w:r>
              <w:rPr>
                <w:rFonts w:hint="eastAsia"/>
              </w:rPr>
              <w:t>：</w:t>
            </w:r>
          </w:p>
          <w:p w14:paraId="1FBD706B" w14:textId="29CD07F4" w:rsidR="00602D71" w:rsidRDefault="00296F05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烹饪</w:t>
            </w:r>
            <w:r w:rsidR="00602D71">
              <w:rPr>
                <w:rFonts w:hint="eastAsia"/>
              </w:rPr>
              <w:t>过程</w:t>
            </w:r>
            <w:r>
              <w:rPr>
                <w:rFonts w:hint="eastAsia"/>
              </w:rPr>
              <w:t>生菜加工的下脚料及就餐过后产生</w:t>
            </w:r>
            <w:proofErr w:type="gramStart"/>
            <w:r w:rsidR="00760C69">
              <w:rPr>
                <w:rFonts w:hint="eastAsia"/>
              </w:rPr>
              <w:t>厨余垃圾</w:t>
            </w:r>
            <w:proofErr w:type="gramEnd"/>
            <w:r w:rsidR="00760C69">
              <w:rPr>
                <w:rFonts w:ascii="宋体" w:hAnsi="宋体" w:hint="eastAsia"/>
              </w:rPr>
              <w:t>、泔水等</w:t>
            </w:r>
            <w:r w:rsidR="00760C69">
              <w:rPr>
                <w:rFonts w:hint="eastAsia"/>
              </w:rPr>
              <w:t>，企业要求在烹饪和就餐过程中减少原料的浪费，就餐过程尽量少拿食物，</w:t>
            </w:r>
            <w:proofErr w:type="gramStart"/>
            <w:r w:rsidR="00760C69">
              <w:rPr>
                <w:rFonts w:hint="eastAsia"/>
              </w:rPr>
              <w:t>不够可</w:t>
            </w:r>
            <w:proofErr w:type="gramEnd"/>
            <w:r w:rsidR="00760C69">
              <w:rPr>
                <w:rFonts w:hint="eastAsia"/>
              </w:rPr>
              <w:t>额外添加，避免浪费食物</w:t>
            </w:r>
            <w:r w:rsidR="00602D71">
              <w:rPr>
                <w:rFonts w:hint="eastAsia"/>
              </w:rPr>
              <w:t>；</w:t>
            </w:r>
            <w:r w:rsidR="00760C69">
              <w:rPr>
                <w:rFonts w:hint="eastAsia"/>
              </w:rPr>
              <w:t>剩余的</w:t>
            </w:r>
            <w:proofErr w:type="gramStart"/>
            <w:r w:rsidR="00760C69">
              <w:rPr>
                <w:rFonts w:hint="eastAsia"/>
              </w:rPr>
              <w:t>厨余垃圾</w:t>
            </w:r>
            <w:proofErr w:type="gramEnd"/>
            <w:r w:rsidR="00E403B8">
              <w:rPr>
                <w:rFonts w:hint="eastAsia"/>
              </w:rPr>
              <w:t>暂时存放在指定的废物桶内，然后让附近养猪农户无偿拉走。</w:t>
            </w:r>
          </w:p>
          <w:p w14:paraId="142C527A" w14:textId="6CA8A2FF" w:rsidR="00602D71" w:rsidRDefault="00602D71" w:rsidP="001903A1">
            <w:pPr>
              <w:spacing w:line="440" w:lineRule="exact"/>
              <w:ind w:firstLine="421"/>
            </w:pPr>
            <w:r>
              <w:rPr>
                <w:rFonts w:hint="eastAsia"/>
              </w:rPr>
              <w:t>危废：</w:t>
            </w:r>
            <w:r w:rsidR="001903A1">
              <w:rPr>
                <w:rFonts w:hint="eastAsia"/>
              </w:rPr>
              <w:t>以上区域</w:t>
            </w:r>
            <w:r>
              <w:rPr>
                <w:rFonts w:hint="eastAsia"/>
              </w:rPr>
              <w:t>不产生危废。</w:t>
            </w:r>
            <w:r>
              <w:t xml:space="preserve"> </w:t>
            </w:r>
          </w:p>
          <w:p w14:paraId="0364BFE1" w14:textId="77777777" w:rsidR="00602D71" w:rsidRDefault="00602D71" w:rsidP="00602D71">
            <w:pPr>
              <w:spacing w:line="380" w:lineRule="exact"/>
              <w:ind w:firstLineChars="200" w:firstLine="420"/>
            </w:pPr>
            <w:r>
              <w:rPr>
                <w:rFonts w:hint="eastAsia"/>
              </w:rPr>
              <w:t>资、能源管控：</w:t>
            </w:r>
          </w:p>
          <w:p w14:paraId="4B21DEFF" w14:textId="72081F4C" w:rsidR="00602D71" w:rsidRDefault="001903A1" w:rsidP="00602D71">
            <w:pPr>
              <w:spacing w:line="380" w:lineRule="exact"/>
              <w:ind w:firstLineChars="200" w:firstLine="420"/>
            </w:pPr>
            <w:r>
              <w:rPr>
                <w:rFonts w:hint="eastAsia"/>
              </w:rPr>
              <w:t>食堂烹饪</w:t>
            </w:r>
            <w:r w:rsidR="00602D71">
              <w:rPr>
                <w:rFonts w:hint="eastAsia"/>
              </w:rPr>
              <w:t>过程注意节水、节电、节油，人走关闭开关，现场未发现有漏水和浪费电能的现象。</w:t>
            </w:r>
          </w:p>
          <w:p w14:paraId="3CA5A96F" w14:textId="1B0DE811" w:rsidR="000B0D0E" w:rsidRDefault="000B0D0E" w:rsidP="00602D71">
            <w:pPr>
              <w:spacing w:line="380" w:lineRule="exact"/>
              <w:ind w:firstLineChars="200" w:firstLine="420"/>
            </w:pPr>
            <w:r>
              <w:rPr>
                <w:rFonts w:hint="eastAsia"/>
              </w:rPr>
              <w:t>查见“食堂环境卫生检查表”：</w:t>
            </w:r>
          </w:p>
          <w:p w14:paraId="6714B858" w14:textId="7F8CA5D8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  <w:bookmarkStart w:id="2" w:name="_GoBack"/>
            <w:r w:rsidRPr="000B0D0E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DEAB314" wp14:editId="6402F8B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114300</wp:posOffset>
                  </wp:positionV>
                  <wp:extent cx="6097213" cy="1974850"/>
                  <wp:effectExtent l="0" t="0" r="0" b="0"/>
                  <wp:wrapNone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213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2"/>
          </w:p>
          <w:p w14:paraId="20F0F478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56DF53AB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5099AA2D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32225F22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6BA86C92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375A1959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168B2BFF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4CC30C02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71B07B72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1A7CB2A3" w14:textId="77777777" w:rsidR="00884B5D" w:rsidRDefault="00884B5D" w:rsidP="00602D71">
            <w:pPr>
              <w:spacing w:line="380" w:lineRule="exact"/>
              <w:ind w:firstLine="421"/>
              <w:rPr>
                <w:rFonts w:hint="eastAsia"/>
              </w:rPr>
            </w:pPr>
          </w:p>
          <w:p w14:paraId="250C682C" w14:textId="77777777" w:rsidR="00602D71" w:rsidRDefault="00602D7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lastRenderedPageBreak/>
              <w:t>潜在火灾管控</w:t>
            </w:r>
          </w:p>
          <w:p w14:paraId="68051D20" w14:textId="701AFE98" w:rsidR="00602D71" w:rsidRDefault="001903A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食堂</w:t>
            </w:r>
            <w:r w:rsidR="00602D71">
              <w:rPr>
                <w:rFonts w:hint="eastAsia"/>
              </w:rPr>
              <w:t>配有干粉灭火器。提供</w:t>
            </w:r>
            <w:r w:rsidR="00602D71">
              <w:rPr>
                <w:rFonts w:hint="eastAsia"/>
              </w:rPr>
              <w:t>202</w:t>
            </w:r>
            <w:r>
              <w:t>2</w:t>
            </w:r>
            <w:r w:rsidR="00602D71">
              <w:rPr>
                <w:rFonts w:hint="eastAsia"/>
              </w:rPr>
              <w:t>年检查记录。现场抽查</w:t>
            </w:r>
            <w:r w:rsidR="00602D71">
              <w:rPr>
                <w:rFonts w:hint="eastAsia"/>
              </w:rPr>
              <w:t>2</w:t>
            </w:r>
            <w:r w:rsidR="00602D71">
              <w:rPr>
                <w:rFonts w:hint="eastAsia"/>
              </w:rPr>
              <w:t>个灭火器均符合要求。</w:t>
            </w:r>
          </w:p>
          <w:p w14:paraId="273B36DC" w14:textId="4C1DD54A" w:rsidR="00602D71" w:rsidRDefault="00602D71" w:rsidP="00602D71">
            <w:pPr>
              <w:spacing w:line="380" w:lineRule="exact"/>
              <w:ind w:firstLine="421"/>
            </w:pPr>
            <w:r>
              <w:rPr>
                <w:rFonts w:hint="eastAsia"/>
              </w:rPr>
              <w:t>职业健康安全管控：</w:t>
            </w:r>
          </w:p>
          <w:p w14:paraId="2B58B44A" w14:textId="77777777" w:rsidR="00FC3295" w:rsidRPr="00FC3295" w:rsidRDefault="006E767C" w:rsidP="00602D71">
            <w:pPr>
              <w:spacing w:line="380" w:lineRule="exact"/>
              <w:ind w:firstLine="421"/>
            </w:pPr>
            <w:r w:rsidRPr="00FC3295">
              <w:rPr>
                <w:rFonts w:hint="eastAsia"/>
              </w:rPr>
              <w:t>查见厨师周春杰提供的健康证：</w:t>
            </w:r>
          </w:p>
          <w:p w14:paraId="5026E459" w14:textId="77777777" w:rsidR="00FC3295" w:rsidRDefault="00FC3295" w:rsidP="00602D71">
            <w:pPr>
              <w:spacing w:line="380" w:lineRule="exact"/>
              <w:ind w:firstLine="421"/>
              <w:rPr>
                <w:color w:val="FF0000"/>
              </w:rPr>
            </w:pPr>
          </w:p>
          <w:p w14:paraId="168B698F" w14:textId="59D0136C" w:rsidR="00FC3295" w:rsidRDefault="00FC3295" w:rsidP="00602D71">
            <w:pPr>
              <w:spacing w:line="380" w:lineRule="exact"/>
              <w:ind w:firstLine="421"/>
              <w:rPr>
                <w:color w:val="FF0000"/>
              </w:rPr>
            </w:pPr>
          </w:p>
          <w:p w14:paraId="7DAB9D8B" w14:textId="6DC5525E" w:rsidR="00FC3295" w:rsidRDefault="00F04706" w:rsidP="00602D71">
            <w:pPr>
              <w:spacing w:line="380" w:lineRule="exact"/>
              <w:ind w:firstLine="421"/>
              <w:rPr>
                <w:color w:val="FF0000"/>
              </w:rPr>
            </w:pPr>
            <w:r w:rsidRPr="00FC3295">
              <w:rPr>
                <w:noProof/>
                <w:color w:val="FF0000"/>
              </w:rPr>
              <w:drawing>
                <wp:anchor distT="0" distB="0" distL="114300" distR="114300" simplePos="0" relativeHeight="251660288" behindDoc="0" locked="0" layoutInCell="1" allowOverlap="1" wp14:anchorId="65F4F6B4" wp14:editId="01EF4E00">
                  <wp:simplePos x="0" y="0"/>
                  <wp:positionH relativeFrom="column">
                    <wp:posOffset>2806700</wp:posOffset>
                  </wp:positionH>
                  <wp:positionV relativeFrom="paragraph">
                    <wp:posOffset>19050</wp:posOffset>
                  </wp:positionV>
                  <wp:extent cx="2329180" cy="1386205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3295">
              <w:rPr>
                <w:noProof/>
                <w:color w:val="FF0000"/>
              </w:rPr>
              <w:drawing>
                <wp:anchor distT="0" distB="0" distL="114300" distR="114300" simplePos="0" relativeHeight="251659264" behindDoc="0" locked="0" layoutInCell="1" allowOverlap="1" wp14:anchorId="4A43DF58" wp14:editId="45F5CE11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19050</wp:posOffset>
                  </wp:positionV>
                  <wp:extent cx="2266950" cy="1390650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D7691" w14:textId="77777777" w:rsidR="00FC3295" w:rsidRDefault="00FC3295" w:rsidP="00602D71">
            <w:pPr>
              <w:spacing w:line="380" w:lineRule="exact"/>
              <w:ind w:firstLine="421"/>
              <w:rPr>
                <w:color w:val="FF0000"/>
              </w:rPr>
            </w:pPr>
          </w:p>
          <w:p w14:paraId="52D28459" w14:textId="77777777" w:rsidR="00FC3295" w:rsidRDefault="00FC3295" w:rsidP="00602D71">
            <w:pPr>
              <w:spacing w:line="380" w:lineRule="exact"/>
              <w:ind w:firstLine="421"/>
              <w:rPr>
                <w:color w:val="FF0000"/>
              </w:rPr>
            </w:pPr>
          </w:p>
          <w:p w14:paraId="2F8C661B" w14:textId="15F99E5B" w:rsidR="006E767C" w:rsidRDefault="006E767C" w:rsidP="00602D71">
            <w:pPr>
              <w:spacing w:line="380" w:lineRule="exact"/>
              <w:ind w:firstLine="421"/>
              <w:rPr>
                <w:rFonts w:hint="eastAsia"/>
                <w:color w:val="FF0000"/>
              </w:rPr>
            </w:pPr>
          </w:p>
          <w:p w14:paraId="621D6F2F" w14:textId="77777777" w:rsidR="00F04706" w:rsidRDefault="00F04706" w:rsidP="00602D71">
            <w:pPr>
              <w:spacing w:line="380" w:lineRule="exact"/>
              <w:ind w:firstLine="421"/>
              <w:rPr>
                <w:rFonts w:hint="eastAsia"/>
                <w:color w:val="FF0000"/>
              </w:rPr>
            </w:pPr>
          </w:p>
          <w:p w14:paraId="1E3F40C2" w14:textId="77777777" w:rsidR="00F04706" w:rsidRDefault="00F04706" w:rsidP="00602D71">
            <w:pPr>
              <w:spacing w:line="380" w:lineRule="exact"/>
              <w:ind w:firstLine="421"/>
              <w:rPr>
                <w:rFonts w:hint="eastAsia"/>
                <w:color w:val="FF0000"/>
              </w:rPr>
            </w:pPr>
          </w:p>
          <w:p w14:paraId="7BA40E6A" w14:textId="77777777" w:rsidR="00F04706" w:rsidRDefault="00F04706" w:rsidP="00602D71">
            <w:pPr>
              <w:spacing w:line="380" w:lineRule="exact"/>
              <w:ind w:firstLine="421"/>
              <w:rPr>
                <w:rFonts w:hint="eastAsia"/>
                <w:color w:val="FF0000"/>
              </w:rPr>
            </w:pPr>
          </w:p>
          <w:p w14:paraId="25B44E6B" w14:textId="4804910F" w:rsidR="00602D71" w:rsidRDefault="00602D71" w:rsidP="00322D2B">
            <w:pPr>
              <w:spacing w:line="276" w:lineRule="auto"/>
              <w:ind w:firstLine="421"/>
            </w:pPr>
            <w:r>
              <w:rPr>
                <w:rFonts w:hint="eastAsia"/>
              </w:rPr>
              <w:t>公司给员工发放工作服、口罩</w:t>
            </w:r>
            <w:r w:rsidR="00E61984">
              <w:rPr>
                <w:rFonts w:hint="eastAsia"/>
              </w:rPr>
              <w:t>、手套</w:t>
            </w:r>
            <w:r>
              <w:rPr>
                <w:rFonts w:hint="eastAsia"/>
              </w:rPr>
              <w:t>等劳保用品</w:t>
            </w:r>
          </w:p>
          <w:p w14:paraId="11313711" w14:textId="77777777" w:rsidR="00602D71" w:rsidRDefault="00602D71" w:rsidP="00322D2B">
            <w:pPr>
              <w:spacing w:line="276" w:lineRule="auto"/>
              <w:ind w:firstLine="421"/>
            </w:pPr>
            <w:r>
              <w:rPr>
                <w:rFonts w:hint="eastAsia"/>
              </w:rPr>
              <w:t>为主要长期员工上社保，见社保缴费记录</w:t>
            </w:r>
          </w:p>
          <w:p w14:paraId="1DE4A2B2" w14:textId="4DA9B98F" w:rsidR="00602D71" w:rsidRDefault="00E61984" w:rsidP="00B30466">
            <w:pPr>
              <w:spacing w:line="276" w:lineRule="auto"/>
              <w:ind w:firstLine="420"/>
            </w:pPr>
            <w:r>
              <w:rPr>
                <w:rFonts w:hint="eastAsia"/>
              </w:rPr>
              <w:t>现场查看厂区，规划合理</w:t>
            </w:r>
            <w:r w:rsidR="00322D2B">
              <w:rPr>
                <w:rFonts w:hint="eastAsia"/>
              </w:rPr>
              <w:t>，路面干净</w:t>
            </w:r>
            <w:r>
              <w:rPr>
                <w:rFonts w:hint="eastAsia"/>
              </w:rPr>
              <w:t>，</w:t>
            </w:r>
            <w:proofErr w:type="gramStart"/>
            <w:r w:rsidR="00322D2B">
              <w:rPr>
                <w:rFonts w:hint="eastAsia"/>
              </w:rPr>
              <w:t>种有绿植花草</w:t>
            </w:r>
            <w:proofErr w:type="gramEnd"/>
            <w:r w:rsidR="00322D2B">
              <w:rPr>
                <w:rFonts w:hint="eastAsia"/>
              </w:rPr>
              <w:t>，</w:t>
            </w:r>
            <w:r>
              <w:rPr>
                <w:rFonts w:hint="eastAsia"/>
              </w:rPr>
              <w:t>设有</w:t>
            </w:r>
            <w:r w:rsidR="00322D2B">
              <w:rPr>
                <w:rFonts w:hint="eastAsia"/>
              </w:rPr>
              <w:t>专用车位，停车规范；查看门卫，门卫室内干净透亮，配有风扇和取暖设施，工作环境较好</w:t>
            </w:r>
            <w:r w:rsidR="00F04706">
              <w:rPr>
                <w:rFonts w:hint="eastAsia"/>
              </w:rPr>
              <w:t>，外来人员有登记管理</w:t>
            </w:r>
            <w:r w:rsidR="00322D2B">
              <w:rPr>
                <w:rFonts w:hint="eastAsia"/>
              </w:rPr>
              <w:t>。</w:t>
            </w:r>
          </w:p>
          <w:p w14:paraId="165275C8" w14:textId="03119B05" w:rsidR="00B30466" w:rsidRPr="00B30466" w:rsidRDefault="00B30466" w:rsidP="00B30466">
            <w:pPr>
              <w:spacing w:line="276" w:lineRule="auto"/>
              <w:ind w:firstLine="420"/>
            </w:pPr>
            <w:r>
              <w:rPr>
                <w:rFonts w:hint="eastAsia"/>
              </w:rPr>
              <w:t>现场查看食堂，</w:t>
            </w:r>
            <w:proofErr w:type="gramStart"/>
            <w:r>
              <w:rPr>
                <w:rFonts w:hint="eastAsia"/>
              </w:rPr>
              <w:t>桌椅台柜</w:t>
            </w:r>
            <w:proofErr w:type="gramEnd"/>
            <w:r>
              <w:rPr>
                <w:rFonts w:hint="eastAsia"/>
              </w:rPr>
              <w:t>摆放整齐擦拭干净；地面角落清扫干净无积尘，无异味；锅铲刀瓢一律放在指定位置；洗手液洗涤剂摆放整齐；电线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hint="eastAsia"/>
              </w:rPr>
              <w:t>线槽紧固，电闸有线路标识</w:t>
            </w:r>
            <w:r w:rsidR="00234744">
              <w:rPr>
                <w:rFonts w:hint="eastAsia"/>
              </w:rPr>
              <w:t>，无乱接电线现象；原材料新鲜，未有变质材料；室内无蝇</w:t>
            </w:r>
            <w:proofErr w:type="gramStart"/>
            <w:r w:rsidR="00234744">
              <w:rPr>
                <w:rFonts w:hint="eastAsia"/>
              </w:rPr>
              <w:t>无鼠无蟑螂</w:t>
            </w:r>
            <w:proofErr w:type="gramEnd"/>
            <w:r w:rsidR="00234744">
              <w:rPr>
                <w:rFonts w:hint="eastAsia"/>
              </w:rPr>
              <w:t>；</w:t>
            </w:r>
            <w:proofErr w:type="gramStart"/>
            <w:r w:rsidR="00234744">
              <w:rPr>
                <w:rFonts w:hint="eastAsia"/>
              </w:rPr>
              <w:t>厨余垃圾</w:t>
            </w:r>
            <w:proofErr w:type="gramEnd"/>
            <w:r w:rsidR="00234744">
              <w:rPr>
                <w:rFonts w:hint="eastAsia"/>
              </w:rPr>
              <w:t>泔水装在固定桶内，上有盖头，</w:t>
            </w:r>
            <w:r w:rsidR="001C664E">
              <w:rPr>
                <w:rFonts w:hint="eastAsia"/>
              </w:rPr>
              <w:t>一般当天拉走。</w:t>
            </w:r>
          </w:p>
          <w:p w14:paraId="3A050751" w14:textId="2B452084" w:rsidR="00191777" w:rsidRPr="00602D71" w:rsidRDefault="001C664E"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rFonts w:hint="eastAsia"/>
              </w:rPr>
              <w:t>厂区</w:t>
            </w:r>
            <w:r>
              <w:rPr>
                <w:rFonts w:ascii="宋体" w:hAnsi="宋体" w:hint="eastAsia"/>
              </w:rPr>
              <w:t>、</w:t>
            </w:r>
            <w:r>
              <w:rPr>
                <w:rFonts w:hint="eastAsia"/>
              </w:rPr>
              <w:t>车辆</w:t>
            </w:r>
            <w:r>
              <w:rPr>
                <w:rFonts w:ascii="宋体" w:hAnsi="宋体" w:hint="eastAsia"/>
              </w:rPr>
              <w:t>、门卫和食堂的控制措施基本有效。</w:t>
            </w:r>
          </w:p>
        </w:tc>
        <w:tc>
          <w:tcPr>
            <w:tcW w:w="1585" w:type="dxa"/>
          </w:tcPr>
          <w:p w14:paraId="6DF68F75" w14:textId="15FD2A7E" w:rsidR="00191777" w:rsidRDefault="001C664E">
            <w:r>
              <w:rPr>
                <w:rFonts w:hint="eastAsia"/>
              </w:rPr>
              <w:lastRenderedPageBreak/>
              <w:t>Y</w:t>
            </w:r>
          </w:p>
        </w:tc>
      </w:tr>
    </w:tbl>
    <w:p w14:paraId="4B7B0A70" w14:textId="77777777" w:rsidR="00191777" w:rsidRDefault="009B4969">
      <w:r>
        <w:lastRenderedPageBreak/>
        <w:ptab w:relativeTo="margin" w:alignment="center" w:leader="none"/>
      </w:r>
    </w:p>
    <w:p w14:paraId="4A4C4BDF" w14:textId="77777777" w:rsidR="00191777" w:rsidRDefault="00C84E02"/>
    <w:p w14:paraId="6C07740A" w14:textId="77777777" w:rsidR="00191777" w:rsidRDefault="00C84E02"/>
    <w:p w14:paraId="74FB8F27" w14:textId="77777777" w:rsidR="00191777" w:rsidRDefault="009B4969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191777" w:rsidSect="00191777">
      <w:headerReference w:type="default" r:id="rId13"/>
      <w:footerReference w:type="default" r:id="rId14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2E1D41" w14:textId="77777777" w:rsidR="00C84E02" w:rsidRDefault="00C84E02">
      <w:r>
        <w:separator/>
      </w:r>
    </w:p>
  </w:endnote>
  <w:endnote w:type="continuationSeparator" w:id="0">
    <w:p w14:paraId="70A8C757" w14:textId="77777777" w:rsidR="00C84E02" w:rsidRDefault="00C8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14:paraId="4DDDF0D1" w14:textId="77777777" w:rsidR="00191777" w:rsidRDefault="009B4969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4B5D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84B5D">
              <w:rPr>
                <w:b/>
                <w:noProof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566C6DE5" w14:textId="77777777" w:rsidR="00191777" w:rsidRDefault="00C84E0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C6AF91" w14:textId="77777777" w:rsidR="00C84E02" w:rsidRDefault="00C84E02">
      <w:r>
        <w:separator/>
      </w:r>
    </w:p>
  </w:footnote>
  <w:footnote w:type="continuationSeparator" w:id="0">
    <w:p w14:paraId="6AD6DFB1" w14:textId="77777777" w:rsidR="00C84E02" w:rsidRDefault="00C84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586BD" w14:textId="77777777" w:rsidR="00191777" w:rsidRDefault="009B496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1EABF780" wp14:editId="4642AD03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19050" t="0" r="9525" b="0"/>
          <wp:wrapTopAndBottom/>
          <wp:docPr id="4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84E02">
      <w:pict w14:anchorId="06F418D2"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620.4pt;margin-top:12.55pt;width:102.7pt;height:20.2pt;z-index:251658240;mso-position-horizontal-relative:text;mso-position-vertical-relative:text" stroked="f">
          <v:textbox>
            <w:txbxContent>
              <w:p w14:paraId="5D68E3C3" w14:textId="77777777" w:rsidR="00191777" w:rsidRDefault="009B4969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14:paraId="346EC945" w14:textId="77777777" w:rsidR="00191777" w:rsidRDefault="009B4969" w:rsidP="00072710">
    <w:pPr>
      <w:pStyle w:val="a5"/>
      <w:pBdr>
        <w:bottom w:val="nil"/>
      </w:pBdr>
      <w:spacing w:line="320" w:lineRule="exact"/>
      <w:ind w:firstLineChars="400" w:firstLine="755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6F01"/>
    <w:rsid w:val="0001517A"/>
    <w:rsid w:val="000B0D0E"/>
    <w:rsid w:val="000F6F01"/>
    <w:rsid w:val="001903A1"/>
    <w:rsid w:val="001C664E"/>
    <w:rsid w:val="00234744"/>
    <w:rsid w:val="00296F05"/>
    <w:rsid w:val="00322D2B"/>
    <w:rsid w:val="003C0164"/>
    <w:rsid w:val="005C4E0D"/>
    <w:rsid w:val="00602D71"/>
    <w:rsid w:val="00652726"/>
    <w:rsid w:val="006D35DE"/>
    <w:rsid w:val="006E767C"/>
    <w:rsid w:val="00760C69"/>
    <w:rsid w:val="00884B5D"/>
    <w:rsid w:val="009B4969"/>
    <w:rsid w:val="00B30466"/>
    <w:rsid w:val="00BB56DD"/>
    <w:rsid w:val="00BE14FE"/>
    <w:rsid w:val="00C84E02"/>
    <w:rsid w:val="00CD4D60"/>
    <w:rsid w:val="00E10344"/>
    <w:rsid w:val="00E359E1"/>
    <w:rsid w:val="00E403B8"/>
    <w:rsid w:val="00E61984"/>
    <w:rsid w:val="00F04706"/>
    <w:rsid w:val="00F71157"/>
    <w:rsid w:val="00FC32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511A1D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77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1917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191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qFormat/>
    <w:rsid w:val="001917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19177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191777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3C0164"/>
    <w:pPr>
      <w:spacing w:before="40" w:after="40"/>
    </w:pPr>
    <w:rPr>
      <w:rFonts w:eastAsia="Times New Roman"/>
      <w:sz w:val="18"/>
      <w:lang w:val="de-DE" w:eastAsia="de-DE"/>
    </w:rPr>
  </w:style>
  <w:style w:type="paragraph" w:customStyle="1" w:styleId="a6">
    <w:name w:val="表格文字"/>
    <w:basedOn w:val="a"/>
    <w:qFormat/>
    <w:rsid w:val="00602D71"/>
    <w:pPr>
      <w:spacing w:before="25" w:after="25"/>
    </w:pPr>
    <w:rPr>
      <w:bCs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31</cp:revision>
  <dcterms:created xsi:type="dcterms:W3CDTF">2015-06-17T12:51:00Z</dcterms:created>
  <dcterms:modified xsi:type="dcterms:W3CDTF">2022-08-15T00:32:00Z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