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D1" w:rsidRDefault="00B578D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0D1AD1">
        <w:trPr>
          <w:trHeight w:val="515"/>
        </w:trPr>
        <w:tc>
          <w:tcPr>
            <w:tcW w:w="1809" w:type="dxa"/>
            <w:vMerge w:val="restart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0D1AD1" w:rsidRDefault="00B578D3" w:rsidP="00EB2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受审核部门：财务部</w:t>
            </w:r>
            <w:r>
              <w:rPr>
                <w:rFonts w:hint="eastAsia"/>
                <w:szCs w:val="21"/>
              </w:rPr>
              <w:t xml:space="preserve">     </w:t>
            </w:r>
            <w:r w:rsidR="005F2A8E">
              <w:rPr>
                <w:rFonts w:hint="eastAsia"/>
                <w:szCs w:val="21"/>
              </w:rPr>
              <w:t>主管领导：</w:t>
            </w:r>
            <w:r w:rsidR="00EB21F0">
              <w:rPr>
                <w:rFonts w:hint="eastAsia"/>
                <w:szCs w:val="21"/>
              </w:rPr>
              <w:t>陶</w:t>
            </w:r>
            <w:r w:rsidR="00C27E2A">
              <w:rPr>
                <w:rFonts w:hint="eastAsia"/>
                <w:szCs w:val="21"/>
              </w:rPr>
              <w:t>湛</w:t>
            </w:r>
            <w:r w:rsidR="00EB21F0">
              <w:rPr>
                <w:szCs w:val="21"/>
              </w:rPr>
              <w:t>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同人员：谢雪琴</w:t>
            </w:r>
          </w:p>
        </w:tc>
        <w:tc>
          <w:tcPr>
            <w:tcW w:w="1585" w:type="dxa"/>
            <w:vMerge w:val="restart"/>
            <w:vAlign w:val="center"/>
          </w:tcPr>
          <w:p w:rsidR="000D1AD1" w:rsidRDefault="00B578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D1AD1">
        <w:trPr>
          <w:trHeight w:val="403"/>
        </w:trPr>
        <w:tc>
          <w:tcPr>
            <w:tcW w:w="1809" w:type="dxa"/>
            <w:vMerge/>
            <w:vAlign w:val="center"/>
          </w:tcPr>
          <w:p w:rsidR="000D1AD1" w:rsidRDefault="000D1AD1">
            <w:pPr>
              <w:rPr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0D1AD1" w:rsidRDefault="000D1AD1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D1AD1" w:rsidRDefault="0094591B" w:rsidP="008929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r w:rsidR="00892999">
              <w:rPr>
                <w:rFonts w:hint="eastAsia"/>
                <w:szCs w:val="21"/>
              </w:rPr>
              <w:t>张</w:t>
            </w:r>
            <w:r w:rsidR="00892999">
              <w:rPr>
                <w:szCs w:val="21"/>
              </w:rPr>
              <w:t>星</w:t>
            </w:r>
            <w:r w:rsidR="00B578D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邝</w:t>
            </w:r>
            <w:r>
              <w:rPr>
                <w:szCs w:val="21"/>
              </w:rPr>
              <w:t>柏臣</w:t>
            </w:r>
            <w:r w:rsidR="00892999">
              <w:rPr>
                <w:rFonts w:hint="eastAsia"/>
                <w:szCs w:val="21"/>
              </w:rPr>
              <w:t>（</w:t>
            </w:r>
            <w:r w:rsidR="00892999">
              <w:rPr>
                <w:szCs w:val="21"/>
              </w:rPr>
              <w:t>实习）</w:t>
            </w:r>
            <w:r w:rsidR="00B578D3">
              <w:rPr>
                <w:rFonts w:hint="eastAsia"/>
                <w:szCs w:val="21"/>
              </w:rPr>
              <w:t xml:space="preserve">       </w:t>
            </w:r>
            <w:r w:rsidR="00B578D3">
              <w:rPr>
                <w:rFonts w:hint="eastAsia"/>
                <w:szCs w:val="21"/>
              </w:rPr>
              <w:t>审核时间：</w:t>
            </w:r>
            <w:r w:rsidR="00D6144F">
              <w:rPr>
                <w:rFonts w:hint="eastAsia"/>
                <w:szCs w:val="21"/>
              </w:rPr>
              <w:t>202</w:t>
            </w:r>
            <w:r w:rsidR="00892999">
              <w:rPr>
                <w:szCs w:val="21"/>
              </w:rPr>
              <w:t>2</w:t>
            </w:r>
            <w:r w:rsidR="00D6144F">
              <w:rPr>
                <w:rFonts w:hint="eastAsia"/>
                <w:szCs w:val="21"/>
              </w:rPr>
              <w:t>年</w:t>
            </w:r>
            <w:r w:rsidR="00892999">
              <w:rPr>
                <w:rFonts w:hint="eastAsia"/>
                <w:szCs w:val="21"/>
              </w:rPr>
              <w:t>08</w:t>
            </w:r>
            <w:r w:rsidR="00D6144F">
              <w:rPr>
                <w:rFonts w:hint="eastAsia"/>
                <w:szCs w:val="21"/>
              </w:rPr>
              <w:t>月</w:t>
            </w:r>
            <w:r w:rsidR="00892999">
              <w:rPr>
                <w:rFonts w:hint="eastAsia"/>
                <w:szCs w:val="21"/>
              </w:rPr>
              <w:t>1</w:t>
            </w:r>
            <w:r w:rsidR="00892999">
              <w:rPr>
                <w:szCs w:val="21"/>
              </w:rPr>
              <w:t>8</w:t>
            </w:r>
            <w:r w:rsidR="00D6144F">
              <w:rPr>
                <w:rFonts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:rsidR="000D1AD1" w:rsidRDefault="000D1A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0D1AD1">
        <w:trPr>
          <w:trHeight w:val="516"/>
        </w:trPr>
        <w:tc>
          <w:tcPr>
            <w:tcW w:w="1809" w:type="dxa"/>
            <w:vMerge/>
            <w:vAlign w:val="center"/>
          </w:tcPr>
          <w:p w:rsidR="000D1AD1" w:rsidRDefault="000D1AD1">
            <w:pPr>
              <w:rPr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0D1AD1" w:rsidRDefault="000D1AD1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D1AD1" w:rsidRDefault="00B578D3"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E5.3、6.2、6.1.2、8.1</w:t>
            </w:r>
          </w:p>
        </w:tc>
        <w:tc>
          <w:tcPr>
            <w:tcW w:w="1585" w:type="dxa"/>
            <w:vMerge/>
          </w:tcPr>
          <w:p w:rsidR="000D1AD1" w:rsidRDefault="000D1A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D1AD1">
        <w:trPr>
          <w:trHeight w:val="1698"/>
        </w:trPr>
        <w:tc>
          <w:tcPr>
            <w:tcW w:w="1809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资源、职责、权限</w:t>
            </w:r>
          </w:p>
        </w:tc>
        <w:tc>
          <w:tcPr>
            <w:tcW w:w="1311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E5.3</w:t>
            </w:r>
          </w:p>
        </w:tc>
        <w:tc>
          <w:tcPr>
            <w:tcW w:w="10004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询问部门负责人本部门的职责和权限有：主要负责体系运行资金的使用及管理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负责本部门环境因素的识别、运行控制，部门负责人对本部门的职责和权限以及工作流程清楚、明确。</w:t>
            </w:r>
          </w:p>
        </w:tc>
        <w:tc>
          <w:tcPr>
            <w:tcW w:w="1585" w:type="dxa"/>
            <w:vAlign w:val="center"/>
          </w:tcPr>
          <w:p w:rsidR="00F35E2B" w:rsidRDefault="00F35E2B" w:rsidP="00F35E2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D1AD1" w:rsidRDefault="00F35E2B" w:rsidP="00F35E2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  <w:tr w:rsidR="000D1AD1">
        <w:trPr>
          <w:trHeight w:val="4170"/>
        </w:trPr>
        <w:tc>
          <w:tcPr>
            <w:tcW w:w="1809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</w:tc>
        <w:tc>
          <w:tcPr>
            <w:tcW w:w="1311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</w:tc>
        <w:tc>
          <w:tcPr>
            <w:tcW w:w="10004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一、财务部环境目标：</w:t>
            </w:r>
          </w:p>
          <w:p w:rsidR="000D1AD1" w:rsidRDefault="00890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78D3">
              <w:rPr>
                <w:rFonts w:hint="eastAsia"/>
                <w:szCs w:val="21"/>
              </w:rPr>
              <w:t>、</w:t>
            </w:r>
            <w:r w:rsidR="00C16CAA">
              <w:rPr>
                <w:rFonts w:hint="eastAsia"/>
                <w:szCs w:val="21"/>
              </w:rPr>
              <w:t>一</w:t>
            </w:r>
            <w:r w:rsidR="00C16CAA">
              <w:rPr>
                <w:szCs w:val="21"/>
              </w:rPr>
              <w:t>般</w:t>
            </w:r>
            <w:r w:rsidR="00C16CAA">
              <w:rPr>
                <w:rFonts w:hint="eastAsia"/>
                <w:szCs w:val="21"/>
              </w:rPr>
              <w:t>废弃</w:t>
            </w:r>
            <w:r w:rsidR="00C16CAA">
              <w:rPr>
                <w:szCs w:val="21"/>
              </w:rPr>
              <w:t>物</w:t>
            </w:r>
            <w:r w:rsidR="00B578D3">
              <w:rPr>
                <w:rFonts w:hint="eastAsia"/>
                <w:szCs w:val="21"/>
              </w:rPr>
              <w:t>100%</w:t>
            </w:r>
            <w:r w:rsidR="00C16CAA">
              <w:rPr>
                <w:rFonts w:hint="eastAsia"/>
                <w:szCs w:val="21"/>
              </w:rPr>
              <w:t>分</w:t>
            </w:r>
            <w:r w:rsidR="00C16CAA">
              <w:rPr>
                <w:szCs w:val="21"/>
              </w:rPr>
              <w:t>类</w:t>
            </w:r>
            <w:r w:rsidR="00C16CAA">
              <w:rPr>
                <w:rFonts w:hint="eastAsia"/>
                <w:szCs w:val="21"/>
              </w:rPr>
              <w:t>处置率</w:t>
            </w:r>
            <w:r w:rsidR="00B578D3">
              <w:rPr>
                <w:rFonts w:hint="eastAsia"/>
                <w:szCs w:val="21"/>
              </w:rPr>
              <w:t>；</w:t>
            </w:r>
          </w:p>
          <w:p w:rsidR="0089025E" w:rsidRDefault="0089025E" w:rsidP="00890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、火灾发生为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;</w:t>
            </w:r>
          </w:p>
          <w:p w:rsidR="0089025E" w:rsidRDefault="00890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重大以上事故</w:t>
            </w:r>
            <w:r>
              <w:rPr>
                <w:rFonts w:hint="eastAsia"/>
                <w:szCs w:val="21"/>
              </w:rPr>
              <w:t>率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。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出示了年度质量环境目标、指标分解、考核表，日期：</w:t>
            </w:r>
            <w:r w:rsidR="00107C0C">
              <w:rPr>
                <w:rFonts w:hint="eastAsia"/>
                <w:szCs w:val="21"/>
              </w:rPr>
              <w:t>2021</w:t>
            </w:r>
            <w:r w:rsidR="00107C0C">
              <w:rPr>
                <w:rFonts w:hint="eastAsia"/>
                <w:szCs w:val="21"/>
              </w:rPr>
              <w:t>年</w:t>
            </w:r>
            <w:r w:rsidR="00BC49D1">
              <w:rPr>
                <w:rFonts w:hint="eastAsia"/>
                <w:szCs w:val="21"/>
              </w:rPr>
              <w:t>1-6</w:t>
            </w:r>
            <w:r>
              <w:rPr>
                <w:rFonts w:hint="eastAsia"/>
                <w:szCs w:val="21"/>
              </w:rPr>
              <w:t>月财务部目标经考核已达标完成。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环境目标、指标、管理方案共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  <w:r w:rsidR="000177CC">
              <w:rPr>
                <w:rFonts w:hint="eastAsia"/>
                <w:szCs w:val="21"/>
              </w:rPr>
              <w:t xml:space="preserve"> </w:t>
            </w:r>
          </w:p>
          <w:p w:rsidR="000D1AD1" w:rsidRDefault="000177CC" w:rsidP="00AF45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杜</w:t>
            </w:r>
            <w:r>
              <w:rPr>
                <w:szCs w:val="21"/>
              </w:rPr>
              <w:t>绝火灾事故：</w:t>
            </w:r>
            <w:r>
              <w:rPr>
                <w:rFonts w:ascii="宋体" w:hAnsi="宋体" w:cs="宋体" w:hint="eastAsia"/>
                <w:szCs w:val="21"/>
              </w:rPr>
              <w:t>A做</w:t>
            </w:r>
            <w:r>
              <w:rPr>
                <w:rFonts w:ascii="宋体" w:hAnsi="宋体" w:cs="宋体"/>
                <w:szCs w:val="21"/>
              </w:rPr>
              <w:t>好应急预案</w:t>
            </w:r>
            <w:r>
              <w:rPr>
                <w:rFonts w:ascii="宋体" w:hAnsi="宋体" w:cs="宋体" w:hint="eastAsia"/>
                <w:szCs w:val="21"/>
              </w:rPr>
              <w:t>制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培</w:t>
            </w:r>
            <w:r>
              <w:rPr>
                <w:rFonts w:ascii="宋体" w:hAnsi="宋体" w:cs="宋体"/>
                <w:szCs w:val="21"/>
              </w:rPr>
              <w:t>训</w:t>
            </w:r>
            <w:r>
              <w:rPr>
                <w:rFonts w:ascii="宋体" w:hAnsi="宋体" w:cs="宋体" w:hint="eastAsia"/>
                <w:szCs w:val="21"/>
              </w:rPr>
              <w:t>;应</w:t>
            </w:r>
            <w:r>
              <w:rPr>
                <w:rFonts w:ascii="宋体" w:hAnsi="宋体" w:cs="宋体"/>
                <w:szCs w:val="21"/>
              </w:rPr>
              <w:t>急演练每年不少于两次，配置消防器材</w:t>
            </w:r>
            <w:r>
              <w:rPr>
                <w:rFonts w:ascii="宋体" w:hAnsi="宋体" w:cs="宋体" w:hint="eastAsia"/>
                <w:szCs w:val="21"/>
              </w:rPr>
              <w:t>;B</w:t>
            </w:r>
            <w:r>
              <w:rPr>
                <w:rFonts w:ascii="宋体" w:hAnsi="宋体" w:cs="宋体"/>
                <w:szCs w:val="21"/>
              </w:rPr>
              <w:t>加强对消防设施检查、</w:t>
            </w:r>
            <w:r>
              <w:rPr>
                <w:rFonts w:ascii="宋体" w:hAnsi="宋体" w:cs="宋体" w:hint="eastAsia"/>
                <w:szCs w:val="21"/>
              </w:rPr>
              <w:t>维</w:t>
            </w:r>
            <w:r>
              <w:rPr>
                <w:rFonts w:ascii="宋体" w:hAnsi="宋体" w:cs="宋体"/>
                <w:szCs w:val="21"/>
              </w:rPr>
              <w:t>护保养</w:t>
            </w:r>
            <w:r>
              <w:rPr>
                <w:rFonts w:ascii="宋体" w:hAnsi="宋体" w:cs="宋体" w:hint="eastAsia"/>
                <w:szCs w:val="21"/>
              </w:rPr>
              <w:t>;C在</w:t>
            </w:r>
            <w:r w:rsidR="00F064B5">
              <w:rPr>
                <w:rFonts w:ascii="宋体" w:hAnsi="宋体" w:cs="宋体"/>
                <w:szCs w:val="21"/>
              </w:rPr>
              <w:t>安全场所设置安全标</w:t>
            </w:r>
            <w:r w:rsidR="00F064B5">
              <w:rPr>
                <w:rFonts w:ascii="宋体" w:hAnsi="宋体" w:cs="宋体" w:hint="eastAsia"/>
                <w:szCs w:val="21"/>
              </w:rPr>
              <w:t>识</w:t>
            </w:r>
            <w:r>
              <w:rPr>
                <w:rFonts w:ascii="宋体" w:hAnsi="宋体" w:cs="宋体"/>
                <w:szCs w:val="21"/>
              </w:rPr>
              <w:t>，对相关人员进行安全知识的教育和消防器材应应演练</w:t>
            </w:r>
            <w:r w:rsidR="00897FFA"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D成</w:t>
            </w:r>
            <w:r>
              <w:rPr>
                <w:rFonts w:ascii="宋体" w:hAnsi="宋体" w:cs="宋体"/>
                <w:szCs w:val="21"/>
              </w:rPr>
              <w:t>立安全领导小组，对公司和现场进行定期和不定期的安全检查，消除隐患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  <w:vAlign w:val="center"/>
          </w:tcPr>
          <w:p w:rsidR="00F35E2B" w:rsidRDefault="00F35E2B" w:rsidP="00F35E2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D1AD1" w:rsidRDefault="00F35E2B" w:rsidP="00F35E2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  <w:tr w:rsidR="000D1AD1">
        <w:trPr>
          <w:trHeight w:val="3765"/>
        </w:trPr>
        <w:tc>
          <w:tcPr>
            <w:tcW w:w="1809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环境因素的识别、评价及重要环境因素</w:t>
            </w:r>
          </w:p>
        </w:tc>
        <w:tc>
          <w:tcPr>
            <w:tcW w:w="1311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10004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查见“环境因素识别和评价一览表”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识别出涉及财务部的环境因素主要有：</w:t>
            </w:r>
          </w:p>
          <w:p w:rsidR="00396540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办公用品废弃</w:t>
            </w:r>
            <w:r w:rsidR="00396540">
              <w:rPr>
                <w:rFonts w:hint="eastAsia"/>
                <w:szCs w:val="21"/>
              </w:rPr>
              <w:t>（</w:t>
            </w:r>
            <w:r w:rsidR="00396540" w:rsidRPr="00396540">
              <w:rPr>
                <w:rFonts w:hint="eastAsia"/>
                <w:szCs w:val="21"/>
              </w:rPr>
              <w:t>废纸的废弃</w:t>
            </w:r>
            <w:r w:rsidR="00396540">
              <w:rPr>
                <w:rFonts w:hint="eastAsia"/>
                <w:szCs w:val="21"/>
              </w:rPr>
              <w:t>、</w:t>
            </w:r>
            <w:r w:rsidR="00396540" w:rsidRPr="00396540">
              <w:rPr>
                <w:rFonts w:hint="eastAsia"/>
                <w:szCs w:val="21"/>
              </w:rPr>
              <w:t>废弃碳粉盒</w:t>
            </w:r>
            <w:r w:rsidR="00396540">
              <w:rPr>
                <w:rFonts w:hint="eastAsia"/>
                <w:szCs w:val="21"/>
              </w:rPr>
              <w:t>）</w:t>
            </w:r>
          </w:p>
          <w:p w:rsidR="00BB7C45" w:rsidRDefault="00BB7C45">
            <w:pPr>
              <w:rPr>
                <w:szCs w:val="21"/>
              </w:rPr>
            </w:pPr>
            <w:r w:rsidRPr="00BB7C45">
              <w:rPr>
                <w:rFonts w:hint="eastAsia"/>
                <w:szCs w:val="21"/>
              </w:rPr>
              <w:t>设备及照明电的消耗</w:t>
            </w:r>
          </w:p>
          <w:p w:rsidR="00BB7C45" w:rsidRDefault="00BB7C45">
            <w:pPr>
              <w:rPr>
                <w:szCs w:val="21"/>
              </w:rPr>
            </w:pPr>
            <w:r w:rsidRPr="00BB7C45">
              <w:rPr>
                <w:rFonts w:hint="eastAsia"/>
                <w:szCs w:val="21"/>
              </w:rPr>
              <w:t>水的消耗</w:t>
            </w:r>
          </w:p>
          <w:p w:rsidR="00BB7C45" w:rsidRDefault="00BB7C45">
            <w:pPr>
              <w:rPr>
                <w:szCs w:val="21"/>
              </w:rPr>
            </w:pPr>
            <w:r w:rsidRPr="00BB7C45">
              <w:rPr>
                <w:rFonts w:hint="eastAsia"/>
                <w:szCs w:val="21"/>
              </w:rPr>
              <w:t>污水处理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并对识别出的环境因素进行了评价，评价方法：采用打分法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评价出办公区域的重要环境因素是：火灾；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检查财务部的环境因素，识别充分有效。</w:t>
            </w:r>
          </w:p>
        </w:tc>
        <w:tc>
          <w:tcPr>
            <w:tcW w:w="1585" w:type="dxa"/>
            <w:vAlign w:val="center"/>
          </w:tcPr>
          <w:p w:rsidR="00F35E2B" w:rsidRDefault="00F35E2B" w:rsidP="00F35E2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D1AD1" w:rsidRDefault="00F35E2B" w:rsidP="00F35E2B">
            <w:pPr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  <w:tr w:rsidR="000D1AD1">
        <w:trPr>
          <w:trHeight w:val="435"/>
        </w:trPr>
        <w:tc>
          <w:tcPr>
            <w:tcW w:w="1809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 w:rsidR="000D1AD1" w:rsidRDefault="00B578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E8.1</w:t>
            </w:r>
          </w:p>
        </w:tc>
        <w:tc>
          <w:tcPr>
            <w:tcW w:w="10004" w:type="dxa"/>
            <w:vAlign w:val="center"/>
          </w:tcPr>
          <w:p w:rsidR="000D1AD1" w:rsidRDefault="00B578D3">
            <w:r>
              <w:rPr>
                <w:rFonts w:hint="eastAsia"/>
              </w:rPr>
              <w:t>部长介绍：废硒鼓、墨盒等直接交于物流部统一回收，生活垃圾统一由人事行政部处理；</w:t>
            </w:r>
          </w:p>
          <w:p w:rsidR="000D1AD1" w:rsidRDefault="00B578D3">
            <w:r>
              <w:rPr>
                <w:rFonts w:hint="eastAsia"/>
              </w:rPr>
              <w:t>现场检查：</w:t>
            </w:r>
          </w:p>
          <w:p w:rsidR="000D1AD1" w:rsidRDefault="00B578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）办公室现场有节约用水、节约用电的标识牌。长时间不使用设备时，关闭电源。现场未发现长流水、长明灯、设备空转的情况。</w:t>
            </w:r>
          </w:p>
          <w:p w:rsidR="000D1AD1" w:rsidRDefault="00B578D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）办公区域设置垃圾分类放置，现场有标识了“可回收”和“不可回收”的垃圾桶各一只，各类垃圾能规定要求放置，分类处置</w:t>
            </w:r>
          </w:p>
          <w:p w:rsidR="000D1AD1" w:rsidRDefault="00B578D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）财务部办公区域配有喷淋系统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个，现场见灭火器完好有效；提供了消防器材检查记录，每月由专人负责检查。</w:t>
            </w:r>
          </w:p>
          <w:p w:rsidR="000D1AD1" w:rsidRDefault="00B578D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4</w:t>
            </w:r>
            <w:r>
              <w:rPr>
                <w:rFonts w:hint="eastAsia"/>
              </w:rPr>
              <w:t>）要求员工使用电脑时间不要太久，减少电磁辐射；</w:t>
            </w:r>
          </w:p>
          <w:p w:rsidR="000D1AD1" w:rsidRDefault="00B578D3">
            <w:r>
              <w:rPr>
                <w:rFonts w:hint="eastAsia"/>
              </w:rPr>
              <w:t>复</w:t>
            </w:r>
            <w:r>
              <w:rPr>
                <w:rFonts w:hint="eastAsia"/>
              </w:rPr>
              <w:t xml:space="preserve">     5</w:t>
            </w:r>
            <w:r>
              <w:rPr>
                <w:rFonts w:hint="eastAsia"/>
              </w:rPr>
              <w:t>）打印机放置在通风的地域，以减少废气对人体的伤害；长时间不用电脑及打印设备时及时关机；</w:t>
            </w:r>
          </w:p>
          <w:p w:rsidR="000D1AD1" w:rsidRDefault="00B578D3">
            <w:r>
              <w:rPr>
                <w:rFonts w:hint="eastAsia"/>
              </w:rPr>
              <w:t>提供了</w:t>
            </w:r>
            <w:r w:rsidR="00E81F60">
              <w:rPr>
                <w:rFonts w:hint="eastAsia"/>
              </w:rPr>
              <w:t>202</w:t>
            </w:r>
            <w:r w:rsidR="00EA42E2">
              <w:t>2</w:t>
            </w:r>
            <w:r>
              <w:rPr>
                <w:rFonts w:hint="eastAsia"/>
              </w:rPr>
              <w:t>年度</w:t>
            </w:r>
            <w:r w:rsidR="00EA42E2">
              <w:rPr>
                <w:rFonts w:hint="eastAsia"/>
              </w:rPr>
              <w:t>安</w:t>
            </w:r>
            <w:r w:rsidR="00EA42E2">
              <w:t>全</w:t>
            </w:r>
            <w:r w:rsidR="00824CDA">
              <w:rPr>
                <w:rFonts w:hint="eastAsia"/>
              </w:rPr>
              <w:t>及</w:t>
            </w:r>
            <w:r>
              <w:rPr>
                <w:rFonts w:hint="eastAsia"/>
              </w:rPr>
              <w:t>环保费</w:t>
            </w:r>
            <w:r w:rsidR="00824CDA">
              <w:rPr>
                <w:rFonts w:hint="eastAsia"/>
              </w:rPr>
              <w:t>用</w:t>
            </w:r>
            <w:r w:rsidR="00824CDA">
              <w:t>预算投入为</w:t>
            </w:r>
            <w:r w:rsidR="00824CDA">
              <w:rPr>
                <w:rFonts w:hint="eastAsia"/>
              </w:rPr>
              <w:t>预计</w:t>
            </w:r>
            <w:r w:rsidR="00824CDA">
              <w:t>年总产值的</w:t>
            </w:r>
            <w:r w:rsidR="00824CDA">
              <w:rPr>
                <w:rFonts w:hint="eastAsia"/>
              </w:rPr>
              <w:t>0.5%</w:t>
            </w:r>
            <w:r w:rsidR="00824CDA">
              <w:rPr>
                <w:rFonts w:hint="eastAsia"/>
              </w:rPr>
              <w:t>，</w:t>
            </w:r>
            <w:r w:rsidR="00824CDA">
              <w:t>即</w:t>
            </w:r>
            <w:r w:rsidR="00824CDA">
              <w:rPr>
                <w:rFonts w:hint="eastAsia"/>
              </w:rPr>
              <w:t>57.5</w:t>
            </w:r>
            <w:r w:rsidR="00824CDA">
              <w:rPr>
                <w:rFonts w:hint="eastAsia"/>
              </w:rPr>
              <w:t>万</w:t>
            </w:r>
            <w:r w:rsidR="00824CDA">
              <w:t>元。</w:t>
            </w:r>
            <w:r>
              <w:rPr>
                <w:rFonts w:hint="eastAsia"/>
              </w:rPr>
              <w:t>公司财务资金充足</w:t>
            </w:r>
          </w:p>
          <w:p w:rsidR="000D1AD1" w:rsidRDefault="000D1AD1">
            <w:pPr>
              <w:pStyle w:val="a0"/>
            </w:pPr>
          </w:p>
        </w:tc>
        <w:tc>
          <w:tcPr>
            <w:tcW w:w="1585" w:type="dxa"/>
            <w:vAlign w:val="center"/>
          </w:tcPr>
          <w:p w:rsidR="00F35E2B" w:rsidRDefault="00F35E2B" w:rsidP="00F35E2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D1AD1" w:rsidRDefault="00F35E2B" w:rsidP="00F35E2B">
            <w:pPr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</w:tbl>
    <w:p w:rsidR="000D1AD1" w:rsidRDefault="00B578D3">
      <w:pPr>
        <w:rPr>
          <w:szCs w:val="21"/>
        </w:rPr>
      </w:pPr>
      <w:r>
        <w:rPr>
          <w:rFonts w:hint="eastAsia"/>
          <w:szCs w:val="21"/>
        </w:rPr>
        <w:tab/>
      </w:r>
    </w:p>
    <w:p w:rsidR="000D1AD1" w:rsidRDefault="000D1AD1">
      <w:pPr>
        <w:rPr>
          <w:szCs w:val="21"/>
        </w:rPr>
      </w:pPr>
    </w:p>
    <w:p w:rsidR="000D1AD1" w:rsidRDefault="00B578D3">
      <w:pPr>
        <w:rPr>
          <w:rFonts w:ascii="楷体" w:eastAsia="楷体" w:hAnsi="楷体"/>
        </w:rPr>
      </w:pPr>
      <w:r>
        <w:rPr>
          <w:rFonts w:hint="eastAsia"/>
          <w:szCs w:val="21"/>
        </w:rPr>
        <w:t>说明：不符合标注</w:t>
      </w:r>
      <w:r>
        <w:rPr>
          <w:rFonts w:hint="eastAsia"/>
          <w:szCs w:val="21"/>
        </w:rPr>
        <w:t>N</w:t>
      </w:r>
    </w:p>
    <w:sectPr w:rsidR="000D1AD1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FE" w:rsidRDefault="004E1AFE">
      <w:r>
        <w:separator/>
      </w:r>
    </w:p>
  </w:endnote>
  <w:endnote w:type="continuationSeparator" w:id="0">
    <w:p w:rsidR="004E1AFE" w:rsidRDefault="004E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0D1AD1" w:rsidRDefault="00B578D3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A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A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1AD1" w:rsidRDefault="000D1A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FE" w:rsidRDefault="004E1AFE">
      <w:r>
        <w:separator/>
      </w:r>
    </w:p>
  </w:footnote>
  <w:footnote w:type="continuationSeparator" w:id="0">
    <w:p w:rsidR="004E1AFE" w:rsidRDefault="004E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D1" w:rsidRDefault="002F115A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rFonts w:ascii="宋体" w:hAnsi="Courier New"/>
        <w:noProof/>
      </w:rPr>
      <w:drawing>
        <wp:anchor distT="0" distB="0" distL="114300" distR="114300" simplePos="0" relativeHeight="251670528" behindDoc="0" locked="0" layoutInCell="1" allowOverlap="1" wp14:anchorId="3A45A612" wp14:editId="1D00D43D">
          <wp:simplePos x="0" y="0"/>
          <wp:positionH relativeFrom="column">
            <wp:posOffset>0</wp:posOffset>
          </wp:positionH>
          <wp:positionV relativeFrom="paragraph">
            <wp:posOffset>8339</wp:posOffset>
          </wp:positionV>
          <wp:extent cx="427990" cy="431165"/>
          <wp:effectExtent l="0" t="0" r="0" b="698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9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8D3">
      <w:rPr>
        <w:rStyle w:val="CharChar1"/>
        <w:rFonts w:hint="default"/>
      </w:rPr>
      <w:t>北京国标联合认证有限公司</w:t>
    </w:r>
    <w:r w:rsidR="00B578D3">
      <w:rPr>
        <w:rStyle w:val="CharChar1"/>
        <w:rFonts w:hint="default"/>
      </w:rPr>
      <w:tab/>
    </w:r>
    <w:r w:rsidR="00B578D3">
      <w:rPr>
        <w:rStyle w:val="CharChar1"/>
        <w:rFonts w:hint="default"/>
      </w:rPr>
      <w:tab/>
    </w:r>
    <w:r w:rsidR="00B578D3">
      <w:rPr>
        <w:rStyle w:val="CharChar1"/>
        <w:rFonts w:hint="default"/>
      </w:rPr>
      <w:tab/>
    </w:r>
  </w:p>
  <w:p w:rsidR="000D1AD1" w:rsidRDefault="004E1AFE" w:rsidP="002F115A">
    <w:pPr>
      <w:pStyle w:val="a0"/>
      <w:pBdr>
        <w:bottom w:val="none" w:sz="0" w:space="1" w:color="auto"/>
      </w:pBdr>
      <w:spacing w:line="320" w:lineRule="exact"/>
      <w:ind w:firstLineChars="450" w:firstLine="81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F115A" w:rsidRDefault="002F115A" w:rsidP="002F11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0D1AD1" w:rsidRPr="002F115A" w:rsidRDefault="000D1AD1"/>
            </w:txbxContent>
          </v:textbox>
        </v:shape>
      </w:pict>
    </w:r>
    <w:r w:rsidR="00B578D3">
      <w:rPr>
        <w:rStyle w:val="CharChar1"/>
        <w:rFonts w:hint="default"/>
        <w:w w:val="90"/>
      </w:rPr>
      <w:t>Beijing International Standard united Certification Co.,Ltd.</w:t>
    </w:r>
  </w:p>
  <w:p w:rsidR="000D1AD1" w:rsidRDefault="000D1AD1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77CC"/>
    <w:rsid w:val="000214B6"/>
    <w:rsid w:val="0002531E"/>
    <w:rsid w:val="00032B55"/>
    <w:rsid w:val="0003373A"/>
    <w:rsid w:val="000412F6"/>
    <w:rsid w:val="0005199E"/>
    <w:rsid w:val="0005697E"/>
    <w:rsid w:val="000579CF"/>
    <w:rsid w:val="00065E97"/>
    <w:rsid w:val="00081EEA"/>
    <w:rsid w:val="00082216"/>
    <w:rsid w:val="00082398"/>
    <w:rsid w:val="000849D2"/>
    <w:rsid w:val="00097CFB"/>
    <w:rsid w:val="000A5E44"/>
    <w:rsid w:val="000B1394"/>
    <w:rsid w:val="000B40BD"/>
    <w:rsid w:val="000C123B"/>
    <w:rsid w:val="000D1AD1"/>
    <w:rsid w:val="000D5401"/>
    <w:rsid w:val="000D697A"/>
    <w:rsid w:val="000D7766"/>
    <w:rsid w:val="000E2B69"/>
    <w:rsid w:val="000E7EF7"/>
    <w:rsid w:val="000F35F1"/>
    <w:rsid w:val="001022F1"/>
    <w:rsid w:val="001037D5"/>
    <w:rsid w:val="00107C0C"/>
    <w:rsid w:val="00145688"/>
    <w:rsid w:val="001677C1"/>
    <w:rsid w:val="001918ED"/>
    <w:rsid w:val="00192A7F"/>
    <w:rsid w:val="001A2D7F"/>
    <w:rsid w:val="001A3DF8"/>
    <w:rsid w:val="001A572D"/>
    <w:rsid w:val="001C3359"/>
    <w:rsid w:val="001D168D"/>
    <w:rsid w:val="001D4AD8"/>
    <w:rsid w:val="001D54FF"/>
    <w:rsid w:val="001E1974"/>
    <w:rsid w:val="00202BC2"/>
    <w:rsid w:val="00203011"/>
    <w:rsid w:val="00214113"/>
    <w:rsid w:val="00215081"/>
    <w:rsid w:val="00222532"/>
    <w:rsid w:val="00232D75"/>
    <w:rsid w:val="00237445"/>
    <w:rsid w:val="002651A6"/>
    <w:rsid w:val="00276C11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2F115A"/>
    <w:rsid w:val="0031251F"/>
    <w:rsid w:val="00326FC1"/>
    <w:rsid w:val="00337922"/>
    <w:rsid w:val="00340867"/>
    <w:rsid w:val="00342857"/>
    <w:rsid w:val="00344E7A"/>
    <w:rsid w:val="0036088E"/>
    <w:rsid w:val="003608CB"/>
    <w:rsid w:val="003627B6"/>
    <w:rsid w:val="003708D5"/>
    <w:rsid w:val="0038061A"/>
    <w:rsid w:val="0038063B"/>
    <w:rsid w:val="00380837"/>
    <w:rsid w:val="00382EDD"/>
    <w:rsid w:val="003836CA"/>
    <w:rsid w:val="00385EF8"/>
    <w:rsid w:val="00386A98"/>
    <w:rsid w:val="00396540"/>
    <w:rsid w:val="00397D15"/>
    <w:rsid w:val="003A1E9C"/>
    <w:rsid w:val="003A3A78"/>
    <w:rsid w:val="003A5CBF"/>
    <w:rsid w:val="003D6BE3"/>
    <w:rsid w:val="003D6D29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491"/>
    <w:rsid w:val="004869FB"/>
    <w:rsid w:val="00491735"/>
    <w:rsid w:val="00494A46"/>
    <w:rsid w:val="004B217F"/>
    <w:rsid w:val="004B3E7F"/>
    <w:rsid w:val="004C026E"/>
    <w:rsid w:val="004C07FE"/>
    <w:rsid w:val="004D3E4C"/>
    <w:rsid w:val="004E1AFE"/>
    <w:rsid w:val="004F185D"/>
    <w:rsid w:val="0050085A"/>
    <w:rsid w:val="005056ED"/>
    <w:rsid w:val="00515565"/>
    <w:rsid w:val="00517E4C"/>
    <w:rsid w:val="00521CF0"/>
    <w:rsid w:val="00522E8D"/>
    <w:rsid w:val="00527840"/>
    <w:rsid w:val="0053208B"/>
    <w:rsid w:val="00534814"/>
    <w:rsid w:val="00536930"/>
    <w:rsid w:val="00560A2A"/>
    <w:rsid w:val="00564E53"/>
    <w:rsid w:val="00583277"/>
    <w:rsid w:val="0058391D"/>
    <w:rsid w:val="00592C3E"/>
    <w:rsid w:val="005A000F"/>
    <w:rsid w:val="005B173D"/>
    <w:rsid w:val="005B6888"/>
    <w:rsid w:val="005F2A8E"/>
    <w:rsid w:val="005F5AB2"/>
    <w:rsid w:val="005F6C65"/>
    <w:rsid w:val="00600F02"/>
    <w:rsid w:val="0060444D"/>
    <w:rsid w:val="006335FD"/>
    <w:rsid w:val="00642776"/>
    <w:rsid w:val="00644FE2"/>
    <w:rsid w:val="00645FB8"/>
    <w:rsid w:val="00651986"/>
    <w:rsid w:val="0065394E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4127"/>
    <w:rsid w:val="006C24BF"/>
    <w:rsid w:val="006C2623"/>
    <w:rsid w:val="006C40B9"/>
    <w:rsid w:val="006C784C"/>
    <w:rsid w:val="006E374B"/>
    <w:rsid w:val="006E678B"/>
    <w:rsid w:val="0070367F"/>
    <w:rsid w:val="007041A2"/>
    <w:rsid w:val="00712F3C"/>
    <w:rsid w:val="007170AA"/>
    <w:rsid w:val="00732B66"/>
    <w:rsid w:val="00737C8F"/>
    <w:rsid w:val="00740459"/>
    <w:rsid w:val="007406DE"/>
    <w:rsid w:val="00743E79"/>
    <w:rsid w:val="00744BEA"/>
    <w:rsid w:val="00751532"/>
    <w:rsid w:val="00751C37"/>
    <w:rsid w:val="00755224"/>
    <w:rsid w:val="0075769B"/>
    <w:rsid w:val="007757F3"/>
    <w:rsid w:val="007815DC"/>
    <w:rsid w:val="0079265A"/>
    <w:rsid w:val="007A29DE"/>
    <w:rsid w:val="007A47FB"/>
    <w:rsid w:val="007B106B"/>
    <w:rsid w:val="007B275D"/>
    <w:rsid w:val="007E6AEB"/>
    <w:rsid w:val="007F01EC"/>
    <w:rsid w:val="007F3604"/>
    <w:rsid w:val="007F7DF2"/>
    <w:rsid w:val="008079FA"/>
    <w:rsid w:val="00810D58"/>
    <w:rsid w:val="00824CDA"/>
    <w:rsid w:val="00835B31"/>
    <w:rsid w:val="00843075"/>
    <w:rsid w:val="00844848"/>
    <w:rsid w:val="00862E67"/>
    <w:rsid w:val="008646DE"/>
    <w:rsid w:val="00864902"/>
    <w:rsid w:val="00864BE7"/>
    <w:rsid w:val="00865200"/>
    <w:rsid w:val="00871695"/>
    <w:rsid w:val="00883873"/>
    <w:rsid w:val="0089025E"/>
    <w:rsid w:val="00891C25"/>
    <w:rsid w:val="00892999"/>
    <w:rsid w:val="008973EE"/>
    <w:rsid w:val="008976E1"/>
    <w:rsid w:val="00897FFA"/>
    <w:rsid w:val="008D089D"/>
    <w:rsid w:val="008F0B04"/>
    <w:rsid w:val="008F7C55"/>
    <w:rsid w:val="008F7FF3"/>
    <w:rsid w:val="00930694"/>
    <w:rsid w:val="00932342"/>
    <w:rsid w:val="00934679"/>
    <w:rsid w:val="0093521F"/>
    <w:rsid w:val="00940ADC"/>
    <w:rsid w:val="00945677"/>
    <w:rsid w:val="0094591B"/>
    <w:rsid w:val="00955B84"/>
    <w:rsid w:val="00962F78"/>
    <w:rsid w:val="00965982"/>
    <w:rsid w:val="0096609F"/>
    <w:rsid w:val="00971600"/>
    <w:rsid w:val="009761E2"/>
    <w:rsid w:val="00981BD6"/>
    <w:rsid w:val="00984342"/>
    <w:rsid w:val="009973B4"/>
    <w:rsid w:val="009B7EB8"/>
    <w:rsid w:val="009E0BEB"/>
    <w:rsid w:val="009E30DA"/>
    <w:rsid w:val="009E6193"/>
    <w:rsid w:val="009E7DD1"/>
    <w:rsid w:val="009F7EED"/>
    <w:rsid w:val="00A04815"/>
    <w:rsid w:val="00A138EC"/>
    <w:rsid w:val="00A15483"/>
    <w:rsid w:val="00A730F3"/>
    <w:rsid w:val="00A801DE"/>
    <w:rsid w:val="00A83987"/>
    <w:rsid w:val="00A85D0D"/>
    <w:rsid w:val="00A90A22"/>
    <w:rsid w:val="00A97734"/>
    <w:rsid w:val="00AA7F40"/>
    <w:rsid w:val="00AB0F3F"/>
    <w:rsid w:val="00AB41FC"/>
    <w:rsid w:val="00AB7D2F"/>
    <w:rsid w:val="00AC03F7"/>
    <w:rsid w:val="00AD1794"/>
    <w:rsid w:val="00AD62ED"/>
    <w:rsid w:val="00AD6F34"/>
    <w:rsid w:val="00AF0AAB"/>
    <w:rsid w:val="00AF457A"/>
    <w:rsid w:val="00AF616B"/>
    <w:rsid w:val="00B0685B"/>
    <w:rsid w:val="00B23030"/>
    <w:rsid w:val="00B237B9"/>
    <w:rsid w:val="00B23CAA"/>
    <w:rsid w:val="00B410EE"/>
    <w:rsid w:val="00B578D3"/>
    <w:rsid w:val="00B8202D"/>
    <w:rsid w:val="00B929FD"/>
    <w:rsid w:val="00B95B99"/>
    <w:rsid w:val="00B95F69"/>
    <w:rsid w:val="00BB7C45"/>
    <w:rsid w:val="00BC2015"/>
    <w:rsid w:val="00BC49D1"/>
    <w:rsid w:val="00BC71B0"/>
    <w:rsid w:val="00BD0EBF"/>
    <w:rsid w:val="00BE3314"/>
    <w:rsid w:val="00BF597E"/>
    <w:rsid w:val="00C03098"/>
    <w:rsid w:val="00C12F5F"/>
    <w:rsid w:val="00C14685"/>
    <w:rsid w:val="00C16CAA"/>
    <w:rsid w:val="00C267D7"/>
    <w:rsid w:val="00C27E2A"/>
    <w:rsid w:val="00C31C73"/>
    <w:rsid w:val="00C51A36"/>
    <w:rsid w:val="00C548BE"/>
    <w:rsid w:val="00C55228"/>
    <w:rsid w:val="00C6687F"/>
    <w:rsid w:val="00C67E19"/>
    <w:rsid w:val="00C67E47"/>
    <w:rsid w:val="00C71E85"/>
    <w:rsid w:val="00C86F9B"/>
    <w:rsid w:val="00C87FEE"/>
    <w:rsid w:val="00C920A9"/>
    <w:rsid w:val="00CA10A9"/>
    <w:rsid w:val="00CA76D3"/>
    <w:rsid w:val="00CB260B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5E69"/>
    <w:rsid w:val="00D562F6"/>
    <w:rsid w:val="00D6144F"/>
    <w:rsid w:val="00D8388C"/>
    <w:rsid w:val="00D9678F"/>
    <w:rsid w:val="00DA0DF0"/>
    <w:rsid w:val="00DE146D"/>
    <w:rsid w:val="00DE2D80"/>
    <w:rsid w:val="00DE6FCE"/>
    <w:rsid w:val="00DF76DB"/>
    <w:rsid w:val="00E038E4"/>
    <w:rsid w:val="00E125ED"/>
    <w:rsid w:val="00E13D9A"/>
    <w:rsid w:val="00E32D13"/>
    <w:rsid w:val="00E43822"/>
    <w:rsid w:val="00E54035"/>
    <w:rsid w:val="00E62996"/>
    <w:rsid w:val="00E63714"/>
    <w:rsid w:val="00E64A51"/>
    <w:rsid w:val="00E74909"/>
    <w:rsid w:val="00E81F60"/>
    <w:rsid w:val="00E910C0"/>
    <w:rsid w:val="00E97424"/>
    <w:rsid w:val="00EA1B21"/>
    <w:rsid w:val="00EA42E2"/>
    <w:rsid w:val="00EA55F7"/>
    <w:rsid w:val="00EB0164"/>
    <w:rsid w:val="00EB21F0"/>
    <w:rsid w:val="00EB461C"/>
    <w:rsid w:val="00EB65F7"/>
    <w:rsid w:val="00EC42F5"/>
    <w:rsid w:val="00ED0F62"/>
    <w:rsid w:val="00ED77F0"/>
    <w:rsid w:val="00EF36E7"/>
    <w:rsid w:val="00F064B5"/>
    <w:rsid w:val="00F06D09"/>
    <w:rsid w:val="00F11201"/>
    <w:rsid w:val="00F14D99"/>
    <w:rsid w:val="00F32CB9"/>
    <w:rsid w:val="00F33729"/>
    <w:rsid w:val="00F35CD7"/>
    <w:rsid w:val="00F35E2B"/>
    <w:rsid w:val="00F606E1"/>
    <w:rsid w:val="00F6739D"/>
    <w:rsid w:val="00F83639"/>
    <w:rsid w:val="00F840C3"/>
    <w:rsid w:val="00F856F5"/>
    <w:rsid w:val="00F956F5"/>
    <w:rsid w:val="00FA0833"/>
    <w:rsid w:val="00FA350D"/>
    <w:rsid w:val="00FA421C"/>
    <w:rsid w:val="00FB03C3"/>
    <w:rsid w:val="00FB5A65"/>
    <w:rsid w:val="00FD2869"/>
    <w:rsid w:val="00FD5EE5"/>
    <w:rsid w:val="00FD72A6"/>
    <w:rsid w:val="00FE09C9"/>
    <w:rsid w:val="108219C2"/>
    <w:rsid w:val="466B74E4"/>
    <w:rsid w:val="48A179A7"/>
    <w:rsid w:val="4E374EC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9058B28"/>
  <w15:docId w15:val="{3591A4FD-F767-41A8-947C-1CD0AE4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basedOn w:val="a1"/>
    <w:link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正文文本缩进 Char"/>
    <w:basedOn w:val="a1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6">
    <w:name w:val="正文文本缩进 字符"/>
    <w:link w:val="a5"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435</cp:revision>
  <dcterms:created xsi:type="dcterms:W3CDTF">2015-06-17T12:51:00Z</dcterms:created>
  <dcterms:modified xsi:type="dcterms:W3CDTF">2022-08-18T02:43:00Z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