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  <w:bookmarkStart w:id="2" w:name="_GoBack"/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840740</wp:posOffset>
            </wp:positionH>
            <wp:positionV relativeFrom="paragraph">
              <wp:posOffset>-6217920</wp:posOffset>
            </wp:positionV>
            <wp:extent cx="5453380" cy="9726295"/>
            <wp:effectExtent l="0" t="0" r="2540" b="12065"/>
            <wp:wrapTopAndBottom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3380" cy="972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"/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bCs/>
                <w:color w:val="auto"/>
                <w:spacing w:val="-30"/>
                <w:sz w:val="28"/>
                <w:szCs w:val="28"/>
                <w:highlight w:val="none"/>
                <w:lang w:eastAsia="zh-CN"/>
              </w:rPr>
              <w:t>上海熹晔实业有限公司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Q:29.07.01,29.07.02,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29.07.09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Q:29.07.01,29.07.02,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29.07.09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于立秋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ind w:firstLine="480" w:firstLineChars="200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客户订单→合同评审→签订合同→确认订单→实施采购→发货→客户验收→售后服务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确认的过程：销售过程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0" w:right="0" w:hanging="36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41414"/>
                <w:spacing w:val="0"/>
                <w:sz w:val="19"/>
                <w:szCs w:val="19"/>
                <w:shd w:val="clear" w:fill="FFFFFF"/>
              </w:rPr>
              <w:t>中华人民共和国产品质量法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41414"/>
                <w:spacing w:val="0"/>
                <w:sz w:val="19"/>
                <w:szCs w:val="19"/>
                <w:shd w:val="clear" w:fill="FFFFFF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41414"/>
                <w:spacing w:val="0"/>
                <w:sz w:val="19"/>
                <w:szCs w:val="19"/>
                <w:shd w:val="clear" w:fill="FFFFFF"/>
              </w:rPr>
              <w:t>中华人民共和国农产品质量安全法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41414"/>
                <w:spacing w:val="0"/>
                <w:sz w:val="19"/>
                <w:szCs w:val="19"/>
                <w:shd w:val="clear" w:fill="FFFFFF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41414"/>
                <w:spacing w:val="0"/>
                <w:sz w:val="19"/>
                <w:szCs w:val="19"/>
                <w:shd w:val="clear" w:fill="FFFFFF"/>
              </w:rPr>
              <w:t>中华人民共和国合同法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41414"/>
                <w:spacing w:val="0"/>
                <w:sz w:val="19"/>
                <w:szCs w:val="19"/>
                <w:shd w:val="clear" w:fill="FFFFFF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-360" w:leftChars="0" w:right="0" w:rightChars="0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-360" w:leftChars="0" w:right="0" w:rightChars="0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ge">
                    <wp:posOffset>121285</wp:posOffset>
                  </wp:positionV>
                  <wp:extent cx="662940" cy="411480"/>
                  <wp:effectExtent l="0" t="0" r="762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CECAC7"/>
                              </a:clrFrom>
                              <a:clrTo>
                                <a:srgbClr val="CECAC7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46" t="10753" r="11560" b="118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2022.7.15.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ge">
                    <wp:posOffset>102235</wp:posOffset>
                  </wp:positionV>
                  <wp:extent cx="662940" cy="411480"/>
                  <wp:effectExtent l="0" t="0" r="762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CECAC7"/>
                              </a:clrFrom>
                              <a:clrTo>
                                <a:srgbClr val="CECAC7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46" t="10753" r="11560" b="118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2022.7.15.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9DE38B"/>
    <w:multiLevelType w:val="multilevel"/>
    <w:tmpl w:val="7E9DE38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012319D2"/>
    <w:rsid w:val="0966705E"/>
    <w:rsid w:val="0C782EF0"/>
    <w:rsid w:val="0E334147"/>
    <w:rsid w:val="1C533032"/>
    <w:rsid w:val="1E095D7D"/>
    <w:rsid w:val="316E7D26"/>
    <w:rsid w:val="328C528E"/>
    <w:rsid w:val="349463E3"/>
    <w:rsid w:val="3872263A"/>
    <w:rsid w:val="3EF04A2D"/>
    <w:rsid w:val="4CC6266A"/>
    <w:rsid w:val="572C7016"/>
    <w:rsid w:val="58D74DDE"/>
    <w:rsid w:val="60B53F3F"/>
    <w:rsid w:val="61D16745"/>
    <w:rsid w:val="621F208B"/>
    <w:rsid w:val="63100901"/>
    <w:rsid w:val="73C179F6"/>
    <w:rsid w:val="7CDC34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265</Words>
  <Characters>341</Characters>
  <Lines>2</Lines>
  <Paragraphs>1</Paragraphs>
  <TotalTime>2</TotalTime>
  <ScaleCrop>false</ScaleCrop>
  <LinksUpToDate>false</LinksUpToDate>
  <CharactersWithSpaces>342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匡吉文</cp:lastModifiedBy>
  <dcterms:modified xsi:type="dcterms:W3CDTF">2022-07-21T20:45:40Z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2052-11.1.0.11875</vt:lpwstr>
  </property>
</Properties>
</file>