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河北雄安维凌商务服务有限公司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0887-2022-QEO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二</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范玲玲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2021-N1QMS-4024421</w:t>
            </w:r>
          </w:p>
          <w:p>
            <w:pPr>
              <w:snapToGrid w:val="0"/>
              <w:spacing w:line="320" w:lineRule="exact"/>
              <w:ind w:left="1309"/>
              <w:rPr>
                <w:sz w:val="22"/>
                <w:szCs w:val="22"/>
                <w:highlight w:val="yellow"/>
              </w:rPr>
            </w:pPr>
            <w:r>
              <w:rPr>
                <w:sz w:val="22"/>
                <w:szCs w:val="22"/>
                <w:highlight w:val="yellow"/>
              </w:rPr>
              <w:t>2021-N1EMS-3024421</w:t>
            </w:r>
          </w:p>
          <w:p>
            <w:pPr>
              <w:snapToGrid w:val="0"/>
              <w:spacing w:line="320" w:lineRule="exact"/>
              <w:ind w:left="1309"/>
              <w:rPr>
                <w:sz w:val="22"/>
                <w:szCs w:val="22"/>
                <w:highlight w:val="yellow"/>
              </w:rPr>
            </w:pPr>
            <w:r>
              <w:rPr>
                <w:sz w:val="22"/>
                <w:szCs w:val="22"/>
                <w:highlight w:val="yellow"/>
              </w:rPr>
              <w:t>2021-N1OHSMS-3024421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张会领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ISC-JSZJ-175</w:t>
            </w:r>
          </w:p>
          <w:p>
            <w:pPr>
              <w:snapToGrid w:val="0"/>
              <w:spacing w:line="320" w:lineRule="exact"/>
              <w:ind w:left="1309"/>
              <w:rPr>
                <w:sz w:val="22"/>
                <w:szCs w:val="22"/>
                <w:highlight w:val="yellow"/>
              </w:rPr>
            </w:pPr>
            <w:r>
              <w:rPr>
                <w:sz w:val="22"/>
                <w:szCs w:val="22"/>
                <w:highlight w:val="yellow"/>
              </w:rPr>
              <w:t>ISC-JSZJ-175</w:t>
            </w:r>
          </w:p>
          <w:p>
            <w:pPr>
              <w:snapToGrid w:val="0"/>
              <w:spacing w:line="320" w:lineRule="exact"/>
              <w:ind w:left="1309"/>
              <w:rPr>
                <w:sz w:val="22"/>
                <w:szCs w:val="22"/>
                <w:highlight w:val="yellow"/>
              </w:rPr>
            </w:pPr>
            <w:r>
              <w:rPr>
                <w:sz w:val="22"/>
                <w:szCs w:val="22"/>
                <w:highlight w:val="yellow"/>
              </w:rPr>
              <w:t>石家庄市卓畅商务服务有限公司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2022年7月15日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2022年7月15日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2022年7月15日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4927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557</Words>
  <Characters>814</Characters>
  <Lines>5</Lines>
  <Paragraphs>1</Paragraphs>
  <TotalTime>6</TotalTime>
  <ScaleCrop>false</ScaleCrop>
  <LinksUpToDate>false</LinksUpToDate>
  <CharactersWithSpaces>839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2022-07-15T05:04:46Z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