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492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216"/>
        <w:gridCol w:w="716"/>
        <w:gridCol w:w="9474"/>
        <w:gridCol w:w="292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01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82" w:type="dxa"/>
            <w:gridSpan w:val="3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综合部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李重光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 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左志辉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01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10482" w:type="dxa"/>
            <w:gridSpan w:val="3"/>
            <w:vAlign w:val="center"/>
          </w:tcPr>
          <w:p>
            <w:pPr>
              <w:tabs>
                <w:tab w:val="center" w:pos="4894"/>
              </w:tabs>
              <w:spacing w:before="120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张静 </w:t>
            </w:r>
            <w:r>
              <w:rPr>
                <w:rFonts w:hint="eastAsia"/>
                <w:sz w:val="24"/>
                <w:szCs w:val="24"/>
              </w:rPr>
              <w:t xml:space="preserve">    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2-0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9-01</w:t>
            </w:r>
          </w:p>
        </w:tc>
        <w:tc>
          <w:tcPr>
            <w:tcW w:w="129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501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10482" w:type="dxa"/>
            <w:gridSpan w:val="3"/>
            <w:vAlign w:val="center"/>
          </w:tcPr>
          <w:p>
            <w:pPr>
              <w:pStyle w:val="21"/>
              <w:spacing w:after="0"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审核条款：</w:t>
            </w:r>
          </w:p>
          <w:p>
            <w:pPr>
              <w:pStyle w:val="21"/>
              <w:spacing w:after="0"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 xml:space="preserve">E: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6.1.2/6.1.3/6.1.4/6.2/7.2/7.3/7.4/7.5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8.1/8.2/</w:t>
            </w:r>
            <w:r>
              <w:rPr>
                <w:rFonts w:hint="eastAsia" w:cs="Times New Roman" w:eastAsiaTheme="minorEastAsia"/>
                <w:sz w:val="21"/>
                <w:szCs w:val="21"/>
                <w:highlight w:val="none"/>
                <w:lang w:val="en-US" w:eastAsia="zh-CN"/>
              </w:rPr>
              <w:t>9.1.1/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9.1.2/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9.2/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10.2</w:t>
            </w:r>
          </w:p>
          <w:p>
            <w:pPr>
              <w:pStyle w:val="21"/>
              <w:spacing w:after="0" w:line="32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O: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6.1.2/6.1.3/6.1.4/6.2/7.2/7.3/7.4/7.5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8.1/8.2/</w:t>
            </w:r>
            <w:r>
              <w:rPr>
                <w:rFonts w:hint="eastAsia" w:cs="Times New Roman" w:eastAsiaTheme="minorEastAsia"/>
                <w:sz w:val="21"/>
                <w:szCs w:val="21"/>
                <w:highlight w:val="none"/>
                <w:lang w:val="en-US" w:eastAsia="zh-CN"/>
              </w:rPr>
              <w:t>9.1.1/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9.1.2/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9.2/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10.2</w:t>
            </w:r>
          </w:p>
        </w:tc>
        <w:tc>
          <w:tcPr>
            <w:tcW w:w="129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01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5.3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O</w:t>
            </w:r>
            <w:r>
              <w:rPr>
                <w:rFonts w:hint="eastAsia"/>
                <w:color w:val="000000"/>
                <w:szCs w:val="21"/>
              </w:rPr>
              <w:t>5.3</w:t>
            </w:r>
          </w:p>
          <w:p/>
        </w:tc>
        <w:tc>
          <w:tcPr>
            <w:tcW w:w="716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766" w:type="dxa"/>
            <w:gridSpan w:val="2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《管理手册》第5.3条款</w:t>
            </w:r>
          </w:p>
        </w:tc>
        <w:tc>
          <w:tcPr>
            <w:tcW w:w="129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501" w:type="dxa"/>
            <w:vMerge w:val="continue"/>
            <w:shd w:val="clear" w:color="auto" w:fill="auto"/>
          </w:tcPr>
          <w:p/>
        </w:tc>
        <w:tc>
          <w:tcPr>
            <w:tcW w:w="1216" w:type="dxa"/>
            <w:vMerge w:val="continue"/>
            <w:shd w:val="clear" w:color="auto" w:fill="auto"/>
          </w:tcPr>
          <w:p/>
        </w:tc>
        <w:tc>
          <w:tcPr>
            <w:tcW w:w="716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766" w:type="dxa"/>
            <w:gridSpan w:val="2"/>
            <w:shd w:val="clear" w:color="auto" w:fill="auto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负责公司人力资源管理、制定年度培训计划并组织培训、持证上岗人员管理、体系文件和记录管理、</w:t>
            </w:r>
            <w:r>
              <w:rPr>
                <w:rFonts w:hint="eastAsia"/>
                <w:lang w:val="en-US" w:eastAsia="zh-CN"/>
              </w:rPr>
              <w:t>环境和职业健康因素的识别及控制措施的实施、</w:t>
            </w:r>
            <w:r>
              <w:rPr>
                <w:rFonts w:hint="eastAsia"/>
                <w:u w:val="single"/>
                <w:lang w:val="en-US" w:eastAsia="zh-CN"/>
              </w:rPr>
              <w:t>采购控制、</w:t>
            </w:r>
            <w:r>
              <w:rPr>
                <w:rFonts w:hint="eastAsia"/>
                <w:lang w:val="en-US" w:eastAsia="zh-CN"/>
              </w:rPr>
              <w:t>检查工作，负责内部沟通干工作、负责公司目标实施情况的考核、</w:t>
            </w:r>
            <w:r>
              <w:rPr>
                <w:rFonts w:hint="eastAsia"/>
              </w:rPr>
              <w:t>协助完成内审工作，协助领导完成管评、体系文件管理等工作。</w:t>
            </w:r>
          </w:p>
        </w:tc>
        <w:tc>
          <w:tcPr>
            <w:tcW w:w="129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01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716" w:type="dxa"/>
            <w:shd w:val="clear" w:color="auto" w:fill="auto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766" w:type="dxa"/>
            <w:gridSpan w:val="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《环境因素、危险源的识别与评价控制程序》</w:t>
            </w:r>
          </w:p>
        </w:tc>
        <w:tc>
          <w:tcPr>
            <w:tcW w:w="12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6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01" w:type="dxa"/>
            <w:vMerge w:val="continue"/>
            <w:shd w:val="clear" w:color="auto" w:fill="auto"/>
          </w:tcPr>
          <w:p/>
        </w:tc>
        <w:tc>
          <w:tcPr>
            <w:tcW w:w="1216" w:type="dxa"/>
            <w:vMerge w:val="continue"/>
            <w:shd w:val="clear" w:color="auto" w:fill="auto"/>
          </w:tcPr>
          <w:p/>
        </w:tc>
        <w:tc>
          <w:tcPr>
            <w:tcW w:w="716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76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组织在识别环境因素和相关的环境影响时，需考虑非正常情况、潜在的紧急情况和全生命周期。</w:t>
            </w:r>
          </w:p>
          <w:p>
            <w:r>
              <w:rPr>
                <w:rFonts w:hint="eastAsia"/>
              </w:rPr>
              <w:t>环境因素识别考虑了下列过程：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设计开发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原材料采购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strike/>
                <w:dstrike w:val="0"/>
                <w:color w:val="000000"/>
              </w:rPr>
              <w:t>生产/</w:t>
            </w:r>
            <w:r>
              <w:rPr>
                <w:rFonts w:hint="eastAsia"/>
                <w:color w:val="000000"/>
              </w:rPr>
              <w:t xml:space="preserve">服务提供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产品检测 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产品储存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产品交付  </w:t>
            </w:r>
          </w:p>
          <w:p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产品使用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最终处置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组织的环境因素包括：</w:t>
            </w:r>
          </w:p>
          <w:p>
            <w:r>
              <w:rPr>
                <w:rFonts w:hint="eastAsia"/>
              </w:rPr>
              <w:t xml:space="preserve">能源资源消耗：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蒸汽（外购）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氮气（自制）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pStyle w:val="16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危险化学品引起的环境影响：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泄露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燃烧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爆炸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火灾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有《环境因素评价表》，2022-01-01，对各部门的环境因素进行了评价；</w:t>
            </w:r>
          </w:p>
          <w:p>
            <w:pPr>
              <w:pStyle w:val="2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有《重要环境因素清单》，内容如下：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评价重要环境因素的准则：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>环境因素识别与评价控制程序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  <w:lang w:val="en-US" w:eastAsia="zh-CN"/>
              </w:rPr>
              <w:t>和《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>危险源辨识与风险评价控制程序</w:t>
            </w:r>
            <w:r>
              <w:rPr>
                <w:rFonts w:hint="eastAsia"/>
                <w:u w:val="single"/>
                <w:lang w:val="en-US" w:eastAsia="zh-CN"/>
              </w:rPr>
              <w:t>》</w:t>
            </w:r>
          </w:p>
          <w:p>
            <w:pPr>
              <w:rPr>
                <w:b/>
                <w:bCs/>
                <w:u w:val="single"/>
              </w:rPr>
            </w:pPr>
          </w:p>
          <w:p>
            <w:r>
              <w:rPr>
                <w:rFonts w:hint="eastAsia"/>
                <w:b/>
                <w:bCs/>
              </w:rPr>
              <w:t>重要环境因素，及其控制措施是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11"/>
              <w:tblW w:w="912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9"/>
              <w:gridCol w:w="2815"/>
              <w:gridCol w:w="2518"/>
              <w:gridCol w:w="13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9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重要环境因素</w:t>
                  </w:r>
                </w:p>
              </w:tc>
              <w:tc>
                <w:tcPr>
                  <w:tcW w:w="2815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</w:rPr>
                    <w:t>状态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控制措施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281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251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消防设施、日常检查、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应急演练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固体废弃物排放</w:t>
                  </w:r>
                </w:p>
              </w:tc>
              <w:tc>
                <w:tcPr>
                  <w:tcW w:w="281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紧急</w:t>
                  </w:r>
                </w:p>
              </w:tc>
              <w:tc>
                <w:tcPr>
                  <w:tcW w:w="251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Cs w:val="24"/>
                    </w:rPr>
                    <w:t>指定有资格的处理商处理，签定处置协议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水、电消耗</w:t>
                  </w:r>
                </w:p>
              </w:tc>
              <w:tc>
                <w:tcPr>
                  <w:tcW w:w="281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紧急</w:t>
                  </w:r>
                </w:p>
              </w:tc>
              <w:tc>
                <w:tcPr>
                  <w:tcW w:w="251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加强管理教育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9" w:type="dxa"/>
                  <w:shd w:val="clear" w:color="auto" w:fill="auto"/>
                  <w:vAlign w:val="center"/>
                </w:tcPr>
                <w:p>
                  <w:pPr>
                    <w:widowControl/>
                    <w:jc w:val="both"/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污水排放</w:t>
                  </w:r>
                </w:p>
              </w:tc>
              <w:tc>
                <w:tcPr>
                  <w:tcW w:w="281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紧急</w:t>
                  </w:r>
                </w:p>
              </w:tc>
              <w:tc>
                <w:tcPr>
                  <w:tcW w:w="2518" w:type="dxa"/>
                  <w:shd w:val="clear" w:color="auto" w:fill="auto"/>
                  <w:vAlign w:val="center"/>
                </w:tcPr>
                <w:p>
                  <w:pPr>
                    <w:widowControl/>
                    <w:jc w:val="both"/>
                    <w:rPr>
                      <w:rFonts w:hint="default" w:ascii="宋体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val="en-US" w:eastAsia="zh-CN"/>
                    </w:rPr>
                    <w:t>废气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排放</w:t>
                  </w:r>
                </w:p>
              </w:tc>
              <w:tc>
                <w:tcPr>
                  <w:tcW w:w="281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紧急</w:t>
                  </w:r>
                </w:p>
              </w:tc>
              <w:tc>
                <w:tcPr>
                  <w:tcW w:w="2518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9" w:type="dxa"/>
                  <w:shd w:val="clear" w:color="auto" w:fill="auto"/>
                  <w:vAlign w:val="center"/>
                </w:tcPr>
                <w:p>
                  <w:pPr>
                    <w:widowControl/>
                    <w:jc w:val="both"/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  <w:highlight w:val="none"/>
                    </w:rPr>
                    <w:t>噪声</w:t>
                  </w:r>
                </w:p>
              </w:tc>
              <w:tc>
                <w:tcPr>
                  <w:tcW w:w="281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color w:val="00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 xml:space="preserve">正常 </w:t>
                  </w:r>
                  <w:r>
                    <w:rPr>
                      <w:color w:val="00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 xml:space="preserve">异常 </w:t>
                  </w:r>
                  <w:r>
                    <w:rPr>
                      <w:color w:val="00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2518" w:type="dxa"/>
                  <w:shd w:val="clear" w:color="auto" w:fill="auto"/>
                  <w:vAlign w:val="center"/>
                </w:tcPr>
                <w:p>
                  <w:pPr>
                    <w:widowControl/>
                    <w:jc w:val="both"/>
                    <w:rPr>
                      <w:rFonts w:hint="default" w:ascii="宋体" w:hAnsi="Times New Roman" w:eastAsia="宋体" w:cs="宋体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9" w:type="dxa"/>
                  <w:shd w:val="clear" w:color="auto" w:fill="auto"/>
                  <w:vAlign w:val="top"/>
                </w:tcPr>
                <w:p>
                  <w:pPr>
                    <w:widowControl/>
                    <w:jc w:val="both"/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81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</w:t>
                  </w:r>
                </w:p>
              </w:tc>
              <w:tc>
                <w:tcPr>
                  <w:tcW w:w="2518" w:type="dxa"/>
                  <w:shd w:val="clear" w:color="auto" w:fill="auto"/>
                  <w:vAlign w:val="center"/>
                </w:tcPr>
                <w:p>
                  <w:pPr>
                    <w:widowControl/>
                    <w:jc w:val="both"/>
                    <w:rPr>
                      <w:rFonts w:hint="default" w:ascii="宋体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29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01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危险源辨识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O6.1.2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766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>环境因素识别与评价控制程序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  <w:lang w:val="en-US" w:eastAsia="zh-CN"/>
              </w:rPr>
              <w:t>和《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>危险源辨识与风险评价控制程序</w:t>
            </w:r>
            <w:r>
              <w:rPr>
                <w:rFonts w:hint="eastAsia"/>
                <w:u w:val="single"/>
                <w:lang w:val="en-US" w:eastAsia="zh-CN"/>
              </w:rPr>
              <w:t>》</w:t>
            </w:r>
          </w:p>
        </w:tc>
        <w:tc>
          <w:tcPr>
            <w:tcW w:w="1293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1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216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766" w:type="dxa"/>
            <w:gridSpan w:val="2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组织在</w:t>
            </w:r>
            <w:r>
              <w:rPr>
                <w:rFonts w:hint="eastAsia"/>
                <w:vertAlign w:val="baseline"/>
                <w:lang w:val="en-US" w:eastAsia="zh-CN"/>
              </w:rPr>
              <w:t>辨识危险源</w:t>
            </w:r>
            <w:r>
              <w:rPr>
                <w:rFonts w:hint="eastAsia"/>
                <w:vertAlign w:val="baseline"/>
              </w:rPr>
              <w:t>和相关的</w:t>
            </w:r>
            <w:r>
              <w:rPr>
                <w:rFonts w:hint="eastAsia"/>
                <w:vertAlign w:val="baseline"/>
                <w:lang w:val="en-US" w:eastAsia="zh-CN"/>
              </w:rPr>
              <w:t>职业健康安全风险</w:t>
            </w:r>
            <w:r>
              <w:rPr>
                <w:rFonts w:hint="eastAsia"/>
                <w:vertAlign w:val="baseline"/>
              </w:rPr>
              <w:t>时，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</w:rPr>
              <w:t>考虑</w:t>
            </w:r>
            <w:r>
              <w:rPr>
                <w:rFonts w:hint="eastAsia"/>
                <w:vertAlign w:val="baseline"/>
                <w:lang w:val="en-US" w:eastAsia="zh-CN"/>
              </w:rPr>
              <w:t>下列因素：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社会因素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领导作用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组织的文化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常规活动和状况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非常规活动和状况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内部</w:t>
            </w:r>
            <w:r>
              <w:rPr>
                <w:highlight w:val="none"/>
              </w:rPr>
              <w:t>或</w:t>
            </w:r>
            <w:r>
              <w:rPr>
                <w:rFonts w:hint="eastAsia"/>
                <w:highlight w:val="none"/>
              </w:rPr>
              <w:t>外部以往发生的相关事件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</w:rPr>
              <w:t>潜在的紧急情况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内部员工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相关方人员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工作场所附近</w:t>
            </w:r>
            <w:r>
              <w:rPr>
                <w:highlight w:val="none"/>
              </w:rPr>
              <w:t>的状况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实际或拟定的变更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危险源的知识和相关信息的变更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危险源辨识考虑了下列过程：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设计开发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原材料采购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strike/>
                <w:dstrike w:val="0"/>
                <w:color w:val="000000"/>
                <w:lang w:val="en-US" w:eastAsia="zh-CN"/>
              </w:rPr>
              <w:t>生产/</w:t>
            </w:r>
            <w:r>
              <w:rPr>
                <w:rFonts w:hint="eastAsia"/>
                <w:color w:val="000000"/>
                <w:lang w:val="en-US" w:eastAsia="zh-CN"/>
              </w:rPr>
              <w:t xml:space="preserve">服务提供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产品检测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产品储存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产品交付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辅助活动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公用工程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有《危险源调查评价表》，2022-01-01，对各部门的危险源进行了评价；</w:t>
            </w:r>
          </w:p>
          <w:p>
            <w:pPr>
              <w:pStyle w:val="2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有《不可接受风险清单》，内容如下：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评价不可接受风险的准则：《</w:t>
            </w:r>
            <w:r>
              <w:rPr>
                <w:rFonts w:hint="eastAsia"/>
                <w:szCs w:val="22"/>
              </w:rPr>
              <w:t>危险源辨识和风险评价控制程序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u w:val="single"/>
              </w:rPr>
              <w:t xml:space="preserve">LEC法  </w:t>
            </w:r>
          </w:p>
          <w:p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组织的重大危险源包括</w:t>
            </w:r>
            <w:r>
              <w:rPr>
                <w:rFonts w:hint="eastAsia"/>
                <w:b/>
                <w:bCs/>
              </w:rPr>
              <w:t>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11"/>
              <w:tblW w:w="131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084"/>
              <w:gridCol w:w="3735"/>
              <w:gridCol w:w="56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重要危险源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职业健康安全风险</w:t>
                  </w:r>
                </w:p>
              </w:tc>
              <w:tc>
                <w:tcPr>
                  <w:tcW w:w="373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5659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火灾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</w:rPr>
                    <w:t>烧伤</w:t>
                  </w:r>
                </w:p>
              </w:tc>
              <w:tc>
                <w:tcPr>
                  <w:tcW w:w="373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消防设施、日常检查、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应急演练</w:t>
                  </w:r>
                </w:p>
              </w:tc>
              <w:tc>
                <w:tcPr>
                  <w:tcW w:w="565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交通事故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碾压伤、撞击伤</w:t>
                  </w:r>
                </w:p>
              </w:tc>
              <w:tc>
                <w:tcPr>
                  <w:tcW w:w="373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继续交通安全教育</w:t>
                  </w:r>
                </w:p>
              </w:tc>
              <w:tc>
                <w:tcPr>
                  <w:tcW w:w="565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触电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电击伤</w:t>
                  </w:r>
                </w:p>
              </w:tc>
              <w:tc>
                <w:tcPr>
                  <w:tcW w:w="373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安装漏电保护</w:t>
                  </w:r>
                </w:p>
              </w:tc>
              <w:tc>
                <w:tcPr>
                  <w:tcW w:w="565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新冠疫情感染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疾病</w:t>
                  </w:r>
                </w:p>
              </w:tc>
              <w:tc>
                <w:tcPr>
                  <w:tcW w:w="373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专人管理</w:t>
                  </w:r>
                </w:p>
              </w:tc>
              <w:tc>
                <w:tcPr>
                  <w:tcW w:w="565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565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565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565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293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01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Style w:val="14"/>
                <w:rFonts w:hint="eastAsia"/>
                <w:highlight w:val="none"/>
              </w:rPr>
              <w:t>法律法规要求和其他要求的确定</w:t>
            </w:r>
            <w:r>
              <w:rPr>
                <w:rStyle w:val="14"/>
                <w:rFonts w:hint="eastAsia"/>
                <w:highlight w:val="none"/>
                <w:lang w:val="en-US" w:eastAsia="zh-CN"/>
              </w:rPr>
              <w:t>\</w:t>
            </w:r>
            <w:r>
              <w:rPr>
                <w:rFonts w:hint="eastAsia"/>
                <w:color w:val="000000"/>
                <w:szCs w:val="21"/>
                <w:highlight w:val="none"/>
              </w:rPr>
              <w:t>合规义务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E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color w:val="000000"/>
                <w:szCs w:val="21"/>
                <w:highlight w:val="none"/>
              </w:rPr>
              <w:t>6.1.3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766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手册第6.1.3条款、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法律法规和其他要求控制程序</w:t>
            </w:r>
            <w:r>
              <w:rPr>
                <w:rFonts w:hint="eastAsia"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1293" w:type="dxa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pStyle w:val="16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01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216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766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组织收集法律法规和其他要求的渠道：</w:t>
            </w: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专业网站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主管机构 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专业书店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其他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行业/协会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提供有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《法律法规清单》，环境法规共17种；职业健康安全法规29种；</w:t>
            </w:r>
          </w:p>
          <w:p>
            <w:pPr>
              <w:pStyle w:val="16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列举主要的相关法律法规是：</w:t>
            </w:r>
          </w:p>
          <w:tbl>
            <w:tblPr>
              <w:tblStyle w:val="11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02"/>
              <w:gridCol w:w="1127"/>
              <w:gridCol w:w="2138"/>
              <w:gridCol w:w="15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  <w:jc w:val="center"/>
              </w:trPr>
              <w:tc>
                <w:tcPr>
                  <w:tcW w:w="4402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法律法规名称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具体条款</w:t>
                  </w:r>
                </w:p>
              </w:tc>
              <w:tc>
                <w:tcPr>
                  <w:tcW w:w="2138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应用过程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  <w:jc w:val="center"/>
              </w:trPr>
              <w:tc>
                <w:tcPr>
                  <w:tcW w:w="4402" w:type="dxa"/>
                  <w:shd w:val="clear" w:color="auto" w:fill="auto"/>
                  <w:vAlign w:val="center"/>
                </w:tcPr>
                <w:p>
                  <w:pPr>
                    <w:pStyle w:val="25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《中华人民共和国消防法》</w:t>
                  </w:r>
                </w:p>
              </w:tc>
              <w:tc>
                <w:tcPr>
                  <w:tcW w:w="112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消防过程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  <w:jc w:val="center"/>
              </w:trPr>
              <w:tc>
                <w:tcPr>
                  <w:tcW w:w="4402" w:type="dxa"/>
                  <w:shd w:val="clear" w:color="auto" w:fill="auto"/>
                  <w:vAlign w:val="center"/>
                </w:tcPr>
                <w:p>
                  <w:pPr>
                    <w:pStyle w:val="25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《中华人民共和国固体废物污染环境防治法》</w:t>
                  </w:r>
                </w:p>
              </w:tc>
              <w:tc>
                <w:tcPr>
                  <w:tcW w:w="112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固废处理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8" w:hRule="atLeast"/>
                <w:jc w:val="center"/>
              </w:trPr>
              <w:tc>
                <w:tcPr>
                  <w:tcW w:w="4402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北京市生活垃圾管理条例</w:t>
                  </w:r>
                </w:p>
              </w:tc>
              <w:tc>
                <w:tcPr>
                  <w:tcW w:w="112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全部</w:t>
                  </w: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  <w:lang w:val="en-US" w:eastAsia="zh-CN"/>
                    </w:rPr>
                    <w:t>固体废弃物管理过程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" w:hRule="atLeast"/>
                <w:jc w:val="center"/>
              </w:trPr>
              <w:tc>
                <w:tcPr>
                  <w:tcW w:w="4402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北京市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val="en-US" w:eastAsia="zh-CN"/>
                    </w:rPr>
                    <w:t>工伤条例</w:t>
                  </w:r>
                </w:p>
              </w:tc>
              <w:tc>
                <w:tcPr>
                  <w:tcW w:w="112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szCs w:val="24"/>
                      <w:highlight w:val="none"/>
                      <w:lang w:val="en-US" w:eastAsia="zh-CN"/>
                    </w:rPr>
                    <w:t>工伤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" w:hRule="atLeast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道路交通安全法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szCs w:val="24"/>
                      <w:highlight w:val="none"/>
                      <w:lang w:val="en-US" w:eastAsia="zh-CN"/>
                    </w:rPr>
                    <w:t>道路交通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各部门</w:t>
                  </w:r>
                </w:p>
              </w:tc>
            </w:tr>
          </w:tbl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color w:val="000000"/>
                <w:szCs w:val="18"/>
                <w:highlight w:val="none"/>
              </w:rPr>
              <w:t>查看《排污许可证》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不适用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有效期至：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污染物排放种类：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工业废水 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废气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厂界噪声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污染物排放总量：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达标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污染物排放浓度：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达标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pStyle w:val="10"/>
              <w:ind w:left="0" w:leftChars="0" w:firstLine="0" w:firstLineChars="0"/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根据</w:t>
            </w:r>
            <w:r>
              <w:rPr>
                <w:rFonts w:hint="eastAsia"/>
                <w:color w:val="000000"/>
                <w:highlight w:val="none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highlight w:val="none"/>
              </w:rPr>
              <w:t>确认环境影响评价的种类：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不适用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</w:rPr>
              <w:t>环境影响登记表</w:t>
            </w:r>
            <w:r>
              <w:rPr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环境影响报告表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环境影响报告书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pStyle w:val="16"/>
              <w:rPr>
                <w:rFonts w:hint="default" w:eastAsia="宋体"/>
                <w:color w:val="FF0000"/>
                <w:highlight w:val="none"/>
                <w:lang w:val="en-US" w:eastAsia="zh-CN"/>
              </w:rPr>
            </w:pPr>
            <w:r>
              <w:rPr>
                <w:highlight w:val="none"/>
              </w:rPr>
              <w:t>备案号：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pStyle w:val="16"/>
              <w:rPr>
                <w:rFonts w:hint="default" w:eastAsia="宋体"/>
                <w:color w:val="FF000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消防备案：</w:t>
            </w:r>
            <w:r>
              <w:rPr>
                <w:rFonts w:hint="eastAsia"/>
                <w:highlight w:val="none"/>
                <w:lang w:val="en-US" w:eastAsia="zh-CN"/>
              </w:rPr>
              <w:t>不适用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消防管理由小区统一负责，每层楼配备灭火器和消防栓</w:t>
            </w:r>
          </w:p>
        </w:tc>
        <w:tc>
          <w:tcPr>
            <w:tcW w:w="1293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01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措施的策划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EO6.1.4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766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手册第6.1条款、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《环境/职业健康目标、指标管理方案完成情况检查表》</w:t>
            </w:r>
          </w:p>
        </w:tc>
        <w:tc>
          <w:tcPr>
            <w:tcW w:w="1293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1501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216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运行证据</w:t>
            </w:r>
          </w:p>
        </w:tc>
        <w:tc>
          <w:tcPr>
            <w:tcW w:w="9766" w:type="dxa"/>
            <w:gridSpan w:val="2"/>
            <w:shd w:val="clear" w:color="auto" w:fill="auto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组织针对重要环境因素、合规义务、风险和机遇制订了控制措施（管理方案）</w:t>
            </w:r>
          </w:p>
          <w:tbl>
            <w:tblPr>
              <w:tblStyle w:val="11"/>
              <w:tblW w:w="931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0"/>
              <w:gridCol w:w="1670"/>
              <w:gridCol w:w="4760"/>
              <w:gridCol w:w="10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控制内容</w:t>
                  </w:r>
                </w:p>
              </w:tc>
              <w:tc>
                <w:tcPr>
                  <w:tcW w:w="167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类别</w:t>
                  </w:r>
                </w:p>
              </w:tc>
              <w:tc>
                <w:tcPr>
                  <w:tcW w:w="47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控制措施</w:t>
                  </w:r>
                </w:p>
              </w:tc>
              <w:tc>
                <w:tcPr>
                  <w:tcW w:w="109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节能降耗</w:t>
                  </w:r>
                </w:p>
              </w:tc>
              <w:tc>
                <w:tcPr>
                  <w:tcW w:w="167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47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节约用电；控制空调温度</w:t>
                  </w: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0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2"/>
                      <w:szCs w:val="22"/>
                    </w:rPr>
                    <w:t>固体废弃物处理</w:t>
                  </w:r>
                </w:p>
              </w:tc>
              <w:tc>
                <w:tcPr>
                  <w:tcW w:w="167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47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垃圾分类管理</w:t>
                  </w: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0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发生火灾</w:t>
                  </w:r>
                </w:p>
              </w:tc>
              <w:tc>
                <w:tcPr>
                  <w:tcW w:w="167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重要环境因素、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不可接受风险</w:t>
                  </w:r>
                </w:p>
              </w:tc>
              <w:tc>
                <w:tcPr>
                  <w:tcW w:w="47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消防设施、日常检查、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应急演练</w:t>
                  </w: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触电事故为零</w:t>
                  </w:r>
                </w:p>
              </w:tc>
              <w:tc>
                <w:tcPr>
                  <w:tcW w:w="16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不可接受风险</w:t>
                  </w:r>
                </w:p>
              </w:tc>
              <w:tc>
                <w:tcPr>
                  <w:tcW w:w="47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使用漏电保护器</w:t>
                  </w: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??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意外伤害为零</w:t>
                  </w:r>
                </w:p>
              </w:tc>
              <w:tc>
                <w:tcPr>
                  <w:tcW w:w="167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不可接受风险</w:t>
                  </w:r>
                </w:p>
              </w:tc>
              <w:tc>
                <w:tcPr>
                  <w:tcW w:w="47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对员工进行交通安全的教育</w:t>
                  </w: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0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70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7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0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760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90" w:type="dxa"/>
                </w:tcPr>
                <w:p>
                  <w:pPr>
                    <w:jc w:val="left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01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zCs w:val="21"/>
              </w:rPr>
              <w:t>目标及其实现的策划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6.2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O</w:t>
            </w:r>
            <w:r>
              <w:rPr>
                <w:rFonts w:hint="eastAsia"/>
                <w:color w:val="000000"/>
                <w:szCs w:val="21"/>
              </w:rPr>
              <w:t>6.2</w:t>
            </w:r>
          </w:p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716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766" w:type="dxa"/>
            <w:gridSpan w:val="2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 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《环境、职业健康安全目标考核记录》</w:t>
            </w:r>
          </w:p>
        </w:tc>
        <w:tc>
          <w:tcPr>
            <w:tcW w:w="129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01" w:type="dxa"/>
            <w:vMerge w:val="continue"/>
            <w:shd w:val="clear" w:color="auto" w:fill="auto"/>
          </w:tcPr>
          <w:p/>
        </w:tc>
        <w:tc>
          <w:tcPr>
            <w:tcW w:w="1216" w:type="dxa"/>
            <w:vMerge w:val="continue"/>
            <w:shd w:val="clear" w:color="auto" w:fill="auto"/>
          </w:tcPr>
          <w:p/>
        </w:tc>
        <w:tc>
          <w:tcPr>
            <w:tcW w:w="716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76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目标而建立的各层级目标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各层级目标</w:t>
            </w:r>
            <w:r>
              <w:rPr>
                <w:rFonts w:hint="eastAsia"/>
              </w:rPr>
              <w:t>具体、有针对性、可测量并且可实现。</w:t>
            </w:r>
          </w:p>
          <w:p>
            <w:r>
              <w:rPr>
                <w:rFonts w:hint="eastAsia"/>
              </w:rPr>
              <w:t>本部门分解的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11"/>
              <w:tblW w:w="94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27"/>
              <w:gridCol w:w="3363"/>
              <w:gridCol w:w="33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2727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管理</w:t>
                  </w:r>
                  <w:r>
                    <w:rPr>
                      <w:rFonts w:hint="eastAsia"/>
                      <w:szCs w:val="22"/>
                    </w:rPr>
                    <w:t>目标</w:t>
                  </w:r>
                </w:p>
              </w:tc>
              <w:tc>
                <w:tcPr>
                  <w:tcW w:w="3363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</w:rPr>
                    <w:t>考核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方法</w:t>
                  </w:r>
                </w:p>
              </w:tc>
              <w:tc>
                <w:tcPr>
                  <w:tcW w:w="3350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目标实际完成</w:t>
                  </w:r>
                  <w:r>
                    <w:rPr>
                      <w:rFonts w:hint="eastAsia"/>
                      <w:szCs w:val="22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eastAsia="zh-CN"/>
                    </w:rPr>
                    <w:t>2021.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eastAsia="zh-CN"/>
                    </w:rPr>
                    <w:t>-2022.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2727" w:type="dxa"/>
                  <w:shd w:val="clear" w:color="auto" w:fill="auto"/>
                  <w:vAlign w:val="top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固体废弃物100%分类，合理处理；</w:t>
                  </w:r>
                </w:p>
              </w:tc>
              <w:tc>
                <w:tcPr>
                  <w:tcW w:w="3363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垃圾分类数量/总数量X100%</w:t>
                  </w:r>
                </w:p>
              </w:tc>
              <w:tc>
                <w:tcPr>
                  <w:tcW w:w="335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97" w:hRule="atLeast"/>
              </w:trPr>
              <w:tc>
                <w:tcPr>
                  <w:tcW w:w="2727" w:type="dxa"/>
                  <w:shd w:val="clear" w:color="auto" w:fill="auto"/>
                  <w:vAlign w:val="top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环境污染事故发生率为零；</w:t>
                  </w:r>
                </w:p>
              </w:tc>
              <w:tc>
                <w:tcPr>
                  <w:tcW w:w="3363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实际发生</w:t>
                  </w:r>
                </w:p>
              </w:tc>
              <w:tc>
                <w:tcPr>
                  <w:tcW w:w="335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97" w:hRule="atLeast"/>
              </w:trPr>
              <w:tc>
                <w:tcPr>
                  <w:tcW w:w="0" w:type="auto"/>
                  <w:vAlign w:val="top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 xml:space="preserve">各类重伤以上事故发生率为零； </w:t>
                  </w:r>
                </w:p>
              </w:tc>
              <w:tc>
                <w:tcPr>
                  <w:tcW w:w="3363" w:type="dxa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按实际发生次数</w:t>
                  </w:r>
                </w:p>
              </w:tc>
              <w:tc>
                <w:tcPr>
                  <w:tcW w:w="335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77" w:hRule="atLeast"/>
              </w:trPr>
              <w:tc>
                <w:tcPr>
                  <w:tcW w:w="0" w:type="auto"/>
                  <w:vAlign w:val="top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火灾事故发生率为零。</w:t>
                  </w:r>
                </w:p>
              </w:tc>
              <w:tc>
                <w:tcPr>
                  <w:tcW w:w="3363" w:type="dxa"/>
                  <w:vAlign w:val="center"/>
                </w:tcPr>
                <w:p>
                  <w:pPr>
                    <w:spacing w:line="340" w:lineRule="exact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按实际发生次数</w:t>
                  </w:r>
                </w:p>
              </w:tc>
              <w:tc>
                <w:tcPr>
                  <w:tcW w:w="335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0" w:type="auto"/>
                  <w:vAlign w:val="top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无发生人员感染</w:t>
                  </w:r>
                </w:p>
              </w:tc>
              <w:tc>
                <w:tcPr>
                  <w:tcW w:w="3363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按实际发生次数</w:t>
                  </w:r>
                </w:p>
              </w:tc>
              <w:tc>
                <w:tcPr>
                  <w:tcW w:w="335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7" w:hRule="atLeast"/>
              </w:trPr>
              <w:tc>
                <w:tcPr>
                  <w:tcW w:w="0" w:type="auto"/>
                  <w:vAlign w:val="center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3363" w:type="dxa"/>
                  <w:vAlign w:val="center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3350" w:type="dxa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9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01" w:type="dxa"/>
            <w:vMerge w:val="restart"/>
          </w:tcPr>
          <w:p>
            <w:r>
              <w:rPr>
                <w:rFonts w:hint="eastAsia"/>
              </w:rPr>
              <w:t>能力</w:t>
            </w:r>
          </w:p>
          <w:p>
            <w:pPr>
              <w:pStyle w:val="16"/>
            </w:pPr>
            <w:r>
              <w:rPr>
                <w:rFonts w:hint="eastAsia"/>
              </w:rPr>
              <w:t>人力资源</w:t>
            </w:r>
          </w:p>
        </w:tc>
        <w:tc>
          <w:tcPr>
            <w:tcW w:w="1216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7.2</w:t>
            </w:r>
          </w:p>
          <w:p>
            <w:pPr>
              <w:pStyle w:val="16"/>
            </w:pPr>
          </w:p>
        </w:tc>
        <w:tc>
          <w:tcPr>
            <w:tcW w:w="716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766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管理手册7.2条款、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 w:val="21"/>
                <w:szCs w:val="21"/>
              </w:rPr>
              <w:t>人力资源控制程序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A8"/>
            </w:r>
            <w:r>
              <w:rPr>
                <w:rFonts w:hint="eastAsia"/>
              </w:rPr>
              <w:t>《能力和意识控制程序》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岗位任职要求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293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6"/>
            </w:pPr>
          </w:p>
          <w:p>
            <w:pPr>
              <w:pStyle w:val="16"/>
            </w:pPr>
          </w:p>
          <w:p>
            <w:pPr>
              <w:pStyle w:val="16"/>
            </w:pPr>
          </w:p>
          <w:p>
            <w:pPr>
              <w:pStyle w:val="16"/>
            </w:pPr>
          </w:p>
          <w:p>
            <w:pPr>
              <w:pStyle w:val="16"/>
            </w:pPr>
          </w:p>
          <w:p>
            <w:pPr>
              <w:pStyle w:val="16"/>
            </w:pPr>
          </w:p>
          <w:p>
            <w:pPr>
              <w:pStyle w:val="16"/>
            </w:pPr>
          </w:p>
          <w:p>
            <w:pPr>
              <w:pStyle w:val="16"/>
            </w:pPr>
          </w:p>
          <w:p>
            <w:pPr>
              <w:pStyle w:val="16"/>
            </w:pPr>
          </w:p>
          <w:p>
            <w:pPr>
              <w:pStyle w:val="16"/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  <w:p>
            <w:pPr>
              <w:pStyle w:val="16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1501" w:type="dxa"/>
            <w:vMerge w:val="continue"/>
          </w:tcPr>
          <w:p/>
        </w:tc>
        <w:tc>
          <w:tcPr>
            <w:tcW w:w="1216" w:type="dxa"/>
            <w:vMerge w:val="continue"/>
          </w:tcPr>
          <w:p/>
        </w:tc>
        <w:tc>
          <w:tcPr>
            <w:tcW w:w="716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766" w:type="dxa"/>
            <w:gridSpan w:val="2"/>
          </w:tcPr>
          <w:p>
            <w:r>
              <w:rPr>
                <w:rFonts w:hint="eastAsia"/>
              </w:rPr>
              <w:t xml:space="preserve"> 查看</w:t>
            </w:r>
            <w:r>
              <w:rPr>
                <w:rFonts w:hint="eastAsia"/>
                <w:highlight w:val="none"/>
              </w:rPr>
              <w:t>《岗位任职能力描述》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</w:rPr>
              <w:t xml:space="preserve">充分有效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不足，说明：                               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有《员工任职能力评价表》</w:t>
            </w:r>
          </w:p>
          <w:tbl>
            <w:tblPr>
              <w:tblStyle w:val="12"/>
              <w:tblW w:w="930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9"/>
              <w:gridCol w:w="3009"/>
              <w:gridCol w:w="1479"/>
              <w:gridCol w:w="1248"/>
              <w:gridCol w:w="16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关键岗位的人员</w:t>
                  </w:r>
                </w:p>
              </w:tc>
              <w:tc>
                <w:tcPr>
                  <w:tcW w:w="3009" w:type="dxa"/>
                </w:tcPr>
                <w:p>
                  <w:r>
                    <w:rPr>
                      <w:rFonts w:hint="eastAsia"/>
                    </w:rPr>
                    <w:t>任职要求</w:t>
                  </w:r>
                </w:p>
              </w:tc>
              <w:tc>
                <w:tcPr>
                  <w:tcW w:w="1479" w:type="dxa"/>
                </w:tcPr>
                <w:p>
                  <w:r>
                    <w:rPr>
                      <w:rFonts w:hint="eastAsia"/>
                    </w:rPr>
                    <w:t>学历/专业</w:t>
                  </w:r>
                </w:p>
              </w:tc>
              <w:tc>
                <w:tcPr>
                  <w:tcW w:w="1248" w:type="dxa"/>
                </w:tcPr>
                <w:p>
                  <w:r>
                    <w:rPr>
                      <w:rFonts w:hint="eastAsia"/>
                    </w:rPr>
                    <w:t>工作经历年限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（管理人员）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管理者代表左志辉</w:t>
                  </w:r>
                </w:p>
              </w:tc>
              <w:tc>
                <w:tcPr>
                  <w:tcW w:w="3009" w:type="dxa"/>
                </w:tcPr>
                <w:p>
                  <w:pPr>
                    <w:jc w:val="left"/>
                    <w:rPr>
                      <w:highlight w:val="none"/>
                    </w:rPr>
                  </w:pPr>
                  <w:r>
                    <w:rPr>
                      <w:rFonts w:hint="eastAsia"/>
                    </w:rPr>
                    <w:t>学历：</w:t>
                  </w: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本科/专科/高中及以上</w:t>
                  </w:r>
                </w:p>
                <w:p>
                  <w:pPr>
                    <w:jc w:val="left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专业：无特殊要求</w:t>
                  </w:r>
                  <w:r>
                    <w:rPr>
                      <w:highlight w:val="none"/>
                    </w:rPr>
                    <w:t xml:space="preserve"> </w:t>
                  </w:r>
                </w:p>
                <w:p>
                  <w:pPr>
                    <w:jc w:val="left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培训：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管理体系知识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highlight w:val="none"/>
                    </w:rPr>
                    <w:t xml:space="preserve">    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47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学历：</w:t>
                  </w:r>
                  <w:r>
                    <w:rPr>
                      <w:rFonts w:hint="eastAsia"/>
                      <w:lang w:val="en-US" w:eastAsia="zh-CN"/>
                    </w:rPr>
                    <w:t>硕士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专业：</w:t>
                  </w:r>
                  <w:r>
                    <w:rPr>
                      <w:rFonts w:hint="eastAsia"/>
                      <w:lang w:val="en-US" w:eastAsia="zh-CN"/>
                    </w:rPr>
                    <w:t>高分子</w:t>
                  </w:r>
                </w:p>
              </w:tc>
              <w:tc>
                <w:tcPr>
                  <w:tcW w:w="1248" w:type="dxa"/>
                </w:tcPr>
                <w:p>
                  <w:pPr>
                    <w:ind w:firstLine="105" w:firstLineChars="50"/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25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</w:p>
              </w:tc>
              <w:tc>
                <w:tcPr>
                  <w:tcW w:w="1620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销售部</w:t>
                  </w:r>
                  <w:r>
                    <w:rPr>
                      <w:rFonts w:hint="eastAsia"/>
                    </w:rPr>
                    <w:t>经理</w:t>
                  </w:r>
                </w:p>
                <w:p>
                  <w:pPr>
                    <w:jc w:val="left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刘鼎</w:t>
                  </w:r>
                </w:p>
              </w:tc>
              <w:tc>
                <w:tcPr>
                  <w:tcW w:w="3009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学历：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本科/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专科/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高中以上/初中</w:t>
                  </w:r>
                </w:p>
                <w:p>
                  <w:pPr>
                    <w:jc w:val="left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专业：</w:t>
                  </w:r>
                  <w:r>
                    <w:rPr>
                      <w:rFonts w:hint="eastAsia"/>
                      <w:lang w:val="en-US" w:eastAsia="zh-CN"/>
                    </w:rPr>
                    <w:t>室内设计</w:t>
                  </w:r>
                </w:p>
                <w:p>
                  <w:pPr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培训：无特殊要求</w:t>
                  </w:r>
                </w:p>
                <w:p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 xml:space="preserve"> 年以上</w:t>
                  </w:r>
                </w:p>
              </w:tc>
              <w:tc>
                <w:tcPr>
                  <w:tcW w:w="1479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学历：</w:t>
                  </w:r>
                  <w:r>
                    <w:rPr>
                      <w:rFonts w:hint="eastAsia"/>
                      <w:lang w:val="en-US" w:eastAsia="zh-CN"/>
                    </w:rPr>
                    <w:t>本科</w:t>
                  </w:r>
                </w:p>
                <w:p>
                  <w:r>
                    <w:rPr>
                      <w:rFonts w:hint="eastAsia"/>
                    </w:rPr>
                    <w:t>专业：</w:t>
                  </w:r>
                  <w:r>
                    <w:rPr>
                      <w:rFonts w:hint="eastAsia"/>
                      <w:lang w:val="en-US" w:eastAsia="zh-CN"/>
                    </w:rPr>
                    <w:t>室内设计</w:t>
                  </w:r>
                </w:p>
              </w:tc>
              <w:tc>
                <w:tcPr>
                  <w:tcW w:w="1248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620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pPr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综合部工程师</w:t>
                  </w:r>
                </w:p>
                <w:p>
                  <w:pPr>
                    <w:pStyle w:val="10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李重光</w:t>
                  </w:r>
                </w:p>
              </w:tc>
              <w:tc>
                <w:tcPr>
                  <w:tcW w:w="3009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学历：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本科/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专科/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高中以上/初中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专业：</w:t>
                  </w:r>
                  <w:r>
                    <w:rPr>
                      <w:rFonts w:hint="eastAsia"/>
                      <w:lang w:val="en-US" w:eastAsia="zh-CN"/>
                    </w:rPr>
                    <w:t>室内设计</w:t>
                  </w:r>
                </w:p>
                <w:p>
                  <w:pPr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培训：</w:t>
                  </w:r>
                  <w:r>
                    <w:rPr>
                      <w:rFonts w:hint="eastAsia"/>
                      <w:lang w:val="en-US" w:eastAsia="zh-CN"/>
                    </w:rPr>
                    <w:t>无特殊要求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lang w:val="en-US" w:eastAsia="zh-CN"/>
                    </w:rPr>
                    <w:t xml:space="preserve">5 </w:t>
                  </w:r>
                  <w:r>
                    <w:rPr>
                      <w:rFonts w:hint="eastAsia"/>
                    </w:rPr>
                    <w:t>年以上</w:t>
                  </w:r>
                </w:p>
              </w:tc>
              <w:tc>
                <w:tcPr>
                  <w:tcW w:w="1479" w:type="dxa"/>
                  <w:vAlign w:val="top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学历：</w:t>
                  </w:r>
                  <w:r>
                    <w:rPr>
                      <w:rFonts w:hint="eastAsia"/>
                      <w:lang w:val="en-US" w:eastAsia="zh-CN"/>
                    </w:rPr>
                    <w:t>本科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专业：</w:t>
                  </w:r>
                  <w:r>
                    <w:rPr>
                      <w:rFonts w:hint="eastAsia"/>
                      <w:lang w:val="en-US" w:eastAsia="zh-CN"/>
                    </w:rPr>
                    <w:t>室内设计</w:t>
                  </w:r>
                </w:p>
              </w:tc>
              <w:tc>
                <w:tcPr>
                  <w:tcW w:w="1248" w:type="dxa"/>
                  <w:vAlign w:val="top"/>
                </w:tcPr>
                <w:p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620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pPr>
                    <w:pStyle w:val="10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300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79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1248" w:type="dxa"/>
                </w:tcPr>
                <w:p>
                  <w:pPr>
                    <w:ind w:firstLine="105" w:firstLineChars="50"/>
                  </w:pPr>
                </w:p>
              </w:tc>
              <w:tc>
                <w:tcPr>
                  <w:tcW w:w="1620" w:type="dxa"/>
                </w:tcPr>
                <w:p/>
              </w:tc>
            </w:tr>
          </w:tbl>
          <w:p>
            <w:pPr>
              <w:pStyle w:val="16"/>
            </w:pPr>
          </w:p>
          <w:p>
            <w:r>
              <w:t>获得所需的能力</w:t>
            </w:r>
            <w:r>
              <w:rPr>
                <w:rFonts w:hint="eastAsia"/>
              </w:rPr>
              <w:t>所</w:t>
            </w:r>
            <w:r>
              <w:t>采取措施</w:t>
            </w:r>
            <w:r>
              <w:rPr>
                <w:rFonts w:hint="eastAsia"/>
              </w:rPr>
              <w:t>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培训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调整岗位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岗位辅导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招聘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经沟通了解，公司人员整体对体系掌握的程度还需加强，会不定期的请外部老师给做培训。</w:t>
            </w:r>
          </w:p>
          <w:p/>
          <w:tbl>
            <w:tblPr>
              <w:tblStyle w:val="12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5"/>
              <w:gridCol w:w="1660"/>
              <w:gridCol w:w="1066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1660" w:type="dxa"/>
                </w:tcPr>
                <w:p>
                  <w:r>
                    <w:rPr>
                      <w:rFonts w:hint="eastAsia"/>
                    </w:rPr>
                    <w:t>招聘完成情况</w:t>
                  </w:r>
                </w:p>
              </w:tc>
              <w:tc>
                <w:tcPr>
                  <w:tcW w:w="1066" w:type="dxa"/>
                </w:tcPr>
                <w:p>
                  <w:r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r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r>
                    <w:rPr>
                      <w:rFonts w:hint="eastAsia"/>
                    </w:rPr>
                    <w:t xml:space="preserve">管理人员 </w:t>
                  </w:r>
                  <w:r>
                    <w:rPr>
                      <w:rFonts w:hint="eastAsia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</w:rPr>
                    <w:t xml:space="preserve">  名</w:t>
                  </w:r>
                </w:p>
              </w:tc>
              <w:tc>
                <w:tcPr>
                  <w:tcW w:w="1660" w:type="dxa"/>
                </w:tcPr>
                <w:p>
                  <w:r>
                    <w:rPr>
                      <w:rFonts w:hint="eastAsia"/>
                    </w:rPr>
                    <w:t xml:space="preserve">实招    名  </w:t>
                  </w:r>
                </w:p>
              </w:tc>
              <w:tc>
                <w:tcPr>
                  <w:tcW w:w="1066" w:type="dxa"/>
                </w:tcPr>
                <w:p/>
              </w:tc>
              <w:tc>
                <w:tcPr>
                  <w:tcW w:w="1616" w:type="dxa"/>
                </w:tcPr>
                <w:p/>
              </w:tc>
              <w:tc>
                <w:tcPr>
                  <w:tcW w:w="182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t xml:space="preserve">技术人员 </w:t>
                  </w:r>
                  <w:r>
                    <w:rPr>
                      <w:rFonts w:hint="eastAsia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</w:rPr>
                    <w:t xml:space="preserve">  名</w:t>
                  </w:r>
                  <w:r>
                    <w:rPr>
                      <w:rFonts w:hint="eastAsia"/>
                      <w:lang w:eastAsia="zh-CN"/>
                    </w:rPr>
                    <w:t>【</w:t>
                  </w:r>
                  <w:r>
                    <w:rPr>
                      <w:rFonts w:hint="eastAsia"/>
                      <w:lang w:val="en-US" w:eastAsia="zh-CN"/>
                    </w:rPr>
                    <w:t>常态招聘</w:t>
                  </w:r>
                  <w:r>
                    <w:rPr>
                      <w:rFonts w:hint="eastAsia"/>
                      <w:lang w:eastAsia="zh-CN"/>
                    </w:rPr>
                    <w:t>】</w:t>
                  </w:r>
                </w:p>
              </w:tc>
              <w:tc>
                <w:tcPr>
                  <w:tcW w:w="1660" w:type="dxa"/>
                </w:tcPr>
                <w:p>
                  <w:r>
                    <w:rPr>
                      <w:rFonts w:hint="eastAsia"/>
                    </w:rPr>
                    <w:t xml:space="preserve">实招    名  </w:t>
                  </w:r>
                </w:p>
              </w:tc>
              <w:tc>
                <w:tcPr>
                  <w:tcW w:w="1066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\o\ac(□)</w:instrText>
                  </w:r>
                  <w:r>
                    <w:fldChar w:fldCharType="end"/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r>
                    <w:rPr>
                      <w:rFonts w:hint="eastAsia"/>
                    </w:rPr>
                    <w:t xml:space="preserve">操作人员 </w:t>
                  </w:r>
                  <w:r>
                    <w:rPr>
                      <w:rFonts w:hint="eastAsia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</w:rPr>
                    <w:t xml:space="preserve">  名</w:t>
                  </w:r>
                  <w:r>
                    <w:rPr>
                      <w:rFonts w:hint="eastAsia"/>
                      <w:lang w:eastAsia="zh-CN"/>
                    </w:rPr>
                    <w:t>【</w:t>
                  </w:r>
                  <w:r>
                    <w:rPr>
                      <w:rFonts w:hint="eastAsia"/>
                      <w:lang w:val="en-US" w:eastAsia="zh-CN"/>
                    </w:rPr>
                    <w:t>常态招聘</w:t>
                  </w:r>
                  <w:r>
                    <w:rPr>
                      <w:rFonts w:hint="eastAsia"/>
                      <w:lang w:eastAsia="zh-CN"/>
                    </w:rPr>
                    <w:t>】</w:t>
                  </w:r>
                </w:p>
              </w:tc>
              <w:tc>
                <w:tcPr>
                  <w:tcW w:w="1660" w:type="dxa"/>
                </w:tcPr>
                <w:p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名  </w:t>
                  </w:r>
                </w:p>
              </w:tc>
              <w:tc>
                <w:tcPr>
                  <w:tcW w:w="1066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\o\ac(□)</w:instrText>
                  </w:r>
                  <w:r>
                    <w:fldChar w:fldCharType="end"/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 xml:space="preserve">是否建立了《培训计划》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是  □否，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培训过程的控制：</w:t>
            </w:r>
          </w:p>
          <w:tbl>
            <w:tblPr>
              <w:tblStyle w:val="12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829"/>
              <w:gridCol w:w="2048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计划培训日期</w:t>
                  </w:r>
                </w:p>
              </w:tc>
              <w:tc>
                <w:tcPr>
                  <w:tcW w:w="1829" w:type="dxa"/>
                </w:tcPr>
                <w:p>
                  <w:r>
                    <w:rPr>
                      <w:rFonts w:hint="eastAsia"/>
                    </w:rPr>
                    <w:t>培训记录内容</w:t>
                  </w:r>
                </w:p>
              </w:tc>
              <w:tc>
                <w:tcPr>
                  <w:tcW w:w="2048" w:type="dxa"/>
                </w:tcPr>
                <w:p>
                  <w:r>
                    <w:rPr>
                      <w:rFonts w:hint="eastAsia"/>
                    </w:rPr>
                    <w:t>参加部门/人数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2022-01-18</w:t>
                  </w:r>
                </w:p>
              </w:tc>
              <w:tc>
                <w:tcPr>
                  <w:tcW w:w="1829" w:type="dxa"/>
                </w:tcPr>
                <w:p>
                  <w:r>
                    <w:rPr>
                      <w:rFonts w:hint="eastAsia"/>
                    </w:rPr>
                    <w:t>QES管理体系贯标培训</w:t>
                  </w:r>
                </w:p>
              </w:tc>
              <w:tc>
                <w:tcPr>
                  <w:tcW w:w="204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各部门人员/5人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>有效  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2022-03-20</w:t>
                  </w:r>
                </w:p>
              </w:tc>
              <w:tc>
                <w:tcPr>
                  <w:tcW w:w="1829" w:type="dxa"/>
                </w:tcPr>
                <w:p>
                  <w:r>
                    <w:rPr>
                      <w:rFonts w:hint="eastAsia"/>
                    </w:rPr>
                    <w:t>法律法规培训</w:t>
                  </w:r>
                </w:p>
              </w:tc>
              <w:tc>
                <w:tcPr>
                  <w:tcW w:w="2048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各部门人员/5人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>有效  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2022-04-10</w:t>
                  </w:r>
                </w:p>
              </w:tc>
              <w:tc>
                <w:tcPr>
                  <w:tcW w:w="1829" w:type="dxa"/>
                </w:tcPr>
                <w:p>
                  <w:r>
                    <w:rPr>
                      <w:rFonts w:hint="eastAsia"/>
                    </w:rPr>
                    <w:t>内审员培训</w:t>
                  </w:r>
                </w:p>
              </w:tc>
              <w:tc>
                <w:tcPr>
                  <w:tcW w:w="204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2名内审员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>有效  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2022-06-10</w:t>
                  </w:r>
                </w:p>
              </w:tc>
              <w:tc>
                <w:tcPr>
                  <w:tcW w:w="1829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危险源识别培训</w:t>
                  </w:r>
                </w:p>
              </w:tc>
              <w:tc>
                <w:tcPr>
                  <w:tcW w:w="204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各部门人员/5人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>有效  □不足</w:t>
                  </w:r>
                </w:p>
              </w:tc>
            </w:tr>
          </w:tbl>
          <w:p/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检查</w:t>
            </w:r>
            <w:r>
              <w:rPr>
                <w:rFonts w:hint="eastAsia"/>
                <w:highlight w:val="none"/>
              </w:rPr>
              <w:t>三级安全教育</w:t>
            </w:r>
            <w:r>
              <w:rPr>
                <w:rFonts w:hint="eastAsia"/>
                <w:highlight w:val="none"/>
                <w:lang w:val="en-US" w:eastAsia="zh-CN"/>
              </w:rPr>
              <w:t>的情况——非生产企业不适用</w:t>
            </w:r>
          </w:p>
          <w:tbl>
            <w:tblPr>
              <w:tblStyle w:val="12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348"/>
              <w:gridCol w:w="2049"/>
              <w:gridCol w:w="1901"/>
              <w:gridCol w:w="19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入职新员工</w:t>
                  </w:r>
                  <w:r>
                    <w:rPr>
                      <w:rFonts w:hint="eastAsia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34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入厂日期</w:t>
                  </w:r>
                </w:p>
              </w:tc>
              <w:tc>
                <w:tcPr>
                  <w:tcW w:w="2049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厂级教育日期/时间</w:t>
                  </w:r>
                </w:p>
              </w:tc>
              <w:tc>
                <w:tcPr>
                  <w:tcW w:w="190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车间级教育</w:t>
                  </w:r>
                </w:p>
              </w:tc>
              <w:tc>
                <w:tcPr>
                  <w:tcW w:w="191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班组级教育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t>张</w:t>
                  </w:r>
                  <w:r>
                    <w:rPr>
                      <w:rFonts w:hint="eastAsia"/>
                      <w:lang w:val="en-US" w:eastAsia="zh-CN"/>
                    </w:rPr>
                    <w:t>XX</w:t>
                  </w:r>
                </w:p>
              </w:tc>
              <w:tc>
                <w:tcPr>
                  <w:tcW w:w="1348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48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老员工调岗</w:t>
                  </w:r>
                </w:p>
              </w:tc>
              <w:tc>
                <w:tcPr>
                  <w:tcW w:w="134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 xml:space="preserve">原岗位             </w:t>
                  </w:r>
                </w:p>
              </w:tc>
              <w:tc>
                <w:tcPr>
                  <w:tcW w:w="2049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新岗位</w:t>
                  </w:r>
                </w:p>
              </w:tc>
              <w:tc>
                <w:tcPr>
                  <w:tcW w:w="190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车间级</w:t>
                  </w:r>
                </w:p>
              </w:tc>
              <w:tc>
                <w:tcPr>
                  <w:tcW w:w="191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班组级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48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</w:pPr>
                </w:p>
                <w:p>
                  <w:pPr>
                    <w:spacing w:after="0" w:line="240" w:lineRule="auto"/>
                  </w:pPr>
                </w:p>
              </w:tc>
              <w:tc>
                <w:tcPr>
                  <w:tcW w:w="1348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</w:tr>
          </w:tbl>
          <w:p>
            <w:pPr>
              <w:pStyle w:val="16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持证上岗人员的控制：（不涉及）</w:t>
            </w:r>
          </w:p>
          <w:tbl>
            <w:tblPr>
              <w:tblStyle w:val="12"/>
              <w:tblW w:w="913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1262"/>
              <w:gridCol w:w="2465"/>
              <w:gridCol w:w="1560"/>
              <w:gridCol w:w="19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特种设备作业人员</w:t>
                  </w:r>
                </w:p>
              </w:tc>
              <w:tc>
                <w:tcPr>
                  <w:tcW w:w="126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叉车工</w:t>
                  </w:r>
                </w:p>
              </w:tc>
              <w:tc>
                <w:tcPr>
                  <w:tcW w:w="126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913" w:type="dxa"/>
                </w:tcPr>
                <w:p>
                  <w:r>
                    <w:rPr>
                      <w:rFonts w:hint="eastAsia"/>
                    </w:rPr>
                    <w:t>□有效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电梯工</w:t>
                  </w:r>
                </w:p>
              </w:tc>
              <w:tc>
                <w:tcPr>
                  <w:tcW w:w="126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913" w:type="dxa"/>
                </w:tcPr>
                <w:p>
                  <w:r>
                    <w:rPr>
                      <w:rFonts w:hint="eastAsia"/>
                    </w:rPr>
                    <w:t>□有效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行车工</w:t>
                  </w:r>
                </w:p>
              </w:tc>
              <w:tc>
                <w:tcPr>
                  <w:tcW w:w="126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913" w:type="dxa"/>
                </w:tcPr>
                <w:p>
                  <w:r>
                    <w:rPr>
                      <w:rFonts w:hint="eastAsia"/>
                    </w:rPr>
                    <w:t>□有效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锅炉工（G1）</w:t>
                  </w:r>
                </w:p>
              </w:tc>
              <w:tc>
                <w:tcPr>
                  <w:tcW w:w="126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pPr>
                    <w:ind w:firstLine="315" w:firstLineChars="150"/>
                  </w:pPr>
                  <w:r>
                    <w:rPr>
                      <w:rFonts w:hint="eastAsia"/>
                    </w:rPr>
                    <w:t>年 月 日</w:t>
                  </w:r>
                </w:p>
              </w:tc>
              <w:tc>
                <w:tcPr>
                  <w:tcW w:w="1913" w:type="dxa"/>
                </w:tcPr>
                <w:p>
                  <w:r>
                    <w:rPr>
                      <w:rFonts w:hint="eastAsia"/>
                    </w:rPr>
                    <w:t>□有效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压力容器操作工</w:t>
                  </w:r>
                </w:p>
              </w:tc>
              <w:tc>
                <w:tcPr>
                  <w:tcW w:w="126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913" w:type="dxa"/>
                </w:tcPr>
                <w:p>
                  <w:r>
                    <w:rPr>
                      <w:rFonts w:hint="eastAsia"/>
                    </w:rPr>
                    <w:t>□有效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压力管道操作工</w:t>
                  </w:r>
                </w:p>
              </w:tc>
              <w:tc>
                <w:tcPr>
                  <w:tcW w:w="126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913" w:type="dxa"/>
                </w:tcPr>
                <w:p>
                  <w:r>
                    <w:rPr>
                      <w:rFonts w:hint="eastAsia"/>
                    </w:rPr>
                    <w:t>□有效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1262" w:type="dxa"/>
                  <w:vAlign w:val="top"/>
                </w:tcPr>
                <w:p>
                  <w:pPr>
                    <w:rPr>
                      <w:lang w:val="en-US" w:eastAsia="zh-CN"/>
                    </w:rPr>
                  </w:pPr>
                </w:p>
              </w:tc>
              <w:tc>
                <w:tcPr>
                  <w:tcW w:w="2465" w:type="dxa"/>
                  <w:vAlign w:val="top"/>
                </w:tcPr>
                <w:p>
                  <w:pPr>
                    <w:rPr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lang w:val="en-US" w:eastAsia="zh-CN"/>
                    </w:rPr>
                  </w:pPr>
                </w:p>
              </w:tc>
              <w:tc>
                <w:tcPr>
                  <w:tcW w:w="1913" w:type="dxa"/>
                  <w:vAlign w:val="top"/>
                </w:tcPr>
                <w:p>
                  <w:pPr>
                    <w:rPr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1262" w:type="dxa"/>
                </w:tcPr>
                <w:p/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3" w:type="dxa"/>
                </w:tcPr>
                <w:p/>
              </w:tc>
            </w:tr>
          </w:tbl>
          <w:p>
            <w:pPr>
              <w:pStyle w:val="16"/>
            </w:pPr>
          </w:p>
          <w:p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特种作业人员资质——不涉及</w:t>
            </w:r>
          </w:p>
          <w:tbl>
            <w:tblPr>
              <w:tblStyle w:val="12"/>
              <w:tblW w:w="929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8"/>
              <w:gridCol w:w="1411"/>
              <w:gridCol w:w="2382"/>
              <w:gridCol w:w="1930"/>
              <w:gridCol w:w="17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特种作业人员</w:t>
                  </w:r>
                </w:p>
              </w:tc>
              <w:tc>
                <w:tcPr>
                  <w:tcW w:w="141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38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资格证书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</w:tcPr>
                <w:p>
                  <w:r>
                    <w:rPr>
                      <w:rFonts w:hint="eastAsia"/>
                    </w:rPr>
                    <w:t>焊工</w:t>
                  </w:r>
                </w:p>
              </w:tc>
              <w:tc>
                <w:tcPr>
                  <w:tcW w:w="1411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382" w:type="dxa"/>
                </w:tcPr>
                <w:p/>
              </w:tc>
              <w:tc>
                <w:tcPr>
                  <w:tcW w:w="193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93" w:type="dxa"/>
                </w:tcPr>
                <w:p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>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</w:tcPr>
                <w:p>
                  <w:r>
                    <w:rPr>
                      <w:rFonts w:hint="eastAsia"/>
                    </w:rPr>
                    <w:t>高压电工</w:t>
                  </w:r>
                </w:p>
              </w:tc>
              <w:tc>
                <w:tcPr>
                  <w:tcW w:w="1411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382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930" w:type="dxa"/>
                </w:tcPr>
                <w:p>
                  <w:r>
                    <w:rPr>
                      <w:rFonts w:hint="eastAsia"/>
                    </w:rPr>
                    <w:t xml:space="preserve"> 年 月 日</w:t>
                  </w:r>
                </w:p>
              </w:tc>
              <w:tc>
                <w:tcPr>
                  <w:tcW w:w="1793" w:type="dxa"/>
                </w:tcPr>
                <w:p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>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</w:tcPr>
                <w:p>
                  <w:r>
                    <w:rPr>
                      <w:rFonts w:hint="eastAsia"/>
                    </w:rPr>
                    <w:t>低压电工</w:t>
                  </w:r>
                </w:p>
              </w:tc>
              <w:tc>
                <w:tcPr>
                  <w:tcW w:w="1411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382" w:type="dxa"/>
                </w:tcPr>
                <w:p/>
              </w:tc>
              <w:tc>
                <w:tcPr>
                  <w:tcW w:w="1930" w:type="dxa"/>
                </w:tcPr>
                <w:p>
                  <w:r>
                    <w:rPr>
                      <w:rFonts w:hint="eastAsia"/>
                    </w:rPr>
                    <w:t xml:space="preserve"> 年 月 日</w:t>
                  </w:r>
                </w:p>
              </w:tc>
              <w:tc>
                <w:tcPr>
                  <w:tcW w:w="1793" w:type="dxa"/>
                </w:tcPr>
                <w:p>
                  <w:r>
                    <w:rPr>
                      <w:rFonts w:hint="eastAsia"/>
                    </w:rPr>
                    <w:t>□有效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</w:tcPr>
                <w:p>
                  <w:r>
                    <w:rPr>
                      <w:rFonts w:hint="eastAsia"/>
                    </w:rPr>
                    <w:t>危化品操作工</w:t>
                  </w:r>
                </w:p>
              </w:tc>
              <w:tc>
                <w:tcPr>
                  <w:tcW w:w="1411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382" w:type="dxa"/>
                </w:tcPr>
                <w:p/>
              </w:tc>
              <w:tc>
                <w:tcPr>
                  <w:tcW w:w="1930" w:type="dxa"/>
                </w:tcPr>
                <w:p>
                  <w:r>
                    <w:rPr>
                      <w:rFonts w:hint="eastAsia"/>
                    </w:rPr>
                    <w:t xml:space="preserve"> 年 月 日</w:t>
                  </w:r>
                </w:p>
              </w:tc>
              <w:tc>
                <w:tcPr>
                  <w:tcW w:w="1793" w:type="dxa"/>
                </w:tcPr>
                <w:p>
                  <w:r>
                    <w:rPr>
                      <w:rFonts w:hint="eastAsia"/>
                    </w:rPr>
                    <w:t>□有效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</w:tcPr>
                <w:p>
                  <w:r>
                    <w:rPr>
                      <w:rFonts w:hint="eastAsia"/>
                    </w:rPr>
                    <w:t>消防员</w:t>
                  </w:r>
                </w:p>
              </w:tc>
              <w:tc>
                <w:tcPr>
                  <w:tcW w:w="1411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382" w:type="dxa"/>
                </w:tcPr>
                <w:p/>
              </w:tc>
              <w:tc>
                <w:tcPr>
                  <w:tcW w:w="1930" w:type="dxa"/>
                </w:tcPr>
                <w:p>
                  <w:r>
                    <w:rPr>
                      <w:rFonts w:hint="eastAsia"/>
                    </w:rPr>
                    <w:t xml:space="preserve"> 年 月 日</w:t>
                  </w:r>
                </w:p>
              </w:tc>
              <w:tc>
                <w:tcPr>
                  <w:tcW w:w="1793" w:type="dxa"/>
                </w:tcPr>
                <w:p>
                  <w:r>
                    <w:rPr>
                      <w:rFonts w:hint="eastAsia"/>
                    </w:rPr>
                    <w:t>□有效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</w:tcPr>
                <w:p>
                  <w:r>
                    <w:rPr>
                      <w:rFonts w:hint="eastAsia"/>
                    </w:rPr>
                    <w:t>安全员</w:t>
                  </w:r>
                </w:p>
              </w:tc>
              <w:tc>
                <w:tcPr>
                  <w:tcW w:w="1411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382" w:type="dxa"/>
                </w:tcPr>
                <w:p/>
              </w:tc>
              <w:tc>
                <w:tcPr>
                  <w:tcW w:w="1930" w:type="dxa"/>
                </w:tcPr>
                <w:p>
                  <w:r>
                    <w:rPr>
                      <w:rFonts w:hint="eastAsia"/>
                    </w:rPr>
                    <w:t xml:space="preserve"> 年 月 日</w:t>
                  </w:r>
                </w:p>
              </w:tc>
              <w:tc>
                <w:tcPr>
                  <w:tcW w:w="1793" w:type="dxa"/>
                </w:tcPr>
                <w:p>
                  <w:r>
                    <w:rPr>
                      <w:rFonts w:hint="eastAsia"/>
                    </w:rPr>
                    <w:t>□有效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8" w:type="dxa"/>
                </w:tcPr>
                <w:p>
                  <w:r>
                    <w:rPr>
                      <w:rFonts w:hint="eastAsia"/>
                    </w:rPr>
                    <w:t>车</w:t>
                  </w:r>
                  <w:r>
                    <w:t>辆驾驶员</w:t>
                  </w:r>
                </w:p>
              </w:tc>
              <w:tc>
                <w:tcPr>
                  <w:tcW w:w="141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382" w:type="dxa"/>
                </w:tcPr>
                <w:p/>
              </w:tc>
              <w:tc>
                <w:tcPr>
                  <w:tcW w:w="1930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 xml:space="preserve"> 年 月 日</w:t>
                  </w:r>
                </w:p>
              </w:tc>
              <w:tc>
                <w:tcPr>
                  <w:tcW w:w="1793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78" w:type="dxa"/>
                </w:tcPr>
                <w:p/>
              </w:tc>
              <w:tc>
                <w:tcPr>
                  <w:tcW w:w="1411" w:type="dxa"/>
                </w:tcPr>
                <w:p/>
              </w:tc>
              <w:tc>
                <w:tcPr>
                  <w:tcW w:w="2382" w:type="dxa"/>
                </w:tcPr>
                <w:p/>
              </w:tc>
              <w:tc>
                <w:tcPr>
                  <w:tcW w:w="1930" w:type="dxa"/>
                </w:tcPr>
                <w:p>
                  <w:pPr>
                    <w:tabs>
                      <w:tab w:val="left" w:pos="1708"/>
                    </w:tabs>
                    <w:jc w:val="left"/>
                  </w:pPr>
                </w:p>
              </w:tc>
              <w:tc>
                <w:tcPr>
                  <w:tcW w:w="1793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78" w:type="dxa"/>
                </w:tcPr>
                <w:p/>
              </w:tc>
              <w:tc>
                <w:tcPr>
                  <w:tcW w:w="1411" w:type="dxa"/>
                </w:tcPr>
                <w:p/>
              </w:tc>
              <w:tc>
                <w:tcPr>
                  <w:tcW w:w="2382" w:type="dxa"/>
                </w:tcPr>
                <w:p/>
              </w:tc>
              <w:tc>
                <w:tcPr>
                  <w:tcW w:w="1930" w:type="dxa"/>
                </w:tcPr>
                <w:p/>
              </w:tc>
              <w:tc>
                <w:tcPr>
                  <w:tcW w:w="1793" w:type="dxa"/>
                </w:tcPr>
                <w:p/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健康证管理，提供有健康证，随机抽取：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不涉及</w:t>
            </w:r>
          </w:p>
          <w:tbl>
            <w:tblPr>
              <w:tblStyle w:val="11"/>
              <w:tblW w:w="87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9"/>
              <w:gridCol w:w="992"/>
              <w:gridCol w:w="1798"/>
              <w:gridCol w:w="2283"/>
              <w:gridCol w:w="19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r>
                    <w:rPr>
                      <w:rFonts w:hint="eastAsia"/>
                    </w:rPr>
                    <w:t>人员类型</w:t>
                  </w:r>
                </w:p>
              </w:tc>
              <w:tc>
                <w:tcPr>
                  <w:tcW w:w="992" w:type="dxa"/>
                </w:tcPr>
                <w:p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798" w:type="dxa"/>
                </w:tcPr>
                <w:p>
                  <w:r>
                    <w:rPr>
                      <w:rFonts w:hint="eastAsia"/>
                    </w:rPr>
                    <w:t>资格证书编号</w:t>
                  </w:r>
                </w:p>
              </w:tc>
              <w:tc>
                <w:tcPr>
                  <w:tcW w:w="2283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96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default"/>
                      <w:lang w:eastAsia="zh-CN"/>
                    </w:rPr>
                  </w:pPr>
                </w:p>
              </w:tc>
              <w:tc>
                <w:tcPr>
                  <w:tcW w:w="179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283" w:type="dxa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XX</w:t>
                  </w:r>
                  <w:r>
                    <w:rPr>
                      <w:rFonts w:hint="default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XX</w:t>
                  </w:r>
                  <w:r>
                    <w:rPr>
                      <w:rFonts w:hint="default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XX</w:t>
                  </w:r>
                  <w:r>
                    <w:rPr>
                      <w:rFonts w:hint="default"/>
                    </w:rPr>
                    <w:t>日</w:t>
                  </w:r>
                </w:p>
              </w:tc>
              <w:tc>
                <w:tcPr>
                  <w:tcW w:w="1966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default"/>
                      <w:lang w:eastAsia="zh-CN"/>
                    </w:rPr>
                  </w:pPr>
                </w:p>
              </w:tc>
              <w:tc>
                <w:tcPr>
                  <w:tcW w:w="179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283" w:type="dxa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XX</w:t>
                  </w:r>
                  <w:r>
                    <w:rPr>
                      <w:rFonts w:hint="default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XX</w:t>
                  </w:r>
                  <w:r>
                    <w:rPr>
                      <w:rFonts w:hint="default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XX</w:t>
                  </w:r>
                  <w:r>
                    <w:rPr>
                      <w:rFonts w:hint="default"/>
                    </w:rPr>
                    <w:t>日</w:t>
                  </w:r>
                </w:p>
              </w:tc>
              <w:tc>
                <w:tcPr>
                  <w:tcW w:w="1966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9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283" w:type="dxa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XX</w:t>
                  </w:r>
                  <w:r>
                    <w:rPr>
                      <w:rFonts w:hint="default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XX</w:t>
                  </w:r>
                  <w:r>
                    <w:rPr>
                      <w:rFonts w:hint="default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XX</w:t>
                  </w:r>
                  <w:r>
                    <w:rPr>
                      <w:rFonts w:hint="default"/>
                    </w:rPr>
                    <w:t>日</w:t>
                  </w:r>
                </w:p>
              </w:tc>
              <w:tc>
                <w:tcPr>
                  <w:tcW w:w="1966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179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283" w:type="dxa"/>
                </w:tcPr>
                <w:p>
                  <w:r>
                    <w:rPr>
                      <w:rFonts w:hint="default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XX</w:t>
                  </w:r>
                  <w:r>
                    <w:rPr>
                      <w:rFonts w:hint="default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XX</w:t>
                  </w:r>
                  <w:r>
                    <w:rPr>
                      <w:rFonts w:hint="default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XX</w:t>
                  </w:r>
                  <w:r>
                    <w:rPr>
                      <w:rFonts w:hint="default"/>
                    </w:rPr>
                    <w:t>日</w:t>
                  </w:r>
                </w:p>
              </w:tc>
              <w:tc>
                <w:tcPr>
                  <w:tcW w:w="1966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79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28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XX</w:t>
                  </w:r>
                  <w:r>
                    <w:rPr>
                      <w:rFonts w:hint="default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XX</w:t>
                  </w:r>
                  <w:r>
                    <w:rPr>
                      <w:rFonts w:hint="default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XX</w:t>
                  </w:r>
                  <w:r>
                    <w:rPr>
                      <w:rFonts w:hint="default"/>
                    </w:rPr>
                    <w:t>日</w:t>
                  </w:r>
                </w:p>
              </w:tc>
              <w:tc>
                <w:tcPr>
                  <w:tcW w:w="1966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/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798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283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66" w:type="dxa"/>
                </w:tcPr>
                <w:p/>
              </w:tc>
            </w:tr>
          </w:tbl>
          <w:p>
            <w:pPr>
              <w:tabs>
                <w:tab w:val="left" w:pos="745"/>
              </w:tabs>
              <w:jc w:val="left"/>
            </w:pPr>
          </w:p>
          <w:p>
            <w:pPr>
              <w:pStyle w:val="10"/>
            </w:pPr>
          </w:p>
        </w:tc>
        <w:tc>
          <w:tcPr>
            <w:tcW w:w="129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1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意识</w:t>
            </w:r>
          </w:p>
          <w:p>
            <w:pPr>
              <w:pStyle w:val="16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人力资源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pPr>
              <w:pStyle w:val="1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E7.3</w:t>
            </w:r>
          </w:p>
          <w:p>
            <w:pPr>
              <w:pStyle w:val="16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O7.3</w:t>
            </w:r>
          </w:p>
          <w:p>
            <w:pPr>
              <w:pStyle w:val="16"/>
              <w:rPr>
                <w:highlight w:val="none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76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100" w:line="460" w:lineRule="exact"/>
              <w:jc w:val="both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szCs w:val="22"/>
                <w:highlight w:val="none"/>
              </w:rPr>
              <w:t xml:space="preserve">人力资源控制程序》 </w:t>
            </w:r>
            <w:r>
              <w:rPr>
                <w:rFonts w:hint="eastAsia"/>
                <w:szCs w:val="22"/>
                <w:highlight w:val="none"/>
              </w:rPr>
              <w:sym w:font="Wingdings" w:char="00FE"/>
            </w:r>
            <w:r>
              <w:rPr>
                <w:rFonts w:hint="eastAsia"/>
                <w:szCs w:val="22"/>
                <w:highlight w:val="none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人员能力、意识控制程序</w:t>
            </w:r>
            <w:r>
              <w:rPr>
                <w:rFonts w:hint="eastAsia"/>
                <w:highlight w:val="none"/>
              </w:rPr>
              <w:t>》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管理手册7.3条款</w:t>
            </w:r>
          </w:p>
        </w:tc>
        <w:tc>
          <w:tcPr>
            <w:tcW w:w="1293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1501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216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766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组织工作人员提高</w:t>
            </w:r>
            <w:r>
              <w:rPr>
                <w:rFonts w:hint="eastAsia"/>
                <w:highlight w:val="none"/>
                <w:lang w:val="en-US" w:eastAsia="zh-CN"/>
              </w:rPr>
              <w:t>环境和职业健康</w:t>
            </w:r>
            <w:r>
              <w:rPr>
                <w:rFonts w:hint="eastAsia"/>
                <w:highlight w:val="none"/>
              </w:rPr>
              <w:t xml:space="preserve">安全意识的方式： </w:t>
            </w:r>
          </w:p>
          <w:p>
            <w:pPr>
              <w:rPr>
                <w:highlight w:val="none"/>
              </w:rPr>
            </w:pP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40"/>
              <w:gridCol w:w="4140"/>
              <w:gridCol w:w="8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需要让员工知晓的内容</w:t>
                  </w:r>
                </w:p>
              </w:tc>
              <w:tc>
                <w:tcPr>
                  <w:tcW w:w="4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方式</w:t>
                  </w:r>
                </w:p>
              </w:tc>
              <w:tc>
                <w:tcPr>
                  <w:tcW w:w="86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</w:t>
                  </w:r>
                  <w:r>
                    <w:rPr>
                      <w:rFonts w:hint="eastAsia"/>
                      <w:highlight w:val="none"/>
                    </w:rPr>
                    <w:t>方针</w:t>
                  </w:r>
                </w:p>
              </w:tc>
              <w:tc>
                <w:tcPr>
                  <w:tcW w:w="4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会议  </w:t>
                  </w: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标语 </w:t>
                  </w: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 w:ascii="Calibri" w:hAnsi="Calibri"/>
                      <w:highlight w:val="none"/>
                    </w:rPr>
                    <w:t>培训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□其他</w:t>
                  </w:r>
                </w:p>
              </w:tc>
              <w:tc>
                <w:tcPr>
                  <w:tcW w:w="86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与其任务相关的管理目标</w:t>
                  </w:r>
                </w:p>
              </w:tc>
              <w:tc>
                <w:tcPr>
                  <w:tcW w:w="4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会议  </w:t>
                  </w: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标语 </w:t>
                  </w: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 w:ascii="Calibri" w:hAnsi="Calibri"/>
                      <w:highlight w:val="none"/>
                    </w:rPr>
                    <w:t>培训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□其他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86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对管理体系有效性的贡献，包括改进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提升</w:t>
                  </w:r>
                  <w:r>
                    <w:rPr>
                      <w:rFonts w:hint="eastAsia"/>
                      <w:highlight w:val="none"/>
                    </w:rPr>
                    <w:t xml:space="preserve">绩效的益处； </w:t>
                  </w:r>
                </w:p>
              </w:tc>
              <w:tc>
                <w:tcPr>
                  <w:tcW w:w="4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会议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标语 </w:t>
                  </w: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 w:ascii="Calibri" w:hAnsi="Calibri"/>
                      <w:highlight w:val="none"/>
                    </w:rPr>
                    <w:t>培训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□其他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86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不符合管理体系要求的后果</w:t>
                  </w:r>
                </w:p>
              </w:tc>
              <w:tc>
                <w:tcPr>
                  <w:tcW w:w="4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会议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标语 </w:t>
                  </w: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 w:ascii="Calibri" w:hAnsi="Calibri"/>
                      <w:highlight w:val="none"/>
                    </w:rPr>
                    <w:t>培训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□其他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86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4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与他们的工作相关的重要环境因素和相关的实际或潜在的环境影响</w:t>
                  </w:r>
                </w:p>
              </w:tc>
              <w:tc>
                <w:tcPr>
                  <w:tcW w:w="414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会议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标语 </w:t>
                  </w: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 w:ascii="Calibri" w:hAnsi="Calibri"/>
                      <w:highlight w:val="none"/>
                    </w:rPr>
                    <w:t>培训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□其他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86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4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不符合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管理体系要求，包括未履行组织合规义务的后果</w:t>
                  </w:r>
                </w:p>
              </w:tc>
              <w:tc>
                <w:tcPr>
                  <w:tcW w:w="414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会议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标语 </w:t>
                  </w: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 w:ascii="Calibri" w:hAnsi="Calibri"/>
                      <w:highlight w:val="none"/>
                    </w:rPr>
                    <w:t>培训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 w:ascii="Calibri" w:hAnsi="Calibri"/>
                      <w:highlight w:val="none"/>
                    </w:rPr>
                    <w:t>其他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86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293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1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沟通  </w:t>
            </w:r>
          </w:p>
        </w:tc>
        <w:tc>
          <w:tcPr>
            <w:tcW w:w="1216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</w:t>
            </w:r>
            <w:r>
              <w:rPr>
                <w:rFonts w:hint="eastAsia"/>
                <w:highlight w:val="none"/>
              </w:rPr>
              <w:t>7.4</w:t>
            </w:r>
          </w:p>
          <w:p>
            <w:pPr>
              <w:pStyle w:val="16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O7.4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16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766" w:type="dxa"/>
            <w:gridSpan w:val="2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管理手册7.4条款、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szCs w:val="21"/>
                <w:highlight w:val="none"/>
              </w:rPr>
              <w:t>信息沟通控制程序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293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501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21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16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766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组织考虑了合规义务，确保信息与管理体系形成的信息一致且真实可信。</w:t>
            </w:r>
          </w:p>
          <w:p>
            <w:pPr>
              <w:rPr>
                <w:rFonts w:hint="default" w:eastAsia="宋体"/>
                <w:color w:val="0000FF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外部沟通的控制：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没有主管部门的检查和产品的抽查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5"/>
              <w:gridCol w:w="1390"/>
              <w:gridCol w:w="2101"/>
              <w:gridCol w:w="1381"/>
              <w:gridCol w:w="1173"/>
              <w:gridCol w:w="16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沟通</w:t>
                  </w: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沟通</w:t>
                  </w:r>
                  <w:r>
                    <w:rPr>
                      <w:rFonts w:hint="eastAsia"/>
                      <w:highlight w:val="none"/>
                    </w:rPr>
                    <w:t>的内容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沟通对象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沟通方法</w:t>
                  </w:r>
                </w:p>
              </w:tc>
              <w:tc>
                <w:tcPr>
                  <w:tcW w:w="117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责任部门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5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产品和配方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顾客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面谈、网络</w:t>
                  </w:r>
                </w:p>
              </w:tc>
              <w:tc>
                <w:tcPr>
                  <w:tcW w:w="117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签订销售合同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5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原材料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供方</w:t>
                  </w:r>
                </w:p>
              </w:tc>
              <w:tc>
                <w:tcPr>
                  <w:tcW w:w="1381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面谈、网络</w:t>
                  </w:r>
                </w:p>
              </w:tc>
              <w:tc>
                <w:tcPr>
                  <w:tcW w:w="117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60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签订采购合同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5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cyan"/>
                    </w:rPr>
                  </w:pPr>
                </w:p>
              </w:tc>
              <w:tc>
                <w:tcPr>
                  <w:tcW w:w="1390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cyan"/>
                    </w:rPr>
                  </w:pPr>
                </w:p>
              </w:tc>
              <w:tc>
                <w:tcPr>
                  <w:tcW w:w="2101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381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117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是否规定了外部沟通有关信息人员的职责和权限；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是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pStyle w:val="16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内部沟通的控制：提供有信息沟通记录；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7"/>
              <w:gridCol w:w="174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7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沟通</w:t>
                  </w: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747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沟通</w:t>
                  </w:r>
                  <w:r>
                    <w:rPr>
                      <w:rFonts w:hint="eastAsia"/>
                      <w:highlight w:val="none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7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每周</w:t>
                  </w:r>
                </w:p>
              </w:tc>
              <w:tc>
                <w:tcPr>
                  <w:tcW w:w="1747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部门间工作安排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会议、</w:t>
                  </w:r>
                  <w:bookmarkStart w:id="0" w:name="_GoBack"/>
                  <w:bookmarkEnd w:id="0"/>
                  <w:r>
                    <w:rPr>
                      <w:rFonts w:hint="eastAsia"/>
                      <w:highlight w:val="none"/>
                      <w:lang w:val="en-US" w:eastAsia="zh-CN"/>
                    </w:rPr>
                    <w:t>微信群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实际工作中执行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7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747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pPr>
                    <w:rPr>
                      <w:highlight w:val="cyan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经沟通了解企业内部报告的渠道：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口头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手机/电话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网络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书面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会议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意见箱  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293" w:type="dxa"/>
            <w:vMerge w:val="continue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1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1216" w:type="dxa"/>
            <w:vMerge w:val="restart"/>
          </w:tcPr>
          <w:p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E7.5</w:t>
            </w:r>
          </w:p>
          <w:p>
            <w:pPr>
              <w:pStyle w:val="1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O7.5</w:t>
            </w:r>
          </w:p>
          <w:p>
            <w:pPr>
              <w:ind w:firstLine="204"/>
            </w:pPr>
          </w:p>
        </w:tc>
        <w:tc>
          <w:tcPr>
            <w:tcW w:w="716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766" w:type="dxa"/>
            <w:gridSpan w:val="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《文件控制程序》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《记录控制程序》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《文件化信息控制程序》</w:t>
            </w:r>
          </w:p>
        </w:tc>
        <w:tc>
          <w:tcPr>
            <w:tcW w:w="1293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1" w:type="dxa"/>
            <w:vMerge w:val="continue"/>
          </w:tcPr>
          <w:p/>
        </w:tc>
        <w:tc>
          <w:tcPr>
            <w:tcW w:w="1216" w:type="dxa"/>
            <w:vMerge w:val="continue"/>
          </w:tcPr>
          <w:p/>
        </w:tc>
        <w:tc>
          <w:tcPr>
            <w:tcW w:w="716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76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查看《受控文件清单》</w:t>
            </w:r>
          </w:p>
          <w:p>
            <w:pPr>
              <w:pStyle w:val="2"/>
              <w:jc w:val="both"/>
            </w:pPr>
          </w:p>
          <w:tbl>
            <w:tblPr>
              <w:tblStyle w:val="12"/>
              <w:tblW w:w="91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5"/>
              <w:gridCol w:w="1654"/>
              <w:gridCol w:w="1282"/>
              <w:gridCol w:w="973"/>
              <w:gridCol w:w="1245"/>
              <w:gridCol w:w="1137"/>
              <w:gridCol w:w="9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5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28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发布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973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245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37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945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管理手册</w:t>
                  </w:r>
                </w:p>
              </w:tc>
              <w:tc>
                <w:tcPr>
                  <w:tcW w:w="16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8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2019-01-01</w:t>
                  </w:r>
                </w:p>
              </w:tc>
              <w:tc>
                <w:tcPr>
                  <w:tcW w:w="97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zh-CN"/>
                    </w:rPr>
                    <w:t>宋荣乔</w:t>
                  </w:r>
                </w:p>
              </w:tc>
              <w:tc>
                <w:tcPr>
                  <w:tcW w:w="1245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13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9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</w:tcPr>
                <w:p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程序文件</w:t>
                  </w:r>
                </w:p>
              </w:tc>
              <w:tc>
                <w:tcPr>
                  <w:tcW w:w="16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82" w:type="dxa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2019-01-01</w:t>
                  </w:r>
                </w:p>
              </w:tc>
              <w:tc>
                <w:tcPr>
                  <w:tcW w:w="97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zh-CN"/>
                    </w:rPr>
                    <w:t>宋荣乔</w:t>
                  </w:r>
                </w:p>
              </w:tc>
              <w:tc>
                <w:tcPr>
                  <w:tcW w:w="1245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13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9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制度汇编</w:t>
                  </w:r>
                </w:p>
              </w:tc>
              <w:tc>
                <w:tcPr>
                  <w:tcW w:w="16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82" w:type="dxa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2019-01-01</w:t>
                  </w:r>
                </w:p>
              </w:tc>
              <w:tc>
                <w:tcPr>
                  <w:tcW w:w="97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zh-CN"/>
                    </w:rPr>
                    <w:t>宋荣乔</w:t>
                  </w:r>
                </w:p>
              </w:tc>
              <w:tc>
                <w:tcPr>
                  <w:tcW w:w="1245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13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9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电子文件系统管理：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限值上网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10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查看文件修订——无变更</w:t>
            </w:r>
          </w:p>
          <w:tbl>
            <w:tblPr>
              <w:tblStyle w:val="12"/>
              <w:tblW w:w="91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5"/>
              <w:gridCol w:w="1654"/>
              <w:gridCol w:w="1282"/>
              <w:gridCol w:w="973"/>
              <w:gridCol w:w="1245"/>
              <w:gridCol w:w="1137"/>
              <w:gridCol w:w="9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5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282" w:type="dxa"/>
                </w:tcPr>
                <w:p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973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245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37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945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8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973" w:type="dxa"/>
                  <w:vAlign w:val="top"/>
                </w:tcPr>
                <w:p/>
              </w:tc>
              <w:tc>
                <w:tcPr>
                  <w:tcW w:w="1245" w:type="dxa"/>
                </w:tcPr>
                <w:p/>
              </w:tc>
              <w:tc>
                <w:tcPr>
                  <w:tcW w:w="113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9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16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82" w:type="dxa"/>
                  <w:vAlign w:val="top"/>
                </w:tcPr>
                <w:p/>
              </w:tc>
              <w:tc>
                <w:tcPr>
                  <w:tcW w:w="973" w:type="dxa"/>
                  <w:vAlign w:val="top"/>
                </w:tcPr>
                <w:p/>
              </w:tc>
              <w:tc>
                <w:tcPr>
                  <w:tcW w:w="1245" w:type="dxa"/>
                  <w:vAlign w:val="top"/>
                </w:tcPr>
                <w:p/>
              </w:tc>
              <w:tc>
                <w:tcPr>
                  <w:tcW w:w="113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9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82" w:type="dxa"/>
                </w:tcPr>
                <w:p/>
              </w:tc>
              <w:tc>
                <w:tcPr>
                  <w:tcW w:w="973" w:type="dxa"/>
                </w:tcPr>
                <w:p/>
              </w:tc>
              <w:tc>
                <w:tcPr>
                  <w:tcW w:w="1245" w:type="dxa"/>
                </w:tcPr>
                <w:p/>
              </w:tc>
              <w:tc>
                <w:tcPr>
                  <w:tcW w:w="1137" w:type="dxa"/>
                </w:tcPr>
                <w:p/>
              </w:tc>
              <w:tc>
                <w:tcPr>
                  <w:tcW w:w="945" w:type="dxa"/>
                </w:tcPr>
                <w:p/>
              </w:tc>
            </w:tr>
          </w:tbl>
          <w:p/>
          <w:p>
            <w:pPr>
              <w:pStyle w:val="10"/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提供有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《适用法律法规清单》、《环境法律、法规、执行标准清单》、《职业健康安全法律、法规、执行标准清单》；</w:t>
            </w:r>
          </w:p>
          <w:p>
            <w:pPr>
              <w:pStyle w:val="16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列举主要的相关法律法规是：</w:t>
            </w:r>
          </w:p>
          <w:tbl>
            <w:tblPr>
              <w:tblStyle w:val="11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02"/>
              <w:gridCol w:w="1127"/>
              <w:gridCol w:w="2138"/>
              <w:gridCol w:w="15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  <w:jc w:val="center"/>
              </w:trPr>
              <w:tc>
                <w:tcPr>
                  <w:tcW w:w="4402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法律法规名称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具体条款</w:t>
                  </w:r>
                </w:p>
              </w:tc>
              <w:tc>
                <w:tcPr>
                  <w:tcW w:w="2138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应用过程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  <w:jc w:val="center"/>
              </w:trPr>
              <w:tc>
                <w:tcPr>
                  <w:tcW w:w="4402" w:type="dxa"/>
                  <w:shd w:val="clear" w:color="auto" w:fill="auto"/>
                  <w:vAlign w:val="center"/>
                </w:tcPr>
                <w:p>
                  <w:pPr>
                    <w:pStyle w:val="25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《中华人民共和国消防法》</w:t>
                  </w:r>
                </w:p>
              </w:tc>
              <w:tc>
                <w:tcPr>
                  <w:tcW w:w="112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消防过程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  <w:jc w:val="center"/>
              </w:trPr>
              <w:tc>
                <w:tcPr>
                  <w:tcW w:w="4402" w:type="dxa"/>
                  <w:shd w:val="clear" w:color="auto" w:fill="auto"/>
                  <w:vAlign w:val="center"/>
                </w:tcPr>
                <w:p>
                  <w:pPr>
                    <w:pStyle w:val="25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《中华人民共和国固体废物污染环境防治法》</w:t>
                  </w:r>
                </w:p>
              </w:tc>
              <w:tc>
                <w:tcPr>
                  <w:tcW w:w="112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固废处理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1" w:hRule="atLeast"/>
                <w:jc w:val="center"/>
              </w:trPr>
              <w:tc>
                <w:tcPr>
                  <w:tcW w:w="4402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4"/>
                      <w:highlight w:val="none"/>
                    </w:rPr>
                    <w:t>北京市生活垃圾管理条例</w:t>
                  </w:r>
                </w:p>
              </w:tc>
              <w:tc>
                <w:tcPr>
                  <w:tcW w:w="112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全部</w:t>
                  </w: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  <w:lang w:val="en-US" w:eastAsia="zh-CN"/>
                    </w:rPr>
                    <w:t>固体废弃物管理过程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  <w:jc w:val="center"/>
              </w:trPr>
              <w:tc>
                <w:tcPr>
                  <w:tcW w:w="4402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4"/>
                      <w:highlight w:val="none"/>
                    </w:rPr>
                    <w:t>消防安全标志GB 13495.1-2015</w:t>
                  </w:r>
                </w:p>
              </w:tc>
              <w:tc>
                <w:tcPr>
                  <w:tcW w:w="112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消防过程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" w:hRule="atLeast"/>
                <w:jc w:val="center"/>
              </w:trPr>
              <w:tc>
                <w:tcPr>
                  <w:tcW w:w="4402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北京市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val="en-US" w:eastAsia="zh-CN"/>
                    </w:rPr>
                    <w:t>工伤条例</w:t>
                  </w:r>
                </w:p>
              </w:tc>
              <w:tc>
                <w:tcPr>
                  <w:tcW w:w="112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工伤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" w:hRule="atLeast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道路交通安全法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道路交通</w:t>
                  </w:r>
                </w:p>
              </w:tc>
              <w:tc>
                <w:tcPr>
                  <w:tcW w:w="0" w:type="auto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各部门</w:t>
                  </w:r>
                </w:p>
              </w:tc>
            </w:tr>
          </w:tbl>
          <w:p>
            <w:pPr>
              <w:pStyle w:val="10"/>
              <w:ind w:left="0" w:leftChars="0" w:firstLine="0" w:firstLineChars="0"/>
            </w:pPr>
          </w:p>
          <w:p/>
          <w:p>
            <w:r>
              <w:rPr>
                <w:rFonts w:hint="eastAsia"/>
              </w:rPr>
              <w:t>外来文件控制，提供有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《适用法律法规清单》、《环境法律、法规、执行标准清单》、《职业健康安全法律、法规、执行标准清单》</w:t>
            </w:r>
            <w:r>
              <w:rPr>
                <w:rFonts w:hint="eastAsia"/>
              </w:rPr>
              <w:t>，随机抽取：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2"/>
              <w:gridCol w:w="1734"/>
              <w:gridCol w:w="1266"/>
              <w:gridCol w:w="1039"/>
              <w:gridCol w:w="1673"/>
              <w:gridCol w:w="13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2" w:type="dxa"/>
                </w:tcPr>
                <w:p>
                  <w:r>
                    <w:t>文件名称</w:t>
                  </w:r>
                </w:p>
              </w:tc>
              <w:tc>
                <w:tcPr>
                  <w:tcW w:w="1734" w:type="dxa"/>
                </w:tcPr>
                <w:p>
                  <w:r>
                    <w:t>性质</w:t>
                  </w:r>
                </w:p>
              </w:tc>
              <w:tc>
                <w:tcPr>
                  <w:tcW w:w="1266" w:type="dxa"/>
                </w:tcPr>
                <w:p>
                  <w:r>
                    <w:t>收集日期</w:t>
                  </w:r>
                </w:p>
              </w:tc>
              <w:tc>
                <w:tcPr>
                  <w:tcW w:w="1039" w:type="dxa"/>
                </w:tcPr>
                <w:p>
                  <w:r>
                    <w:t>收集人</w:t>
                  </w:r>
                </w:p>
              </w:tc>
              <w:tc>
                <w:tcPr>
                  <w:tcW w:w="1673" w:type="dxa"/>
                </w:tcPr>
                <w:p>
                  <w:r>
                    <w:t>使用方法</w:t>
                  </w:r>
                </w:p>
              </w:tc>
              <w:tc>
                <w:tcPr>
                  <w:tcW w:w="1339" w:type="dxa"/>
                </w:tcPr>
                <w:p>
                  <w: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2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4"/>
                      <w:highlight w:val="none"/>
                    </w:rPr>
                    <w:t>北京市生活垃圾管理条例</w:t>
                  </w:r>
                </w:p>
              </w:tc>
              <w:tc>
                <w:tcPr>
                  <w:tcW w:w="1734" w:type="dxa"/>
                  <w:vAlign w:val="top"/>
                </w:tcPr>
                <w:p>
                  <w:r>
                    <w:rPr/>
                    <w:sym w:font="Wingdings" w:char="00A8"/>
                  </w:r>
                  <w:r>
                    <w:t>标准</w:t>
                  </w:r>
                  <w:r>
                    <w:rPr/>
                    <w:sym w:font="Wingdings" w:char="00FE"/>
                  </w:r>
                  <w:r>
                    <w:t>法规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/>
                    <w:sym w:font="Wingdings" w:char="00A8"/>
                  </w:r>
                  <w:r>
                    <w:t xml:space="preserve">通知 </w:t>
                  </w:r>
                  <w:r>
                    <w:rPr/>
                    <w:sym w:font="Wingdings" w:char="00A8"/>
                  </w:r>
                  <w:r>
                    <w:t>图纸</w:t>
                  </w:r>
                </w:p>
              </w:tc>
              <w:tc>
                <w:tcPr>
                  <w:tcW w:w="1266" w:type="dxa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2022-01-01</w:t>
                  </w:r>
                </w:p>
              </w:tc>
              <w:tc>
                <w:tcPr>
                  <w:tcW w:w="1039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杜文霞</w:t>
                  </w:r>
                </w:p>
              </w:tc>
              <w:tc>
                <w:tcPr>
                  <w:tcW w:w="1673" w:type="dxa"/>
                  <w:vAlign w:val="top"/>
                </w:tcPr>
                <w:p>
                  <w:r>
                    <w:rPr/>
                    <w:sym w:font="Wingdings" w:char="00FE"/>
                  </w:r>
                  <w:r>
                    <w:t xml:space="preserve">直接下发 </w:t>
                  </w:r>
                </w:p>
                <w:p>
                  <w:r>
                    <w:rPr/>
                    <w:sym w:font="Wingdings" w:char="00A8"/>
                  </w:r>
                  <w:r>
                    <w:t>转成内部文件</w:t>
                  </w:r>
                </w:p>
              </w:tc>
              <w:tc>
                <w:tcPr>
                  <w:tcW w:w="1339" w:type="dxa"/>
                  <w:vAlign w:val="top"/>
                </w:tcPr>
                <w:p>
                  <w: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2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4"/>
                      <w:highlight w:val="none"/>
                    </w:rPr>
                    <w:t>消防安全标志GB 13495.1-2015</w:t>
                  </w:r>
                </w:p>
              </w:tc>
              <w:tc>
                <w:tcPr>
                  <w:tcW w:w="1734" w:type="dxa"/>
                  <w:vAlign w:val="top"/>
                </w:tcPr>
                <w:p>
                  <w:r>
                    <w:rPr/>
                    <w:sym w:font="Wingdings" w:char="00FE"/>
                  </w:r>
                  <w:r>
                    <w:t>标准</w:t>
                  </w:r>
                  <w:r>
                    <w:rPr/>
                    <w:sym w:font="Wingdings" w:char="00A8"/>
                  </w:r>
                  <w:r>
                    <w:t>法规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/>
                    <w:sym w:font="Wingdings" w:char="00A8"/>
                  </w:r>
                  <w:r>
                    <w:t xml:space="preserve">通知 </w:t>
                  </w:r>
                  <w:r>
                    <w:rPr/>
                    <w:sym w:font="Wingdings" w:char="00A8"/>
                  </w:r>
                  <w:r>
                    <w:t>图纸</w:t>
                  </w:r>
                </w:p>
              </w:tc>
              <w:tc>
                <w:tcPr>
                  <w:tcW w:w="1266" w:type="dxa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2022-01-01</w:t>
                  </w:r>
                </w:p>
              </w:tc>
              <w:tc>
                <w:tcPr>
                  <w:tcW w:w="1039" w:type="dxa"/>
                  <w:vAlign w:val="top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杜文霞</w:t>
                  </w:r>
                </w:p>
              </w:tc>
              <w:tc>
                <w:tcPr>
                  <w:tcW w:w="1673" w:type="dxa"/>
                  <w:vAlign w:val="top"/>
                </w:tcPr>
                <w:p>
                  <w:r>
                    <w:rPr/>
                    <w:sym w:font="Wingdings" w:char="00FE"/>
                  </w:r>
                  <w:r>
                    <w:t xml:space="preserve">直接下发 </w:t>
                  </w:r>
                </w:p>
                <w:p>
                  <w:r>
                    <w:rPr/>
                    <w:sym w:font="Wingdings" w:char="00A8"/>
                  </w:r>
                  <w:r>
                    <w:t>转成内部文件</w:t>
                  </w:r>
                </w:p>
              </w:tc>
              <w:tc>
                <w:tcPr>
                  <w:tcW w:w="1339" w:type="dxa"/>
                  <w:vAlign w:val="top"/>
                </w:tcPr>
                <w:p>
                  <w: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《中华人民共和国消防法》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r>
                    <w:rPr/>
                    <w:sym w:font="Wingdings" w:char="00A8"/>
                  </w:r>
                  <w:r>
                    <w:t>标准</w:t>
                  </w:r>
                  <w:r>
                    <w:rPr/>
                    <w:sym w:font="Wingdings" w:char="00FE"/>
                  </w:r>
                  <w:r>
                    <w:t>法规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/>
                    <w:sym w:font="Wingdings" w:char="00A8"/>
                  </w:r>
                  <w:r>
                    <w:t xml:space="preserve">通知 </w:t>
                  </w:r>
                  <w:r>
                    <w:rPr/>
                    <w:sym w:font="Wingdings" w:char="00A8"/>
                  </w:r>
                  <w:r>
                    <w:t>图纸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2022-01-01</w:t>
                  </w:r>
                </w:p>
              </w:tc>
              <w:tc>
                <w:tcPr>
                  <w:tcW w:w="103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杜文霞</w:t>
                  </w:r>
                </w:p>
              </w:tc>
              <w:tc>
                <w:tcPr>
                  <w:tcW w:w="1673" w:type="dxa"/>
                  <w:vAlign w:val="top"/>
                </w:tcPr>
                <w:p>
                  <w:r>
                    <w:rPr/>
                    <w:sym w:font="Wingdings" w:char="00FE"/>
                  </w:r>
                  <w:r>
                    <w:t xml:space="preserve">直接下发 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/>
                    <w:sym w:font="Wingdings" w:char="00A8"/>
                  </w:r>
                  <w:r>
                    <w:t>转成内部文件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北京市消防条例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r>
                    <w:rPr/>
                    <w:sym w:font="Wingdings" w:char="00A8"/>
                  </w:r>
                  <w:r>
                    <w:t>标准</w:t>
                  </w:r>
                  <w:r>
                    <w:rPr/>
                    <w:sym w:font="Wingdings" w:char="00FE"/>
                  </w:r>
                  <w:r>
                    <w:t>法规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/>
                    <w:sym w:font="Wingdings" w:char="00A8"/>
                  </w:r>
                  <w:r>
                    <w:t xml:space="preserve">通知 </w:t>
                  </w:r>
                  <w:r>
                    <w:rPr/>
                    <w:sym w:font="Wingdings" w:char="00A8"/>
                  </w:r>
                  <w:r>
                    <w:t>图纸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2022-01-01</w:t>
                  </w:r>
                </w:p>
              </w:tc>
              <w:tc>
                <w:tcPr>
                  <w:tcW w:w="103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杜文霞</w:t>
                  </w:r>
                </w:p>
              </w:tc>
              <w:tc>
                <w:tcPr>
                  <w:tcW w:w="1673" w:type="dxa"/>
                  <w:vAlign w:val="top"/>
                </w:tcPr>
                <w:p>
                  <w:r>
                    <w:rPr/>
                    <w:sym w:font="Wingdings" w:char="00FE"/>
                  </w:r>
                  <w:r>
                    <w:t xml:space="preserve">直接下发 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/>
                    <w:sym w:font="Wingdings" w:char="00A8"/>
                  </w:r>
                  <w:r>
                    <w:t>转成内部文件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t>各部门</w:t>
                  </w:r>
                </w:p>
              </w:tc>
            </w:tr>
          </w:tbl>
          <w:p/>
          <w:p>
            <w:pPr>
              <w:pStyle w:val="10"/>
            </w:pPr>
          </w:p>
          <w:p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12"/>
              <w:tblW w:w="88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0"/>
              <w:gridCol w:w="1723"/>
              <w:gridCol w:w="1150"/>
              <w:gridCol w:w="1108"/>
              <w:gridCol w:w="1980"/>
              <w:gridCol w:w="13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0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723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0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08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980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375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0" w:type="dxa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 w:hAnsi="宋体"/>
                    </w:rPr>
                    <w:t>环境因素识别评价表</w:t>
                  </w:r>
                </w:p>
              </w:tc>
              <w:tc>
                <w:tcPr>
                  <w:tcW w:w="17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0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980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记录未到期处置</w:t>
                  </w:r>
                </w:p>
              </w:tc>
              <w:tc>
                <w:tcPr>
                  <w:tcW w:w="137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0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 w:hAnsi="宋体"/>
                    </w:rPr>
                    <w:t>废弃物处理记录</w:t>
                  </w:r>
                </w:p>
              </w:tc>
              <w:tc>
                <w:tcPr>
                  <w:tcW w:w="1723" w:type="dxa"/>
                </w:tcPr>
                <w:p>
                  <w:pPr>
                    <w:rPr>
                      <w:rFonts w:ascii="Segoe UI Emoji" w:hAnsi="Segoe UI Emoji" w:cs="Segoe UI Emoji"/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0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980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记录未到期处置</w:t>
                  </w:r>
                </w:p>
              </w:tc>
              <w:tc>
                <w:tcPr>
                  <w:tcW w:w="137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0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 w:hAnsi="宋体"/>
                    </w:rPr>
                    <w:t>火灾应急演练记录</w:t>
                  </w:r>
                </w:p>
              </w:tc>
              <w:tc>
                <w:tcPr>
                  <w:tcW w:w="1723" w:type="dxa"/>
                </w:tcPr>
                <w:p>
                  <w:pPr>
                    <w:rPr>
                      <w:rFonts w:ascii="Segoe UI Emoji" w:hAnsi="Segoe UI Emoji" w:cs="Segoe UI Emoji"/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0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980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记录未到期处置</w:t>
                  </w:r>
                </w:p>
              </w:tc>
              <w:tc>
                <w:tcPr>
                  <w:tcW w:w="137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0" w:type="dxa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 w:hAnsi="宋体"/>
                    </w:rPr>
                    <w:t>合规性评价</w:t>
                  </w:r>
                </w:p>
              </w:tc>
              <w:tc>
                <w:tcPr>
                  <w:tcW w:w="1723" w:type="dxa"/>
                  <w:vAlign w:val="top"/>
                </w:tcPr>
                <w:p>
                  <w:pPr>
                    <w:rPr>
                      <w:rFonts w:hint="eastAsia" w:ascii="Segoe UI Emoji" w:hAnsi="Segoe UI Emoji" w:eastAsia="宋体" w:cs="Segoe UI Emoji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记录未到期处置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0" w:type="dxa"/>
                </w:tcPr>
                <w:p>
                  <w:pPr>
                    <w:rPr>
                      <w:rFonts w:hint="default"/>
                      <w:highlight w:val="cyan"/>
                      <w:lang w:val="en-US" w:eastAsia="zh-CN"/>
                    </w:rPr>
                  </w:pPr>
                  <w:r>
                    <w:rPr>
                      <w:rFonts w:hint="eastAsia" w:hAnsi="宋体"/>
                    </w:rPr>
                    <w:t>危险源辨识及风险评价表</w:t>
                  </w:r>
                </w:p>
              </w:tc>
              <w:tc>
                <w:tcPr>
                  <w:tcW w:w="1723" w:type="dxa"/>
                  <w:vAlign w:val="top"/>
                </w:tcPr>
                <w:p>
                  <w:pPr>
                    <w:rPr>
                      <w:rFonts w:hint="eastAsia" w:ascii="Segoe UI Emoji" w:hAnsi="Segoe UI Emoji" w:eastAsia="宋体" w:cs="Segoe UI Emoji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记录未到期处置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</w:tr>
          </w:tbl>
          <w:p/>
        </w:tc>
        <w:tc>
          <w:tcPr>
            <w:tcW w:w="129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1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运行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E8.1 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文件名称</w:t>
            </w:r>
          </w:p>
        </w:tc>
        <w:tc>
          <w:tcPr>
            <w:tcW w:w="9766" w:type="dxa"/>
            <w:gridSpan w:val="2"/>
            <w:shd w:val="clear" w:color="auto" w:fill="auto"/>
            <w:vAlign w:val="top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管理手册 8.1条款、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《环境运行控制程序》、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《水电管理制度》、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《固体废弃物管理制度》</w:t>
            </w:r>
          </w:p>
        </w:tc>
        <w:tc>
          <w:tcPr>
            <w:tcW w:w="129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01" w:type="dxa"/>
            <w:vMerge w:val="continue"/>
            <w:shd w:val="clear" w:color="auto" w:fill="auto"/>
          </w:tcPr>
          <w:p/>
        </w:tc>
        <w:tc>
          <w:tcPr>
            <w:tcW w:w="1216" w:type="dxa"/>
            <w:vMerge w:val="continue"/>
            <w:shd w:val="clear" w:color="auto" w:fill="auto"/>
          </w:tcPr>
          <w:p/>
        </w:tc>
        <w:tc>
          <w:tcPr>
            <w:tcW w:w="716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766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本部门目前进行固体废弃物的性质：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试验废弃物（废液、固废、试剂瓶等）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废墨盒，晒鼓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厨余垃圾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交给有资质的第三方，统一处理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废墨盒，晒鼓：办公室统一存放，厂家在维修后取走；</w:t>
            </w:r>
          </w:p>
          <w:p>
            <w:pPr>
              <w:pStyle w:val="1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一般生活垃圾：分类存放，统一清运；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试验废弃物：不涉及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■用电：照明、空调、设备运行——人走关灯、断电、营业温度适宜（冬季≤2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℃，夏季冬季≥2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■消防：有消防栓、灭火器（干粉）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运行过程中进行检查，提供有《安全消防设施检查卡》，每周进行1次；</w:t>
            </w:r>
          </w:p>
          <w:p>
            <w:r>
              <w:rPr>
                <w:rFonts w:hint="eastAsia"/>
              </w:rPr>
              <w:t>■特种设备的使用：不使用</w:t>
            </w:r>
          </w:p>
        </w:tc>
        <w:tc>
          <w:tcPr>
            <w:tcW w:w="129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1" w:type="dxa"/>
            <w:vMerge w:val="restart"/>
            <w:shd w:val="clear" w:color="auto" w:fill="auto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消除危险源和降低职业健康安全风险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6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766" w:type="dxa"/>
            <w:gridSpan w:val="2"/>
            <w:shd w:val="clear" w:color="auto" w:fill="auto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管理手册 8.1条款、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《环境运行控制程序》、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《水电管理制度》、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《固体废弃物管理制度》</w:t>
            </w:r>
          </w:p>
        </w:tc>
        <w:tc>
          <w:tcPr>
            <w:tcW w:w="129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6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01" w:type="dxa"/>
            <w:vMerge w:val="continue"/>
            <w:shd w:val="clear" w:color="auto" w:fill="auto"/>
          </w:tcPr>
          <w:p/>
        </w:tc>
        <w:tc>
          <w:tcPr>
            <w:tcW w:w="1216" w:type="dxa"/>
            <w:vMerge w:val="continue"/>
            <w:shd w:val="clear" w:color="auto" w:fill="auto"/>
          </w:tcPr>
          <w:p/>
        </w:tc>
        <w:tc>
          <w:tcPr>
            <w:tcW w:w="716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766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外部提供的</w:t>
            </w:r>
            <w:r>
              <w:rPr>
                <w:rFonts w:hint="eastAsia"/>
                <w:color w:val="auto"/>
                <w:lang w:val="en-US" w:eastAsia="zh-CN"/>
              </w:rPr>
              <w:t>与职业健康安全风险有关的</w:t>
            </w:r>
            <w:r>
              <w:rPr>
                <w:rFonts w:hint="eastAsia"/>
                <w:color w:val="auto"/>
              </w:rPr>
              <w:t>过程、产品和服务</w:t>
            </w:r>
            <w:r>
              <w:rPr>
                <w:rFonts w:hint="eastAsia"/>
                <w:color w:val="auto"/>
                <w:lang w:val="en-US" w:eastAsia="zh-CN"/>
              </w:rPr>
              <w:t>包括：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建筑施工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危化品采购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危化品贮存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某加工工序 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放射线探伤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危险品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运输 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设备维修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人员培训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无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szCs w:val="21"/>
              </w:rPr>
              <w:t>职业病体检：因无GBZ188中的职业健康危害因素，无职业病岗位；无需进行职业病体检；</w:t>
            </w:r>
            <w:r>
              <w:rPr>
                <w:rFonts w:hint="eastAsia"/>
                <w:szCs w:val="21"/>
                <w:lang w:val="en-US" w:eastAsia="zh-CN"/>
              </w:rPr>
              <w:t>有提供员工健康证。“见7.2条款审核记录”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szCs w:val="21"/>
              </w:rPr>
              <w:t>职业健康危害有害因素监测：因无GBZ188中的职业健康危害因素，无需进行有害因素监测；</w:t>
            </w:r>
          </w:p>
          <w:p>
            <w:pPr>
              <w:rPr>
                <w:rFonts w:hint="default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 w:ascii="宋体" w:hAnsi="宋体"/>
                <w:szCs w:val="21"/>
                <w:highlight w:val="none"/>
              </w:rPr>
              <w:t>劳保用品发放：</w:t>
            </w:r>
            <w:r>
              <w:rPr>
                <w:rFonts w:hint="eastAsia"/>
                <w:szCs w:val="21"/>
                <w:highlight w:val="none"/>
              </w:rPr>
              <w:t>使用</w:t>
            </w:r>
            <w:r>
              <w:rPr>
                <w:rFonts w:hint="eastAsia" w:ascii="宋体" w:hAnsi="宋体"/>
                <w:szCs w:val="21"/>
                <w:highlight w:val="none"/>
              </w:rPr>
              <w:t>劳保用品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提供普通劳保用品发放记录（手套、口罩、工服、帽子、靴子等）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机械伤害：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机械伤害</w:t>
            </w:r>
            <w:r>
              <w:rPr>
                <w:rFonts w:hint="eastAsia"/>
                <w:szCs w:val="21"/>
                <w:highlight w:val="none"/>
              </w:rPr>
              <w:t>——有医药箱（创可贴、医用酒精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/>
                <w:szCs w:val="21"/>
                <w:highlight w:val="none"/>
              </w:rPr>
              <w:t>）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；应急救援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预案</w:t>
            </w:r>
            <w:r>
              <w:rPr>
                <w:rFonts w:hint="eastAsia"/>
                <w:szCs w:val="21"/>
                <w:highlight w:val="none"/>
              </w:rPr>
              <w:t>；</w:t>
            </w: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■摔倒：地面及时清理和清洁</w:t>
            </w:r>
            <w:r>
              <w:rPr>
                <w:rFonts w:hint="eastAsia" w:ascii="宋体" w:hAnsi="宋体"/>
                <w:szCs w:val="21"/>
                <w:highlight w:val="none"/>
              </w:rPr>
              <w:t>；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■安全用电：不随便拉电线，不随便使用大功率电器；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配电柜有安全警示标识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■消防：消防栓、灭火器（干粉）；</w:t>
            </w:r>
            <w:r>
              <w:rPr>
                <w:rFonts w:hint="eastAsia" w:ascii="宋体" w:hAnsi="宋体"/>
                <w:szCs w:val="21"/>
                <w:lang w:eastAsia="zh-CN"/>
              </w:rPr>
              <w:t>定期检查；及时更换；</w:t>
            </w:r>
            <w:r>
              <w:rPr>
                <w:color w:val="FF0000"/>
                <w:szCs w:val="21"/>
              </w:rPr>
              <w:t xml:space="preserve"> </w:t>
            </w:r>
          </w:p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■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化学伤害：无危险化学品；</w:t>
            </w:r>
          </w:p>
          <w:p>
            <w:pPr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■特种设备的使用：</w:t>
            </w:r>
            <w:r>
              <w:rPr>
                <w:rFonts w:hint="eastAsia" w:ascii="宋体" w:hAnsi="宋体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近一年无工伤发生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对外包的控制</w:t>
            </w:r>
          </w:p>
          <w:p>
            <w:pP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目前外包的过程：</w:t>
            </w: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 xml:space="preserve">  小样试制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</w:p>
        </w:tc>
        <w:tc>
          <w:tcPr>
            <w:tcW w:w="129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01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变更管理</w:t>
            </w:r>
          </w:p>
          <w:p/>
        </w:tc>
        <w:tc>
          <w:tcPr>
            <w:tcW w:w="1216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 </w:t>
            </w:r>
          </w:p>
        </w:tc>
        <w:tc>
          <w:tcPr>
            <w:tcW w:w="71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474" w:type="dxa"/>
          </w:tcPr>
          <w:p>
            <w:r>
              <w:rPr>
                <w:rFonts w:hint="eastAsia"/>
                <w:lang w:val="en-US" w:eastAsia="zh-CN"/>
              </w:rPr>
              <w:t>如：手册第6.3条款、</w:t>
            </w:r>
          </w:p>
        </w:tc>
        <w:tc>
          <w:tcPr>
            <w:tcW w:w="1585" w:type="dxa"/>
            <w:gridSpan w:val="2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01" w:type="dxa"/>
            <w:vMerge w:val="continue"/>
          </w:tcPr>
          <w:p/>
        </w:tc>
        <w:tc>
          <w:tcPr>
            <w:tcW w:w="1216" w:type="dxa"/>
            <w:vMerge w:val="continue"/>
          </w:tcPr>
          <w:p/>
        </w:tc>
        <w:tc>
          <w:tcPr>
            <w:tcW w:w="716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474" w:type="dxa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</w:p>
          <w:p>
            <w:pPr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工作场所的位置和周边环境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工作组织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工作条件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设备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劳动力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法律法规要求和其他要求的变更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有关危险源和职业健康安全风险的知识或信息的变更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知识和技术的发展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default" w:eastAsia="宋体"/>
                <w:color w:val="0000FF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color w:val="auto"/>
                <w:highlight w:val="none"/>
              </w:rPr>
              <w:t>；</w:t>
            </w:r>
            <w:r>
              <w:rPr>
                <w:rFonts w:hint="eastAsia"/>
                <w:color w:val="0000FF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FF"/>
                <w:highlight w:val="none"/>
                <w:lang w:val="en-US" w:eastAsia="zh-CN"/>
              </w:rPr>
              <w:t>无变更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抽取变更相关记录名称：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962"/>
              <w:gridCol w:w="1885"/>
              <w:gridCol w:w="1119"/>
              <w:gridCol w:w="126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96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18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1119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变更性质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6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85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9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临时性</w:t>
                  </w:r>
                </w:p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9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8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9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临时性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1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</w:t>
            </w:r>
          </w:p>
        </w:tc>
        <w:tc>
          <w:tcPr>
            <w:tcW w:w="1216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1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474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外部提供的过程、产品和服务的控制</w:t>
            </w:r>
            <w:r>
              <w:rPr>
                <w:rFonts w:hint="eastAsia"/>
                <w:lang w:val="en-US" w:eastAsia="zh-CN"/>
              </w:rPr>
              <w:t>程序》或《采购控制程序》、《运行控制程序》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501" w:type="dxa"/>
            <w:vMerge w:val="continue"/>
          </w:tcPr>
          <w:p/>
        </w:tc>
        <w:tc>
          <w:tcPr>
            <w:tcW w:w="1216" w:type="dxa"/>
            <w:vMerge w:val="continue"/>
          </w:tcPr>
          <w:p/>
        </w:tc>
        <w:tc>
          <w:tcPr>
            <w:tcW w:w="716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47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外部提供的</w:t>
            </w:r>
            <w:r>
              <w:rPr>
                <w:rFonts w:hint="eastAsia"/>
                <w:lang w:val="en-US" w:eastAsia="zh-CN"/>
              </w:rPr>
              <w:t>与职业健康安全风险有关的</w:t>
            </w:r>
            <w:r>
              <w:rPr>
                <w:rFonts w:hint="eastAsia"/>
              </w:rPr>
              <w:t>过程、产品和服务</w:t>
            </w:r>
            <w:r>
              <w:rPr>
                <w:rFonts w:hint="eastAsia"/>
                <w:lang w:val="en-US" w:eastAsia="zh-CN"/>
              </w:rPr>
              <w:t>包括：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建筑施工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危化品采购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危化品贮存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某加工工序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放射线探伤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危险品运输 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设备维修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人员培训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从《合格供方名单》中抽取下列证据：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  <w:lang w:val="en-US" w:eastAsia="zh-CN"/>
              </w:rPr>
              <w:t>部供方</w:t>
            </w:r>
            <w:r>
              <w:rPr>
                <w:rFonts w:hint="eastAsia"/>
              </w:rPr>
              <w:t>的初始评价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选择</w:t>
            </w: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充分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不充分，说明：              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抽查外部供方的评价证据：</w:t>
            </w:r>
          </w:p>
          <w:p>
            <w:pPr>
              <w:rPr>
                <w:rFonts w:hint="default"/>
                <w:lang w:val="en-US" w:eastAsia="zh-CN"/>
              </w:rPr>
            </w:pP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石家庄博凯化工有限公司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涂料、油漆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《营业执照》编号： 91130108673239112Y    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《资质证书》编号：           （适用时）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《危化品经营许可证》编号：           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MSDS的提供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可以提供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符合合格供方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不符合合格供方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危化品采购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安徽新大陆涂料有限公司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涂料、油漆、小样试制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《营业执照》编号： 91341322051492447F   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《安全生产许可证》编号：</w:t>
                  </w:r>
                  <w:r>
                    <w:drawing>
                      <wp:inline distT="0" distB="0" distL="114300" distR="114300">
                        <wp:extent cx="1485900" cy="236220"/>
                        <wp:effectExtent l="0" t="0" r="7620" b="7620"/>
                        <wp:docPr id="8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590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lang w:val="en-US" w:eastAsia="zh-CN"/>
                    </w:rPr>
                    <w:t xml:space="preserve">  （适用时）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《危化品经营许可证》编号：          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其他——EMS认证证书（有效）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MSDS的提供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可以提供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满足合格供方要求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不符合合格供方要求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劳保用品采购：——不适用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《营业执照》编号：                   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《资质证书》编号：           （适用时）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《生产许可证》编号：           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符合合格供方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不符合合格供方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危化品运输控制：——不适用，涂料和油漆直接由厂家发给顾客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提供的化学品种类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《营业执照》编号：                   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《资质证书》编号：           （适用时）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《危化品运输许可证》编号：          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MSDS的提供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满足合格供方要求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不符合合格供方要求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外包方为：安徽新大陆有限公司；有签订的合同；有《环境、职业健康安全说明书》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01" w:type="dxa"/>
            <w:vMerge w:val="continue"/>
          </w:tcPr>
          <w:p/>
        </w:tc>
        <w:tc>
          <w:tcPr>
            <w:tcW w:w="1216" w:type="dxa"/>
            <w:vMerge w:val="continue"/>
          </w:tcPr>
          <w:p/>
        </w:tc>
        <w:tc>
          <w:tcPr>
            <w:tcW w:w="71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（不适用）</w:t>
            </w:r>
          </w:p>
        </w:tc>
        <w:tc>
          <w:tcPr>
            <w:tcW w:w="947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在门卫确认是否存在未收集运送危化品（货物）车辆的相关材料。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查看车辆检查记录：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抽查车辆，车牌号：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车辆行驶许可证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驾驶员许可证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押运员许可证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车况（含泄露）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防静电（接地链）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没有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供方和外包方的控制</w:t>
            </w:r>
          </w:p>
        </w:tc>
        <w:tc>
          <w:tcPr>
            <w:tcW w:w="1216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highlight w:val="none"/>
              </w:rPr>
              <w:t>EO8.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71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9766" w:type="dxa"/>
            <w:gridSpan w:val="2"/>
          </w:tcPr>
          <w:p>
            <w:pPr>
              <w:pStyle w:val="16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外包方为：</w:t>
            </w:r>
            <w:r>
              <w:rPr>
                <w:rFonts w:hint="eastAsia"/>
                <w:u w:val="single"/>
                <w:lang w:val="en-US" w:eastAsia="zh-CN"/>
              </w:rPr>
              <w:t>安徽新大陆有限公司；有签订的合同；有《环境、职业健康安全说明书》</w:t>
            </w:r>
          </w:p>
          <w:p>
            <w:pPr>
              <w:pStyle w:val="16"/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pStyle w:val="16"/>
              <w:rPr>
                <w:rFonts w:hint="default"/>
                <w:u w:val="single"/>
                <w:lang w:val="en-US" w:eastAsia="zh-CN"/>
              </w:rPr>
            </w:pPr>
            <w:r>
              <w:drawing>
                <wp:inline distT="0" distB="0" distL="114300" distR="114300">
                  <wp:extent cx="1824355" cy="1355090"/>
                  <wp:effectExtent l="0" t="0" r="4445" b="127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355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162810" cy="1290320"/>
                  <wp:effectExtent l="0" t="0" r="1270" b="508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9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drawing>
                <wp:inline distT="0" distB="0" distL="114300" distR="114300">
                  <wp:extent cx="1598930" cy="2344420"/>
                  <wp:effectExtent l="0" t="0" r="1270" b="254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930" cy="234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6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查看与外包方签订的合同中是否明确了职业健康安全职责，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有环境和职业健康安全告知书                  </w:t>
            </w: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确定对外包的职能和过程实施控制的类型和程度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有环境和职业健康安全告知书                        </w:t>
            </w: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确保其外包安排符合法律法规要求和其他要求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没有，说明：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有环境和职业健康安全告知书                  </w:t>
            </w: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与实现职业健康安全管理体系的预期结果相一致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没有，说明：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有环境和职业健康安全告知书                  </w:t>
            </w:r>
          </w:p>
          <w:p>
            <w:pPr>
              <w:pStyle w:val="16"/>
              <w:rPr>
                <w:rFonts w:hint="default" w:ascii="Arial" w:hAnsi="Arial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</w:p>
        </w:tc>
        <w:tc>
          <w:tcPr>
            <w:tcW w:w="1293" w:type="dxa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6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0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EHS运行</w:t>
            </w:r>
          </w:p>
        </w:tc>
        <w:tc>
          <w:tcPr>
            <w:tcW w:w="1216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E8.1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1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766" w:type="dxa"/>
            <w:gridSpan w:val="2"/>
          </w:tcPr>
          <w:p>
            <w:pPr>
              <w:pStyle w:val="16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1.节约用电的控制：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随手关灯、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下班前关闭电源、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控制空调温度（夏季≥26℃；冬季≤20℃）</w:t>
            </w:r>
          </w:p>
          <w:p>
            <w:pPr>
              <w:pStyle w:val="16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6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2.节约用水的控制：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随手关水龙头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使用节水龙头及马桶</w:t>
            </w:r>
          </w:p>
          <w:p>
            <w:pPr>
              <w:pStyle w:val="16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16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3.节约用纸的控制：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纸张双面使用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尽量采用电子版文件</w:t>
            </w:r>
          </w:p>
          <w:p>
            <w:pPr>
              <w:pStyle w:val="16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6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4.本部门危险废弃物的管理：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将墨盒、硒鼓交行政部集中由第三方处理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垃圾分类</w:t>
            </w:r>
          </w:p>
          <w:p>
            <w:pPr>
              <w:pStyle w:val="16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5.外来人员的安全管理：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进行安全告知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陪同参观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不涉及</w:t>
            </w:r>
          </w:p>
          <w:p>
            <w:pPr>
              <w:pStyle w:val="16"/>
              <w:rPr>
                <w:rFonts w:hint="default"/>
                <w:lang w:val="en-US" w:eastAsia="zh-CN"/>
              </w:rPr>
            </w:pPr>
          </w:p>
          <w:p>
            <w:pPr>
              <w:pStyle w:val="16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6.外出人员的安全管理：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进行安全教育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配备个人安全装置</w:t>
            </w:r>
          </w:p>
          <w:p>
            <w:pPr>
              <w:pStyle w:val="16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16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7.消防的管理：定期检查附近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灭火器和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消防栓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安全出口标志；</w:t>
            </w:r>
          </w:p>
          <w:p>
            <w:pPr>
              <w:pStyle w:val="16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6"/>
              <w:numPr>
                <w:ilvl w:val="0"/>
                <w:numId w:val="1"/>
              </w:num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环境和安全对供方施加的影响：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签订EHS协议/发放告知书  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供方评价中有EHS的内容</w:t>
            </w:r>
          </w:p>
          <w:p>
            <w:pPr>
              <w:pStyle w:val="16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16"/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入场车辆的控制：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进行安全告知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入门登记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不适用</w:t>
            </w:r>
          </w:p>
          <w:p>
            <w:pPr>
              <w:pStyle w:val="16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16"/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入门检查：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防火罩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接地链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物品泄露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车况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不适用</w:t>
            </w:r>
          </w:p>
          <w:p>
            <w:pPr>
              <w:pStyle w:val="16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16"/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原辅料MSDA的传递：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纸质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电子版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产品标签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不适用</w:t>
            </w:r>
          </w:p>
          <w:p>
            <w:pPr>
              <w:pStyle w:val="16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6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1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应急准备和响应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EO8.2</w:t>
            </w:r>
          </w:p>
        </w:tc>
        <w:tc>
          <w:tcPr>
            <w:tcW w:w="71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766" w:type="dxa"/>
            <w:gridSpan w:val="2"/>
            <w:shd w:val="clear" w:color="auto" w:fill="auto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 w:ascii="宋体" w:hAnsi="宋体"/>
                <w:sz w:val="21"/>
                <w:szCs w:val="20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0"/>
                <w:highlight w:val="none"/>
              </w:rPr>
              <w:t>《应急准备与响应控制程序》</w:t>
            </w: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《应急预案》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火灾、触电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1293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01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216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766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应急准备和响应的情况：</w:t>
            </w:r>
          </w:p>
          <w:p>
            <w:pPr>
              <w:spacing w:line="36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本部门组织应急演练：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337"/>
              <w:gridCol w:w="3022"/>
              <w:gridCol w:w="17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紧急情况简述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性质</w:t>
                  </w:r>
                </w:p>
              </w:tc>
              <w:tc>
                <w:tcPr>
                  <w:tcW w:w="3022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相应预案名称</w:t>
                  </w:r>
                </w:p>
              </w:tc>
              <w:tc>
                <w:tcPr>
                  <w:tcW w:w="1748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pStyle w:val="8"/>
                    <w:spacing w:line="240" w:lineRule="auto"/>
                    <w:jc w:val="center"/>
                    <w:rPr>
                      <w:rFonts w:hint="default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lang w:eastAsia="zh-CN"/>
                    </w:rPr>
                    <w:t>2022年</w:t>
                  </w:r>
                  <w:r>
                    <w:rPr>
                      <w:rFonts w:hint="eastAsia" w:ascii="宋体" w:hAnsi="宋体" w:cs="宋体"/>
                      <w:sz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sz w:val="21"/>
                      <w:lang w:eastAsia="zh-CN"/>
                    </w:rPr>
                    <w:t>月26日</w:t>
                  </w:r>
                </w:p>
              </w:tc>
              <w:tc>
                <w:tcPr>
                  <w:tcW w:w="2337" w:type="dxa"/>
                  <w:vAlign w:val="top"/>
                </w:tcPr>
                <w:p>
                  <w:pPr>
                    <w:spacing w:line="240" w:lineRule="auto"/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 xml:space="preserve">实际发生 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3022" w:type="dxa"/>
                  <w:vAlign w:val="top"/>
                </w:tcPr>
                <w:p>
                  <w:pPr>
                    <w:pStyle w:val="8"/>
                    <w:spacing w:line="240" w:lineRule="auto"/>
                    <w:jc w:val="both"/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火灾应急处理预案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spacing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pStyle w:val="8"/>
                    <w:spacing w:line="240" w:lineRule="auto"/>
                    <w:jc w:val="center"/>
                    <w:rPr>
                      <w:rFonts w:hint="default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337" w:type="dxa"/>
                  <w:vAlign w:val="top"/>
                </w:tcPr>
                <w:p>
                  <w:pPr>
                    <w:spacing w:line="240" w:lineRule="auto"/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 xml:space="preserve">实际发生 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3022" w:type="dxa"/>
                  <w:vAlign w:val="top"/>
                </w:tcPr>
                <w:p>
                  <w:pPr>
                    <w:pStyle w:val="8"/>
                    <w:spacing w:line="24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_x000B__x000C_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pStyle w:val="8"/>
                    <w:spacing w:line="560" w:lineRule="exact"/>
                    <w:jc w:val="center"/>
                    <w:rPr>
                      <w:rFonts w:hint="default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337" w:type="dxa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022" w:type="dxa"/>
                </w:tcPr>
                <w:p>
                  <w:pPr>
                    <w:pStyle w:val="8"/>
                    <w:spacing w:line="560" w:lineRule="exact"/>
                    <w:jc w:val="center"/>
                    <w:rPr>
                      <w:rFonts w:hint="default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48" w:type="dxa"/>
                </w:tcPr>
                <w:p>
                  <w:pPr>
                    <w:rPr>
                      <w:rFonts w:hint="eastAsia" w:ascii="仿宋_GB2312" w:hAnsi="_x000B__x000C_" w:eastAsia="仿宋_GB2312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  <w:r>
              <w:drawing>
                <wp:inline distT="0" distB="0" distL="114300" distR="114300">
                  <wp:extent cx="4001135" cy="2207895"/>
                  <wp:effectExtent l="0" t="0" r="6985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135" cy="220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0" w:beforeAutospacing="0" w:after="0" w:afterAutospacing="0" w:line="560" w:lineRule="exact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对预案定期评审的日期：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2022-04-26    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修订响应措施的内容：</w:t>
            </w:r>
            <w:r>
              <w:rPr>
                <w:rFonts w:hint="eastAsia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《应急预案》在当地环保部门的备案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已实施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未实施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不适用）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适当时，向有关的相关方，包括组织控制下工作的人员提供相关的培训。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已实施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未实施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293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01" w:type="dxa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1216" w:type="dxa"/>
            <w:vMerge w:val="restart"/>
          </w:tcPr>
          <w:p>
            <w:r>
              <w:rPr>
                <w:rFonts w:hint="eastAsia"/>
              </w:rPr>
              <w:t>EO9.1.1</w:t>
            </w:r>
          </w:p>
        </w:tc>
        <w:tc>
          <w:tcPr>
            <w:tcW w:w="716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766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管理手册9.1条款、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绩效、监视和测量控制程序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93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01" w:type="dxa"/>
            <w:vMerge w:val="continue"/>
          </w:tcPr>
          <w:p/>
        </w:tc>
        <w:tc>
          <w:tcPr>
            <w:tcW w:w="1216" w:type="dxa"/>
            <w:vMerge w:val="continue"/>
          </w:tcPr>
          <w:p/>
        </w:tc>
        <w:tc>
          <w:tcPr>
            <w:tcW w:w="716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766" w:type="dxa"/>
            <w:gridSpan w:val="2"/>
          </w:tcPr>
          <w:p>
            <w:r>
              <w:rPr>
                <w:rFonts w:hint="eastAsia"/>
              </w:rPr>
              <w:t>监视、测量、分析和评价的内容：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能源消耗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消防安全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危化品管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特种设备管理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持证上岗人员管理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见7.2条款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废物回收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污染物处理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抽取监视、测量、分析和评价相关记录名称：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>运行检查记录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tbl>
            <w:tblPr>
              <w:tblStyle w:val="12"/>
              <w:tblW w:w="906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4"/>
              <w:gridCol w:w="3096"/>
              <w:gridCol w:w="2382"/>
              <w:gridCol w:w="21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34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日期</w:t>
                  </w:r>
                </w:p>
              </w:tc>
              <w:tc>
                <w:tcPr>
                  <w:tcW w:w="3096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项目</w:t>
                  </w:r>
                </w:p>
              </w:tc>
              <w:tc>
                <w:tcPr>
                  <w:tcW w:w="2382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检查结果</w:t>
                  </w:r>
                </w:p>
              </w:tc>
              <w:tc>
                <w:tcPr>
                  <w:tcW w:w="2154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3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2022.0</w:t>
                  </w: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3-29</w:t>
                  </w:r>
                </w:p>
              </w:tc>
              <w:tc>
                <w:tcPr>
                  <w:tcW w:w="3096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节约用电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节约用水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防火情况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消防设施完好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情况、固废处理情况、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纸张使用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环境目标指标完成情况、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无违法现象</w:t>
                  </w:r>
                </w:p>
              </w:tc>
              <w:tc>
                <w:tcPr>
                  <w:tcW w:w="238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每月检查1次，正常，检查人：</w:t>
                  </w: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李重光</w:t>
                  </w:r>
                </w:p>
              </w:tc>
              <w:tc>
                <w:tcPr>
                  <w:tcW w:w="2154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t xml:space="preserve">达标 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2022.0</w:t>
                  </w: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.</w:t>
                  </w: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6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096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灭火器状态、</w:t>
                  </w: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  <w:t>违规用电</w:t>
                  </w: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灯光照明线路等</w:t>
                  </w:r>
                </w:p>
              </w:tc>
              <w:tc>
                <w:tcPr>
                  <w:tcW w:w="23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每月检查1次，无异常，检查人：</w:t>
                  </w: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李重光</w:t>
                  </w:r>
                </w:p>
              </w:tc>
              <w:tc>
                <w:tcPr>
                  <w:tcW w:w="215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t xml:space="preserve">达标 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yellow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  <w:t>2021.0</w:t>
                  </w:r>
                  <w:r>
                    <w:rPr>
                      <w:rFonts w:hint="eastAsia" w:cs="Times New Roman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  <w:t>.</w:t>
                  </w:r>
                  <w:r>
                    <w:rPr>
                      <w:rFonts w:hint="eastAsia" w:cs="Times New Roman"/>
                      <w:sz w:val="21"/>
                      <w:szCs w:val="21"/>
                      <w:lang w:val="en-US" w:eastAsia="zh-CN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  <w:t>垃圾管理的检查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每月检查1次，无异常，检查人：</w:t>
                  </w: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李重光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t xml:space="preserve">达标 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pStyle w:val="16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pStyle w:val="16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cyan"/>
                <w:u w:val="single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本公司只是商住两用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楼的一间，卫生间是公用的，灭火器也是小区统一配置的。</w:t>
            </w:r>
          </w:p>
          <w:p>
            <w:pPr>
              <w:pStyle w:val="7"/>
              <w:spacing w:line="360" w:lineRule="auto"/>
              <w:rPr>
                <w:rFonts w:hint="eastAsia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由景龙国际小区物业负责电气、建筑消防设施、防雷的检测，小区物业不予提供：</w:t>
            </w:r>
          </w:p>
          <w:p>
            <w:pPr>
              <w:pStyle w:val="7"/>
              <w:spacing w:line="360" w:lineRule="auto"/>
              <w:rPr>
                <w:rFonts w:hint="default" w:eastAsia="宋体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1）电气防火检测报告，——不涉及</w:t>
            </w:r>
          </w:p>
          <w:p>
            <w:pPr>
              <w:pStyle w:val="7"/>
              <w:spacing w:line="360" w:lineRule="auto"/>
              <w:rPr>
                <w:rFonts w:hint="default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2）建筑消防设施检测报告，——不涉及</w:t>
            </w:r>
          </w:p>
          <w:p>
            <w:pPr>
              <w:pStyle w:val="7"/>
              <w:spacing w:line="360" w:lineRule="auto"/>
              <w:rPr>
                <w:rFonts w:hint="eastAsia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3）防雷检测——不涉及</w:t>
            </w:r>
          </w:p>
          <w:p>
            <w:pPr>
              <w:pStyle w:val="7"/>
              <w:spacing w:line="360" w:lineRule="auto"/>
              <w:rPr>
                <w:rFonts w:hint="default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该企业的工作环境只是一个大的办公室（63平米），没有特殊的危险源和环境因素；不需要进行环境监测和职业卫生有害物质检测，也不用进行职业病体检。</w:t>
            </w:r>
          </w:p>
          <w:p>
            <w:pPr>
              <w:pStyle w:val="7"/>
              <w:spacing w:line="360" w:lineRule="auto"/>
              <w:rPr>
                <w:rFonts w:hint="eastAsia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有每月的《运行检查记录》，查看2022年1~7月的记录，均无异常；</w:t>
            </w:r>
          </w:p>
          <w:p>
            <w:pPr>
              <w:pStyle w:val="7"/>
              <w:spacing w:line="360" w:lineRule="auto"/>
              <w:rPr>
                <w:rFonts w:hint="default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drawing>
                <wp:inline distT="0" distB="0" distL="114300" distR="114300">
                  <wp:extent cx="2678430" cy="2423795"/>
                  <wp:effectExtent l="0" t="0" r="3810" b="14605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430" cy="242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val="en-US" w:eastAsia="zh-CN"/>
              </w:rPr>
              <w:drawing>
                <wp:inline distT="0" distB="0" distL="114300" distR="114300">
                  <wp:extent cx="2216785" cy="1657350"/>
                  <wp:effectExtent l="0" t="0" r="8255" b="3810"/>
                  <wp:docPr id="9" name="图片 9" descr="灭火器照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灭火器照片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78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1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合规性评价</w:t>
            </w:r>
          </w:p>
        </w:tc>
        <w:tc>
          <w:tcPr>
            <w:tcW w:w="1216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E</w:t>
            </w:r>
            <w:r>
              <w:rPr>
                <w:rFonts w:hint="eastAsia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highlight w:val="none"/>
              </w:rPr>
              <w:t>9.1.2</w:t>
            </w:r>
          </w:p>
        </w:tc>
        <w:tc>
          <w:tcPr>
            <w:tcW w:w="716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766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  <w:lang w:val="en-US" w:eastAsia="zh-CN"/>
              </w:rPr>
              <w:t>管理手册9.1 条款、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2"/>
                <w:szCs w:val="16"/>
                <w:highlight w:val="none"/>
              </w:rPr>
              <w:t>法律和其他要求控制程序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</w:p>
        </w:tc>
        <w:tc>
          <w:tcPr>
            <w:tcW w:w="1293" w:type="dxa"/>
            <w:vMerge w:val="restart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pStyle w:val="16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501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21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16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766" w:type="dxa"/>
            <w:gridSpan w:val="2"/>
          </w:tcPr>
          <w:p>
            <w:pPr>
              <w:rPr>
                <w:rFonts w:hint="eastAsia"/>
                <w:lang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近一年，</w:t>
            </w:r>
            <w:r>
              <w:rPr>
                <w:rFonts w:hint="eastAsia"/>
                <w:lang w:val="en-US" w:eastAsia="zh-CN"/>
              </w:rPr>
              <w:t>随机抽取</w:t>
            </w:r>
            <w:r>
              <w:rPr>
                <w:rFonts w:hint="eastAsia"/>
              </w:rPr>
              <w:t>合规义务如下：</w:t>
            </w:r>
            <w:r>
              <w:rPr>
                <w:rFonts w:hint="eastAsia"/>
                <w:lang w:eastAsia="zh-CN"/>
              </w:rPr>
              <w:t>《环境法律法规和其他要求合规性评价记录》、《职业健康安全法律法规和其他要求合规性评价记录》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5"/>
              <w:gridCol w:w="1578"/>
              <w:gridCol w:w="1821"/>
              <w:gridCol w:w="19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</w:tcPr>
                <w:p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1578" w:type="dxa"/>
                </w:tcPr>
                <w:p>
                  <w:r>
                    <w:rPr>
                      <w:rFonts w:hint="eastAsia"/>
                    </w:rPr>
                    <w:t>评价日期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" w:hRule="atLeast"/>
              </w:trPr>
              <w:tc>
                <w:tcPr>
                  <w:tcW w:w="369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《中华人民共和国安全生产法》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2022-03-20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《中华人民共和国消防法》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2022-03-20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工伤保险条例》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2022-03-20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《职业病防治法》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2022-03-20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中华人民共和国道路交通安全法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2022-03-20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北京市生活垃圾管理条例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2022-03-20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1949" w:type="dxa"/>
                  <w:vAlign w:val="top"/>
                </w:tcPr>
                <w:p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北京市消防安全责任监督管理办法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2022-03-20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194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生产安全事故报告和调查处理条例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2022-03-20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194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293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01" w:type="dxa"/>
            <w:vMerge w:val="restart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内部审核</w:t>
            </w:r>
          </w:p>
        </w:tc>
        <w:tc>
          <w:tcPr>
            <w:tcW w:w="1216" w:type="dxa"/>
            <w:vMerge w:val="restart"/>
            <w:noWrap w:val="0"/>
            <w:vAlign w:val="top"/>
          </w:tcPr>
          <w:p>
            <w:pPr>
              <w:pStyle w:val="16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E9.2</w:t>
            </w:r>
          </w:p>
          <w:p>
            <w:pPr>
              <w:pStyle w:val="16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O9.2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766" w:type="dxa"/>
            <w:gridSpan w:val="2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管理手册9.2条款、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sz w:val="20"/>
                <w:szCs w:val="18"/>
                <w:highlight w:val="none"/>
              </w:rPr>
              <w:t>《</w:t>
            </w:r>
            <w:r>
              <w:rPr>
                <w:rFonts w:hint="eastAsia" w:ascii="Times New Roman" w:hAnsi="Times New Roman" w:cs="Times New Roman"/>
                <w:highlight w:val="none"/>
              </w:rPr>
              <w:t>内部审核控制程序》</w:t>
            </w:r>
          </w:p>
        </w:tc>
        <w:tc>
          <w:tcPr>
            <w:tcW w:w="1293" w:type="dxa"/>
            <w:vMerge w:val="restart"/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01" w:type="dxa"/>
            <w:vMerge w:val="continue"/>
            <w:noWrap w:val="0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216" w:type="dxa"/>
            <w:vMerge w:val="continue"/>
            <w:noWrap w:val="0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766" w:type="dxa"/>
            <w:gridSpan w:val="2"/>
            <w:noWrap w:val="0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>自管理体系建立后/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>202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i w:val="0"/>
                <w:iCs w:val="0"/>
                <w:szCs w:val="21"/>
                <w:highlight w:val="none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日实施了内部审核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QEO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名内审员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李**、王**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；有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>《内审员证书》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>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《内审检查表》：</w:t>
            </w:r>
            <w:r>
              <w:rPr>
                <w:rFonts w:hint="eastAsia" w:ascii="Calibri" w:hAnsi="Calibri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与内审计划一致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与内审计划不一致缺少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领导层、综合部、销售部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未覆盖了全部过程和条款，缺少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《不符合项报告》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  <w:t>综合部未按照要求对外来文件清单中法律法规进行及时更新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  <w:t>不符合：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  <w:lang w:val="en-US" w:eastAsia="zh-CN"/>
              </w:rPr>
              <w:t>GB/T24001-2016/GB/T 45001-2020 标准 7.5.3条款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  <w:t>。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Segoe UI Symbol" w:hAnsi="Segoe UI Symbol" w:cs="Segoe UI Symbol"/>
                <w:szCs w:val="21"/>
                <w:highlight w:val="none"/>
              </w:rPr>
              <w:t>☑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不符合项已关闭  </w:t>
            </w:r>
            <w:r>
              <w:rPr>
                <w:rFonts w:hint="eastAsia" w:ascii="宋体" w:hAnsi="宋体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Cs w:val="21"/>
                <w:highlight w:val="none"/>
              </w:rPr>
              <w:t>不符合项未关闭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，缺少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涉及的条款号或问题简述</w:t>
            </w:r>
            <w:r>
              <w:rPr>
                <w:rFonts w:hint="eastAsia" w:ascii="宋体" w:hAnsi="宋体" w:cs="Times New Roman"/>
                <w:color w:val="000000"/>
                <w:szCs w:val="21"/>
                <w:highlight w:val="none"/>
                <w:u w:val="single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  <w:r>
              <w:rPr>
                <w:rFonts w:hint="eastAsia"/>
                <w:color w:val="000000"/>
                <w:szCs w:val="21"/>
                <w:highlight w:val="none"/>
              </w:rPr>
              <w:t>》结论：</w:t>
            </w:r>
          </w:p>
          <w:p>
            <w:pPr>
              <w:widowControl/>
              <w:spacing w:before="40"/>
              <w:jc w:val="left"/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体系运行有效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体系运行失效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，问题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 xml:space="preserve">☑不符合项未发生  </w:t>
            </w:r>
            <w:r>
              <w:rPr>
                <w:rFonts w:hint="eastAsia"/>
                <w:szCs w:val="22"/>
                <w:highlight w:val="none"/>
              </w:rPr>
              <w:sym w:font="Wingdings" w:char="00A8"/>
            </w:r>
            <w:r>
              <w:rPr>
                <w:rFonts w:hint="eastAsia"/>
                <w:szCs w:val="22"/>
                <w:highlight w:val="none"/>
              </w:rPr>
              <w:t>不符合项仍然存在</w:t>
            </w:r>
          </w:p>
        </w:tc>
        <w:tc>
          <w:tcPr>
            <w:tcW w:w="1293" w:type="dxa"/>
            <w:vMerge w:val="continue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01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不符合与纠正措施</w:t>
            </w:r>
          </w:p>
        </w:tc>
        <w:tc>
          <w:tcPr>
            <w:tcW w:w="1216" w:type="dxa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EO</w:t>
            </w:r>
            <w:r>
              <w:rPr>
                <w:rFonts w:hint="eastAsia"/>
                <w:highlight w:val="none"/>
              </w:rPr>
              <w:t>10.2</w:t>
            </w:r>
          </w:p>
          <w:p>
            <w:pPr>
              <w:pStyle w:val="16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766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不合格及潜在不安全产品控制程序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293" w:type="dxa"/>
            <w:vMerge w:val="restart"/>
            <w:shd w:val="clear" w:color="auto" w:fill="auto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501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216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766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不符合的来源：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顾客投诉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工作运行中的问题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内审的不符合项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相关方投诉 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排放超标问题 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</w:t>
            </w: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职业病检测结果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其他  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highlight w:val="none"/>
                <w:u w:val="single"/>
              </w:rPr>
              <w:t xml:space="preserve"> 》</w:t>
            </w:r>
          </w:p>
          <w:p>
            <w:pPr>
              <w:rPr>
                <w:highlight w:val="none"/>
                <w:u w:val="single"/>
              </w:rPr>
            </w:pP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434"/>
              <w:gridCol w:w="1811"/>
              <w:gridCol w:w="1276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不符合描述</w:t>
                  </w:r>
                </w:p>
              </w:tc>
              <w:tc>
                <w:tcPr>
                  <w:tcW w:w="14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不符合纠正</w:t>
                  </w:r>
                </w:p>
              </w:tc>
              <w:tc>
                <w:tcPr>
                  <w:tcW w:w="18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原因分析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2022-04-16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  <w:u w:val="none"/>
                    </w:rPr>
                    <w:t>综合部未按照要求对外来文件清单中法律法规进行及时更新</w:t>
                  </w:r>
                </w:p>
              </w:tc>
              <w:tc>
                <w:tcPr>
                  <w:tcW w:w="143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更新法律法规</w:t>
                  </w:r>
                </w:p>
              </w:tc>
              <w:tc>
                <w:tcPr>
                  <w:tcW w:w="181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由于人员变动，没有及时培训有关人员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进行培训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未再次发生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00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43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1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未再次发生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再次发生</w:t>
                  </w: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OHSMS：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审核周期内未发生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确定并实施纠正措施按照控制层级和变更管理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在采取措施前，评价与新的或变化的危险源相关的职业健康安全风险；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评审任何所采取措施的有效性，包括纠正措施；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在必要时，变更职业健康安全管理体系。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293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</w:tbl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20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20"/>
        <w:rFonts w:hint="default"/>
      </w:rPr>
      <w:t>北京国标联合认证有限公司</w:t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</w:p>
  <w:p>
    <w:pPr>
      <w:pStyle w:val="2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20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D7C51"/>
    <w:multiLevelType w:val="singleLevel"/>
    <w:tmpl w:val="3D5D7C51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DgzNTgzOGI2YTcxNDk1Yjk2MGUwMDM3N2Y3MmIifQ=="/>
  </w:docVars>
  <w:rsids>
    <w:rsidRoot w:val="009973B4"/>
    <w:rsid w:val="00000124"/>
    <w:rsid w:val="000231A2"/>
    <w:rsid w:val="000237F6"/>
    <w:rsid w:val="0003373A"/>
    <w:rsid w:val="000400E2"/>
    <w:rsid w:val="00062E46"/>
    <w:rsid w:val="00064355"/>
    <w:rsid w:val="000766FB"/>
    <w:rsid w:val="000C117D"/>
    <w:rsid w:val="000D263D"/>
    <w:rsid w:val="000D36FD"/>
    <w:rsid w:val="000E6B21"/>
    <w:rsid w:val="00106C86"/>
    <w:rsid w:val="001341D4"/>
    <w:rsid w:val="00134F96"/>
    <w:rsid w:val="00146939"/>
    <w:rsid w:val="00173A1E"/>
    <w:rsid w:val="00177574"/>
    <w:rsid w:val="00183D23"/>
    <w:rsid w:val="00187B9E"/>
    <w:rsid w:val="001A2D7F"/>
    <w:rsid w:val="001C2893"/>
    <w:rsid w:val="001E4272"/>
    <w:rsid w:val="002073E1"/>
    <w:rsid w:val="00207620"/>
    <w:rsid w:val="002150E9"/>
    <w:rsid w:val="00224032"/>
    <w:rsid w:val="0029361A"/>
    <w:rsid w:val="002939AD"/>
    <w:rsid w:val="00294019"/>
    <w:rsid w:val="002D7CB6"/>
    <w:rsid w:val="002E144F"/>
    <w:rsid w:val="002F6C88"/>
    <w:rsid w:val="00307497"/>
    <w:rsid w:val="00313BB4"/>
    <w:rsid w:val="00314AF6"/>
    <w:rsid w:val="00337922"/>
    <w:rsid w:val="00340867"/>
    <w:rsid w:val="0034498B"/>
    <w:rsid w:val="003669CC"/>
    <w:rsid w:val="003730E3"/>
    <w:rsid w:val="00380837"/>
    <w:rsid w:val="00383870"/>
    <w:rsid w:val="00397051"/>
    <w:rsid w:val="003A198A"/>
    <w:rsid w:val="003A4428"/>
    <w:rsid w:val="003D0AB1"/>
    <w:rsid w:val="003E469B"/>
    <w:rsid w:val="003F2BA0"/>
    <w:rsid w:val="00410914"/>
    <w:rsid w:val="0043523E"/>
    <w:rsid w:val="0048201E"/>
    <w:rsid w:val="0048709B"/>
    <w:rsid w:val="004A51EC"/>
    <w:rsid w:val="004B7B2A"/>
    <w:rsid w:val="004E18ED"/>
    <w:rsid w:val="004E1F6F"/>
    <w:rsid w:val="00523261"/>
    <w:rsid w:val="00536930"/>
    <w:rsid w:val="00564E53"/>
    <w:rsid w:val="00577B79"/>
    <w:rsid w:val="0058017C"/>
    <w:rsid w:val="005A4DA3"/>
    <w:rsid w:val="005B0B75"/>
    <w:rsid w:val="005C0364"/>
    <w:rsid w:val="005D5659"/>
    <w:rsid w:val="005E2CF9"/>
    <w:rsid w:val="005F5EF3"/>
    <w:rsid w:val="00600C20"/>
    <w:rsid w:val="00606D4D"/>
    <w:rsid w:val="00615CF5"/>
    <w:rsid w:val="00635295"/>
    <w:rsid w:val="006371B5"/>
    <w:rsid w:val="00644FE2"/>
    <w:rsid w:val="006516A8"/>
    <w:rsid w:val="006632D0"/>
    <w:rsid w:val="0067640C"/>
    <w:rsid w:val="006A7EE3"/>
    <w:rsid w:val="006B0763"/>
    <w:rsid w:val="006C5C2F"/>
    <w:rsid w:val="006D0C68"/>
    <w:rsid w:val="006D6AE2"/>
    <w:rsid w:val="006E4913"/>
    <w:rsid w:val="006E678B"/>
    <w:rsid w:val="006E683E"/>
    <w:rsid w:val="006E7B1D"/>
    <w:rsid w:val="00722F47"/>
    <w:rsid w:val="007261F5"/>
    <w:rsid w:val="00735AFB"/>
    <w:rsid w:val="00746A54"/>
    <w:rsid w:val="00751DBB"/>
    <w:rsid w:val="00766C7B"/>
    <w:rsid w:val="007715F9"/>
    <w:rsid w:val="007757F3"/>
    <w:rsid w:val="007776D5"/>
    <w:rsid w:val="00786AE3"/>
    <w:rsid w:val="00787134"/>
    <w:rsid w:val="00787264"/>
    <w:rsid w:val="007B1067"/>
    <w:rsid w:val="007C1B48"/>
    <w:rsid w:val="007E3B15"/>
    <w:rsid w:val="007E6AEB"/>
    <w:rsid w:val="007F2A4C"/>
    <w:rsid w:val="007F6928"/>
    <w:rsid w:val="008044E8"/>
    <w:rsid w:val="0081669D"/>
    <w:rsid w:val="0082310F"/>
    <w:rsid w:val="0082395E"/>
    <w:rsid w:val="008245DF"/>
    <w:rsid w:val="00846681"/>
    <w:rsid w:val="00861F06"/>
    <w:rsid w:val="008651F7"/>
    <w:rsid w:val="008973EE"/>
    <w:rsid w:val="008B1EA4"/>
    <w:rsid w:val="008C3A3C"/>
    <w:rsid w:val="009237BC"/>
    <w:rsid w:val="00923896"/>
    <w:rsid w:val="00925B5A"/>
    <w:rsid w:val="00931384"/>
    <w:rsid w:val="009319FC"/>
    <w:rsid w:val="00952354"/>
    <w:rsid w:val="00971600"/>
    <w:rsid w:val="00995C86"/>
    <w:rsid w:val="009964C4"/>
    <w:rsid w:val="009973B4"/>
    <w:rsid w:val="009A6648"/>
    <w:rsid w:val="009C28C1"/>
    <w:rsid w:val="009D0388"/>
    <w:rsid w:val="009D516C"/>
    <w:rsid w:val="009F5978"/>
    <w:rsid w:val="009F7EED"/>
    <w:rsid w:val="00A22064"/>
    <w:rsid w:val="00A378B0"/>
    <w:rsid w:val="00A71721"/>
    <w:rsid w:val="00A721D0"/>
    <w:rsid w:val="00A80636"/>
    <w:rsid w:val="00A80DA8"/>
    <w:rsid w:val="00A9230C"/>
    <w:rsid w:val="00AB1308"/>
    <w:rsid w:val="00AB6DE9"/>
    <w:rsid w:val="00AF0AAB"/>
    <w:rsid w:val="00B107FD"/>
    <w:rsid w:val="00B1557F"/>
    <w:rsid w:val="00B17BA9"/>
    <w:rsid w:val="00B3056F"/>
    <w:rsid w:val="00B50578"/>
    <w:rsid w:val="00B53916"/>
    <w:rsid w:val="00B612EB"/>
    <w:rsid w:val="00B817D6"/>
    <w:rsid w:val="00B8287C"/>
    <w:rsid w:val="00BA2EBA"/>
    <w:rsid w:val="00BC63A9"/>
    <w:rsid w:val="00BD0E5E"/>
    <w:rsid w:val="00BE0020"/>
    <w:rsid w:val="00BE1C34"/>
    <w:rsid w:val="00BF597E"/>
    <w:rsid w:val="00C104F5"/>
    <w:rsid w:val="00C127C9"/>
    <w:rsid w:val="00C45881"/>
    <w:rsid w:val="00C50037"/>
    <w:rsid w:val="00C51A36"/>
    <w:rsid w:val="00C55228"/>
    <w:rsid w:val="00C63768"/>
    <w:rsid w:val="00C7295E"/>
    <w:rsid w:val="00C96A0B"/>
    <w:rsid w:val="00CA6C45"/>
    <w:rsid w:val="00CB35A2"/>
    <w:rsid w:val="00CD7058"/>
    <w:rsid w:val="00CE1074"/>
    <w:rsid w:val="00CE315A"/>
    <w:rsid w:val="00CE43FE"/>
    <w:rsid w:val="00CE7638"/>
    <w:rsid w:val="00D038E3"/>
    <w:rsid w:val="00D06F59"/>
    <w:rsid w:val="00D16813"/>
    <w:rsid w:val="00D20CEB"/>
    <w:rsid w:val="00D20E9A"/>
    <w:rsid w:val="00D365EB"/>
    <w:rsid w:val="00D44275"/>
    <w:rsid w:val="00D73AE9"/>
    <w:rsid w:val="00D8388C"/>
    <w:rsid w:val="00D9126C"/>
    <w:rsid w:val="00DA2C9C"/>
    <w:rsid w:val="00DB11EE"/>
    <w:rsid w:val="00DB4909"/>
    <w:rsid w:val="00DE02BB"/>
    <w:rsid w:val="00DE2531"/>
    <w:rsid w:val="00DE6FA3"/>
    <w:rsid w:val="00E01F0C"/>
    <w:rsid w:val="00E1376C"/>
    <w:rsid w:val="00E1707C"/>
    <w:rsid w:val="00E6224C"/>
    <w:rsid w:val="00E772F8"/>
    <w:rsid w:val="00E80336"/>
    <w:rsid w:val="00E80A65"/>
    <w:rsid w:val="00EB0164"/>
    <w:rsid w:val="00EC0F4C"/>
    <w:rsid w:val="00ED0F62"/>
    <w:rsid w:val="00ED351F"/>
    <w:rsid w:val="00ED3B74"/>
    <w:rsid w:val="00EE0E24"/>
    <w:rsid w:val="00F1096F"/>
    <w:rsid w:val="00F2766A"/>
    <w:rsid w:val="00F33D7A"/>
    <w:rsid w:val="00F65CAC"/>
    <w:rsid w:val="00FC56F6"/>
    <w:rsid w:val="00FC7D78"/>
    <w:rsid w:val="00FD6FC9"/>
    <w:rsid w:val="00FE3377"/>
    <w:rsid w:val="01260C71"/>
    <w:rsid w:val="018F781B"/>
    <w:rsid w:val="01E27364"/>
    <w:rsid w:val="02C75A20"/>
    <w:rsid w:val="02ED0D71"/>
    <w:rsid w:val="032F5195"/>
    <w:rsid w:val="03A0688A"/>
    <w:rsid w:val="03A32F8E"/>
    <w:rsid w:val="03AC3D8E"/>
    <w:rsid w:val="03CE483E"/>
    <w:rsid w:val="03CF54E8"/>
    <w:rsid w:val="0405614C"/>
    <w:rsid w:val="042306BA"/>
    <w:rsid w:val="04781CB4"/>
    <w:rsid w:val="04883DB3"/>
    <w:rsid w:val="048D5E4C"/>
    <w:rsid w:val="04981EC9"/>
    <w:rsid w:val="050D3D1E"/>
    <w:rsid w:val="056577F0"/>
    <w:rsid w:val="05705C5F"/>
    <w:rsid w:val="057753FF"/>
    <w:rsid w:val="05A05014"/>
    <w:rsid w:val="05C625A8"/>
    <w:rsid w:val="05F6270F"/>
    <w:rsid w:val="0605101B"/>
    <w:rsid w:val="061879EE"/>
    <w:rsid w:val="061B4460"/>
    <w:rsid w:val="067B702D"/>
    <w:rsid w:val="06994A8D"/>
    <w:rsid w:val="06AA7E97"/>
    <w:rsid w:val="06ED612A"/>
    <w:rsid w:val="07722B6E"/>
    <w:rsid w:val="08614BA1"/>
    <w:rsid w:val="08767210"/>
    <w:rsid w:val="08851DD7"/>
    <w:rsid w:val="08C22483"/>
    <w:rsid w:val="08ED1EE8"/>
    <w:rsid w:val="09005957"/>
    <w:rsid w:val="094A6C29"/>
    <w:rsid w:val="095129A0"/>
    <w:rsid w:val="096333C5"/>
    <w:rsid w:val="096A74A6"/>
    <w:rsid w:val="09933EF9"/>
    <w:rsid w:val="09AA0CA5"/>
    <w:rsid w:val="09F044B4"/>
    <w:rsid w:val="09FA6045"/>
    <w:rsid w:val="0A0F142E"/>
    <w:rsid w:val="0A1C56C1"/>
    <w:rsid w:val="0A497C51"/>
    <w:rsid w:val="0A904067"/>
    <w:rsid w:val="0ACA6ED2"/>
    <w:rsid w:val="0AE90535"/>
    <w:rsid w:val="0AEF4D8D"/>
    <w:rsid w:val="0BE64DFF"/>
    <w:rsid w:val="0C5423F7"/>
    <w:rsid w:val="0C8009B8"/>
    <w:rsid w:val="0CA519E1"/>
    <w:rsid w:val="0CC102DA"/>
    <w:rsid w:val="0D181113"/>
    <w:rsid w:val="0D1E4D9B"/>
    <w:rsid w:val="0D4D1326"/>
    <w:rsid w:val="0D5A63DD"/>
    <w:rsid w:val="0D6A2C36"/>
    <w:rsid w:val="0DB35CC0"/>
    <w:rsid w:val="0E49595F"/>
    <w:rsid w:val="0EB8524B"/>
    <w:rsid w:val="0F86648B"/>
    <w:rsid w:val="0F8D4DEF"/>
    <w:rsid w:val="0F9C35C1"/>
    <w:rsid w:val="0FFA42BF"/>
    <w:rsid w:val="100B6D7F"/>
    <w:rsid w:val="100D075A"/>
    <w:rsid w:val="106A3497"/>
    <w:rsid w:val="107479CC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757593"/>
    <w:rsid w:val="119936B8"/>
    <w:rsid w:val="11BD2BE2"/>
    <w:rsid w:val="11BE2038"/>
    <w:rsid w:val="11DC0AC4"/>
    <w:rsid w:val="11E2439D"/>
    <w:rsid w:val="12020B7B"/>
    <w:rsid w:val="12563B2D"/>
    <w:rsid w:val="1281249A"/>
    <w:rsid w:val="12837F21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C97AA4"/>
    <w:rsid w:val="14F1297E"/>
    <w:rsid w:val="14F26225"/>
    <w:rsid w:val="15023387"/>
    <w:rsid w:val="15051B66"/>
    <w:rsid w:val="151414F9"/>
    <w:rsid w:val="15167847"/>
    <w:rsid w:val="154C7AB0"/>
    <w:rsid w:val="155F4281"/>
    <w:rsid w:val="15A4426E"/>
    <w:rsid w:val="15BC540D"/>
    <w:rsid w:val="16210B83"/>
    <w:rsid w:val="16583F2B"/>
    <w:rsid w:val="16926285"/>
    <w:rsid w:val="169D3E09"/>
    <w:rsid w:val="16AB3CAD"/>
    <w:rsid w:val="16D86E8A"/>
    <w:rsid w:val="16E341B9"/>
    <w:rsid w:val="16F10A78"/>
    <w:rsid w:val="17226BDD"/>
    <w:rsid w:val="17446813"/>
    <w:rsid w:val="177551EA"/>
    <w:rsid w:val="179B1D36"/>
    <w:rsid w:val="17C079EC"/>
    <w:rsid w:val="17F76BA3"/>
    <w:rsid w:val="18085A0D"/>
    <w:rsid w:val="182A66F0"/>
    <w:rsid w:val="186A6524"/>
    <w:rsid w:val="186F767B"/>
    <w:rsid w:val="187F0353"/>
    <w:rsid w:val="188852B3"/>
    <w:rsid w:val="18C82435"/>
    <w:rsid w:val="18E725C6"/>
    <w:rsid w:val="18FB3FC3"/>
    <w:rsid w:val="19444428"/>
    <w:rsid w:val="19553BF7"/>
    <w:rsid w:val="196C7223"/>
    <w:rsid w:val="197008AF"/>
    <w:rsid w:val="19746F33"/>
    <w:rsid w:val="197E61C1"/>
    <w:rsid w:val="199565C0"/>
    <w:rsid w:val="19D159ED"/>
    <w:rsid w:val="19D74BC7"/>
    <w:rsid w:val="19FD49DB"/>
    <w:rsid w:val="1A041A8F"/>
    <w:rsid w:val="1A0A7151"/>
    <w:rsid w:val="1A546A4C"/>
    <w:rsid w:val="1A6C3FF9"/>
    <w:rsid w:val="1AAF33A8"/>
    <w:rsid w:val="1AB42370"/>
    <w:rsid w:val="1ACF1254"/>
    <w:rsid w:val="1AED5B63"/>
    <w:rsid w:val="1B462375"/>
    <w:rsid w:val="1B5E3B97"/>
    <w:rsid w:val="1BCD0DA7"/>
    <w:rsid w:val="1C392A3A"/>
    <w:rsid w:val="1C926F1B"/>
    <w:rsid w:val="1CB1322F"/>
    <w:rsid w:val="1CBF08E1"/>
    <w:rsid w:val="1CDA065E"/>
    <w:rsid w:val="1D4D4A00"/>
    <w:rsid w:val="1DC4038A"/>
    <w:rsid w:val="1DF36090"/>
    <w:rsid w:val="1DFE25B1"/>
    <w:rsid w:val="1E0E7033"/>
    <w:rsid w:val="1E511FFA"/>
    <w:rsid w:val="1E752FA2"/>
    <w:rsid w:val="1EF77273"/>
    <w:rsid w:val="1F1B65D5"/>
    <w:rsid w:val="1F35289F"/>
    <w:rsid w:val="1F433AEB"/>
    <w:rsid w:val="1F4E73A5"/>
    <w:rsid w:val="1F8E0A45"/>
    <w:rsid w:val="1FAB395F"/>
    <w:rsid w:val="1FB8538A"/>
    <w:rsid w:val="1FF16224"/>
    <w:rsid w:val="20094ACA"/>
    <w:rsid w:val="201572E0"/>
    <w:rsid w:val="20272451"/>
    <w:rsid w:val="203255D2"/>
    <w:rsid w:val="20403C64"/>
    <w:rsid w:val="205905F2"/>
    <w:rsid w:val="205B3801"/>
    <w:rsid w:val="207644C2"/>
    <w:rsid w:val="20A856C1"/>
    <w:rsid w:val="214754B5"/>
    <w:rsid w:val="21A07B88"/>
    <w:rsid w:val="21D24208"/>
    <w:rsid w:val="222F27A4"/>
    <w:rsid w:val="226B2F60"/>
    <w:rsid w:val="22813299"/>
    <w:rsid w:val="22913901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93626"/>
    <w:rsid w:val="258041F6"/>
    <w:rsid w:val="258609CC"/>
    <w:rsid w:val="25983462"/>
    <w:rsid w:val="261B55F8"/>
    <w:rsid w:val="261D5675"/>
    <w:rsid w:val="269C7CAD"/>
    <w:rsid w:val="271128F2"/>
    <w:rsid w:val="271B4DE1"/>
    <w:rsid w:val="272228DE"/>
    <w:rsid w:val="27443F4D"/>
    <w:rsid w:val="274B78E8"/>
    <w:rsid w:val="27602485"/>
    <w:rsid w:val="278712FB"/>
    <w:rsid w:val="278F545F"/>
    <w:rsid w:val="27CF15FE"/>
    <w:rsid w:val="27D42EE9"/>
    <w:rsid w:val="27E10A81"/>
    <w:rsid w:val="27F3688A"/>
    <w:rsid w:val="27FE6486"/>
    <w:rsid w:val="280B3F2E"/>
    <w:rsid w:val="28102DC8"/>
    <w:rsid w:val="28341F0D"/>
    <w:rsid w:val="2892323E"/>
    <w:rsid w:val="289361DE"/>
    <w:rsid w:val="28B56B38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6623BA"/>
    <w:rsid w:val="2C7B6C71"/>
    <w:rsid w:val="2CA74FD9"/>
    <w:rsid w:val="2D2A393B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171C9D"/>
    <w:rsid w:val="2F172529"/>
    <w:rsid w:val="2F511B05"/>
    <w:rsid w:val="2F631C68"/>
    <w:rsid w:val="2F7C571D"/>
    <w:rsid w:val="2FA86B66"/>
    <w:rsid w:val="2FE823A5"/>
    <w:rsid w:val="2FEA1C57"/>
    <w:rsid w:val="2FF65D56"/>
    <w:rsid w:val="300172B8"/>
    <w:rsid w:val="30945277"/>
    <w:rsid w:val="30C71DD4"/>
    <w:rsid w:val="30DC7CB1"/>
    <w:rsid w:val="30ED30CC"/>
    <w:rsid w:val="30F66D7E"/>
    <w:rsid w:val="31064141"/>
    <w:rsid w:val="31B477DB"/>
    <w:rsid w:val="31B67BE2"/>
    <w:rsid w:val="31CA71DD"/>
    <w:rsid w:val="324E5138"/>
    <w:rsid w:val="32755658"/>
    <w:rsid w:val="32C11289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7E54AD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AE0F43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867EBF"/>
    <w:rsid w:val="3BEE1D6F"/>
    <w:rsid w:val="3BF1473C"/>
    <w:rsid w:val="3C3A36C7"/>
    <w:rsid w:val="3CA475E5"/>
    <w:rsid w:val="3CA717F2"/>
    <w:rsid w:val="3CBE00B2"/>
    <w:rsid w:val="3CC56579"/>
    <w:rsid w:val="3CCD6091"/>
    <w:rsid w:val="3CF44EB7"/>
    <w:rsid w:val="3DAB460B"/>
    <w:rsid w:val="3DDA7DB2"/>
    <w:rsid w:val="3DE02DDA"/>
    <w:rsid w:val="3E342793"/>
    <w:rsid w:val="3E3C5235"/>
    <w:rsid w:val="3EA34B57"/>
    <w:rsid w:val="3EEF1E6E"/>
    <w:rsid w:val="3F080455"/>
    <w:rsid w:val="3F654598"/>
    <w:rsid w:val="3FF46C90"/>
    <w:rsid w:val="40571F31"/>
    <w:rsid w:val="40760623"/>
    <w:rsid w:val="408B7234"/>
    <w:rsid w:val="40E27AF7"/>
    <w:rsid w:val="40F80D82"/>
    <w:rsid w:val="41342A6B"/>
    <w:rsid w:val="414C7183"/>
    <w:rsid w:val="41703F20"/>
    <w:rsid w:val="418D501C"/>
    <w:rsid w:val="41BF192D"/>
    <w:rsid w:val="41E9167B"/>
    <w:rsid w:val="42302968"/>
    <w:rsid w:val="42416B50"/>
    <w:rsid w:val="425608D6"/>
    <w:rsid w:val="42587797"/>
    <w:rsid w:val="4262379E"/>
    <w:rsid w:val="427A1188"/>
    <w:rsid w:val="432A5E11"/>
    <w:rsid w:val="433B1167"/>
    <w:rsid w:val="435F500F"/>
    <w:rsid w:val="43C730CD"/>
    <w:rsid w:val="44A567F5"/>
    <w:rsid w:val="44FE6F8F"/>
    <w:rsid w:val="45282990"/>
    <w:rsid w:val="453B1EBC"/>
    <w:rsid w:val="45635AEC"/>
    <w:rsid w:val="45BA54FA"/>
    <w:rsid w:val="45EC74A5"/>
    <w:rsid w:val="45FA6B69"/>
    <w:rsid w:val="460414DD"/>
    <w:rsid w:val="46332B60"/>
    <w:rsid w:val="4654705C"/>
    <w:rsid w:val="467557CF"/>
    <w:rsid w:val="468D2C1F"/>
    <w:rsid w:val="468D3CA5"/>
    <w:rsid w:val="46D92646"/>
    <w:rsid w:val="46EA7997"/>
    <w:rsid w:val="470243E7"/>
    <w:rsid w:val="471F1498"/>
    <w:rsid w:val="47271944"/>
    <w:rsid w:val="47556316"/>
    <w:rsid w:val="475C4BFE"/>
    <w:rsid w:val="47BB044C"/>
    <w:rsid w:val="47EA1330"/>
    <w:rsid w:val="48262DE5"/>
    <w:rsid w:val="48A42B95"/>
    <w:rsid w:val="49C0281D"/>
    <w:rsid w:val="49D547D7"/>
    <w:rsid w:val="49E449BF"/>
    <w:rsid w:val="49EC77B8"/>
    <w:rsid w:val="49ED5B1C"/>
    <w:rsid w:val="4AD45EF1"/>
    <w:rsid w:val="4AE04A18"/>
    <w:rsid w:val="4AF018C8"/>
    <w:rsid w:val="4B0E384E"/>
    <w:rsid w:val="4B337454"/>
    <w:rsid w:val="4B407CC6"/>
    <w:rsid w:val="4B42232B"/>
    <w:rsid w:val="4B6E587D"/>
    <w:rsid w:val="4B825A76"/>
    <w:rsid w:val="4B8B3702"/>
    <w:rsid w:val="4B9758FD"/>
    <w:rsid w:val="4B9B0D7E"/>
    <w:rsid w:val="4BC83B65"/>
    <w:rsid w:val="4C1068E9"/>
    <w:rsid w:val="4CA74E41"/>
    <w:rsid w:val="4CA91B51"/>
    <w:rsid w:val="4CB62537"/>
    <w:rsid w:val="4CD2365B"/>
    <w:rsid w:val="4CDF7F1B"/>
    <w:rsid w:val="4D352804"/>
    <w:rsid w:val="4D4001B9"/>
    <w:rsid w:val="4D791805"/>
    <w:rsid w:val="4D8F2F88"/>
    <w:rsid w:val="4DB86BCB"/>
    <w:rsid w:val="4DB90697"/>
    <w:rsid w:val="4DD85058"/>
    <w:rsid w:val="4E0166A9"/>
    <w:rsid w:val="4E1551DB"/>
    <w:rsid w:val="4E2E5B55"/>
    <w:rsid w:val="4E7774D0"/>
    <w:rsid w:val="4E8413C0"/>
    <w:rsid w:val="4F594843"/>
    <w:rsid w:val="4F5F701C"/>
    <w:rsid w:val="4F83696F"/>
    <w:rsid w:val="503C3BCC"/>
    <w:rsid w:val="50504ABE"/>
    <w:rsid w:val="505C4971"/>
    <w:rsid w:val="50C41CF1"/>
    <w:rsid w:val="51217DA6"/>
    <w:rsid w:val="51294703"/>
    <w:rsid w:val="51425A27"/>
    <w:rsid w:val="515505C9"/>
    <w:rsid w:val="5158757E"/>
    <w:rsid w:val="51F33E96"/>
    <w:rsid w:val="521A5D1E"/>
    <w:rsid w:val="522D0ABC"/>
    <w:rsid w:val="523624DE"/>
    <w:rsid w:val="52465596"/>
    <w:rsid w:val="525C16CE"/>
    <w:rsid w:val="52A23F56"/>
    <w:rsid w:val="52BA5471"/>
    <w:rsid w:val="52D871F4"/>
    <w:rsid w:val="52F263D6"/>
    <w:rsid w:val="53024EB7"/>
    <w:rsid w:val="53261795"/>
    <w:rsid w:val="53370827"/>
    <w:rsid w:val="53953BE7"/>
    <w:rsid w:val="53B44D52"/>
    <w:rsid w:val="53C54C5E"/>
    <w:rsid w:val="53F51637"/>
    <w:rsid w:val="54124FEF"/>
    <w:rsid w:val="541C4B67"/>
    <w:rsid w:val="545666FE"/>
    <w:rsid w:val="54FA5BBE"/>
    <w:rsid w:val="552A2893"/>
    <w:rsid w:val="553071C4"/>
    <w:rsid w:val="556B045B"/>
    <w:rsid w:val="557D4E77"/>
    <w:rsid w:val="55C375DD"/>
    <w:rsid w:val="56156439"/>
    <w:rsid w:val="56391D9B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1B3578"/>
    <w:rsid w:val="58276F84"/>
    <w:rsid w:val="58584813"/>
    <w:rsid w:val="58B728A2"/>
    <w:rsid w:val="58B868EB"/>
    <w:rsid w:val="590D059A"/>
    <w:rsid w:val="592802C2"/>
    <w:rsid w:val="59445B14"/>
    <w:rsid w:val="5978735A"/>
    <w:rsid w:val="59E42114"/>
    <w:rsid w:val="59E710C8"/>
    <w:rsid w:val="5A1C59A1"/>
    <w:rsid w:val="5A407674"/>
    <w:rsid w:val="5A432974"/>
    <w:rsid w:val="5A6A20C5"/>
    <w:rsid w:val="5A8F13AA"/>
    <w:rsid w:val="5AA36F6E"/>
    <w:rsid w:val="5AD64AF2"/>
    <w:rsid w:val="5B544EB3"/>
    <w:rsid w:val="5B6A33DD"/>
    <w:rsid w:val="5BF04FFA"/>
    <w:rsid w:val="5BFE4BBC"/>
    <w:rsid w:val="5C4363FF"/>
    <w:rsid w:val="5C4D2649"/>
    <w:rsid w:val="5C8D6CFF"/>
    <w:rsid w:val="5C966EB6"/>
    <w:rsid w:val="5CB9068F"/>
    <w:rsid w:val="5D013462"/>
    <w:rsid w:val="5D1E366A"/>
    <w:rsid w:val="5D3351AF"/>
    <w:rsid w:val="5D414205"/>
    <w:rsid w:val="5D604E0E"/>
    <w:rsid w:val="5D656BAA"/>
    <w:rsid w:val="5D6672E4"/>
    <w:rsid w:val="5D6B7BC6"/>
    <w:rsid w:val="5D6C21B2"/>
    <w:rsid w:val="5D9944E0"/>
    <w:rsid w:val="5DBF6011"/>
    <w:rsid w:val="5DC13CCC"/>
    <w:rsid w:val="5DC35118"/>
    <w:rsid w:val="5DC55564"/>
    <w:rsid w:val="5DD53C22"/>
    <w:rsid w:val="5DDA5570"/>
    <w:rsid w:val="5DDF35B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61738F"/>
    <w:rsid w:val="5FE015B4"/>
    <w:rsid w:val="6018182B"/>
    <w:rsid w:val="601E0F43"/>
    <w:rsid w:val="603037F5"/>
    <w:rsid w:val="60596F8D"/>
    <w:rsid w:val="60647BF4"/>
    <w:rsid w:val="606B3993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D15D1F"/>
    <w:rsid w:val="62E4371E"/>
    <w:rsid w:val="632045D1"/>
    <w:rsid w:val="6342544F"/>
    <w:rsid w:val="63720424"/>
    <w:rsid w:val="63A31ABC"/>
    <w:rsid w:val="63C65078"/>
    <w:rsid w:val="63EA156F"/>
    <w:rsid w:val="63EA6D88"/>
    <w:rsid w:val="644350C5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373CC7"/>
    <w:rsid w:val="665A6FDB"/>
    <w:rsid w:val="667E7C79"/>
    <w:rsid w:val="66B368AE"/>
    <w:rsid w:val="66B532F3"/>
    <w:rsid w:val="66BB15DA"/>
    <w:rsid w:val="66C2760F"/>
    <w:rsid w:val="670C48DE"/>
    <w:rsid w:val="67264120"/>
    <w:rsid w:val="675A3B6C"/>
    <w:rsid w:val="67AF7DB6"/>
    <w:rsid w:val="67C11526"/>
    <w:rsid w:val="680564C6"/>
    <w:rsid w:val="681B3F7A"/>
    <w:rsid w:val="68233428"/>
    <w:rsid w:val="68853BC2"/>
    <w:rsid w:val="68B54AF7"/>
    <w:rsid w:val="68CA009F"/>
    <w:rsid w:val="695B5920"/>
    <w:rsid w:val="69B35A0D"/>
    <w:rsid w:val="69CC607C"/>
    <w:rsid w:val="69EA1163"/>
    <w:rsid w:val="69F96768"/>
    <w:rsid w:val="6A287F98"/>
    <w:rsid w:val="6A441849"/>
    <w:rsid w:val="6AB15A99"/>
    <w:rsid w:val="6AB40496"/>
    <w:rsid w:val="6AB40A4A"/>
    <w:rsid w:val="6ABD1D5E"/>
    <w:rsid w:val="6AF33939"/>
    <w:rsid w:val="6B795D62"/>
    <w:rsid w:val="6BC747F5"/>
    <w:rsid w:val="6BD35CE4"/>
    <w:rsid w:val="6BD44EF8"/>
    <w:rsid w:val="6BDE05C0"/>
    <w:rsid w:val="6C3014BE"/>
    <w:rsid w:val="6C5D414F"/>
    <w:rsid w:val="6C761A36"/>
    <w:rsid w:val="6CA324B4"/>
    <w:rsid w:val="6CDE17FD"/>
    <w:rsid w:val="6CF96569"/>
    <w:rsid w:val="6D0B2C14"/>
    <w:rsid w:val="6D1D2C91"/>
    <w:rsid w:val="6D232D3C"/>
    <w:rsid w:val="6D2F5D1E"/>
    <w:rsid w:val="6D792112"/>
    <w:rsid w:val="6DEE2796"/>
    <w:rsid w:val="6E641038"/>
    <w:rsid w:val="6E9C39DB"/>
    <w:rsid w:val="6EBD0EA6"/>
    <w:rsid w:val="6ED86C0B"/>
    <w:rsid w:val="6F435405"/>
    <w:rsid w:val="6F4810D8"/>
    <w:rsid w:val="6F6D2BAA"/>
    <w:rsid w:val="6F9A4A47"/>
    <w:rsid w:val="701710D0"/>
    <w:rsid w:val="70795456"/>
    <w:rsid w:val="709946EC"/>
    <w:rsid w:val="70D000D1"/>
    <w:rsid w:val="7113618B"/>
    <w:rsid w:val="713A1400"/>
    <w:rsid w:val="71F373AC"/>
    <w:rsid w:val="7256165B"/>
    <w:rsid w:val="72702455"/>
    <w:rsid w:val="72771F9F"/>
    <w:rsid w:val="727A7B45"/>
    <w:rsid w:val="728F2E47"/>
    <w:rsid w:val="72973011"/>
    <w:rsid w:val="72C21831"/>
    <w:rsid w:val="72DE787D"/>
    <w:rsid w:val="72E42D1B"/>
    <w:rsid w:val="734F0911"/>
    <w:rsid w:val="736054C4"/>
    <w:rsid w:val="736C572D"/>
    <w:rsid w:val="73A422EB"/>
    <w:rsid w:val="73AC0938"/>
    <w:rsid w:val="74103E55"/>
    <w:rsid w:val="745B622A"/>
    <w:rsid w:val="75090A7F"/>
    <w:rsid w:val="753E2D2E"/>
    <w:rsid w:val="758B1AEA"/>
    <w:rsid w:val="759C3396"/>
    <w:rsid w:val="75AC3A76"/>
    <w:rsid w:val="75DB13A5"/>
    <w:rsid w:val="75E552E3"/>
    <w:rsid w:val="75ED28B9"/>
    <w:rsid w:val="762A3630"/>
    <w:rsid w:val="763E1D63"/>
    <w:rsid w:val="7648538B"/>
    <w:rsid w:val="76577132"/>
    <w:rsid w:val="76B0676B"/>
    <w:rsid w:val="76BD747C"/>
    <w:rsid w:val="76CD52EB"/>
    <w:rsid w:val="76FE004A"/>
    <w:rsid w:val="7728584C"/>
    <w:rsid w:val="77462C4C"/>
    <w:rsid w:val="77A268F6"/>
    <w:rsid w:val="77CC3658"/>
    <w:rsid w:val="77F24622"/>
    <w:rsid w:val="77F41663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9E306C6"/>
    <w:rsid w:val="7A200C95"/>
    <w:rsid w:val="7A204D0A"/>
    <w:rsid w:val="7A594332"/>
    <w:rsid w:val="7A8564DB"/>
    <w:rsid w:val="7AC22B97"/>
    <w:rsid w:val="7B1F77A4"/>
    <w:rsid w:val="7B292799"/>
    <w:rsid w:val="7BAC117D"/>
    <w:rsid w:val="7C090682"/>
    <w:rsid w:val="7C6A6CA8"/>
    <w:rsid w:val="7C8D6426"/>
    <w:rsid w:val="7CF04E00"/>
    <w:rsid w:val="7D41026F"/>
    <w:rsid w:val="7D59343F"/>
    <w:rsid w:val="7DAC6B7A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500" w:lineRule="atLeast"/>
      <w:jc w:val="center"/>
      <w:outlineLvl w:val="2"/>
    </w:pPr>
    <w:rPr>
      <w:rFonts w:eastAsiaTheme="majorEastAsia"/>
      <w:b/>
      <w:bCs/>
      <w:sz w:val="28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paragraph" w:styleId="10">
    <w:name w:val="Body Text First Indent 2"/>
    <w:basedOn w:val="5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7">
    <w:name w:val="页眉 字符"/>
    <w:basedOn w:val="13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21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22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character" w:customStyle="1" w:styleId="23">
    <w:name w:val="批注文字 字符"/>
    <w:basedOn w:val="13"/>
    <w:link w:val="4"/>
    <w:semiHidden/>
    <w:qFormat/>
    <w:uiPriority w:val="99"/>
    <w:rPr>
      <w:kern w:val="2"/>
      <w:sz w:val="21"/>
    </w:rPr>
  </w:style>
  <w:style w:type="character" w:customStyle="1" w:styleId="24">
    <w:name w:val="批注主题 字符"/>
    <w:basedOn w:val="23"/>
    <w:link w:val="9"/>
    <w:semiHidden/>
    <w:qFormat/>
    <w:uiPriority w:val="99"/>
    <w:rPr>
      <w:b/>
      <w:bCs/>
      <w:kern w:val="2"/>
      <w:sz w:val="21"/>
    </w:rPr>
  </w:style>
  <w:style w:type="paragraph" w:styleId="2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24</Pages>
  <Words>9155</Words>
  <Characters>9908</Characters>
  <Lines>39</Lines>
  <Paragraphs>10</Paragraphs>
  <TotalTime>0</TotalTime>
  <ScaleCrop>false</ScaleCrop>
  <LinksUpToDate>false</LinksUpToDate>
  <CharactersWithSpaces>11601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2020-11-08T15:24:00Z</dcterms:created>
  <dc:creator>微软用户</dc:creator>
  <cp:lastModifiedBy>和为贵</cp:lastModifiedBy>
  <dcterms:modified xsi:type="dcterms:W3CDTF">2022-09-06T03:22:57Z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7A0AA84230924B9187A19A82E27C2108</vt:lpwstr>
  </property>
</Properties>
</file>