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95885</wp:posOffset>
            </wp:positionV>
            <wp:extent cx="6398895" cy="8613140"/>
            <wp:effectExtent l="0" t="0" r="1905" b="10160"/>
            <wp:wrapNone/>
            <wp:docPr id="2" name="图片 2" descr="GENERIC_22BW-5i_00326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ENERIC_22BW-5i_00326_0013"/>
                    <pic:cNvPicPr>
                      <a:picLocks noChangeAspect="1"/>
                    </pic:cNvPicPr>
                  </pic:nvPicPr>
                  <pic:blipFill>
                    <a:blip r:embed="rId6"/>
                    <a:stretch>
                      <a:fillRect/>
                    </a:stretch>
                  </pic:blipFill>
                  <pic:spPr>
                    <a:xfrm>
                      <a:off x="0" y="0"/>
                      <a:ext cx="6398895" cy="861314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饶阳县路胜铁路信号器材有限公司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0882-2022-QEO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2020-N1QMS-1263722</w:t>
            </w:r>
          </w:p>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CC75987"/>
    <w:rsid w:val="1EE70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2022-07-20T07:54:29Z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2052-11.1.0.11753</vt:lpwstr>
  </property>
</Properties>
</file>