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2EC37" w14:textId="77777777" w:rsidR="00F2608F" w:rsidRDefault="000000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162"/>
        <w:gridCol w:w="9802"/>
        <w:gridCol w:w="1585"/>
      </w:tblGrid>
      <w:tr w:rsidR="00F2608F" w14:paraId="3446A21A" w14:textId="77777777">
        <w:trPr>
          <w:trHeight w:val="515"/>
        </w:trPr>
        <w:tc>
          <w:tcPr>
            <w:tcW w:w="2160" w:type="dxa"/>
            <w:vMerge w:val="restart"/>
            <w:vAlign w:val="center"/>
          </w:tcPr>
          <w:p w14:paraId="571CD8D7" w14:textId="77777777" w:rsidR="00F2608F" w:rsidRDefault="00000000">
            <w:pPr>
              <w:spacing w:before="120"/>
              <w:jc w:val="center"/>
              <w:rPr>
                <w:sz w:val="24"/>
                <w:szCs w:val="24"/>
              </w:rPr>
            </w:pPr>
            <w:r>
              <w:rPr>
                <w:rFonts w:hint="eastAsia"/>
                <w:sz w:val="24"/>
                <w:szCs w:val="24"/>
              </w:rPr>
              <w:t>过程与活动、</w:t>
            </w:r>
          </w:p>
          <w:p w14:paraId="08B7884D" w14:textId="77777777" w:rsidR="00F2608F" w:rsidRDefault="00000000">
            <w:pPr>
              <w:jc w:val="center"/>
            </w:pPr>
            <w:r>
              <w:rPr>
                <w:rFonts w:hint="eastAsia"/>
                <w:sz w:val="24"/>
                <w:szCs w:val="24"/>
              </w:rPr>
              <w:t>抽样计划</w:t>
            </w:r>
          </w:p>
        </w:tc>
        <w:tc>
          <w:tcPr>
            <w:tcW w:w="1162" w:type="dxa"/>
            <w:vMerge w:val="restart"/>
            <w:vAlign w:val="center"/>
          </w:tcPr>
          <w:p w14:paraId="03F49D6F" w14:textId="77777777" w:rsidR="00F2608F" w:rsidRDefault="00000000">
            <w:pPr>
              <w:rPr>
                <w:sz w:val="24"/>
                <w:szCs w:val="24"/>
              </w:rPr>
            </w:pPr>
            <w:r>
              <w:rPr>
                <w:rFonts w:hint="eastAsia"/>
                <w:sz w:val="24"/>
                <w:szCs w:val="24"/>
              </w:rPr>
              <w:t>涉及</w:t>
            </w:r>
          </w:p>
          <w:p w14:paraId="5A486C49" w14:textId="77777777" w:rsidR="00F2608F" w:rsidRDefault="00000000">
            <w:r>
              <w:rPr>
                <w:rFonts w:hint="eastAsia"/>
                <w:sz w:val="24"/>
                <w:szCs w:val="24"/>
              </w:rPr>
              <w:t>条款</w:t>
            </w:r>
          </w:p>
        </w:tc>
        <w:tc>
          <w:tcPr>
            <w:tcW w:w="9802" w:type="dxa"/>
            <w:vAlign w:val="center"/>
          </w:tcPr>
          <w:p w14:paraId="276F18DE" w14:textId="77777777" w:rsidR="00F2608F" w:rsidRDefault="00000000">
            <w:pPr>
              <w:rPr>
                <w:sz w:val="24"/>
                <w:szCs w:val="24"/>
              </w:rPr>
            </w:pPr>
            <w:r>
              <w:rPr>
                <w:rFonts w:hint="eastAsia"/>
                <w:sz w:val="24"/>
                <w:szCs w:val="24"/>
              </w:rPr>
              <w:t>受审核部门：管理层</w:t>
            </w:r>
            <w:r>
              <w:rPr>
                <w:rFonts w:hint="eastAsia"/>
                <w:sz w:val="24"/>
                <w:szCs w:val="24"/>
              </w:rPr>
              <w:t xml:space="preserve">  </w:t>
            </w:r>
            <w:r>
              <w:rPr>
                <w:sz w:val="24"/>
                <w:szCs w:val="24"/>
              </w:rPr>
              <w:t xml:space="preserve">   </w:t>
            </w:r>
            <w:r>
              <w:rPr>
                <w:rFonts w:hint="eastAsia"/>
                <w:sz w:val="24"/>
                <w:szCs w:val="24"/>
              </w:rPr>
              <w:t>主管领导：左燕</w:t>
            </w:r>
            <w:r>
              <w:rPr>
                <w:rFonts w:hint="eastAsia"/>
                <w:sz w:val="24"/>
                <w:szCs w:val="24"/>
              </w:rPr>
              <w:t xml:space="preserve">     </w:t>
            </w:r>
            <w:r>
              <w:rPr>
                <w:sz w:val="24"/>
                <w:szCs w:val="24"/>
              </w:rPr>
              <w:t xml:space="preserve">    </w:t>
            </w:r>
            <w:r>
              <w:rPr>
                <w:rFonts w:hint="eastAsia"/>
                <w:sz w:val="24"/>
                <w:szCs w:val="24"/>
              </w:rPr>
              <w:t>陪同人员：鲍敏</w:t>
            </w:r>
          </w:p>
        </w:tc>
        <w:tc>
          <w:tcPr>
            <w:tcW w:w="1585" w:type="dxa"/>
            <w:vMerge w:val="restart"/>
            <w:vAlign w:val="center"/>
          </w:tcPr>
          <w:p w14:paraId="6C19C926" w14:textId="77777777" w:rsidR="00F2608F" w:rsidRDefault="00000000">
            <w:pPr>
              <w:rPr>
                <w:sz w:val="24"/>
                <w:szCs w:val="24"/>
              </w:rPr>
            </w:pPr>
            <w:r>
              <w:rPr>
                <w:rFonts w:hint="eastAsia"/>
                <w:sz w:val="24"/>
                <w:szCs w:val="24"/>
              </w:rPr>
              <w:t>判定</w:t>
            </w:r>
          </w:p>
        </w:tc>
      </w:tr>
      <w:tr w:rsidR="00F2608F" w14:paraId="2F24CEE8" w14:textId="77777777">
        <w:trPr>
          <w:trHeight w:val="403"/>
        </w:trPr>
        <w:tc>
          <w:tcPr>
            <w:tcW w:w="2160" w:type="dxa"/>
            <w:vMerge/>
            <w:vAlign w:val="center"/>
          </w:tcPr>
          <w:p w14:paraId="14C59D7C" w14:textId="77777777" w:rsidR="00F2608F" w:rsidRDefault="00F2608F"/>
        </w:tc>
        <w:tc>
          <w:tcPr>
            <w:tcW w:w="1162" w:type="dxa"/>
            <w:vMerge/>
            <w:vAlign w:val="center"/>
          </w:tcPr>
          <w:p w14:paraId="7C374FF2" w14:textId="77777777" w:rsidR="00F2608F" w:rsidRDefault="00F2608F"/>
        </w:tc>
        <w:tc>
          <w:tcPr>
            <w:tcW w:w="9802" w:type="dxa"/>
            <w:vAlign w:val="center"/>
          </w:tcPr>
          <w:p w14:paraId="7102F611" w14:textId="77777777" w:rsidR="00F2608F" w:rsidRDefault="00000000">
            <w:pPr>
              <w:spacing w:before="120"/>
            </w:pPr>
            <w:r>
              <w:rPr>
                <w:rFonts w:hint="eastAsia"/>
                <w:sz w:val="24"/>
                <w:szCs w:val="24"/>
              </w:rPr>
              <w:t>审核员</w:t>
            </w:r>
            <w:r>
              <w:rPr>
                <w:rFonts w:hint="eastAsia"/>
                <w:sz w:val="24"/>
                <w:szCs w:val="24"/>
              </w:rPr>
              <w:t>:</w:t>
            </w:r>
            <w:r>
              <w:rPr>
                <w:rFonts w:hint="eastAsia"/>
                <w:sz w:val="24"/>
                <w:szCs w:val="24"/>
              </w:rPr>
              <w:t>喻荣秋</w:t>
            </w:r>
            <w:r>
              <w:rPr>
                <w:rFonts w:hint="eastAsia"/>
                <w:sz w:val="24"/>
                <w:szCs w:val="24"/>
              </w:rPr>
              <w:t xml:space="preserve">           </w:t>
            </w:r>
            <w:r>
              <w:rPr>
                <w:sz w:val="24"/>
                <w:szCs w:val="24"/>
              </w:rPr>
              <w:t xml:space="preserve">        </w:t>
            </w:r>
            <w:r>
              <w:rPr>
                <w:rFonts w:hint="eastAsia"/>
                <w:sz w:val="24"/>
                <w:szCs w:val="24"/>
              </w:rPr>
              <w:t>审核时间：</w:t>
            </w:r>
            <w:bookmarkStart w:id="0" w:name="审核日期"/>
            <w:r>
              <w:rPr>
                <w:rFonts w:hint="eastAsia"/>
                <w:sz w:val="24"/>
                <w:szCs w:val="24"/>
              </w:rPr>
              <w:t>2022</w:t>
            </w:r>
            <w:r>
              <w:rPr>
                <w:rFonts w:hint="eastAsia"/>
                <w:sz w:val="24"/>
                <w:szCs w:val="24"/>
              </w:rPr>
              <w:t>年</w:t>
            </w:r>
            <w:r>
              <w:rPr>
                <w:rFonts w:hint="eastAsia"/>
                <w:sz w:val="24"/>
                <w:szCs w:val="24"/>
              </w:rPr>
              <w:t>7</w:t>
            </w:r>
            <w:r>
              <w:rPr>
                <w:rFonts w:hint="eastAsia"/>
                <w:sz w:val="24"/>
                <w:szCs w:val="24"/>
              </w:rPr>
              <w:t>月</w:t>
            </w:r>
            <w:r>
              <w:rPr>
                <w:rFonts w:hint="eastAsia"/>
                <w:sz w:val="24"/>
                <w:szCs w:val="24"/>
              </w:rPr>
              <w:t>15</w:t>
            </w:r>
            <w:r>
              <w:rPr>
                <w:rFonts w:hint="eastAsia"/>
                <w:sz w:val="24"/>
                <w:szCs w:val="24"/>
              </w:rPr>
              <w:t>日</w:t>
            </w:r>
            <w:bookmarkEnd w:id="0"/>
            <w:r>
              <w:rPr>
                <w:rFonts w:ascii="宋体" w:hAnsi="宋体" w:hint="eastAsia"/>
                <w:b/>
                <w:bCs/>
                <w:szCs w:val="21"/>
              </w:rPr>
              <w:t>09:00</w:t>
            </w:r>
            <w:r>
              <w:rPr>
                <w:rFonts w:ascii="宋体" w:hAnsi="宋体"/>
                <w:b/>
                <w:bCs/>
                <w:szCs w:val="21"/>
              </w:rPr>
              <w:t>-12:00</w:t>
            </w:r>
          </w:p>
        </w:tc>
        <w:tc>
          <w:tcPr>
            <w:tcW w:w="1585" w:type="dxa"/>
            <w:vMerge/>
          </w:tcPr>
          <w:p w14:paraId="19A6CD75" w14:textId="77777777" w:rsidR="00F2608F" w:rsidRDefault="00F2608F"/>
        </w:tc>
      </w:tr>
      <w:tr w:rsidR="00F2608F" w14:paraId="0F1602C0" w14:textId="77777777">
        <w:trPr>
          <w:trHeight w:val="516"/>
        </w:trPr>
        <w:tc>
          <w:tcPr>
            <w:tcW w:w="2160" w:type="dxa"/>
            <w:vMerge/>
            <w:vAlign w:val="center"/>
          </w:tcPr>
          <w:p w14:paraId="3222661C" w14:textId="77777777" w:rsidR="00F2608F" w:rsidRDefault="00F2608F"/>
        </w:tc>
        <w:tc>
          <w:tcPr>
            <w:tcW w:w="1162" w:type="dxa"/>
            <w:vMerge/>
            <w:vAlign w:val="center"/>
          </w:tcPr>
          <w:p w14:paraId="6CB4131D" w14:textId="77777777" w:rsidR="00F2608F" w:rsidRDefault="00F2608F"/>
        </w:tc>
        <w:tc>
          <w:tcPr>
            <w:tcW w:w="9802" w:type="dxa"/>
            <w:vAlign w:val="center"/>
          </w:tcPr>
          <w:p w14:paraId="534E42A9" w14:textId="77777777" w:rsidR="00F2608F" w:rsidRDefault="00000000">
            <w:pPr>
              <w:adjustRightInd w:val="0"/>
              <w:snapToGrid w:val="0"/>
              <w:spacing w:line="280" w:lineRule="exact"/>
              <w:ind w:rightChars="50" w:right="105"/>
              <w:textAlignment w:val="baseline"/>
              <w:rPr>
                <w:sz w:val="24"/>
                <w:szCs w:val="24"/>
              </w:rPr>
            </w:pPr>
            <w:r>
              <w:rPr>
                <w:rFonts w:hint="eastAsia"/>
                <w:sz w:val="24"/>
                <w:szCs w:val="24"/>
              </w:rPr>
              <w:t>审核条款：</w:t>
            </w:r>
            <w:r>
              <w:rPr>
                <w:rFonts w:hint="eastAsia"/>
                <w:szCs w:val="21"/>
              </w:rPr>
              <w:t>E</w:t>
            </w:r>
            <w:r>
              <w:rPr>
                <w:szCs w:val="21"/>
              </w:rPr>
              <w:t>:</w:t>
            </w:r>
            <w:r>
              <w:rPr>
                <w:rFonts w:hint="eastAsia"/>
                <w:szCs w:val="21"/>
              </w:rPr>
              <w:t xml:space="preserve">4.1 4.2 4.3 4.4 </w:t>
            </w:r>
            <w:r>
              <w:rPr>
                <w:szCs w:val="21"/>
              </w:rPr>
              <w:t>5.1</w:t>
            </w:r>
            <w:r>
              <w:rPr>
                <w:rFonts w:hint="eastAsia"/>
                <w:szCs w:val="21"/>
              </w:rPr>
              <w:t>,</w:t>
            </w:r>
            <w:r>
              <w:rPr>
                <w:szCs w:val="21"/>
              </w:rPr>
              <w:t>5.2</w:t>
            </w:r>
            <w:r>
              <w:rPr>
                <w:rFonts w:hint="eastAsia"/>
                <w:szCs w:val="21"/>
              </w:rPr>
              <w:t>,</w:t>
            </w:r>
            <w:r>
              <w:rPr>
                <w:szCs w:val="21"/>
              </w:rPr>
              <w:t>5.3</w:t>
            </w:r>
            <w:r>
              <w:rPr>
                <w:rFonts w:hint="eastAsia"/>
                <w:szCs w:val="21"/>
              </w:rPr>
              <w:t>,</w:t>
            </w:r>
            <w:r>
              <w:rPr>
                <w:szCs w:val="21"/>
              </w:rPr>
              <w:t>6.1</w:t>
            </w:r>
            <w:r>
              <w:rPr>
                <w:rFonts w:hint="eastAsia"/>
                <w:szCs w:val="21"/>
              </w:rPr>
              <w:t>.</w:t>
            </w:r>
            <w:r>
              <w:rPr>
                <w:szCs w:val="21"/>
              </w:rPr>
              <w:t>1,6.1.4</w:t>
            </w:r>
            <w:r>
              <w:rPr>
                <w:rFonts w:hint="eastAsia"/>
                <w:szCs w:val="21"/>
              </w:rPr>
              <w:t>,</w:t>
            </w:r>
            <w:r>
              <w:rPr>
                <w:szCs w:val="21"/>
              </w:rPr>
              <w:t>6.2,6.3</w:t>
            </w:r>
            <w:r>
              <w:rPr>
                <w:rFonts w:hint="eastAsia"/>
                <w:szCs w:val="21"/>
              </w:rPr>
              <w:t>,</w:t>
            </w:r>
            <w:r>
              <w:rPr>
                <w:szCs w:val="21"/>
              </w:rPr>
              <w:t>7.1,9.3,10.1,10.3</w:t>
            </w:r>
          </w:p>
        </w:tc>
        <w:tc>
          <w:tcPr>
            <w:tcW w:w="1585" w:type="dxa"/>
            <w:vMerge/>
          </w:tcPr>
          <w:p w14:paraId="7C60226F" w14:textId="77777777" w:rsidR="00F2608F" w:rsidRDefault="00F2608F"/>
        </w:tc>
      </w:tr>
      <w:tr w:rsidR="00F2608F" w14:paraId="41D45238" w14:textId="77777777">
        <w:trPr>
          <w:trHeight w:val="1255"/>
        </w:trPr>
        <w:tc>
          <w:tcPr>
            <w:tcW w:w="2160" w:type="dxa"/>
          </w:tcPr>
          <w:p w14:paraId="5A742E21" w14:textId="77777777" w:rsidR="00F2608F" w:rsidRDefault="00000000">
            <w:pPr>
              <w:spacing w:after="0" w:line="360" w:lineRule="auto"/>
              <w:rPr>
                <w:rFonts w:ascii="宋体" w:hAnsi="宋体" w:cs="Arial"/>
                <w:spacing w:val="-6"/>
                <w:szCs w:val="21"/>
              </w:rPr>
            </w:pPr>
            <w:r>
              <w:rPr>
                <w:rFonts w:ascii="宋体" w:hAnsi="宋体" w:cs="Arial" w:hint="eastAsia"/>
                <w:spacing w:val="-6"/>
                <w:szCs w:val="21"/>
              </w:rPr>
              <w:t>理解组织及其环境</w:t>
            </w:r>
          </w:p>
        </w:tc>
        <w:tc>
          <w:tcPr>
            <w:tcW w:w="1162" w:type="dxa"/>
          </w:tcPr>
          <w:p w14:paraId="361A928A" w14:textId="77777777" w:rsidR="00F2608F" w:rsidRDefault="00000000">
            <w:pPr>
              <w:spacing w:after="0" w:line="360" w:lineRule="auto"/>
              <w:jc w:val="center"/>
              <w:rPr>
                <w:rFonts w:ascii="宋体" w:hAnsi="宋体" w:cs="Arial"/>
                <w:spacing w:val="-6"/>
                <w:szCs w:val="21"/>
              </w:rPr>
            </w:pPr>
            <w:r>
              <w:rPr>
                <w:rFonts w:ascii="宋体" w:hAnsi="宋体" w:cs="Arial" w:hint="eastAsia"/>
                <w:spacing w:val="-6"/>
                <w:szCs w:val="21"/>
              </w:rPr>
              <w:t>E :4.1</w:t>
            </w:r>
          </w:p>
        </w:tc>
        <w:tc>
          <w:tcPr>
            <w:tcW w:w="9802" w:type="dxa"/>
          </w:tcPr>
          <w:p w14:paraId="347476D9" w14:textId="77777777" w:rsidR="00F2608F" w:rsidRDefault="00000000">
            <w:pPr>
              <w:adjustRightInd w:val="0"/>
              <w:snapToGrid w:val="0"/>
              <w:spacing w:after="0" w:line="360" w:lineRule="auto"/>
              <w:ind w:firstLineChars="200" w:firstLine="396"/>
              <w:textAlignment w:val="baseline"/>
              <w:rPr>
                <w:rFonts w:ascii="宋体" w:hAnsi="宋体" w:cs="Arial"/>
                <w:spacing w:val="-6"/>
                <w:szCs w:val="21"/>
                <w:lang w:val="de-DE"/>
              </w:rPr>
            </w:pPr>
            <w:r>
              <w:rPr>
                <w:rFonts w:ascii="宋体" w:hAnsi="宋体" w:cs="Arial" w:hint="eastAsia"/>
                <w:spacing w:val="-6"/>
                <w:szCs w:val="21"/>
              </w:rPr>
              <w:t>十堰市汇才人力资源</w:t>
            </w:r>
            <w:r>
              <w:rPr>
                <w:rFonts w:ascii="宋体" w:hAnsi="宋体" w:cs="Arial" w:hint="eastAsia"/>
                <w:spacing w:val="-6"/>
                <w:szCs w:val="21"/>
                <w:lang w:val="de-DE"/>
              </w:rPr>
              <w:t>有限公司</w:t>
            </w:r>
            <w:r>
              <w:rPr>
                <w:rFonts w:ascii="宋体" w:hAnsi="宋体" w:cs="Arial" w:hint="eastAsia"/>
                <w:spacing w:val="-6"/>
                <w:szCs w:val="21"/>
              </w:rPr>
              <w:t>成立于2017年6月29日</w:t>
            </w:r>
            <w:r>
              <w:rPr>
                <w:rFonts w:ascii="宋体" w:hAnsi="宋体" w:cs="Arial" w:hint="eastAsia"/>
                <w:spacing w:val="-6"/>
                <w:szCs w:val="21"/>
                <w:lang w:val="de-DE"/>
              </w:rPr>
              <w:t>；注册资金</w:t>
            </w:r>
            <w:r>
              <w:rPr>
                <w:rFonts w:ascii="宋体" w:hAnsi="宋体" w:cs="Arial" w:hint="eastAsia"/>
                <w:spacing w:val="-6"/>
                <w:szCs w:val="21"/>
              </w:rPr>
              <w:t>五百</w:t>
            </w:r>
            <w:r>
              <w:rPr>
                <w:rFonts w:ascii="宋体" w:hAnsi="宋体" w:cs="Arial" w:hint="eastAsia"/>
                <w:spacing w:val="-6"/>
                <w:szCs w:val="21"/>
                <w:lang w:val="de-DE"/>
              </w:rPr>
              <w:t>万元；</w:t>
            </w:r>
          </w:p>
          <w:p w14:paraId="73003DF1" w14:textId="77777777" w:rsidR="00F2608F" w:rsidRDefault="00000000">
            <w:pPr>
              <w:adjustRightInd w:val="0"/>
              <w:snapToGrid w:val="0"/>
              <w:spacing w:after="0" w:line="360" w:lineRule="auto"/>
              <w:ind w:firstLineChars="200" w:firstLine="396"/>
              <w:textAlignment w:val="baseline"/>
              <w:rPr>
                <w:rFonts w:asciiTheme="minorEastAsia" w:eastAsiaTheme="minorEastAsia" w:hAnsiTheme="minorEastAsia"/>
                <w:sz w:val="20"/>
              </w:rPr>
            </w:pPr>
            <w:r>
              <w:rPr>
                <w:rFonts w:ascii="宋体" w:hAnsi="宋体" w:cs="Arial" w:hint="eastAsia"/>
                <w:spacing w:val="-6"/>
                <w:szCs w:val="21"/>
              </w:rPr>
              <w:t>注册地址：</w:t>
            </w:r>
            <w:bookmarkStart w:id="1" w:name="注册地址"/>
            <w:r>
              <w:rPr>
                <w:rFonts w:ascii="宋体" w:hAnsi="宋体" w:cs="Arial" w:hint="eastAsia"/>
                <w:spacing w:val="-6"/>
                <w:szCs w:val="21"/>
              </w:rPr>
              <w:t xml:space="preserve"> </w:t>
            </w:r>
            <w:bookmarkEnd w:id="1"/>
            <w:r>
              <w:rPr>
                <w:rFonts w:asciiTheme="minorEastAsia" w:eastAsiaTheme="minorEastAsia" w:hAnsiTheme="minorEastAsia"/>
                <w:sz w:val="20"/>
              </w:rPr>
              <w:t>十堰市茅箭区五堰街道十堰国际金融中心B栋1703</w:t>
            </w:r>
          </w:p>
          <w:p w14:paraId="6B5541F5" w14:textId="77777777" w:rsidR="00F2608F" w:rsidRDefault="00000000">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经营地址：</w:t>
            </w:r>
            <w:bookmarkStart w:id="2" w:name="生产地址"/>
            <w:r>
              <w:rPr>
                <w:rFonts w:asciiTheme="minorEastAsia" w:eastAsiaTheme="minorEastAsia" w:hAnsiTheme="minorEastAsia"/>
                <w:sz w:val="20"/>
              </w:rPr>
              <w:t>十堰市茅箭区人民北路17号人力资源产业园206</w:t>
            </w:r>
            <w:bookmarkEnd w:id="2"/>
          </w:p>
          <w:p w14:paraId="40D03423" w14:textId="77777777" w:rsidR="00F2608F" w:rsidRDefault="00000000">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 xml:space="preserve">营业执照经营范围：劳务派遣，劳务承包，职业服务、保洁服务、仓储服务  </w:t>
            </w:r>
            <w:r>
              <w:rPr>
                <w:rFonts w:hint="eastAsia"/>
                <w:color w:val="000000"/>
                <w:szCs w:val="21"/>
              </w:rPr>
              <w:t xml:space="preserve"> </w:t>
            </w:r>
          </w:p>
          <w:p w14:paraId="0E6CFE5B" w14:textId="77777777" w:rsidR="00F2608F" w:rsidRDefault="00000000">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经交流得知公司</w:t>
            </w:r>
            <w:r>
              <w:rPr>
                <w:rFonts w:ascii="宋体" w:hAnsi="宋体" w:cs="Arial"/>
                <w:spacing w:val="-6"/>
                <w:szCs w:val="21"/>
              </w:rPr>
              <w:t>通过定期的网站获取、顾客沟通、及内部总结等方式</w:t>
            </w:r>
            <w:r>
              <w:rPr>
                <w:rFonts w:ascii="宋体" w:hAnsi="宋体" w:cs="Arial" w:hint="eastAsia"/>
                <w:spacing w:val="-6"/>
                <w:szCs w:val="21"/>
              </w:rPr>
              <w:t>对内外部因素</w:t>
            </w:r>
            <w:r>
              <w:rPr>
                <w:rFonts w:ascii="宋体" w:hAnsi="宋体" w:cs="Arial"/>
                <w:spacing w:val="-6"/>
                <w:szCs w:val="21"/>
              </w:rPr>
              <w:t>进行监视和评审</w:t>
            </w:r>
            <w:r>
              <w:rPr>
                <w:rFonts w:ascii="宋体" w:hAnsi="宋体" w:cs="Arial" w:hint="eastAsia"/>
                <w:spacing w:val="-6"/>
                <w:szCs w:val="21"/>
              </w:rPr>
              <w:t>：</w:t>
            </w:r>
          </w:p>
          <w:p w14:paraId="0666A228" w14:textId="77777777" w:rsidR="00F2608F" w:rsidRDefault="00000000">
            <w:pPr>
              <w:adjustRightInd w:val="0"/>
              <w:snapToGrid w:val="0"/>
              <w:spacing w:after="0" w:line="360" w:lineRule="auto"/>
              <w:ind w:firstLineChars="200" w:firstLine="420"/>
              <w:textAlignment w:val="baseline"/>
              <w:rPr>
                <w:rFonts w:ascii="宋体" w:hAnsi="宋体"/>
              </w:rPr>
            </w:pPr>
            <w:r>
              <w:rPr>
                <w:rFonts w:ascii="宋体" w:hAnsi="宋体" w:hint="eastAsia"/>
              </w:rPr>
              <w:t xml:space="preserve">内部因素（公司的价值观、文化、知识、绩效等相关因素） </w:t>
            </w:r>
          </w:p>
          <w:p w14:paraId="2A679BBE" w14:textId="77777777" w:rsidR="00F2608F" w:rsidRDefault="00000000">
            <w:pPr>
              <w:adjustRightInd w:val="0"/>
              <w:snapToGrid w:val="0"/>
              <w:spacing w:after="0" w:line="360" w:lineRule="auto"/>
              <w:ind w:firstLineChars="200" w:firstLine="420"/>
              <w:textAlignment w:val="baseline"/>
              <w:rPr>
                <w:rFonts w:ascii="宋体" w:hAnsi="宋体"/>
              </w:rPr>
            </w:pPr>
            <w:r>
              <w:rPr>
                <w:rFonts w:ascii="宋体" w:hAnsi="宋体" w:hint="eastAsia"/>
              </w:rPr>
              <w:t>外部因素（国际、国家、地区和当地的各种法律法规、技术、竞争、文化和社会因素等）。</w:t>
            </w:r>
          </w:p>
          <w:p w14:paraId="63CE9F3D" w14:textId="77777777" w:rsidR="00F2608F" w:rsidRDefault="00000000">
            <w:pPr>
              <w:adjustRightInd w:val="0"/>
              <w:snapToGrid w:val="0"/>
              <w:spacing w:after="0" w:line="360" w:lineRule="auto"/>
              <w:ind w:firstLineChars="200" w:firstLine="420"/>
              <w:textAlignment w:val="baseline"/>
              <w:rPr>
                <w:rFonts w:ascii="宋体" w:hAnsi="宋体" w:cs="Arial"/>
                <w:spacing w:val="-6"/>
                <w:szCs w:val="21"/>
              </w:rPr>
            </w:pPr>
            <w:r>
              <w:rPr>
                <w:rFonts w:ascii="宋体" w:hAnsi="宋体" w:hint="eastAsia"/>
              </w:rPr>
              <w:t>为了推进企业管理与国际标准接轨，提高公司的质量、环境和职业健康安全管理水平，提高服务质量，增强相关方满意，树立公司良好形象，适应绿色运动潮流，控制职业健康安全风险，持续改进发现危险隐患和职业危害，采取有效的预防措施，切实保护全体员工的安全和健康，提高劳动效率，将事故和危险降到最低限度，减少因事故造成的损失，提高职业健康安全绩效，实现企业质量、环境和职业健康安全的社会效益最大化，满足相关方和其它相关方的要求和期望。</w:t>
            </w:r>
          </w:p>
        </w:tc>
        <w:tc>
          <w:tcPr>
            <w:tcW w:w="1585" w:type="dxa"/>
          </w:tcPr>
          <w:p w14:paraId="08BFD17D" w14:textId="77777777" w:rsidR="00F2608F" w:rsidRDefault="00000000">
            <w:pPr>
              <w:spacing w:after="0" w:line="360" w:lineRule="auto"/>
            </w:pPr>
            <w:r>
              <w:rPr>
                <w:rFonts w:hint="eastAsia"/>
              </w:rPr>
              <w:t>Y</w:t>
            </w:r>
          </w:p>
        </w:tc>
      </w:tr>
      <w:tr w:rsidR="00F2608F" w14:paraId="0A6F8A3C" w14:textId="77777777">
        <w:trPr>
          <w:trHeight w:val="808"/>
        </w:trPr>
        <w:tc>
          <w:tcPr>
            <w:tcW w:w="2160" w:type="dxa"/>
          </w:tcPr>
          <w:p w14:paraId="096315D3" w14:textId="77777777" w:rsidR="00F2608F" w:rsidRDefault="00000000">
            <w:pPr>
              <w:spacing w:after="0" w:line="360" w:lineRule="auto"/>
              <w:rPr>
                <w:rFonts w:ascii="宋体" w:hAnsi="宋体" w:cs="Arial"/>
                <w:spacing w:val="-6"/>
                <w:szCs w:val="21"/>
              </w:rPr>
            </w:pPr>
            <w:r>
              <w:rPr>
                <w:rFonts w:ascii="宋体" w:hAnsi="宋体" w:cs="Arial" w:hint="eastAsia"/>
                <w:spacing w:val="-6"/>
                <w:szCs w:val="21"/>
              </w:rPr>
              <w:t>理解相关方的需求和期望</w:t>
            </w:r>
          </w:p>
        </w:tc>
        <w:tc>
          <w:tcPr>
            <w:tcW w:w="1162" w:type="dxa"/>
          </w:tcPr>
          <w:p w14:paraId="3948ED36" w14:textId="77777777" w:rsidR="00F2608F" w:rsidRDefault="00000000">
            <w:pPr>
              <w:spacing w:after="0" w:line="360" w:lineRule="auto"/>
              <w:jc w:val="center"/>
              <w:rPr>
                <w:rFonts w:ascii="宋体" w:hAnsi="宋体" w:cs="Arial"/>
                <w:spacing w:val="-6"/>
                <w:szCs w:val="21"/>
              </w:rPr>
            </w:pPr>
            <w:r>
              <w:rPr>
                <w:rFonts w:ascii="宋体" w:hAnsi="宋体" w:cs="Arial" w:hint="eastAsia"/>
                <w:spacing w:val="-6"/>
                <w:szCs w:val="21"/>
              </w:rPr>
              <w:t>E:4.2</w:t>
            </w:r>
          </w:p>
        </w:tc>
        <w:tc>
          <w:tcPr>
            <w:tcW w:w="9802" w:type="dxa"/>
          </w:tcPr>
          <w:p w14:paraId="3DC0F4E1" w14:textId="77777777" w:rsidR="00F2608F" w:rsidRDefault="00000000">
            <w:pPr>
              <w:pStyle w:val="a4"/>
              <w:spacing w:line="440" w:lineRule="exact"/>
              <w:ind w:firstLine="420"/>
              <w:rPr>
                <w:rFonts w:ascii="宋体" w:hAnsi="宋体"/>
              </w:rPr>
            </w:pPr>
            <w:r>
              <w:rPr>
                <w:rFonts w:ascii="宋体" w:hAnsi="宋体" w:hint="eastAsia"/>
              </w:rPr>
              <w:t>公司确定了有关的相关方包括：公司的相关方包括：顾客、股东、员工、银行、外部供应商、雇员及其他为组织工作者、法律法规及监管机关、非政府组织等。</w:t>
            </w:r>
          </w:p>
          <w:p w14:paraId="2E7F216C" w14:textId="77777777" w:rsidR="00F2608F" w:rsidRDefault="00000000">
            <w:pPr>
              <w:pStyle w:val="a4"/>
              <w:spacing w:line="440" w:lineRule="exact"/>
              <w:ind w:firstLine="420"/>
              <w:rPr>
                <w:rFonts w:ascii="宋体" w:hAnsi="宋体"/>
              </w:rPr>
            </w:pPr>
            <w:r>
              <w:rPr>
                <w:rFonts w:ascii="宋体" w:hAnsi="宋体" w:hint="eastAsia"/>
              </w:rPr>
              <w:lastRenderedPageBreak/>
              <w:t>查见2022.5.10组织的相关方期望或要求识别表，识别了员工、法律法规和监管机构、顾客、供方、生产现场周边居民等相关方，从相关方要求、收集方法、监事部门/责任人、相关性判断准则及其对策进行了评审。</w:t>
            </w:r>
          </w:p>
          <w:p w14:paraId="5E320339" w14:textId="77777777" w:rsidR="00F2608F" w:rsidRDefault="00000000">
            <w:pPr>
              <w:pStyle w:val="a4"/>
              <w:spacing w:line="440" w:lineRule="exact"/>
              <w:ind w:firstLine="420"/>
              <w:rPr>
                <w:rFonts w:ascii="宋体" w:hAnsi="宋体"/>
              </w:rPr>
            </w:pPr>
            <w:r>
              <w:rPr>
                <w:rFonts w:ascii="宋体" w:hAnsi="宋体"/>
                <w:noProof/>
              </w:rPr>
              <w:drawing>
                <wp:anchor distT="0" distB="0" distL="114300" distR="114300" simplePos="0" relativeHeight="251659264" behindDoc="0" locked="0" layoutInCell="1" allowOverlap="1" wp14:anchorId="23DD3CCC" wp14:editId="7972213E">
                  <wp:simplePos x="0" y="0"/>
                  <wp:positionH relativeFrom="column">
                    <wp:posOffset>469265</wp:posOffset>
                  </wp:positionH>
                  <wp:positionV relativeFrom="paragraph">
                    <wp:posOffset>20955</wp:posOffset>
                  </wp:positionV>
                  <wp:extent cx="1868170" cy="1217295"/>
                  <wp:effectExtent l="0" t="0" r="6350" b="1905"/>
                  <wp:wrapNone/>
                  <wp:docPr id="1" name="图片 1" descr="1657853195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7853195353"/>
                          <pic:cNvPicPr>
                            <a:picLocks noChangeAspect="1"/>
                          </pic:cNvPicPr>
                        </pic:nvPicPr>
                        <pic:blipFill>
                          <a:blip r:embed="rId7"/>
                          <a:stretch>
                            <a:fillRect/>
                          </a:stretch>
                        </pic:blipFill>
                        <pic:spPr>
                          <a:xfrm>
                            <a:off x="0" y="0"/>
                            <a:ext cx="1868170" cy="1217295"/>
                          </a:xfrm>
                          <a:prstGeom prst="rect">
                            <a:avLst/>
                          </a:prstGeom>
                        </pic:spPr>
                      </pic:pic>
                    </a:graphicData>
                  </a:graphic>
                </wp:anchor>
              </w:drawing>
            </w:r>
          </w:p>
          <w:p w14:paraId="3FB29D7D" w14:textId="77777777" w:rsidR="00F2608F" w:rsidRDefault="00F2608F">
            <w:pPr>
              <w:pStyle w:val="a4"/>
              <w:spacing w:line="440" w:lineRule="exact"/>
              <w:ind w:firstLine="420"/>
              <w:rPr>
                <w:rFonts w:ascii="宋体" w:hAnsi="宋体"/>
              </w:rPr>
            </w:pPr>
          </w:p>
          <w:p w14:paraId="4250A0F2" w14:textId="77777777" w:rsidR="00F2608F" w:rsidRDefault="00F2608F">
            <w:pPr>
              <w:pStyle w:val="a4"/>
              <w:spacing w:line="440" w:lineRule="exact"/>
              <w:ind w:firstLine="420"/>
              <w:rPr>
                <w:rFonts w:ascii="宋体" w:hAnsi="宋体"/>
              </w:rPr>
            </w:pPr>
          </w:p>
          <w:p w14:paraId="2A3B4A45" w14:textId="77777777" w:rsidR="00F2608F" w:rsidRDefault="00F2608F">
            <w:pPr>
              <w:pStyle w:val="a4"/>
              <w:spacing w:line="440" w:lineRule="exact"/>
              <w:ind w:firstLineChars="0" w:firstLine="0"/>
              <w:rPr>
                <w:rFonts w:ascii="宋体" w:hAnsi="宋体"/>
              </w:rPr>
            </w:pPr>
          </w:p>
          <w:p w14:paraId="3F9CF130" w14:textId="77777777" w:rsidR="00F2608F" w:rsidRDefault="00000000">
            <w:pPr>
              <w:pStyle w:val="a4"/>
              <w:spacing w:line="440" w:lineRule="exact"/>
              <w:ind w:firstLineChars="0" w:firstLine="0"/>
              <w:rPr>
                <w:rFonts w:ascii="宋体" w:hAnsi="宋体"/>
              </w:rPr>
            </w:pPr>
            <w:r>
              <w:rPr>
                <w:rFonts w:ascii="宋体" w:hAnsi="宋体" w:hint="eastAsia"/>
              </w:rPr>
              <w:t>形成了相关方需求和期望清单。规定了对相关方需求和期望监测指标或项目、监测频率、监测部门。</w:t>
            </w:r>
          </w:p>
        </w:tc>
        <w:tc>
          <w:tcPr>
            <w:tcW w:w="1585" w:type="dxa"/>
          </w:tcPr>
          <w:p w14:paraId="02DD9A27" w14:textId="77777777" w:rsidR="00F2608F" w:rsidRDefault="00000000">
            <w:pPr>
              <w:spacing w:after="0" w:line="360" w:lineRule="auto"/>
            </w:pPr>
            <w:r>
              <w:rPr>
                <w:rFonts w:hint="eastAsia"/>
              </w:rPr>
              <w:lastRenderedPageBreak/>
              <w:t>Y</w:t>
            </w:r>
          </w:p>
        </w:tc>
      </w:tr>
      <w:tr w:rsidR="00F2608F" w14:paraId="0CE1C488" w14:textId="77777777">
        <w:trPr>
          <w:trHeight w:val="2110"/>
        </w:trPr>
        <w:tc>
          <w:tcPr>
            <w:tcW w:w="2160" w:type="dxa"/>
          </w:tcPr>
          <w:p w14:paraId="7416DEE3" w14:textId="77777777" w:rsidR="00F2608F" w:rsidRDefault="00000000">
            <w:pPr>
              <w:spacing w:after="0" w:line="360" w:lineRule="auto"/>
              <w:rPr>
                <w:rFonts w:ascii="宋体" w:hAnsi="宋体" w:cs="Arial"/>
                <w:spacing w:val="-6"/>
                <w:szCs w:val="21"/>
              </w:rPr>
            </w:pPr>
            <w:r>
              <w:rPr>
                <w:rFonts w:ascii="宋体" w:hAnsi="宋体" w:cs="Arial" w:hint="eastAsia"/>
                <w:spacing w:val="-6"/>
                <w:szCs w:val="21"/>
              </w:rPr>
              <w:t>应对风险和机遇的措施</w:t>
            </w:r>
          </w:p>
          <w:p w14:paraId="2C71990D" w14:textId="77777777" w:rsidR="00F2608F" w:rsidRDefault="00000000">
            <w:pPr>
              <w:spacing w:after="0" w:line="360" w:lineRule="auto"/>
              <w:rPr>
                <w:rFonts w:ascii="宋体" w:hAnsi="宋体" w:cs="Arial"/>
                <w:spacing w:val="-6"/>
                <w:szCs w:val="21"/>
              </w:rPr>
            </w:pPr>
            <w:r>
              <w:rPr>
                <w:rFonts w:ascii="宋体" w:hAnsi="宋体" w:cs="Arial" w:hint="eastAsia"/>
                <w:spacing w:val="-6"/>
                <w:szCs w:val="21"/>
              </w:rPr>
              <w:t>确定管理体系的范围</w:t>
            </w:r>
          </w:p>
          <w:p w14:paraId="1D095653" w14:textId="77777777" w:rsidR="00F2608F" w:rsidRDefault="00000000">
            <w:pPr>
              <w:spacing w:after="0" w:line="360" w:lineRule="auto"/>
              <w:rPr>
                <w:rFonts w:ascii="宋体" w:hAnsi="宋体" w:cs="Arial"/>
                <w:spacing w:val="-6"/>
                <w:szCs w:val="21"/>
              </w:rPr>
            </w:pPr>
            <w:r>
              <w:rPr>
                <w:rFonts w:ascii="宋体" w:hAnsi="宋体" w:cs="Arial" w:hint="eastAsia"/>
                <w:spacing w:val="-6"/>
                <w:szCs w:val="21"/>
              </w:rPr>
              <w:t>管理体系及其过程</w:t>
            </w:r>
          </w:p>
          <w:p w14:paraId="0A417663" w14:textId="77777777" w:rsidR="00F2608F" w:rsidRDefault="00000000">
            <w:pPr>
              <w:spacing w:after="0" w:line="360" w:lineRule="auto"/>
              <w:rPr>
                <w:rFonts w:ascii="宋体" w:hAnsi="宋体" w:cs="Arial"/>
                <w:spacing w:val="-6"/>
                <w:szCs w:val="21"/>
              </w:rPr>
            </w:pPr>
            <w:r>
              <w:rPr>
                <w:rFonts w:ascii="宋体" w:hAnsi="宋体" w:cs="Arial" w:hint="eastAsia"/>
                <w:spacing w:val="-6"/>
                <w:szCs w:val="21"/>
              </w:rPr>
              <w:t>体系变动情况</w:t>
            </w:r>
          </w:p>
        </w:tc>
        <w:tc>
          <w:tcPr>
            <w:tcW w:w="1162" w:type="dxa"/>
          </w:tcPr>
          <w:p w14:paraId="0C676B57" w14:textId="77777777" w:rsidR="00F2608F" w:rsidRDefault="00000000">
            <w:pPr>
              <w:spacing w:after="0" w:line="360" w:lineRule="auto"/>
              <w:jc w:val="center"/>
              <w:rPr>
                <w:rFonts w:ascii="宋体" w:hAnsi="宋体" w:cs="Arial"/>
                <w:spacing w:val="-6"/>
                <w:szCs w:val="21"/>
              </w:rPr>
            </w:pPr>
            <w:r>
              <w:rPr>
                <w:rFonts w:ascii="宋体" w:hAnsi="宋体" w:cs="Arial" w:hint="eastAsia"/>
                <w:spacing w:val="-6"/>
                <w:szCs w:val="21"/>
              </w:rPr>
              <w:t>E:6.1.1</w:t>
            </w:r>
          </w:p>
          <w:p w14:paraId="768DA4FF" w14:textId="77777777" w:rsidR="00F2608F" w:rsidRDefault="00000000">
            <w:pPr>
              <w:spacing w:after="0" w:line="360" w:lineRule="auto"/>
              <w:jc w:val="center"/>
              <w:rPr>
                <w:rFonts w:ascii="宋体" w:hAnsi="宋体" w:cs="Arial"/>
                <w:spacing w:val="-6"/>
                <w:szCs w:val="21"/>
              </w:rPr>
            </w:pPr>
            <w:r>
              <w:rPr>
                <w:rFonts w:ascii="宋体" w:hAnsi="宋体" w:cs="Arial" w:hint="eastAsia"/>
                <w:spacing w:val="-6"/>
                <w:szCs w:val="21"/>
              </w:rPr>
              <w:t>4.3</w:t>
            </w:r>
          </w:p>
          <w:p w14:paraId="32FFB3E9" w14:textId="77777777" w:rsidR="00F2608F" w:rsidRDefault="00000000">
            <w:pPr>
              <w:spacing w:after="0" w:line="360" w:lineRule="auto"/>
              <w:jc w:val="center"/>
              <w:rPr>
                <w:rFonts w:ascii="宋体" w:hAnsi="宋体" w:cs="Arial"/>
                <w:spacing w:val="-6"/>
                <w:szCs w:val="21"/>
              </w:rPr>
            </w:pPr>
            <w:r>
              <w:rPr>
                <w:rFonts w:ascii="宋体" w:hAnsi="宋体" w:cs="Arial" w:hint="eastAsia"/>
                <w:spacing w:val="-6"/>
                <w:szCs w:val="21"/>
              </w:rPr>
              <w:t>4.4</w:t>
            </w:r>
          </w:p>
          <w:p w14:paraId="16A5D36E" w14:textId="77777777" w:rsidR="00F2608F" w:rsidRDefault="00000000">
            <w:pPr>
              <w:spacing w:after="0" w:line="360" w:lineRule="auto"/>
              <w:jc w:val="center"/>
            </w:pPr>
            <w:r>
              <w:rPr>
                <w:rFonts w:ascii="宋体" w:hAnsi="宋体" w:cs="Arial" w:hint="eastAsia"/>
                <w:spacing w:val="-6"/>
                <w:szCs w:val="21"/>
              </w:rPr>
              <w:t xml:space="preserve">6.3 </w:t>
            </w:r>
          </w:p>
        </w:tc>
        <w:tc>
          <w:tcPr>
            <w:tcW w:w="9802" w:type="dxa"/>
          </w:tcPr>
          <w:p w14:paraId="72ACD802" w14:textId="77777777" w:rsidR="00F2608F" w:rsidRDefault="00000000">
            <w:pPr>
              <w:adjustRightInd w:val="0"/>
              <w:snapToGrid w:val="0"/>
              <w:spacing w:after="0" w:line="360" w:lineRule="auto"/>
              <w:ind w:firstLineChars="200" w:firstLine="420"/>
              <w:textAlignment w:val="baseline"/>
              <w:rPr>
                <w:rFonts w:ascii="宋体" w:hAnsi="宋体"/>
              </w:rPr>
            </w:pPr>
            <w:r>
              <w:rPr>
                <w:rFonts w:ascii="宋体" w:hAnsi="宋体" w:hint="eastAsia"/>
              </w:rPr>
              <w:t xml:space="preserve"> 公司在管理手册中分析了存在的风险和机遇：</w:t>
            </w:r>
          </w:p>
          <w:p w14:paraId="6BE7B5A4" w14:textId="77777777" w:rsidR="00F2608F" w:rsidRDefault="00000000">
            <w:pPr>
              <w:adjustRightInd w:val="0"/>
              <w:snapToGrid w:val="0"/>
              <w:spacing w:after="0" w:line="360" w:lineRule="auto"/>
              <w:ind w:firstLineChars="200" w:firstLine="420"/>
              <w:textAlignment w:val="baseline"/>
              <w:rPr>
                <w:rFonts w:ascii="宋体" w:hAnsi="宋体"/>
              </w:rPr>
            </w:pPr>
            <w:r>
              <w:rPr>
                <w:rFonts w:ascii="宋体" w:hAnsi="宋体" w:hint="eastAsia"/>
              </w:rPr>
              <w:t>抽见2022.1.5公司风险和机遇清单来源有招聘流程中的审核与管控、培训流程中的方式方法、劳保用品的发放与管理、安全生产中的隐患排查与治理、内部培训、作业活动过程等7项。都有风险/机遇描述，提出了（建议）应对措施。</w:t>
            </w:r>
          </w:p>
          <w:p w14:paraId="33304A97" w14:textId="77777777" w:rsidR="00F2608F" w:rsidRDefault="00000000">
            <w:pPr>
              <w:adjustRightInd w:val="0"/>
              <w:snapToGrid w:val="0"/>
              <w:spacing w:after="0" w:line="360" w:lineRule="auto"/>
              <w:ind w:firstLineChars="200" w:firstLine="420"/>
              <w:textAlignment w:val="baseline"/>
              <w:rPr>
                <w:rFonts w:ascii="宋体" w:hAnsi="宋体"/>
              </w:rPr>
            </w:pPr>
            <w:r>
              <w:rPr>
                <w:rFonts w:ascii="宋体" w:hAnsi="宋体" w:hint="eastAsia"/>
              </w:rPr>
              <w:t>查见风险和机遇评估分析表：对风险等级高的制定了相关措施。形成了 风险因素和机遇识别评价报告。 “风险和机遇应对措施”，基本合理；</w:t>
            </w:r>
          </w:p>
          <w:p w14:paraId="5EAA5FFD" w14:textId="77777777" w:rsidR="00F2608F" w:rsidRDefault="00F2608F">
            <w:pPr>
              <w:adjustRightInd w:val="0"/>
              <w:snapToGrid w:val="0"/>
              <w:spacing w:after="0" w:line="360" w:lineRule="auto"/>
              <w:textAlignment w:val="baseline"/>
              <w:rPr>
                <w:rFonts w:ascii="宋体" w:hAnsi="宋体"/>
              </w:rPr>
            </w:pPr>
          </w:p>
          <w:p w14:paraId="493164A5" w14:textId="77777777" w:rsidR="00F2608F" w:rsidRDefault="00000000">
            <w:pPr>
              <w:pStyle w:val="a0"/>
            </w:pPr>
            <w:r>
              <w:rPr>
                <w:noProof/>
              </w:rPr>
              <w:lastRenderedPageBreak/>
              <w:drawing>
                <wp:inline distT="0" distB="0" distL="114300" distR="114300" wp14:anchorId="2A723E23" wp14:editId="7BC68CDE">
                  <wp:extent cx="6080125" cy="141351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6080125" cy="1413510"/>
                          </a:xfrm>
                          <a:prstGeom prst="rect">
                            <a:avLst/>
                          </a:prstGeom>
                          <a:noFill/>
                          <a:ln>
                            <a:noFill/>
                          </a:ln>
                        </pic:spPr>
                      </pic:pic>
                    </a:graphicData>
                  </a:graphic>
                </wp:inline>
              </w:drawing>
            </w:r>
          </w:p>
          <w:p w14:paraId="06EEF1D3" w14:textId="77777777" w:rsidR="00F2608F" w:rsidRDefault="00000000">
            <w:pPr>
              <w:adjustRightInd w:val="0"/>
              <w:snapToGrid w:val="0"/>
              <w:spacing w:after="0" w:line="360" w:lineRule="auto"/>
              <w:ind w:firstLineChars="200" w:firstLine="420"/>
              <w:textAlignment w:val="baseline"/>
              <w:rPr>
                <w:rFonts w:ascii="宋体" w:hAnsi="宋体"/>
              </w:rPr>
            </w:pPr>
            <w:r>
              <w:rPr>
                <w:rFonts w:ascii="宋体" w:hAnsi="宋体" w:hint="eastAsia"/>
              </w:rPr>
              <w:t>识别的重大环境因素：潜在火灾废弃物（如废旧电池、灯管等）排放；</w:t>
            </w:r>
          </w:p>
          <w:p w14:paraId="17BFE400" w14:textId="77777777" w:rsidR="00F2608F" w:rsidRDefault="00000000">
            <w:pPr>
              <w:adjustRightInd w:val="0"/>
              <w:snapToGrid w:val="0"/>
              <w:spacing w:after="0" w:line="360" w:lineRule="auto"/>
              <w:ind w:firstLineChars="200" w:firstLine="420"/>
              <w:textAlignment w:val="baseline"/>
              <w:rPr>
                <w:rFonts w:ascii="宋体" w:hAnsi="宋体"/>
              </w:rPr>
            </w:pPr>
            <w:r>
              <w:rPr>
                <w:rFonts w:ascii="宋体" w:hAnsi="宋体" w:hint="eastAsia"/>
              </w:rPr>
              <w:t>控制措施：管理方案</w:t>
            </w:r>
          </w:p>
          <w:p w14:paraId="379A9E41" w14:textId="77777777" w:rsidR="00F2608F" w:rsidRDefault="00000000">
            <w:pPr>
              <w:adjustRightInd w:val="0"/>
              <w:snapToGrid w:val="0"/>
              <w:spacing w:after="0" w:line="360" w:lineRule="auto"/>
              <w:ind w:firstLineChars="200" w:firstLine="420"/>
              <w:textAlignment w:val="baseline"/>
              <w:rPr>
                <w:rFonts w:ascii="宋体" w:hAnsi="宋体"/>
              </w:rPr>
            </w:pPr>
            <w:r>
              <w:rPr>
                <w:rFonts w:ascii="宋体" w:hAnsi="宋体" w:hint="eastAsia"/>
              </w:rPr>
              <w:t>有制定的《重大环境因素管理方案》潜在火灾——</w:t>
            </w:r>
          </w:p>
          <w:p w14:paraId="41B5FDAD" w14:textId="77777777" w:rsidR="00F2608F" w:rsidRDefault="00000000">
            <w:pPr>
              <w:spacing w:line="420" w:lineRule="exact"/>
              <w:rPr>
                <w:rFonts w:asciiTheme="minorEastAsia" w:eastAsiaTheme="minorEastAsia" w:hAnsiTheme="minorEastAsia"/>
                <w:color w:val="000000"/>
                <w:spacing w:val="-2"/>
                <w:szCs w:val="21"/>
              </w:rPr>
            </w:pPr>
            <w:r>
              <w:rPr>
                <w:rFonts w:asciiTheme="minorEastAsia" w:eastAsiaTheme="minorEastAsia" w:hAnsiTheme="minorEastAsia"/>
                <w:color w:val="000000"/>
                <w:spacing w:val="-2"/>
                <w:szCs w:val="21"/>
              </w:rPr>
              <w:t>1</w:t>
            </w:r>
            <w:r>
              <w:rPr>
                <w:rFonts w:asciiTheme="minorEastAsia" w:eastAsiaTheme="minorEastAsia" w:hAnsiTheme="minorEastAsia" w:hint="eastAsia"/>
                <w:color w:val="000000"/>
                <w:spacing w:val="-2"/>
                <w:szCs w:val="21"/>
              </w:rPr>
              <w:t>、</w:t>
            </w:r>
            <w:r>
              <w:rPr>
                <w:rFonts w:asciiTheme="minorEastAsia" w:eastAsiaTheme="minorEastAsia" w:hAnsiTheme="minorEastAsia"/>
                <w:color w:val="000000"/>
                <w:spacing w:val="-2"/>
                <w:szCs w:val="21"/>
              </w:rPr>
              <w:t>对全体人员进行环保教育，树立环保意识；</w:t>
            </w:r>
          </w:p>
          <w:p w14:paraId="7DD1BC6C" w14:textId="77777777" w:rsidR="00F2608F" w:rsidRDefault="00000000">
            <w:pPr>
              <w:spacing w:line="420" w:lineRule="exact"/>
              <w:rPr>
                <w:rFonts w:asciiTheme="minorEastAsia" w:eastAsiaTheme="minorEastAsia" w:hAnsiTheme="minorEastAsia"/>
                <w:color w:val="000000"/>
                <w:spacing w:val="-2"/>
                <w:szCs w:val="21"/>
              </w:rPr>
            </w:pPr>
            <w:r>
              <w:rPr>
                <w:rFonts w:asciiTheme="minorEastAsia" w:eastAsiaTheme="minorEastAsia" w:hAnsiTheme="minorEastAsia" w:hint="eastAsia"/>
                <w:color w:val="000000"/>
                <w:spacing w:val="-2"/>
                <w:szCs w:val="21"/>
              </w:rPr>
              <w:t>2、</w:t>
            </w:r>
            <w:bookmarkStart w:id="3" w:name="OLE_LINK2"/>
            <w:r>
              <w:rPr>
                <w:rFonts w:asciiTheme="minorEastAsia" w:eastAsiaTheme="minorEastAsia" w:hAnsiTheme="minorEastAsia" w:hint="eastAsia"/>
                <w:color w:val="000000"/>
                <w:szCs w:val="21"/>
              </w:rPr>
              <w:t>办公室</w:t>
            </w:r>
            <w:r>
              <w:rPr>
                <w:rFonts w:asciiTheme="minorEastAsia" w:eastAsiaTheme="minorEastAsia" w:hAnsiTheme="minorEastAsia" w:hint="eastAsia"/>
                <w:color w:val="000000"/>
                <w:spacing w:val="-2"/>
                <w:szCs w:val="21"/>
              </w:rPr>
              <w:t>及</w:t>
            </w:r>
            <w:bookmarkEnd w:id="3"/>
            <w:r>
              <w:rPr>
                <w:rFonts w:asciiTheme="minorEastAsia" w:eastAsiaTheme="minorEastAsia" w:hAnsiTheme="minorEastAsia" w:hint="eastAsia"/>
                <w:color w:val="000000"/>
                <w:spacing w:val="-2"/>
                <w:szCs w:val="21"/>
              </w:rPr>
              <w:t>所有用电设备均要安装剩余电流保护装置及过载保护装置</w:t>
            </w:r>
            <w:r>
              <w:rPr>
                <w:rFonts w:asciiTheme="minorEastAsia" w:eastAsiaTheme="minorEastAsia" w:hAnsiTheme="minorEastAsia"/>
                <w:color w:val="000000"/>
                <w:spacing w:val="-2"/>
                <w:szCs w:val="21"/>
              </w:rPr>
              <w:t>；</w:t>
            </w:r>
          </w:p>
          <w:p w14:paraId="72366E9F" w14:textId="77777777" w:rsidR="00F2608F" w:rsidRDefault="00000000">
            <w:pPr>
              <w:spacing w:line="420" w:lineRule="exact"/>
              <w:rPr>
                <w:rFonts w:asciiTheme="minorEastAsia" w:eastAsiaTheme="minorEastAsia" w:hAnsiTheme="minorEastAsia"/>
                <w:color w:val="000000"/>
                <w:spacing w:val="-2"/>
                <w:szCs w:val="21"/>
              </w:rPr>
            </w:pPr>
            <w:r>
              <w:rPr>
                <w:rFonts w:asciiTheme="minorEastAsia" w:eastAsiaTheme="minorEastAsia" w:hAnsiTheme="minorEastAsia"/>
                <w:color w:val="000000"/>
                <w:spacing w:val="-2"/>
                <w:szCs w:val="21"/>
              </w:rPr>
              <w:t>3</w:t>
            </w:r>
            <w:r>
              <w:rPr>
                <w:rFonts w:asciiTheme="minorEastAsia" w:eastAsiaTheme="minorEastAsia" w:hAnsiTheme="minorEastAsia" w:hint="eastAsia"/>
                <w:color w:val="000000"/>
                <w:spacing w:val="-2"/>
                <w:szCs w:val="21"/>
              </w:rPr>
              <w:t>、</w:t>
            </w:r>
            <w:r>
              <w:rPr>
                <w:rFonts w:asciiTheme="minorEastAsia" w:eastAsiaTheme="minorEastAsia" w:hAnsiTheme="minorEastAsia" w:hint="eastAsia"/>
                <w:color w:val="000000"/>
                <w:szCs w:val="21"/>
              </w:rPr>
              <w:t>办公室</w:t>
            </w:r>
            <w:r>
              <w:rPr>
                <w:rFonts w:asciiTheme="minorEastAsia" w:eastAsiaTheme="minorEastAsia" w:hAnsiTheme="minorEastAsia" w:hint="eastAsia"/>
                <w:color w:val="000000"/>
                <w:spacing w:val="-2"/>
                <w:szCs w:val="21"/>
              </w:rPr>
              <w:t>禁止私拉乱扯，禁止使用与办公及培训无关的电气设备</w:t>
            </w:r>
            <w:r>
              <w:rPr>
                <w:rFonts w:asciiTheme="minorEastAsia" w:eastAsiaTheme="minorEastAsia" w:hAnsiTheme="minorEastAsia"/>
                <w:color w:val="000000"/>
                <w:spacing w:val="-2"/>
                <w:szCs w:val="21"/>
              </w:rPr>
              <w:t>；</w:t>
            </w:r>
          </w:p>
          <w:p w14:paraId="2D3EBF7A" w14:textId="77777777" w:rsidR="00F2608F" w:rsidRDefault="00000000">
            <w:pPr>
              <w:spacing w:line="420" w:lineRule="exact"/>
              <w:rPr>
                <w:rFonts w:asciiTheme="minorEastAsia" w:eastAsiaTheme="minorEastAsia" w:hAnsiTheme="minorEastAsia"/>
                <w:color w:val="000000"/>
                <w:spacing w:val="-2"/>
                <w:szCs w:val="21"/>
              </w:rPr>
            </w:pPr>
            <w:r>
              <w:rPr>
                <w:rFonts w:asciiTheme="minorEastAsia" w:eastAsiaTheme="minorEastAsia" w:hAnsiTheme="minorEastAsia"/>
                <w:color w:val="000000"/>
                <w:spacing w:val="-2"/>
                <w:szCs w:val="21"/>
              </w:rPr>
              <w:t>4</w:t>
            </w:r>
            <w:r>
              <w:rPr>
                <w:rFonts w:asciiTheme="minorEastAsia" w:eastAsiaTheme="minorEastAsia" w:hAnsiTheme="minorEastAsia" w:hint="eastAsia"/>
                <w:color w:val="000000"/>
                <w:spacing w:val="-2"/>
                <w:szCs w:val="21"/>
              </w:rPr>
              <w:t>、</w:t>
            </w:r>
            <w:r>
              <w:rPr>
                <w:rFonts w:asciiTheme="minorEastAsia" w:eastAsiaTheme="minorEastAsia" w:hAnsiTheme="minorEastAsia" w:hint="eastAsia"/>
                <w:color w:val="000000"/>
                <w:szCs w:val="21"/>
              </w:rPr>
              <w:t>办公室</w:t>
            </w:r>
            <w:r>
              <w:rPr>
                <w:rFonts w:asciiTheme="minorEastAsia" w:eastAsiaTheme="minorEastAsia" w:hAnsiTheme="minorEastAsia" w:hint="eastAsia"/>
                <w:color w:val="000000"/>
                <w:spacing w:val="-2"/>
                <w:szCs w:val="21"/>
              </w:rPr>
              <w:t>禁止吸烟；</w:t>
            </w:r>
          </w:p>
          <w:p w14:paraId="5B446C95" w14:textId="77777777" w:rsidR="00F2608F" w:rsidRDefault="00000000">
            <w:pPr>
              <w:spacing w:line="420" w:lineRule="exact"/>
              <w:rPr>
                <w:rFonts w:asciiTheme="minorEastAsia" w:eastAsiaTheme="minorEastAsia" w:hAnsiTheme="minorEastAsia"/>
                <w:color w:val="000000"/>
                <w:spacing w:val="-2"/>
                <w:szCs w:val="21"/>
              </w:rPr>
            </w:pPr>
            <w:r>
              <w:rPr>
                <w:rFonts w:asciiTheme="minorEastAsia" w:eastAsiaTheme="minorEastAsia" w:hAnsiTheme="minorEastAsia" w:hint="eastAsia"/>
                <w:color w:val="000000"/>
                <w:spacing w:val="-2"/>
                <w:szCs w:val="21"/>
              </w:rPr>
              <w:t>5、公司所有用电设备的维修、线路敷设由专业人员进行，并配备专业工具；</w:t>
            </w:r>
          </w:p>
          <w:p w14:paraId="6B0671FC" w14:textId="77777777" w:rsidR="00F2608F" w:rsidRDefault="00000000">
            <w:pPr>
              <w:spacing w:line="420" w:lineRule="exact"/>
              <w:rPr>
                <w:rFonts w:asciiTheme="minorEastAsia" w:eastAsiaTheme="minorEastAsia" w:hAnsiTheme="minorEastAsia"/>
                <w:color w:val="000000"/>
                <w:spacing w:val="-2"/>
                <w:szCs w:val="21"/>
              </w:rPr>
            </w:pPr>
            <w:r>
              <w:rPr>
                <w:rFonts w:asciiTheme="minorEastAsia" w:eastAsiaTheme="minorEastAsia" w:hAnsiTheme="minorEastAsia" w:hint="eastAsia"/>
                <w:color w:val="000000"/>
                <w:spacing w:val="-2"/>
                <w:szCs w:val="21"/>
              </w:rPr>
              <w:t>6、公司进行安全检查时要对用电设备、线路进行专项检查；</w:t>
            </w:r>
          </w:p>
          <w:p w14:paraId="714FB2ED" w14:textId="77777777" w:rsidR="00F2608F" w:rsidRDefault="00000000">
            <w:pPr>
              <w:spacing w:line="420" w:lineRule="exact"/>
              <w:rPr>
                <w:rFonts w:asciiTheme="minorEastAsia" w:eastAsiaTheme="minorEastAsia" w:hAnsiTheme="minorEastAsia"/>
                <w:color w:val="000000"/>
                <w:spacing w:val="-2"/>
                <w:szCs w:val="21"/>
              </w:rPr>
            </w:pPr>
            <w:r>
              <w:rPr>
                <w:rFonts w:asciiTheme="minorEastAsia" w:eastAsiaTheme="minorEastAsia" w:hAnsiTheme="minorEastAsia" w:hint="eastAsia"/>
                <w:color w:val="000000"/>
                <w:spacing w:val="-2"/>
                <w:szCs w:val="21"/>
              </w:rPr>
              <w:t>7、对员工进行专项安全教育，增强安全意识，禁止任何人私自维修用电设备；</w:t>
            </w:r>
          </w:p>
          <w:p w14:paraId="19901AF9" w14:textId="77777777" w:rsidR="00F2608F" w:rsidRDefault="00000000">
            <w:pPr>
              <w:adjustRightInd w:val="0"/>
              <w:snapToGrid w:val="0"/>
              <w:spacing w:after="0" w:line="360" w:lineRule="auto"/>
              <w:ind w:firstLineChars="200" w:firstLine="420"/>
              <w:textAlignment w:val="baseline"/>
              <w:rPr>
                <w:rFonts w:ascii="宋体" w:hAnsi="宋体"/>
              </w:rPr>
            </w:pPr>
            <w:r>
              <w:rPr>
                <w:rFonts w:ascii="宋体" w:hAnsi="宋体" w:hint="eastAsia"/>
              </w:rPr>
              <w:lastRenderedPageBreak/>
              <w:t>固废--</w:t>
            </w:r>
          </w:p>
          <w:p w14:paraId="48677316" w14:textId="77777777" w:rsidR="00F2608F" w:rsidRDefault="00000000">
            <w:pPr>
              <w:spacing w:line="420" w:lineRule="exact"/>
              <w:ind w:left="219" w:hangingChars="150" w:hanging="219"/>
              <w:rPr>
                <w:rFonts w:asciiTheme="minorEastAsia" w:eastAsiaTheme="minorEastAsia" w:hAnsiTheme="minorEastAsia"/>
                <w:color w:val="000000"/>
                <w:szCs w:val="21"/>
              </w:rPr>
            </w:pPr>
            <w:r>
              <w:rPr>
                <w:rFonts w:asciiTheme="minorEastAsia" w:eastAsiaTheme="minorEastAsia" w:hAnsiTheme="minorEastAsia"/>
                <w:color w:val="000000"/>
                <w:spacing w:val="-32"/>
                <w:szCs w:val="21"/>
              </w:rPr>
              <w:t>1</w:t>
            </w: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对全体人员进行环保教育，树立环保意识；</w:t>
            </w:r>
          </w:p>
          <w:p w14:paraId="43B6E869" w14:textId="77777777" w:rsidR="00F2608F" w:rsidRDefault="00000000">
            <w:pPr>
              <w:spacing w:line="420" w:lineRule="exact"/>
              <w:ind w:left="219" w:hangingChars="150" w:hanging="219"/>
              <w:rPr>
                <w:rFonts w:asciiTheme="minorEastAsia" w:eastAsiaTheme="minorEastAsia" w:hAnsiTheme="minorEastAsia"/>
                <w:color w:val="000000"/>
                <w:szCs w:val="21"/>
              </w:rPr>
            </w:pPr>
            <w:r>
              <w:rPr>
                <w:rFonts w:asciiTheme="minorEastAsia" w:eastAsiaTheme="minorEastAsia" w:hAnsiTheme="minorEastAsia" w:hint="eastAsia"/>
                <w:color w:val="000000"/>
                <w:spacing w:val="-32"/>
                <w:szCs w:val="21"/>
              </w:rPr>
              <w:t>2、对 办 公 设 备 维 修  所 产 生 的 电   垃 圾 由 维 修 人 员 进 行 回 收</w:t>
            </w:r>
            <w:r>
              <w:rPr>
                <w:rFonts w:asciiTheme="minorEastAsia" w:eastAsiaTheme="minorEastAsia" w:hAnsiTheme="minorEastAsia"/>
                <w:color w:val="000000"/>
                <w:szCs w:val="21"/>
              </w:rPr>
              <w:t>；</w:t>
            </w:r>
          </w:p>
          <w:p w14:paraId="5AFEE0AE" w14:textId="77777777" w:rsidR="00F2608F" w:rsidRDefault="00000000">
            <w:pPr>
              <w:spacing w:line="420" w:lineRule="exact"/>
              <w:ind w:left="219" w:hangingChars="150" w:hanging="219"/>
              <w:rPr>
                <w:rFonts w:asciiTheme="minorEastAsia" w:eastAsiaTheme="minorEastAsia" w:hAnsiTheme="minorEastAsia"/>
                <w:color w:val="000000"/>
                <w:szCs w:val="21"/>
              </w:rPr>
            </w:pPr>
            <w:r>
              <w:rPr>
                <w:rFonts w:asciiTheme="minorEastAsia" w:eastAsiaTheme="minorEastAsia" w:hAnsiTheme="minorEastAsia"/>
                <w:color w:val="000000"/>
                <w:spacing w:val="-32"/>
                <w:szCs w:val="21"/>
              </w:rPr>
              <w:t>3</w:t>
            </w:r>
            <w:r>
              <w:rPr>
                <w:rFonts w:asciiTheme="minorEastAsia" w:eastAsiaTheme="minorEastAsia" w:hAnsiTheme="minorEastAsia" w:hint="eastAsia"/>
                <w:color w:val="000000"/>
                <w:szCs w:val="21"/>
              </w:rPr>
              <w:t>、公司所有生活垃圾由环卫部门统一收集，运至城市垃圾处理厂进行填埋</w:t>
            </w:r>
            <w:r>
              <w:rPr>
                <w:rFonts w:asciiTheme="minorEastAsia" w:eastAsiaTheme="minorEastAsia" w:hAnsiTheme="minorEastAsia"/>
                <w:color w:val="000000"/>
                <w:szCs w:val="21"/>
              </w:rPr>
              <w:t>；</w:t>
            </w:r>
          </w:p>
          <w:p w14:paraId="7EFE598F" w14:textId="77777777" w:rsidR="00F2608F" w:rsidRDefault="00000000">
            <w:pPr>
              <w:spacing w:line="420" w:lineRule="exact"/>
              <w:ind w:left="219" w:hangingChars="150" w:hanging="219"/>
              <w:rPr>
                <w:rFonts w:asciiTheme="minorEastAsia" w:eastAsiaTheme="minorEastAsia" w:hAnsiTheme="minorEastAsia"/>
                <w:color w:val="000000"/>
                <w:szCs w:val="21"/>
              </w:rPr>
            </w:pPr>
            <w:r>
              <w:rPr>
                <w:rFonts w:asciiTheme="minorEastAsia" w:eastAsiaTheme="minorEastAsia" w:hAnsiTheme="minorEastAsia"/>
                <w:color w:val="000000"/>
                <w:spacing w:val="-32"/>
                <w:szCs w:val="21"/>
              </w:rPr>
              <w:t>4</w:t>
            </w:r>
            <w:r>
              <w:rPr>
                <w:rFonts w:asciiTheme="minorEastAsia" w:eastAsiaTheme="minorEastAsia" w:hAnsiTheme="minorEastAsia" w:hint="eastAsia"/>
                <w:color w:val="000000"/>
                <w:szCs w:val="21"/>
              </w:rPr>
              <w:t>、公司清洗池产生的污泥定期收集、不外排；</w:t>
            </w:r>
          </w:p>
          <w:p w14:paraId="7EBEC7CB" w14:textId="77777777" w:rsidR="00F2608F" w:rsidRDefault="00000000">
            <w:pPr>
              <w:spacing w:line="420" w:lineRule="exact"/>
              <w:ind w:left="315" w:hangingChars="150" w:hanging="31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5、废旧电池、白炽灯管实时收集，定期送至环保部门制定的处理地点</w:t>
            </w:r>
          </w:p>
          <w:p w14:paraId="7803B8E5" w14:textId="77777777" w:rsidR="00F2608F" w:rsidRDefault="00000000">
            <w:pPr>
              <w:adjustRightInd w:val="0"/>
              <w:snapToGrid w:val="0"/>
              <w:spacing w:after="0" w:line="360" w:lineRule="auto"/>
              <w:textAlignment w:val="baseline"/>
              <w:rPr>
                <w:rFonts w:ascii="宋体" w:hAnsi="宋体"/>
              </w:rPr>
            </w:pPr>
            <w:r>
              <w:rPr>
                <w:rFonts w:ascii="宋体" w:hAnsi="宋体" w:hint="eastAsia"/>
              </w:rPr>
              <w:t>编制了公司《管理手册》A版，管理体系于2022年1月5日发布实施；</w:t>
            </w:r>
          </w:p>
          <w:p w14:paraId="41D916A9" w14:textId="77777777" w:rsidR="00F2608F" w:rsidRDefault="00000000">
            <w:pPr>
              <w:adjustRightInd w:val="0"/>
              <w:snapToGrid w:val="0"/>
              <w:spacing w:after="0" w:line="360" w:lineRule="auto"/>
              <w:ind w:firstLineChars="200" w:firstLine="420"/>
              <w:textAlignment w:val="baseline"/>
              <w:rPr>
                <w:rFonts w:ascii="宋体" w:hAnsi="宋体"/>
              </w:rPr>
            </w:pPr>
            <w:r>
              <w:rPr>
                <w:rFonts w:ascii="宋体" w:hAnsi="宋体" w:hint="eastAsia"/>
              </w:rPr>
              <w:t>编制程序文件23个，版本号：A，2022年1月5日实施；</w:t>
            </w:r>
          </w:p>
          <w:p w14:paraId="404739C5" w14:textId="77777777" w:rsidR="00F2608F" w:rsidRDefault="00000000">
            <w:pPr>
              <w:adjustRightInd w:val="0"/>
              <w:snapToGrid w:val="0"/>
              <w:spacing w:after="0" w:line="360" w:lineRule="auto"/>
              <w:ind w:firstLineChars="200" w:firstLine="420"/>
              <w:textAlignment w:val="baseline"/>
              <w:rPr>
                <w:rFonts w:ascii="宋体" w:hAnsi="宋体"/>
              </w:rPr>
            </w:pPr>
            <w:r>
              <w:rPr>
                <w:rFonts w:ascii="宋体" w:hAnsi="宋体" w:hint="eastAsia"/>
              </w:rPr>
              <w:t>编制有管理文件：安全管理制度汇编、劳务派遣管理制度，劳务工管理细则，公司各类突发应急事件预案、公司驻厂管理员岗位职责等共13份；</w:t>
            </w:r>
          </w:p>
          <w:p w14:paraId="07801562" w14:textId="77777777" w:rsidR="00F2608F" w:rsidRDefault="00000000">
            <w:pPr>
              <w:adjustRightInd w:val="0"/>
              <w:snapToGrid w:val="0"/>
              <w:spacing w:after="0" w:line="360" w:lineRule="auto"/>
              <w:ind w:firstLineChars="200" w:firstLine="420"/>
              <w:textAlignment w:val="baseline"/>
              <w:rPr>
                <w:rFonts w:ascii="宋体" w:hAnsi="宋体"/>
              </w:rPr>
            </w:pPr>
            <w:r>
              <w:rPr>
                <w:rFonts w:ascii="宋体" w:hAnsi="宋体" w:hint="eastAsia"/>
              </w:rPr>
              <w:t xml:space="preserve">建立有外来文件清单，收集法律法规规范标准等；环境、职业健康法规及其他要求清单共42项。中华人民共和国产品质量法、 中华人民共和国环境保护法、中华人民共和国消防法、中华人民共和国消费者权益保护法 、生活垃圾填埋污染控制标准GB16889-2008等。 有文件发放回收记录，发放时间、发放部门、日期、份数，记录内容齐全。 </w:t>
            </w:r>
          </w:p>
          <w:p w14:paraId="57C109C5" w14:textId="77777777" w:rsidR="00F2608F" w:rsidRDefault="00000000">
            <w:pPr>
              <w:adjustRightInd w:val="0"/>
              <w:snapToGrid w:val="0"/>
              <w:spacing w:after="0" w:line="360" w:lineRule="auto"/>
              <w:ind w:firstLineChars="200" w:firstLine="420"/>
              <w:textAlignment w:val="baseline"/>
              <w:rPr>
                <w:rFonts w:ascii="宋体" w:hAnsi="宋体"/>
              </w:rPr>
            </w:pPr>
            <w:r>
              <w:rPr>
                <w:rFonts w:ascii="宋体" w:hAnsi="宋体" w:hint="eastAsia"/>
              </w:rPr>
              <w:t xml:space="preserve"> 公司的业务服务流程如下：</w:t>
            </w:r>
          </w:p>
          <w:p w14:paraId="23A0BB1C" w14:textId="77777777" w:rsidR="00F2608F" w:rsidRDefault="00000000">
            <w:pPr>
              <w:adjustRightInd w:val="0"/>
              <w:snapToGrid w:val="0"/>
              <w:spacing w:after="0" w:line="360" w:lineRule="auto"/>
              <w:ind w:firstLineChars="200" w:firstLine="420"/>
              <w:textAlignment w:val="baseline"/>
              <w:rPr>
                <w:rFonts w:ascii="宋体" w:hAnsi="宋体"/>
              </w:rPr>
            </w:pPr>
            <w:r>
              <w:rPr>
                <w:rFonts w:ascii="宋体" w:hAnsi="宋体" w:hint="eastAsia"/>
              </w:rPr>
              <w:t>1人力资源服务流程：</w:t>
            </w:r>
          </w:p>
          <w:p w14:paraId="6836F444" w14:textId="77777777" w:rsidR="00F2608F" w:rsidRDefault="00000000">
            <w:pPr>
              <w:adjustRightInd w:val="0"/>
              <w:snapToGrid w:val="0"/>
              <w:spacing w:after="0" w:line="360" w:lineRule="auto"/>
              <w:ind w:firstLineChars="200" w:firstLine="420"/>
              <w:textAlignment w:val="baseline"/>
              <w:rPr>
                <w:rFonts w:ascii="宋体" w:hAnsi="宋体"/>
              </w:rPr>
            </w:pPr>
            <w:r>
              <w:rPr>
                <w:rFonts w:ascii="宋体" w:hAnsi="宋体" w:hint="eastAsia"/>
              </w:rPr>
              <w:t>合同签订---人员配置--人员招聘--人员管理-跟踪服务 </w:t>
            </w:r>
          </w:p>
          <w:p w14:paraId="1F45BF67" w14:textId="77777777" w:rsidR="00F2608F" w:rsidRDefault="00000000">
            <w:pPr>
              <w:adjustRightInd w:val="0"/>
              <w:snapToGrid w:val="0"/>
              <w:spacing w:after="0" w:line="360" w:lineRule="auto"/>
              <w:ind w:firstLineChars="200" w:firstLine="420"/>
              <w:textAlignment w:val="baseline"/>
              <w:rPr>
                <w:rFonts w:ascii="宋体" w:hAnsi="宋体"/>
              </w:rPr>
            </w:pPr>
            <w:r>
              <w:rPr>
                <w:rFonts w:ascii="宋体" w:hAnsi="宋体" w:hint="eastAsia"/>
              </w:rPr>
              <w:lastRenderedPageBreak/>
              <w:t>2劳务派遣流程：</w:t>
            </w:r>
          </w:p>
          <w:p w14:paraId="51CC9F12" w14:textId="77777777" w:rsidR="00F2608F" w:rsidRDefault="00000000">
            <w:pPr>
              <w:adjustRightInd w:val="0"/>
              <w:snapToGrid w:val="0"/>
              <w:spacing w:after="0" w:line="360" w:lineRule="auto"/>
              <w:ind w:firstLineChars="200" w:firstLine="420"/>
              <w:textAlignment w:val="baseline"/>
              <w:rPr>
                <w:rFonts w:ascii="宋体" w:hAnsi="宋体"/>
              </w:rPr>
            </w:pPr>
            <w:r>
              <w:rPr>
                <w:rFonts w:ascii="宋体" w:hAnsi="宋体" w:hint="eastAsia"/>
              </w:rPr>
              <w:t>合同签订---劳务识别-人员派遣-劳务跟踪及管理-回访服务 </w:t>
            </w:r>
          </w:p>
          <w:p w14:paraId="31FF4869" w14:textId="77777777" w:rsidR="00F2608F" w:rsidRDefault="00000000">
            <w:pPr>
              <w:adjustRightInd w:val="0"/>
              <w:snapToGrid w:val="0"/>
              <w:spacing w:after="0" w:line="360" w:lineRule="auto"/>
              <w:ind w:firstLineChars="200" w:firstLine="420"/>
              <w:textAlignment w:val="baseline"/>
              <w:rPr>
                <w:rFonts w:ascii="宋体" w:hAnsi="宋体"/>
              </w:rPr>
            </w:pPr>
            <w:r>
              <w:rPr>
                <w:rFonts w:ascii="宋体" w:hAnsi="宋体" w:hint="eastAsia"/>
              </w:rPr>
              <w:t>3 劳务承包</w:t>
            </w:r>
          </w:p>
          <w:p w14:paraId="2989B9F0" w14:textId="77777777" w:rsidR="00F2608F" w:rsidRDefault="00000000">
            <w:pPr>
              <w:adjustRightInd w:val="0"/>
              <w:snapToGrid w:val="0"/>
              <w:spacing w:after="0" w:line="360" w:lineRule="auto"/>
              <w:ind w:firstLineChars="200" w:firstLine="420"/>
              <w:textAlignment w:val="baseline"/>
              <w:rPr>
                <w:rFonts w:ascii="宋体" w:hAnsi="宋体"/>
              </w:rPr>
            </w:pPr>
            <w:r>
              <w:rPr>
                <w:rFonts w:ascii="宋体" w:hAnsi="宋体" w:hint="eastAsia"/>
              </w:rPr>
              <w:t>合同签订-劳务招聘及培训-交付-后续跟踪及管理-回访服务</w:t>
            </w:r>
          </w:p>
          <w:p w14:paraId="23AF0534" w14:textId="77777777" w:rsidR="00F2608F" w:rsidRDefault="00000000">
            <w:pPr>
              <w:adjustRightInd w:val="0"/>
              <w:snapToGrid w:val="0"/>
              <w:spacing w:after="0" w:line="360" w:lineRule="auto"/>
              <w:ind w:firstLineChars="200" w:firstLine="420"/>
              <w:textAlignment w:val="baseline"/>
              <w:rPr>
                <w:rFonts w:ascii="宋体" w:hAnsi="宋体"/>
              </w:rPr>
            </w:pPr>
            <w:r>
              <w:rPr>
                <w:rFonts w:ascii="宋体" w:hAnsi="宋体" w:hint="eastAsia"/>
              </w:rPr>
              <w:t>特殊过程：劳务派遣</w:t>
            </w:r>
          </w:p>
          <w:p w14:paraId="0C676DA4" w14:textId="77777777" w:rsidR="00F2608F" w:rsidRDefault="00000000">
            <w:pPr>
              <w:adjustRightInd w:val="0"/>
              <w:snapToGrid w:val="0"/>
              <w:spacing w:after="0" w:line="360" w:lineRule="auto"/>
              <w:ind w:firstLineChars="200" w:firstLine="420"/>
              <w:textAlignment w:val="baseline"/>
              <w:rPr>
                <w:rFonts w:ascii="宋体" w:hAnsi="宋体"/>
              </w:rPr>
            </w:pPr>
            <w:r>
              <w:rPr>
                <w:rFonts w:ascii="宋体" w:hAnsi="宋体" w:hint="eastAsia"/>
              </w:rPr>
              <w:t>有2022年1月9日特殊过程确认表。从</w:t>
            </w:r>
          </w:p>
          <w:p w14:paraId="76E5E692" w14:textId="77777777" w:rsidR="00F2608F" w:rsidRDefault="00000000">
            <w:pPr>
              <w:adjustRightInd w:val="0"/>
              <w:snapToGrid w:val="0"/>
              <w:spacing w:after="0" w:line="360" w:lineRule="auto"/>
              <w:ind w:firstLineChars="200" w:firstLine="420"/>
              <w:textAlignment w:val="baseline"/>
              <w:rPr>
                <w:rFonts w:ascii="宋体" w:hAnsi="宋体"/>
              </w:rPr>
            </w:pPr>
            <w:r>
              <w:rPr>
                <w:rFonts w:ascii="宋体" w:hAnsi="宋体" w:hint="eastAsia"/>
              </w:rPr>
              <w:t>人员资格</w:t>
            </w:r>
          </w:p>
          <w:p w14:paraId="6CCB5F81" w14:textId="77777777" w:rsidR="00F2608F" w:rsidRDefault="00000000">
            <w:pPr>
              <w:adjustRightInd w:val="0"/>
              <w:snapToGrid w:val="0"/>
              <w:spacing w:after="0" w:line="360" w:lineRule="auto"/>
              <w:ind w:firstLineChars="200" w:firstLine="420"/>
              <w:textAlignment w:val="baseline"/>
              <w:rPr>
                <w:rFonts w:ascii="宋体" w:hAnsi="宋体"/>
              </w:rPr>
            </w:pPr>
            <w:r>
              <w:rPr>
                <w:rFonts w:ascii="宋体" w:hAnsi="宋体" w:hint="eastAsia"/>
              </w:rPr>
              <w:t>设备确认</w:t>
            </w:r>
          </w:p>
          <w:p w14:paraId="511BCA6E" w14:textId="77777777" w:rsidR="00F2608F" w:rsidRDefault="00000000">
            <w:pPr>
              <w:adjustRightInd w:val="0"/>
              <w:snapToGrid w:val="0"/>
              <w:spacing w:after="0" w:line="360" w:lineRule="auto"/>
              <w:ind w:firstLineChars="200" w:firstLine="420"/>
              <w:textAlignment w:val="baseline"/>
              <w:rPr>
                <w:rFonts w:ascii="宋体" w:hAnsi="宋体"/>
              </w:rPr>
            </w:pPr>
            <w:r>
              <w:rPr>
                <w:rFonts w:ascii="宋体" w:hAnsi="宋体" w:hint="eastAsia"/>
              </w:rPr>
              <w:t>原材料</w:t>
            </w:r>
          </w:p>
          <w:p w14:paraId="3231AD76" w14:textId="77777777" w:rsidR="00F2608F" w:rsidRDefault="00000000">
            <w:pPr>
              <w:adjustRightInd w:val="0"/>
              <w:snapToGrid w:val="0"/>
              <w:spacing w:after="0" w:line="360" w:lineRule="auto"/>
              <w:ind w:firstLineChars="200" w:firstLine="420"/>
              <w:textAlignment w:val="baseline"/>
              <w:rPr>
                <w:rFonts w:ascii="宋体" w:hAnsi="宋体"/>
              </w:rPr>
            </w:pPr>
            <w:r>
              <w:rPr>
                <w:rFonts w:ascii="宋体" w:hAnsi="宋体" w:hint="eastAsia"/>
              </w:rPr>
              <w:t>工艺方法</w:t>
            </w:r>
          </w:p>
          <w:p w14:paraId="36D856FE" w14:textId="77777777" w:rsidR="00F2608F" w:rsidRDefault="00000000">
            <w:pPr>
              <w:adjustRightInd w:val="0"/>
              <w:snapToGrid w:val="0"/>
              <w:spacing w:after="0" w:line="360" w:lineRule="auto"/>
              <w:ind w:firstLineChars="200" w:firstLine="420"/>
              <w:textAlignment w:val="baseline"/>
              <w:rPr>
                <w:rFonts w:ascii="宋体" w:hAnsi="宋体"/>
              </w:rPr>
            </w:pPr>
            <w:r>
              <w:rPr>
                <w:rFonts w:ascii="宋体" w:hAnsi="宋体" w:hint="eastAsia"/>
              </w:rPr>
              <w:t>工作环境等方面进行了确认。</w:t>
            </w:r>
          </w:p>
          <w:p w14:paraId="248E20EC" w14:textId="77777777" w:rsidR="00F2608F" w:rsidRDefault="00000000">
            <w:pPr>
              <w:adjustRightInd w:val="0"/>
              <w:snapToGrid w:val="0"/>
              <w:spacing w:after="0" w:line="360" w:lineRule="auto"/>
              <w:ind w:firstLineChars="200" w:firstLine="420"/>
              <w:textAlignment w:val="baseline"/>
              <w:rPr>
                <w:rFonts w:ascii="宋体" w:hAnsi="宋体"/>
              </w:rPr>
            </w:pPr>
            <w:r>
              <w:rPr>
                <w:rFonts w:ascii="宋体" w:hAnsi="宋体" w:hint="eastAsia"/>
              </w:rPr>
              <w:t>结论：</w:t>
            </w:r>
            <w:r>
              <w:rPr>
                <w:rFonts w:hint="eastAsia"/>
              </w:rPr>
              <w:t>过程能力充分，达到实现所策划的结果的能力。</w:t>
            </w:r>
          </w:p>
          <w:p w14:paraId="7B91BE9E" w14:textId="77777777" w:rsidR="00F2608F" w:rsidRDefault="00000000">
            <w:pPr>
              <w:adjustRightInd w:val="0"/>
              <w:snapToGrid w:val="0"/>
              <w:spacing w:after="0" w:line="360" w:lineRule="auto"/>
              <w:ind w:firstLineChars="200" w:firstLine="420"/>
              <w:textAlignment w:val="baseline"/>
              <w:rPr>
                <w:rFonts w:ascii="宋体" w:hAnsi="宋体"/>
              </w:rPr>
            </w:pPr>
            <w:r>
              <w:rPr>
                <w:rFonts w:ascii="宋体" w:hAnsi="宋体" w:hint="eastAsia"/>
              </w:rPr>
              <w:t>管理体系覆盖范围：</w:t>
            </w:r>
          </w:p>
          <w:p w14:paraId="214ABF24" w14:textId="77777777" w:rsidR="00F2608F" w:rsidRDefault="00000000">
            <w:pPr>
              <w:adjustRightInd w:val="0"/>
              <w:snapToGrid w:val="0"/>
              <w:spacing w:after="0" w:line="360" w:lineRule="auto"/>
              <w:ind w:firstLineChars="200" w:firstLine="420"/>
              <w:textAlignment w:val="baseline"/>
              <w:rPr>
                <w:rFonts w:ascii="宋体" w:hAnsi="宋体"/>
              </w:rPr>
            </w:pPr>
            <w:bookmarkStart w:id="4" w:name="审核范围"/>
            <w:r>
              <w:rPr>
                <w:rFonts w:ascii="宋体" w:hAnsi="宋体" w:hint="eastAsia"/>
              </w:rPr>
              <w:t>E：劳务承包，资质范围内的人力资源服务和劳务派遣所涉及场所的相关环境管理活动</w:t>
            </w:r>
          </w:p>
          <w:p w14:paraId="4B9398C7" w14:textId="77777777" w:rsidR="00F2608F" w:rsidRDefault="00000000">
            <w:pPr>
              <w:adjustRightInd w:val="0"/>
              <w:snapToGrid w:val="0"/>
              <w:spacing w:after="0" w:line="360" w:lineRule="auto"/>
              <w:ind w:firstLineChars="200" w:firstLine="420"/>
              <w:textAlignment w:val="baseline"/>
              <w:rPr>
                <w:rFonts w:ascii="宋体" w:hAnsi="宋体"/>
              </w:rPr>
            </w:pPr>
            <w:r>
              <w:rPr>
                <w:rFonts w:ascii="宋体" w:hAnsi="宋体" w:hint="eastAsia"/>
              </w:rPr>
              <w:t>Q：劳务承包，资质范围内的人力资源服务和劳务派遣</w:t>
            </w:r>
          </w:p>
          <w:p w14:paraId="7858D5D1" w14:textId="77777777" w:rsidR="00F2608F" w:rsidRDefault="00000000">
            <w:pPr>
              <w:adjustRightInd w:val="0"/>
              <w:snapToGrid w:val="0"/>
              <w:spacing w:after="0" w:line="360" w:lineRule="auto"/>
              <w:ind w:firstLineChars="200" w:firstLine="420"/>
              <w:textAlignment w:val="baseline"/>
              <w:rPr>
                <w:rFonts w:ascii="宋体" w:hAnsi="宋体"/>
              </w:rPr>
            </w:pPr>
            <w:r>
              <w:rPr>
                <w:rFonts w:ascii="宋体" w:hAnsi="宋体" w:hint="eastAsia"/>
              </w:rPr>
              <w:t>O：劳务承包，资质范围内的人力资源服务和劳务派遣所涉及场所的相关职业健康安全管理活动</w:t>
            </w:r>
            <w:bookmarkEnd w:id="4"/>
            <w:r>
              <w:rPr>
                <w:rFonts w:ascii="宋体" w:hAnsi="宋体" w:hint="eastAsia"/>
              </w:rPr>
              <w:t>体系建立以来，未发生变更。</w:t>
            </w:r>
          </w:p>
        </w:tc>
        <w:tc>
          <w:tcPr>
            <w:tcW w:w="1585" w:type="dxa"/>
          </w:tcPr>
          <w:p w14:paraId="030FB6BB" w14:textId="77777777" w:rsidR="00F2608F" w:rsidRDefault="00000000">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lastRenderedPageBreak/>
              <w:t>Y</w:t>
            </w:r>
          </w:p>
        </w:tc>
      </w:tr>
      <w:tr w:rsidR="00F2608F" w14:paraId="759AAD12" w14:textId="77777777">
        <w:trPr>
          <w:trHeight w:val="90"/>
        </w:trPr>
        <w:tc>
          <w:tcPr>
            <w:tcW w:w="2160" w:type="dxa"/>
          </w:tcPr>
          <w:p w14:paraId="4C3D4969" w14:textId="77777777" w:rsidR="00F2608F" w:rsidRDefault="00000000">
            <w:pPr>
              <w:spacing w:after="0" w:line="360" w:lineRule="auto"/>
              <w:rPr>
                <w:rFonts w:ascii="宋体" w:hAnsi="宋体" w:cs="Arial"/>
                <w:spacing w:val="-6"/>
                <w:szCs w:val="21"/>
              </w:rPr>
            </w:pPr>
            <w:r>
              <w:rPr>
                <w:rFonts w:ascii="宋体" w:hAnsi="宋体" w:cs="Arial" w:hint="eastAsia"/>
                <w:spacing w:val="-6"/>
                <w:szCs w:val="21"/>
              </w:rPr>
              <w:lastRenderedPageBreak/>
              <w:t>领导作用和承诺</w:t>
            </w:r>
          </w:p>
          <w:p w14:paraId="36A9E213" w14:textId="77777777" w:rsidR="00F2608F" w:rsidRDefault="00F2608F">
            <w:pPr>
              <w:spacing w:after="0" w:line="360" w:lineRule="auto"/>
              <w:rPr>
                <w:rFonts w:ascii="宋体" w:hAnsi="宋体" w:cs="Arial"/>
                <w:spacing w:val="-6"/>
                <w:szCs w:val="21"/>
              </w:rPr>
            </w:pPr>
          </w:p>
          <w:p w14:paraId="36D0A5DD" w14:textId="77777777" w:rsidR="007F4863" w:rsidRDefault="007F4863" w:rsidP="007F4863">
            <w:pPr>
              <w:pStyle w:val="a0"/>
            </w:pPr>
          </w:p>
          <w:p w14:paraId="7B822A71" w14:textId="77777777" w:rsidR="007F4863" w:rsidRDefault="007F4863" w:rsidP="007F4863">
            <w:pPr>
              <w:pStyle w:val="a0"/>
            </w:pPr>
          </w:p>
          <w:p w14:paraId="4D40EC65" w14:textId="77777777" w:rsidR="007F4863" w:rsidRDefault="007F4863" w:rsidP="007F4863">
            <w:pPr>
              <w:pStyle w:val="a0"/>
            </w:pPr>
          </w:p>
          <w:p w14:paraId="48BA8A9E" w14:textId="77777777" w:rsidR="007F4863" w:rsidRDefault="007F4863" w:rsidP="007F4863">
            <w:pPr>
              <w:pStyle w:val="a0"/>
            </w:pPr>
          </w:p>
          <w:p w14:paraId="2BE2B927" w14:textId="77777777" w:rsidR="007F4863" w:rsidRDefault="007F4863" w:rsidP="007F4863">
            <w:pPr>
              <w:pStyle w:val="a0"/>
            </w:pPr>
          </w:p>
          <w:p w14:paraId="1383446E" w14:textId="77777777" w:rsidR="007F4863" w:rsidRDefault="007F4863" w:rsidP="007F4863">
            <w:pPr>
              <w:pStyle w:val="a0"/>
            </w:pPr>
          </w:p>
          <w:p w14:paraId="437CD443" w14:textId="77777777" w:rsidR="007F4863" w:rsidRDefault="007F4863" w:rsidP="007F4863">
            <w:pPr>
              <w:pStyle w:val="a0"/>
            </w:pPr>
          </w:p>
          <w:p w14:paraId="28B7AA69" w14:textId="77777777" w:rsidR="007F4863" w:rsidRDefault="007F4863" w:rsidP="007F4863">
            <w:pPr>
              <w:pStyle w:val="a0"/>
            </w:pPr>
          </w:p>
          <w:p w14:paraId="194991A5" w14:textId="77777777" w:rsidR="007F4863" w:rsidRDefault="007F4863" w:rsidP="007F4863">
            <w:pPr>
              <w:pStyle w:val="a0"/>
            </w:pPr>
          </w:p>
          <w:p w14:paraId="60AD614A" w14:textId="77777777" w:rsidR="007F4863" w:rsidRDefault="007F4863" w:rsidP="007F4863">
            <w:pPr>
              <w:pStyle w:val="a0"/>
            </w:pPr>
          </w:p>
          <w:p w14:paraId="4BEA9955" w14:textId="77777777" w:rsidR="007F4863" w:rsidRDefault="007F4863" w:rsidP="007F4863">
            <w:pPr>
              <w:pStyle w:val="a0"/>
            </w:pPr>
          </w:p>
          <w:p w14:paraId="32D99ACC" w14:textId="77777777" w:rsidR="007F4863" w:rsidRDefault="007F4863" w:rsidP="007F4863">
            <w:pPr>
              <w:pStyle w:val="a0"/>
            </w:pPr>
          </w:p>
          <w:p w14:paraId="618288B2" w14:textId="77777777" w:rsidR="007F4863" w:rsidRDefault="007F4863" w:rsidP="007F4863">
            <w:pPr>
              <w:pStyle w:val="a0"/>
            </w:pPr>
          </w:p>
          <w:p w14:paraId="418E7F9F" w14:textId="77777777" w:rsidR="007F4863" w:rsidRDefault="007F4863" w:rsidP="007F4863">
            <w:pPr>
              <w:pStyle w:val="a0"/>
            </w:pPr>
          </w:p>
          <w:p w14:paraId="590B3B9F" w14:textId="77777777" w:rsidR="007F4863" w:rsidRDefault="007F4863" w:rsidP="007F4863">
            <w:pPr>
              <w:pStyle w:val="a0"/>
            </w:pPr>
          </w:p>
          <w:p w14:paraId="66360DDC" w14:textId="07DEB3C6" w:rsidR="007F4863" w:rsidRPr="007F4863" w:rsidRDefault="007F4863" w:rsidP="007F4863">
            <w:pPr>
              <w:pStyle w:val="a0"/>
              <w:rPr>
                <w:rFonts w:hint="eastAsia"/>
              </w:rPr>
            </w:pPr>
            <w:r>
              <w:rPr>
                <w:rFonts w:ascii="宋体" w:hAnsi="宋体" w:hint="eastAsia"/>
              </w:rPr>
              <w:t>以相关方为关注焦点</w:t>
            </w:r>
          </w:p>
        </w:tc>
        <w:tc>
          <w:tcPr>
            <w:tcW w:w="1162" w:type="dxa"/>
          </w:tcPr>
          <w:p w14:paraId="42BEA1D7" w14:textId="77777777" w:rsidR="00F2608F" w:rsidRDefault="00000000">
            <w:pPr>
              <w:spacing w:after="0" w:line="360" w:lineRule="auto"/>
              <w:jc w:val="center"/>
              <w:rPr>
                <w:rFonts w:ascii="宋体" w:hAnsi="宋体" w:cs="Arial"/>
                <w:spacing w:val="-6"/>
                <w:szCs w:val="21"/>
              </w:rPr>
            </w:pPr>
            <w:r>
              <w:rPr>
                <w:rFonts w:ascii="宋体" w:hAnsi="宋体" w:cs="Arial" w:hint="eastAsia"/>
                <w:spacing w:val="-6"/>
                <w:szCs w:val="21"/>
              </w:rPr>
              <w:lastRenderedPageBreak/>
              <w:t>E:5.1</w:t>
            </w:r>
          </w:p>
          <w:p w14:paraId="6DDE22BE" w14:textId="77777777" w:rsidR="00F2608F" w:rsidRDefault="00F2608F">
            <w:pPr>
              <w:spacing w:after="0" w:line="360" w:lineRule="auto"/>
              <w:jc w:val="center"/>
            </w:pPr>
          </w:p>
          <w:p w14:paraId="413A8E45" w14:textId="77777777" w:rsidR="007F4863" w:rsidRDefault="007F4863" w:rsidP="007F4863">
            <w:pPr>
              <w:pStyle w:val="a0"/>
            </w:pPr>
          </w:p>
          <w:p w14:paraId="461B9482" w14:textId="77777777" w:rsidR="007F4863" w:rsidRDefault="007F4863" w:rsidP="007F4863">
            <w:pPr>
              <w:pStyle w:val="a0"/>
            </w:pPr>
          </w:p>
          <w:p w14:paraId="14DC03EC" w14:textId="77777777" w:rsidR="007F4863" w:rsidRDefault="007F4863" w:rsidP="007F4863">
            <w:pPr>
              <w:pStyle w:val="a0"/>
            </w:pPr>
          </w:p>
          <w:p w14:paraId="2AFDA62B" w14:textId="77777777" w:rsidR="007F4863" w:rsidRDefault="007F4863" w:rsidP="007F4863">
            <w:pPr>
              <w:pStyle w:val="a0"/>
            </w:pPr>
          </w:p>
          <w:p w14:paraId="2B882618" w14:textId="77777777" w:rsidR="007F4863" w:rsidRDefault="007F4863" w:rsidP="007F4863">
            <w:pPr>
              <w:pStyle w:val="a0"/>
            </w:pPr>
          </w:p>
          <w:p w14:paraId="6B7A50F3" w14:textId="77777777" w:rsidR="007F4863" w:rsidRDefault="007F4863" w:rsidP="007F4863">
            <w:pPr>
              <w:pStyle w:val="a0"/>
            </w:pPr>
          </w:p>
          <w:p w14:paraId="2E5B3B4C" w14:textId="77777777" w:rsidR="007F4863" w:rsidRDefault="007F4863" w:rsidP="007F4863">
            <w:pPr>
              <w:pStyle w:val="a0"/>
            </w:pPr>
          </w:p>
          <w:p w14:paraId="51D421D1" w14:textId="77777777" w:rsidR="007F4863" w:rsidRDefault="007F4863" w:rsidP="007F4863">
            <w:pPr>
              <w:pStyle w:val="a0"/>
            </w:pPr>
          </w:p>
          <w:p w14:paraId="0742CDAF" w14:textId="77777777" w:rsidR="007F4863" w:rsidRDefault="007F4863" w:rsidP="007F4863">
            <w:pPr>
              <w:pStyle w:val="a0"/>
            </w:pPr>
          </w:p>
          <w:p w14:paraId="37CDCB27" w14:textId="77777777" w:rsidR="007F4863" w:rsidRDefault="007F4863" w:rsidP="007F4863">
            <w:pPr>
              <w:pStyle w:val="a0"/>
            </w:pPr>
          </w:p>
          <w:p w14:paraId="6B8EED35" w14:textId="77777777" w:rsidR="007F4863" w:rsidRDefault="007F4863" w:rsidP="007F4863">
            <w:pPr>
              <w:pStyle w:val="a0"/>
            </w:pPr>
          </w:p>
          <w:p w14:paraId="55C59DE0" w14:textId="77777777" w:rsidR="007F4863" w:rsidRDefault="007F4863" w:rsidP="007F4863">
            <w:pPr>
              <w:pStyle w:val="a0"/>
            </w:pPr>
          </w:p>
          <w:p w14:paraId="3F77CD0F" w14:textId="77777777" w:rsidR="007F4863" w:rsidRDefault="007F4863" w:rsidP="007F4863">
            <w:pPr>
              <w:pStyle w:val="a0"/>
            </w:pPr>
          </w:p>
          <w:p w14:paraId="64E17303" w14:textId="77777777" w:rsidR="007F4863" w:rsidRDefault="007F4863" w:rsidP="007F4863">
            <w:pPr>
              <w:pStyle w:val="a0"/>
            </w:pPr>
          </w:p>
          <w:p w14:paraId="61B22405" w14:textId="77777777" w:rsidR="007F4863" w:rsidRDefault="007F4863" w:rsidP="007F4863">
            <w:pPr>
              <w:pStyle w:val="a0"/>
            </w:pPr>
          </w:p>
          <w:p w14:paraId="265384AE" w14:textId="0A1CC363" w:rsidR="007F4863" w:rsidRPr="007F4863" w:rsidRDefault="007F4863" w:rsidP="007F4863">
            <w:pPr>
              <w:pStyle w:val="a0"/>
              <w:rPr>
                <w:rFonts w:hint="eastAsia"/>
              </w:rPr>
            </w:pPr>
            <w:r>
              <w:rPr>
                <w:rFonts w:ascii="宋体" w:hAnsi="宋体" w:hint="eastAsia"/>
              </w:rPr>
              <w:t>5.1.2</w:t>
            </w:r>
          </w:p>
        </w:tc>
        <w:tc>
          <w:tcPr>
            <w:tcW w:w="9802" w:type="dxa"/>
          </w:tcPr>
          <w:p w14:paraId="6D15DD4D" w14:textId="77777777" w:rsidR="00F2608F" w:rsidRDefault="00000000">
            <w:pPr>
              <w:adjustRightInd w:val="0"/>
              <w:snapToGrid w:val="0"/>
              <w:spacing w:after="0" w:line="360" w:lineRule="auto"/>
              <w:ind w:rightChars="50" w:right="105" w:firstLineChars="200" w:firstLine="396"/>
              <w:textAlignment w:val="baseline"/>
              <w:rPr>
                <w:rFonts w:ascii="宋体" w:hAnsi="宋体" w:cs="Arial"/>
                <w:spacing w:val="-6"/>
                <w:szCs w:val="21"/>
                <w:lang w:val="de-DE"/>
              </w:rPr>
            </w:pPr>
            <w:r>
              <w:rPr>
                <w:rFonts w:ascii="宋体" w:hAnsi="宋体" w:cs="Arial" w:hint="eastAsia"/>
                <w:spacing w:val="-6"/>
                <w:szCs w:val="21"/>
                <w:lang w:val="de-DE"/>
              </w:rPr>
              <w:lastRenderedPageBreak/>
              <w:t>公司设有综合管理部、</w:t>
            </w:r>
            <w:r>
              <w:rPr>
                <w:rFonts w:ascii="宋体" w:hAnsi="宋体" w:cs="Arial" w:hint="eastAsia"/>
                <w:spacing w:val="-6"/>
                <w:szCs w:val="21"/>
              </w:rPr>
              <w:t>项目部、财务部</w:t>
            </w:r>
            <w:r>
              <w:rPr>
                <w:rFonts w:ascii="宋体" w:hAnsi="宋体" w:cs="Arial" w:hint="eastAsia"/>
                <w:spacing w:val="-6"/>
                <w:szCs w:val="21"/>
                <w:lang w:val="de-DE"/>
              </w:rPr>
              <w:t>。</w:t>
            </w:r>
          </w:p>
          <w:p w14:paraId="7AD7C7DC" w14:textId="77777777" w:rsidR="00F2608F" w:rsidRDefault="00000000">
            <w:pPr>
              <w:pStyle w:val="a4"/>
              <w:spacing w:line="440" w:lineRule="exact"/>
              <w:ind w:firstLine="420"/>
              <w:rPr>
                <w:rFonts w:ascii="宋体" w:hAnsi="宋体"/>
              </w:rPr>
            </w:pPr>
            <w:r>
              <w:rPr>
                <w:rFonts w:ascii="宋体" w:hAnsi="宋体" w:hint="eastAsia"/>
              </w:rPr>
              <w:t>总经理通过以下方面证实其领导力和对质量管理体系承诺：</w:t>
            </w:r>
          </w:p>
          <w:p w14:paraId="431B2A8C" w14:textId="77777777" w:rsidR="00F2608F" w:rsidRDefault="00000000">
            <w:pPr>
              <w:pStyle w:val="a4"/>
              <w:spacing w:line="440" w:lineRule="exact"/>
              <w:ind w:firstLine="420"/>
              <w:rPr>
                <w:rFonts w:ascii="宋体" w:hAnsi="宋体"/>
              </w:rPr>
            </w:pPr>
            <w:r>
              <w:rPr>
                <w:rFonts w:ascii="宋体" w:hAnsi="宋体" w:hint="eastAsia"/>
              </w:rPr>
              <w:lastRenderedPageBreak/>
              <w:t>a) 总经理对管理体系的有效性承担责任；</w:t>
            </w:r>
          </w:p>
          <w:p w14:paraId="043C1ECB" w14:textId="77777777" w:rsidR="00F2608F" w:rsidRDefault="00000000">
            <w:pPr>
              <w:pStyle w:val="a4"/>
              <w:spacing w:line="440" w:lineRule="exact"/>
              <w:ind w:firstLine="420"/>
              <w:rPr>
                <w:rFonts w:ascii="宋体" w:hAnsi="宋体"/>
              </w:rPr>
            </w:pPr>
            <w:r>
              <w:rPr>
                <w:rFonts w:ascii="宋体" w:hAnsi="宋体" w:hint="eastAsia"/>
              </w:rPr>
              <w:t>b) 总经理本公司的方针和目标，保持与战略方向和组织情境一致；</w:t>
            </w:r>
          </w:p>
          <w:p w14:paraId="117614BC" w14:textId="77777777" w:rsidR="00F2608F" w:rsidRDefault="00000000">
            <w:pPr>
              <w:pStyle w:val="a4"/>
              <w:spacing w:line="440" w:lineRule="exact"/>
              <w:ind w:firstLine="420"/>
              <w:rPr>
                <w:rFonts w:ascii="宋体" w:hAnsi="宋体"/>
              </w:rPr>
            </w:pPr>
            <w:r>
              <w:rPr>
                <w:rFonts w:ascii="宋体" w:hAnsi="宋体" w:hint="eastAsia"/>
              </w:rPr>
              <w:t>c) 确保管理体系要求融入组织的所有的业务过程；</w:t>
            </w:r>
          </w:p>
          <w:p w14:paraId="7A06329B" w14:textId="77777777" w:rsidR="00F2608F" w:rsidRDefault="00000000">
            <w:pPr>
              <w:pStyle w:val="a4"/>
              <w:spacing w:line="440" w:lineRule="exact"/>
              <w:ind w:firstLine="420"/>
              <w:rPr>
                <w:rFonts w:ascii="宋体" w:hAnsi="宋体"/>
              </w:rPr>
            </w:pPr>
            <w:r>
              <w:rPr>
                <w:rFonts w:ascii="宋体" w:hAnsi="宋体" w:hint="eastAsia"/>
              </w:rPr>
              <w:t>d) 使用过程方法和基于风险的思维；</w:t>
            </w:r>
          </w:p>
          <w:p w14:paraId="5AD05AFE" w14:textId="77777777" w:rsidR="00F2608F" w:rsidRDefault="00000000">
            <w:pPr>
              <w:pStyle w:val="a4"/>
              <w:spacing w:line="440" w:lineRule="exact"/>
              <w:ind w:firstLine="420"/>
              <w:rPr>
                <w:rFonts w:ascii="宋体" w:hAnsi="宋体"/>
              </w:rPr>
            </w:pPr>
            <w:r>
              <w:rPr>
                <w:rFonts w:ascii="宋体" w:hAnsi="宋体" w:hint="eastAsia"/>
              </w:rPr>
              <w:t>e) 提供管理体系所需的资源；</w:t>
            </w:r>
          </w:p>
          <w:p w14:paraId="063FB7B1" w14:textId="77777777" w:rsidR="00F2608F" w:rsidRDefault="00000000">
            <w:pPr>
              <w:pStyle w:val="a4"/>
              <w:spacing w:line="440" w:lineRule="exact"/>
              <w:ind w:firstLine="420"/>
              <w:rPr>
                <w:rFonts w:ascii="宋体" w:hAnsi="宋体"/>
              </w:rPr>
            </w:pPr>
            <w:r>
              <w:rPr>
                <w:rFonts w:ascii="宋体" w:hAnsi="宋体" w:hint="eastAsia"/>
              </w:rPr>
              <w:t>f)对有效管理的重要性和符合管理体系要求的重要性进行沟通；</w:t>
            </w:r>
          </w:p>
          <w:p w14:paraId="5576A69D" w14:textId="77777777" w:rsidR="00F2608F" w:rsidRDefault="00000000">
            <w:pPr>
              <w:pStyle w:val="a4"/>
              <w:spacing w:line="440" w:lineRule="exact"/>
              <w:ind w:firstLine="420"/>
              <w:rPr>
                <w:rFonts w:ascii="宋体" w:hAnsi="宋体"/>
              </w:rPr>
            </w:pPr>
            <w:r>
              <w:rPr>
                <w:rFonts w:ascii="宋体" w:hAnsi="宋体" w:hint="eastAsia"/>
              </w:rPr>
              <w:t>g) 确保管理体系实现其预期的结果；</w:t>
            </w:r>
          </w:p>
          <w:p w14:paraId="43E2C068" w14:textId="77777777" w:rsidR="00F2608F" w:rsidRDefault="00000000">
            <w:pPr>
              <w:pStyle w:val="a4"/>
              <w:spacing w:line="440" w:lineRule="exact"/>
              <w:ind w:firstLine="420"/>
              <w:rPr>
                <w:rFonts w:ascii="宋体" w:hAnsi="宋体"/>
              </w:rPr>
            </w:pPr>
            <w:r>
              <w:rPr>
                <w:rFonts w:ascii="宋体" w:hAnsi="宋体" w:hint="eastAsia"/>
              </w:rPr>
              <w:t>h) 鼓励、指导和支持员工为管理体系的有效性做出贡献；</w:t>
            </w:r>
          </w:p>
          <w:p w14:paraId="6CFC3AC8" w14:textId="77777777" w:rsidR="00F2608F" w:rsidRDefault="00000000">
            <w:pPr>
              <w:pStyle w:val="a4"/>
              <w:spacing w:line="440" w:lineRule="exact"/>
              <w:ind w:firstLine="420"/>
              <w:rPr>
                <w:rFonts w:ascii="宋体" w:hAnsi="宋体"/>
              </w:rPr>
            </w:pPr>
            <w:r>
              <w:rPr>
                <w:rFonts w:ascii="宋体" w:hAnsi="宋体" w:hint="eastAsia"/>
              </w:rPr>
              <w:t>i)促进持续改进</w:t>
            </w:r>
          </w:p>
          <w:p w14:paraId="689AF57F" w14:textId="05A36656" w:rsidR="00F2608F" w:rsidRDefault="00000000" w:rsidP="007F4863">
            <w:pPr>
              <w:pStyle w:val="a4"/>
              <w:spacing w:line="440" w:lineRule="exact"/>
              <w:ind w:firstLine="420"/>
              <w:rPr>
                <w:rFonts w:ascii="宋体" w:hAnsi="宋体" w:hint="eastAsia"/>
              </w:rPr>
            </w:pPr>
            <w:r>
              <w:rPr>
                <w:rFonts w:ascii="宋体" w:hAnsi="宋体" w:hint="eastAsia"/>
              </w:rPr>
              <w:t>j) 支持其他相关管理者在其职责范围内证实其领导力。</w:t>
            </w:r>
          </w:p>
          <w:p w14:paraId="1BC8EFCA" w14:textId="77777777" w:rsidR="00F2608F" w:rsidRDefault="00000000">
            <w:pPr>
              <w:pStyle w:val="a4"/>
              <w:spacing w:line="440" w:lineRule="exact"/>
              <w:ind w:firstLine="420"/>
              <w:rPr>
                <w:rFonts w:ascii="宋体" w:hAnsi="宋体"/>
              </w:rPr>
            </w:pPr>
            <w:r>
              <w:rPr>
                <w:rFonts w:ascii="宋体" w:hAnsi="宋体" w:hint="eastAsia"/>
              </w:rPr>
              <w:t>总经理应通过以下方面，证实其对以相关方为关注焦点的领导力和承诺：</w:t>
            </w:r>
          </w:p>
          <w:p w14:paraId="06A3EC62" w14:textId="77777777" w:rsidR="00F2608F" w:rsidRDefault="00000000">
            <w:pPr>
              <w:pStyle w:val="a4"/>
              <w:spacing w:line="440" w:lineRule="exact"/>
              <w:ind w:firstLine="420"/>
              <w:rPr>
                <w:rFonts w:ascii="宋体" w:hAnsi="宋体"/>
              </w:rPr>
            </w:pPr>
            <w:r>
              <w:rPr>
                <w:rFonts w:ascii="宋体" w:hAnsi="宋体" w:hint="eastAsia"/>
              </w:rPr>
              <w:t>a) 确定、理解和持续满足相关方要求和适用的法律法规要求；</w:t>
            </w:r>
          </w:p>
          <w:p w14:paraId="59B01077" w14:textId="77777777" w:rsidR="00F2608F" w:rsidRDefault="00000000">
            <w:pPr>
              <w:pStyle w:val="a4"/>
              <w:spacing w:line="440" w:lineRule="exact"/>
              <w:ind w:firstLine="420"/>
              <w:rPr>
                <w:rFonts w:ascii="宋体" w:hAnsi="宋体"/>
              </w:rPr>
            </w:pPr>
            <w:r>
              <w:rPr>
                <w:rFonts w:ascii="宋体" w:hAnsi="宋体" w:hint="eastAsia"/>
              </w:rPr>
              <w:t>b) 确定和应对影响产品和服务符合性以及增强相关方满意能力的风险与机会；</w:t>
            </w:r>
          </w:p>
          <w:p w14:paraId="52748D28" w14:textId="77777777" w:rsidR="00F2608F" w:rsidRDefault="00000000">
            <w:pPr>
              <w:pStyle w:val="a4"/>
              <w:spacing w:line="440" w:lineRule="exact"/>
              <w:ind w:firstLine="420"/>
              <w:rPr>
                <w:rFonts w:ascii="宋体" w:hAnsi="宋体"/>
              </w:rPr>
            </w:pPr>
            <w:r>
              <w:rPr>
                <w:rFonts w:ascii="宋体" w:hAnsi="宋体" w:hint="eastAsia"/>
              </w:rPr>
              <w:t>c) 保持以增强相关方满意为关注焦点。</w:t>
            </w:r>
          </w:p>
          <w:p w14:paraId="5C580EE5" w14:textId="77777777" w:rsidR="00F2608F" w:rsidRDefault="00000000">
            <w:pPr>
              <w:adjustRightInd w:val="0"/>
              <w:snapToGrid w:val="0"/>
              <w:spacing w:after="0" w:line="360" w:lineRule="auto"/>
              <w:ind w:rightChars="50" w:right="105"/>
              <w:textAlignment w:val="baseline"/>
              <w:rPr>
                <w:rFonts w:ascii="宋体" w:hAnsi="宋体" w:cs="Arial"/>
                <w:spacing w:val="-6"/>
                <w:szCs w:val="21"/>
              </w:rPr>
            </w:pPr>
            <w:r>
              <w:rPr>
                <w:rFonts w:ascii="宋体" w:hAnsi="宋体" w:cs="Arial" w:hint="eastAsia"/>
                <w:spacing w:val="-6"/>
                <w:szCs w:val="21"/>
              </w:rPr>
              <w:t>基本满足要求。</w:t>
            </w:r>
          </w:p>
        </w:tc>
        <w:tc>
          <w:tcPr>
            <w:tcW w:w="1585" w:type="dxa"/>
          </w:tcPr>
          <w:p w14:paraId="39405F74" w14:textId="77777777" w:rsidR="00F2608F" w:rsidRDefault="00000000">
            <w:pPr>
              <w:spacing w:after="0" w:line="360" w:lineRule="auto"/>
            </w:pPr>
            <w:r>
              <w:rPr>
                <w:rFonts w:hint="eastAsia"/>
              </w:rPr>
              <w:lastRenderedPageBreak/>
              <w:t>Y</w:t>
            </w:r>
          </w:p>
        </w:tc>
      </w:tr>
      <w:tr w:rsidR="00F2608F" w14:paraId="6F7C7508" w14:textId="77777777">
        <w:trPr>
          <w:trHeight w:val="90"/>
        </w:trPr>
        <w:tc>
          <w:tcPr>
            <w:tcW w:w="2160" w:type="dxa"/>
          </w:tcPr>
          <w:p w14:paraId="49EE73C4" w14:textId="77777777" w:rsidR="00F2608F" w:rsidRDefault="00000000">
            <w:pPr>
              <w:spacing w:after="0" w:line="360" w:lineRule="auto"/>
              <w:rPr>
                <w:rFonts w:ascii="宋体" w:hAnsi="宋体" w:cs="Arial"/>
                <w:spacing w:val="-6"/>
                <w:szCs w:val="21"/>
              </w:rPr>
            </w:pPr>
            <w:r>
              <w:rPr>
                <w:rFonts w:ascii="宋体" w:hAnsi="宋体" w:cs="Arial" w:hint="eastAsia"/>
                <w:spacing w:val="-6"/>
                <w:szCs w:val="21"/>
              </w:rPr>
              <w:lastRenderedPageBreak/>
              <w:t>组织的岗位、职责和权限</w:t>
            </w:r>
          </w:p>
        </w:tc>
        <w:tc>
          <w:tcPr>
            <w:tcW w:w="1162" w:type="dxa"/>
          </w:tcPr>
          <w:p w14:paraId="5BDBF327" w14:textId="77777777" w:rsidR="00F2608F" w:rsidRDefault="00000000">
            <w:pPr>
              <w:spacing w:after="0" w:line="360" w:lineRule="auto"/>
              <w:jc w:val="center"/>
              <w:rPr>
                <w:rFonts w:ascii="宋体" w:hAnsi="宋体" w:cs="Arial"/>
                <w:spacing w:val="-6"/>
                <w:szCs w:val="21"/>
              </w:rPr>
            </w:pPr>
            <w:r>
              <w:rPr>
                <w:rFonts w:ascii="宋体" w:hAnsi="宋体" w:cs="Arial" w:hint="eastAsia"/>
                <w:spacing w:val="-6"/>
                <w:szCs w:val="21"/>
              </w:rPr>
              <w:t>E:5.3</w:t>
            </w:r>
          </w:p>
        </w:tc>
        <w:tc>
          <w:tcPr>
            <w:tcW w:w="9802" w:type="dxa"/>
          </w:tcPr>
          <w:p w14:paraId="200C0DEA" w14:textId="77777777" w:rsidR="00F2608F" w:rsidRDefault="00000000">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公司公司质量手册中</w:t>
            </w:r>
            <w:r>
              <w:rPr>
                <w:rFonts w:ascii="宋体" w:hAnsi="宋体" w:cs="Arial" w:hint="eastAsia"/>
                <w:spacing w:val="-6"/>
                <w:szCs w:val="21"/>
                <w:lang w:val="de-DE"/>
              </w:rPr>
              <w:t>明确了</w:t>
            </w:r>
            <w:r>
              <w:rPr>
                <w:rFonts w:ascii="宋体" w:hAnsi="宋体" w:cs="Arial" w:hint="eastAsia"/>
                <w:spacing w:val="-6"/>
                <w:szCs w:val="21"/>
              </w:rPr>
              <w:t xml:space="preserve">岗位任职要求 </w:t>
            </w:r>
          </w:p>
          <w:p w14:paraId="097E8F52" w14:textId="77777777" w:rsidR="00F2608F" w:rsidRDefault="00000000">
            <w:pPr>
              <w:pStyle w:val="a4"/>
              <w:spacing w:line="440" w:lineRule="exact"/>
              <w:ind w:firstLine="396"/>
              <w:rPr>
                <w:rFonts w:ascii="宋体" w:hAnsi="宋体"/>
                <w:b/>
                <w:bCs/>
              </w:rPr>
            </w:pPr>
            <w:r>
              <w:rPr>
                <w:rFonts w:ascii="宋体" w:hAnsi="宋体" w:cs="Arial" w:hint="eastAsia"/>
                <w:spacing w:val="-6"/>
                <w:szCs w:val="21"/>
              </w:rPr>
              <w:t xml:space="preserve"> </w:t>
            </w:r>
            <w:r>
              <w:rPr>
                <w:rFonts w:ascii="宋体" w:hAnsi="宋体" w:hint="eastAsia"/>
                <w:b/>
                <w:bCs/>
              </w:rPr>
              <w:t>总经理职责：</w:t>
            </w:r>
          </w:p>
          <w:p w14:paraId="574CF0F0" w14:textId="77777777" w:rsidR="00F2608F" w:rsidRDefault="00000000">
            <w:pPr>
              <w:pStyle w:val="a4"/>
              <w:spacing w:line="440" w:lineRule="exact"/>
              <w:ind w:firstLine="420"/>
              <w:rPr>
                <w:rFonts w:ascii="宋体" w:hAnsi="宋体"/>
              </w:rPr>
            </w:pPr>
            <w:r>
              <w:rPr>
                <w:rFonts w:ascii="宋体" w:hAnsi="宋体" w:hint="eastAsia"/>
              </w:rPr>
              <w:t>a)承担公司质量、环境和职业健康安全管理体系的最终责任；</w:t>
            </w:r>
          </w:p>
          <w:p w14:paraId="3DC41136" w14:textId="77777777" w:rsidR="00F2608F" w:rsidRDefault="00000000">
            <w:pPr>
              <w:pStyle w:val="a4"/>
              <w:spacing w:line="440" w:lineRule="exact"/>
              <w:ind w:firstLine="420"/>
              <w:rPr>
                <w:rFonts w:ascii="宋体" w:hAnsi="宋体"/>
              </w:rPr>
            </w:pPr>
            <w:r>
              <w:rPr>
                <w:rFonts w:ascii="宋体" w:hAnsi="宋体" w:hint="eastAsia"/>
              </w:rPr>
              <w:t>b)向公司全体员工传达满足顾客要求和相关法律法规要求的重要性，提高员工的质量意识、环境保护意识和职业健康安全意识；</w:t>
            </w:r>
          </w:p>
          <w:p w14:paraId="25D51F48" w14:textId="77777777" w:rsidR="00F2608F" w:rsidRDefault="00000000">
            <w:pPr>
              <w:pStyle w:val="a4"/>
              <w:spacing w:line="440" w:lineRule="exact"/>
              <w:ind w:firstLine="420"/>
              <w:rPr>
                <w:rFonts w:ascii="宋体" w:hAnsi="宋体"/>
              </w:rPr>
            </w:pPr>
            <w:r>
              <w:rPr>
                <w:rFonts w:ascii="宋体" w:hAnsi="宋体" w:hint="eastAsia"/>
              </w:rPr>
              <w:t>c)组织建立公司质量、环境和职业健康安全管理体系，批准和发布公司的《质量、环境和职业健康安全管理体系管理手册》，确定质量方针、环境/职业健康安全方针和质量目标、环境/职业健康安全目标、指标；</w:t>
            </w:r>
          </w:p>
          <w:p w14:paraId="7C1DDEC0" w14:textId="77777777" w:rsidR="00F2608F" w:rsidRDefault="00000000">
            <w:pPr>
              <w:pStyle w:val="a4"/>
              <w:spacing w:line="440" w:lineRule="exact"/>
              <w:ind w:firstLine="420"/>
              <w:rPr>
                <w:rFonts w:ascii="宋体" w:hAnsi="宋体"/>
              </w:rPr>
            </w:pPr>
            <w:r>
              <w:rPr>
                <w:rFonts w:ascii="宋体" w:hAnsi="宋体" w:hint="eastAsia"/>
              </w:rPr>
              <w:t>d)建立与完善质量、环境和职业健康安全管理体系，并规定体系中各部门的作用、职责、权限和责任，以及相互之间的关系；</w:t>
            </w:r>
          </w:p>
          <w:p w14:paraId="20F76489" w14:textId="77777777" w:rsidR="00F2608F" w:rsidRDefault="00000000">
            <w:pPr>
              <w:pStyle w:val="a4"/>
              <w:spacing w:line="440" w:lineRule="exact"/>
              <w:ind w:firstLine="420"/>
              <w:rPr>
                <w:rFonts w:ascii="宋体" w:hAnsi="宋体"/>
              </w:rPr>
            </w:pPr>
            <w:r>
              <w:rPr>
                <w:rFonts w:ascii="宋体" w:hAnsi="宋体" w:hint="eastAsia"/>
              </w:rPr>
              <w:t>e)负责为体系的建立、实施和改进，提供必要的资源；</w:t>
            </w:r>
          </w:p>
          <w:p w14:paraId="4DD8AE1D" w14:textId="77777777" w:rsidR="00F2608F" w:rsidRDefault="00000000">
            <w:pPr>
              <w:pStyle w:val="a4"/>
              <w:spacing w:line="440" w:lineRule="exact"/>
              <w:ind w:firstLine="420"/>
              <w:rPr>
                <w:rFonts w:ascii="宋体" w:hAnsi="宋体"/>
              </w:rPr>
            </w:pPr>
            <w:r>
              <w:rPr>
                <w:rFonts w:ascii="宋体" w:hAnsi="宋体" w:hint="eastAsia"/>
              </w:rPr>
              <w:t>f)在最高管理层成员中任命管理者代表；</w:t>
            </w:r>
          </w:p>
          <w:p w14:paraId="0C9C8048" w14:textId="77777777" w:rsidR="00F2608F" w:rsidRDefault="00000000">
            <w:pPr>
              <w:pStyle w:val="a4"/>
              <w:spacing w:line="440" w:lineRule="exact"/>
              <w:ind w:firstLine="420"/>
              <w:rPr>
                <w:rFonts w:ascii="宋体" w:hAnsi="宋体"/>
              </w:rPr>
            </w:pPr>
            <w:r>
              <w:rPr>
                <w:rFonts w:ascii="宋体" w:hAnsi="宋体" w:hint="eastAsia"/>
              </w:rPr>
              <w:t>g)主持管理评审，对体系进行评价和改进；</w:t>
            </w:r>
          </w:p>
          <w:p w14:paraId="6AF1F34A" w14:textId="77777777" w:rsidR="00F2608F" w:rsidRDefault="00000000">
            <w:pPr>
              <w:pStyle w:val="a4"/>
              <w:spacing w:line="440" w:lineRule="exact"/>
              <w:ind w:firstLine="420"/>
              <w:rPr>
                <w:rFonts w:ascii="宋体" w:hAnsi="宋体"/>
              </w:rPr>
            </w:pPr>
            <w:r>
              <w:rPr>
                <w:rFonts w:ascii="宋体" w:hAnsi="宋体" w:hint="eastAsia"/>
              </w:rPr>
              <w:t>h)批准合同、投标书；</w:t>
            </w:r>
          </w:p>
          <w:p w14:paraId="5F0F535E" w14:textId="77777777" w:rsidR="00F2608F" w:rsidRDefault="00000000">
            <w:pPr>
              <w:pStyle w:val="a4"/>
              <w:spacing w:line="440" w:lineRule="exact"/>
              <w:ind w:firstLine="420"/>
              <w:rPr>
                <w:rFonts w:ascii="宋体" w:hAnsi="宋体"/>
              </w:rPr>
            </w:pPr>
            <w:r>
              <w:rPr>
                <w:rFonts w:ascii="宋体" w:hAnsi="宋体" w:hint="eastAsia"/>
              </w:rPr>
              <w:t>i)负责重大危险源清单和重要环境因素清单的批准；</w:t>
            </w:r>
          </w:p>
          <w:p w14:paraId="69FE3628" w14:textId="77777777" w:rsidR="00F2608F" w:rsidRDefault="00000000">
            <w:pPr>
              <w:pStyle w:val="a4"/>
              <w:spacing w:line="440" w:lineRule="exact"/>
              <w:ind w:firstLine="420"/>
              <w:rPr>
                <w:rFonts w:ascii="宋体" w:hAnsi="宋体" w:cs="Arial"/>
                <w:spacing w:val="-6"/>
                <w:szCs w:val="21"/>
              </w:rPr>
            </w:pPr>
            <w:r>
              <w:rPr>
                <w:rFonts w:ascii="宋体" w:hAnsi="宋体" w:hint="eastAsia"/>
              </w:rPr>
              <w:lastRenderedPageBreak/>
              <w:t>j)批准质量、环境和职业健康安全管理体系目标、指标和管理方案。</w:t>
            </w:r>
          </w:p>
        </w:tc>
        <w:tc>
          <w:tcPr>
            <w:tcW w:w="1585" w:type="dxa"/>
          </w:tcPr>
          <w:p w14:paraId="587083C8" w14:textId="77777777" w:rsidR="00F2608F" w:rsidRDefault="00F2608F">
            <w:pPr>
              <w:spacing w:after="0" w:line="360" w:lineRule="auto"/>
            </w:pPr>
          </w:p>
        </w:tc>
      </w:tr>
      <w:tr w:rsidR="00F2608F" w14:paraId="4FFEA344" w14:textId="77777777">
        <w:trPr>
          <w:trHeight w:val="232"/>
        </w:trPr>
        <w:tc>
          <w:tcPr>
            <w:tcW w:w="2160" w:type="dxa"/>
          </w:tcPr>
          <w:p w14:paraId="14A2AAE5" w14:textId="77777777" w:rsidR="00F2608F" w:rsidRDefault="00000000">
            <w:pPr>
              <w:spacing w:after="0" w:line="360" w:lineRule="auto"/>
              <w:rPr>
                <w:rFonts w:ascii="宋体" w:hAnsi="宋体" w:cs="Arial"/>
                <w:spacing w:val="-6"/>
                <w:szCs w:val="21"/>
              </w:rPr>
            </w:pPr>
            <w:r>
              <w:rPr>
                <w:rFonts w:ascii="宋体" w:hAnsi="宋体" w:cs="Arial" w:hint="eastAsia"/>
                <w:spacing w:val="-6"/>
                <w:szCs w:val="21"/>
              </w:rPr>
              <w:t>管理方针</w:t>
            </w:r>
          </w:p>
          <w:p w14:paraId="3F82D7C0" w14:textId="77777777" w:rsidR="00F2608F" w:rsidRDefault="00000000">
            <w:pPr>
              <w:spacing w:after="0" w:line="360" w:lineRule="auto"/>
            </w:pPr>
            <w:r>
              <w:rPr>
                <w:rFonts w:ascii="宋体" w:hAnsi="宋体" w:cs="Arial" w:hint="eastAsia"/>
                <w:spacing w:val="-6"/>
                <w:szCs w:val="21"/>
              </w:rPr>
              <w:t>目标及其实现的策划</w:t>
            </w:r>
          </w:p>
        </w:tc>
        <w:tc>
          <w:tcPr>
            <w:tcW w:w="1162" w:type="dxa"/>
          </w:tcPr>
          <w:p w14:paraId="199BC24F" w14:textId="77777777" w:rsidR="00F2608F" w:rsidRDefault="00000000">
            <w:pPr>
              <w:spacing w:after="0" w:line="360" w:lineRule="auto"/>
              <w:jc w:val="center"/>
              <w:rPr>
                <w:rFonts w:ascii="宋体" w:hAnsi="宋体" w:cs="Arial"/>
                <w:spacing w:val="-6"/>
                <w:szCs w:val="21"/>
              </w:rPr>
            </w:pPr>
            <w:r>
              <w:rPr>
                <w:rFonts w:ascii="宋体" w:hAnsi="宋体" w:cs="Arial" w:hint="eastAsia"/>
                <w:spacing w:val="-6"/>
                <w:szCs w:val="21"/>
              </w:rPr>
              <w:t>E:5.2</w:t>
            </w:r>
          </w:p>
          <w:p w14:paraId="077A1736" w14:textId="77777777" w:rsidR="00F2608F" w:rsidRDefault="00000000">
            <w:pPr>
              <w:spacing w:after="0" w:line="360" w:lineRule="auto"/>
              <w:jc w:val="center"/>
              <w:rPr>
                <w:rFonts w:ascii="宋体" w:hAnsi="宋体" w:cs="Arial"/>
                <w:spacing w:val="-6"/>
                <w:szCs w:val="21"/>
              </w:rPr>
            </w:pPr>
            <w:r>
              <w:rPr>
                <w:rFonts w:ascii="宋体" w:hAnsi="宋体" w:cs="Arial" w:hint="eastAsia"/>
                <w:spacing w:val="-6"/>
                <w:szCs w:val="21"/>
              </w:rPr>
              <w:t>6.2</w:t>
            </w:r>
          </w:p>
        </w:tc>
        <w:tc>
          <w:tcPr>
            <w:tcW w:w="9802" w:type="dxa"/>
          </w:tcPr>
          <w:p w14:paraId="71D9232B" w14:textId="77777777" w:rsidR="00F2608F" w:rsidRDefault="00000000">
            <w:pPr>
              <w:pStyle w:val="a4"/>
              <w:spacing w:line="440" w:lineRule="exact"/>
              <w:ind w:firstLine="420"/>
              <w:rPr>
                <w:rFonts w:ascii="宋体" w:hAnsi="宋体"/>
                <w:lang w:val="de-DE"/>
              </w:rPr>
            </w:pPr>
            <w:r>
              <w:rPr>
                <w:rFonts w:ascii="宋体" w:hAnsi="宋体" w:hint="eastAsia"/>
              </w:rPr>
              <w:t>公司建立的</w:t>
            </w:r>
            <w:r>
              <w:rPr>
                <w:rFonts w:ascii="宋体" w:hAnsi="宋体" w:hint="eastAsia"/>
                <w:lang w:val="de-DE"/>
              </w:rPr>
              <w:t>方针：</w:t>
            </w:r>
          </w:p>
          <w:p w14:paraId="32271D6F" w14:textId="77777777" w:rsidR="00F2608F" w:rsidRDefault="00000000">
            <w:pPr>
              <w:pStyle w:val="a4"/>
              <w:spacing w:line="440" w:lineRule="exact"/>
              <w:ind w:firstLine="420"/>
              <w:rPr>
                <w:rFonts w:ascii="宋体" w:hAnsi="宋体"/>
                <w:lang w:val="de-DE"/>
              </w:rPr>
            </w:pPr>
            <w:r>
              <w:rPr>
                <w:rFonts w:ascii="宋体" w:hAnsi="宋体" w:hint="eastAsia"/>
                <w:lang w:val="de-DE"/>
              </w:rPr>
              <w:t>质量环境职业健康安全方针：</w:t>
            </w:r>
          </w:p>
          <w:p w14:paraId="21A10C0F" w14:textId="77777777" w:rsidR="00F2608F" w:rsidRDefault="00000000">
            <w:pPr>
              <w:pStyle w:val="a4"/>
              <w:spacing w:line="440" w:lineRule="exact"/>
              <w:ind w:firstLine="420"/>
              <w:rPr>
                <w:rFonts w:ascii="宋体" w:hAnsi="宋体"/>
              </w:rPr>
            </w:pPr>
            <w:r>
              <w:rPr>
                <w:rFonts w:ascii="宋体" w:hAnsi="宋体" w:hint="eastAsia"/>
              </w:rPr>
              <w:t>1.管理方针</w:t>
            </w:r>
          </w:p>
          <w:p w14:paraId="3A586208" w14:textId="77777777" w:rsidR="00F2608F" w:rsidRDefault="00000000">
            <w:pPr>
              <w:pStyle w:val="a4"/>
              <w:spacing w:line="440" w:lineRule="exact"/>
              <w:ind w:firstLine="420"/>
              <w:rPr>
                <w:rFonts w:ascii="宋体" w:hAnsi="宋体"/>
              </w:rPr>
            </w:pPr>
            <w:r>
              <w:rPr>
                <w:rFonts w:ascii="宋体" w:hAnsi="宋体" w:hint="eastAsia"/>
              </w:rPr>
              <w:t>诚信至上，质量为主，优质高效；</w:t>
            </w:r>
          </w:p>
          <w:p w14:paraId="6BB5AACA" w14:textId="77777777" w:rsidR="00F2608F" w:rsidRDefault="00000000">
            <w:pPr>
              <w:pStyle w:val="a4"/>
              <w:spacing w:line="440" w:lineRule="exact"/>
              <w:ind w:firstLine="420"/>
              <w:rPr>
                <w:rFonts w:ascii="宋体" w:hAnsi="宋体"/>
              </w:rPr>
            </w:pPr>
            <w:r>
              <w:rPr>
                <w:rFonts w:ascii="宋体" w:hAnsi="宋体" w:hint="eastAsia"/>
              </w:rPr>
              <w:t>节能降耗，防治污染，保护环境；</w:t>
            </w:r>
          </w:p>
          <w:p w14:paraId="3365F813" w14:textId="77777777" w:rsidR="00F2608F" w:rsidRDefault="00000000">
            <w:pPr>
              <w:pStyle w:val="a4"/>
              <w:spacing w:line="440" w:lineRule="exact"/>
              <w:ind w:firstLine="420"/>
              <w:rPr>
                <w:rFonts w:ascii="宋体" w:hAnsi="宋体"/>
              </w:rPr>
            </w:pPr>
            <w:r>
              <w:rPr>
                <w:rFonts w:ascii="宋体" w:hAnsi="宋体" w:hint="eastAsia"/>
              </w:rPr>
              <w:t>安全第一，保障健康，减少风险；</w:t>
            </w:r>
          </w:p>
          <w:p w14:paraId="69EAD1EF" w14:textId="77777777" w:rsidR="00F2608F" w:rsidRDefault="00000000">
            <w:pPr>
              <w:pStyle w:val="a4"/>
              <w:spacing w:line="440" w:lineRule="exact"/>
              <w:ind w:firstLine="420"/>
              <w:rPr>
                <w:rFonts w:ascii="宋体" w:hAnsi="宋体"/>
              </w:rPr>
            </w:pPr>
            <w:r>
              <w:rPr>
                <w:rFonts w:ascii="宋体" w:hAnsi="宋体" w:hint="eastAsia"/>
              </w:rPr>
              <w:t>全员参与，遵守法规，持续改进。</w:t>
            </w:r>
          </w:p>
          <w:p w14:paraId="7084A047" w14:textId="77777777" w:rsidR="00F2608F" w:rsidRDefault="00000000">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质量目标：</w:t>
            </w:r>
          </w:p>
          <w:p w14:paraId="2B05B78F" w14:textId="77777777" w:rsidR="00F2608F" w:rsidRDefault="00000000">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项目按时完成率90%</w:t>
            </w:r>
          </w:p>
          <w:p w14:paraId="155FB4DB" w14:textId="77777777" w:rsidR="00F2608F" w:rsidRDefault="00000000">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lang w:val="de-DE"/>
              </w:rPr>
              <w:t>顾客满意度</w:t>
            </w:r>
            <w:r>
              <w:rPr>
                <w:rFonts w:ascii="宋体" w:hAnsi="宋体" w:cs="Arial" w:hint="eastAsia"/>
                <w:spacing w:val="-6"/>
                <w:szCs w:val="21"/>
              </w:rPr>
              <w:t>≥95%</w:t>
            </w:r>
          </w:p>
          <w:p w14:paraId="13A9E91D" w14:textId="77777777" w:rsidR="00F2608F" w:rsidRDefault="00000000">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协助用工单位岗前培训及时率100%</w:t>
            </w:r>
          </w:p>
          <w:p w14:paraId="7860AFCF" w14:textId="77777777" w:rsidR="00F2608F" w:rsidRDefault="00000000">
            <w:pPr>
              <w:adjustRightInd w:val="0"/>
              <w:snapToGrid w:val="0"/>
              <w:spacing w:after="0" w:line="360" w:lineRule="auto"/>
              <w:ind w:rightChars="50" w:right="105" w:firstLineChars="200" w:firstLine="396"/>
              <w:textAlignment w:val="baseline"/>
              <w:rPr>
                <w:rFonts w:ascii="宋体" w:hAnsi="宋体" w:cs="Arial"/>
                <w:spacing w:val="-6"/>
                <w:szCs w:val="21"/>
                <w:lang w:val="de-DE"/>
              </w:rPr>
            </w:pPr>
            <w:r>
              <w:rPr>
                <w:rFonts w:ascii="宋体" w:hAnsi="宋体" w:cs="Arial" w:hint="eastAsia"/>
                <w:spacing w:val="-6"/>
                <w:szCs w:val="21"/>
                <w:lang w:val="de-DE"/>
              </w:rPr>
              <w:t>环保安全目标：</w:t>
            </w:r>
          </w:p>
          <w:p w14:paraId="304593D5" w14:textId="77777777" w:rsidR="00F2608F" w:rsidRDefault="00000000">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环境污染发生次数为0</w:t>
            </w:r>
          </w:p>
          <w:p w14:paraId="78452120" w14:textId="77777777" w:rsidR="00F2608F" w:rsidRDefault="00000000">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职业健康安全总目标指标</w:t>
            </w:r>
          </w:p>
          <w:p w14:paraId="0F14C529" w14:textId="77777777" w:rsidR="00F2608F" w:rsidRDefault="00000000">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人员工伤事故为0</w:t>
            </w:r>
          </w:p>
          <w:p w14:paraId="2ADC652D" w14:textId="77777777" w:rsidR="00F2608F" w:rsidRDefault="00000000">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火灾发生事故为零</w:t>
            </w:r>
          </w:p>
          <w:p w14:paraId="64223A6D" w14:textId="77777777" w:rsidR="00F2608F" w:rsidRDefault="00000000">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lastRenderedPageBreak/>
              <w:t xml:space="preserve"> 提供了本公司的环境和安全管理方案和控制措施。</w:t>
            </w:r>
          </w:p>
          <w:p w14:paraId="10284197" w14:textId="77777777" w:rsidR="00F2608F" w:rsidRDefault="00000000">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查见安全目标分解表，2022年1--6月的目标完成情况进行了评价，各部门目标均已完成。</w:t>
            </w:r>
          </w:p>
          <w:p w14:paraId="7368F719" w14:textId="77777777" w:rsidR="00F2608F" w:rsidRDefault="00000000">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基本符合。</w:t>
            </w:r>
          </w:p>
        </w:tc>
        <w:tc>
          <w:tcPr>
            <w:tcW w:w="1585" w:type="dxa"/>
          </w:tcPr>
          <w:p w14:paraId="1CDC7198" w14:textId="77777777" w:rsidR="00F2608F" w:rsidRDefault="00000000">
            <w:pPr>
              <w:spacing w:after="0" w:line="360" w:lineRule="auto"/>
            </w:pPr>
            <w:r>
              <w:rPr>
                <w:rFonts w:hint="eastAsia"/>
              </w:rPr>
              <w:lastRenderedPageBreak/>
              <w:t>Y</w:t>
            </w:r>
          </w:p>
        </w:tc>
      </w:tr>
      <w:tr w:rsidR="00F2608F" w14:paraId="677D50A1" w14:textId="77777777">
        <w:trPr>
          <w:trHeight w:val="1250"/>
        </w:trPr>
        <w:tc>
          <w:tcPr>
            <w:tcW w:w="2160" w:type="dxa"/>
          </w:tcPr>
          <w:p w14:paraId="76CA59BE" w14:textId="77777777" w:rsidR="00F2608F" w:rsidRDefault="00000000">
            <w:pPr>
              <w:spacing w:after="0" w:line="360" w:lineRule="auto"/>
              <w:rPr>
                <w:rFonts w:ascii="宋体" w:hAnsi="宋体" w:cs="Arial"/>
                <w:spacing w:val="-6"/>
                <w:szCs w:val="21"/>
              </w:rPr>
            </w:pPr>
            <w:r>
              <w:rPr>
                <w:rFonts w:ascii="宋体" w:hAnsi="宋体" w:cs="Arial" w:hint="eastAsia"/>
                <w:spacing w:val="-6"/>
                <w:szCs w:val="21"/>
              </w:rPr>
              <w:t>资源总则</w:t>
            </w:r>
          </w:p>
        </w:tc>
        <w:tc>
          <w:tcPr>
            <w:tcW w:w="1162" w:type="dxa"/>
          </w:tcPr>
          <w:p w14:paraId="4BE1B965" w14:textId="77777777" w:rsidR="00F2608F" w:rsidRDefault="00000000">
            <w:pPr>
              <w:spacing w:after="0" w:line="360" w:lineRule="auto"/>
              <w:jc w:val="center"/>
              <w:rPr>
                <w:rFonts w:ascii="宋体" w:hAnsi="宋体" w:cs="Arial"/>
                <w:spacing w:val="-6"/>
                <w:szCs w:val="21"/>
              </w:rPr>
            </w:pPr>
            <w:r>
              <w:rPr>
                <w:rFonts w:ascii="宋体" w:hAnsi="宋体" w:cs="Arial" w:hint="eastAsia"/>
                <w:spacing w:val="-6"/>
                <w:szCs w:val="21"/>
              </w:rPr>
              <w:t>E:7.1</w:t>
            </w:r>
          </w:p>
        </w:tc>
        <w:tc>
          <w:tcPr>
            <w:tcW w:w="9802" w:type="dxa"/>
          </w:tcPr>
          <w:p w14:paraId="2D923CC5" w14:textId="77777777" w:rsidR="00F2608F" w:rsidRDefault="00000000">
            <w:pPr>
              <w:adjustRightInd w:val="0"/>
              <w:snapToGrid w:val="0"/>
              <w:spacing w:after="0" w:line="360" w:lineRule="auto"/>
              <w:ind w:firstLineChars="200" w:firstLine="420"/>
              <w:textAlignment w:val="baseline"/>
              <w:rPr>
                <w:rFonts w:ascii="宋体" w:hAnsi="宋体" w:cs="Arial"/>
                <w:spacing w:val="-6"/>
                <w:szCs w:val="21"/>
                <w:lang w:val="de-DE"/>
              </w:rPr>
            </w:pPr>
            <w:bookmarkStart w:id="5" w:name="组织名称"/>
            <w:r>
              <w:rPr>
                <w:rFonts w:hint="eastAsia"/>
                <w:szCs w:val="21"/>
              </w:rPr>
              <w:t>十堰汇才人力资源</w:t>
            </w:r>
            <w:r>
              <w:rPr>
                <w:szCs w:val="21"/>
              </w:rPr>
              <w:t>有限公司</w:t>
            </w:r>
            <w:bookmarkEnd w:id="5"/>
            <w:r>
              <w:rPr>
                <w:rFonts w:ascii="宋体" w:hAnsi="宋体" w:cs="Arial" w:hint="eastAsia"/>
                <w:spacing w:val="-6"/>
                <w:szCs w:val="21"/>
              </w:rPr>
              <w:t>成立于2017年6月29日</w:t>
            </w:r>
            <w:r>
              <w:rPr>
                <w:rFonts w:ascii="宋体" w:hAnsi="宋体" w:cs="Arial" w:hint="eastAsia"/>
                <w:spacing w:val="-6"/>
                <w:szCs w:val="21"/>
                <w:lang w:val="de-DE"/>
              </w:rPr>
              <w:t>；注册资金</w:t>
            </w:r>
            <w:r>
              <w:rPr>
                <w:rFonts w:ascii="宋体" w:hAnsi="宋体" w:cs="Arial" w:hint="eastAsia"/>
                <w:spacing w:val="-6"/>
                <w:szCs w:val="21"/>
              </w:rPr>
              <w:t>五百</w:t>
            </w:r>
            <w:r>
              <w:rPr>
                <w:rFonts w:ascii="宋体" w:hAnsi="宋体" w:cs="Arial" w:hint="eastAsia"/>
                <w:spacing w:val="-6"/>
                <w:szCs w:val="21"/>
                <w:lang w:val="de-DE"/>
              </w:rPr>
              <w:t>万元；</w:t>
            </w:r>
          </w:p>
          <w:p w14:paraId="5E322CAD" w14:textId="77777777" w:rsidR="00F2608F" w:rsidRDefault="00000000">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lang w:val="de-DE"/>
              </w:rPr>
              <w:t>现有员工</w:t>
            </w:r>
            <w:r>
              <w:rPr>
                <w:rFonts w:ascii="宋体" w:hAnsi="宋体" w:cs="Arial" w:hint="eastAsia"/>
                <w:spacing w:val="-6"/>
                <w:szCs w:val="21"/>
              </w:rPr>
              <w:t>667</w:t>
            </w:r>
            <w:r>
              <w:rPr>
                <w:rFonts w:ascii="宋体" w:hAnsi="宋体" w:cs="Arial" w:hint="eastAsia"/>
                <w:spacing w:val="-6"/>
                <w:szCs w:val="21"/>
                <w:lang w:val="de-DE"/>
              </w:rPr>
              <w:t>人，</w:t>
            </w:r>
            <w:r>
              <w:rPr>
                <w:rFonts w:ascii="宋体" w:hAnsi="宋体" w:cs="Arial" w:hint="eastAsia"/>
                <w:spacing w:val="-6"/>
                <w:szCs w:val="21"/>
              </w:rPr>
              <w:t>管理人员、财务人员20人，能满足服务要求；</w:t>
            </w:r>
          </w:p>
          <w:p w14:paraId="45E8E441" w14:textId="77777777" w:rsidR="00F2608F" w:rsidRDefault="00000000">
            <w:pPr>
              <w:pStyle w:val="a0"/>
              <w:ind w:firstLineChars="200" w:firstLine="396"/>
            </w:pPr>
            <w:r>
              <w:rPr>
                <w:rFonts w:ascii="宋体" w:hAnsi="宋体" w:cs="Arial" w:hint="eastAsia"/>
                <w:spacing w:val="-6"/>
                <w:szCs w:val="21"/>
              </w:rPr>
              <w:t>公司主要设备为办公桌，电脑、打印机。</w:t>
            </w:r>
          </w:p>
          <w:p w14:paraId="128971AD" w14:textId="77777777" w:rsidR="00F2608F" w:rsidRDefault="00000000">
            <w:pPr>
              <w:adjustRightInd w:val="0"/>
              <w:snapToGrid w:val="0"/>
              <w:spacing w:after="0" w:line="360" w:lineRule="auto"/>
              <w:ind w:firstLineChars="200" w:firstLine="396"/>
              <w:textAlignment w:val="baseline"/>
              <w:rPr>
                <w:rFonts w:ascii="宋体" w:hAnsi="宋体" w:cs="Arial"/>
                <w:spacing w:val="-6"/>
                <w:szCs w:val="21"/>
              </w:rPr>
            </w:pPr>
            <w:r>
              <w:rPr>
                <w:rFonts w:ascii="宋体" w:hAnsi="宋体" w:cs="Arial" w:hint="eastAsia"/>
                <w:spacing w:val="-6"/>
                <w:szCs w:val="21"/>
              </w:rPr>
              <w:t xml:space="preserve"> 主要环保设备：灭火器、垃圾桶等；</w:t>
            </w:r>
          </w:p>
          <w:p w14:paraId="3DDAA814" w14:textId="77777777" w:rsidR="00F2608F" w:rsidRDefault="00000000">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spacing w:val="-6"/>
                <w:szCs w:val="21"/>
              </w:rPr>
              <w:t>确认公司目前人力资源、基础设施、</w:t>
            </w:r>
            <w:r>
              <w:rPr>
                <w:rFonts w:ascii="宋体" w:hAnsi="宋体" w:cs="Arial" w:hint="eastAsia"/>
                <w:spacing w:val="-6"/>
                <w:szCs w:val="21"/>
              </w:rPr>
              <w:t>市场人员</w:t>
            </w:r>
            <w:r>
              <w:rPr>
                <w:rFonts w:ascii="宋体" w:hAnsi="宋体" w:cs="Arial"/>
                <w:spacing w:val="-6"/>
                <w:szCs w:val="21"/>
              </w:rPr>
              <w:t>、财力、信息等资源均能保证</w:t>
            </w:r>
            <w:r>
              <w:rPr>
                <w:rFonts w:ascii="宋体" w:hAnsi="宋体" w:cs="Arial" w:hint="eastAsia"/>
                <w:spacing w:val="-6"/>
                <w:szCs w:val="21"/>
              </w:rPr>
              <w:t>服务的正常开展</w:t>
            </w:r>
            <w:r>
              <w:rPr>
                <w:rFonts w:ascii="宋体" w:hAnsi="宋体" w:cs="Arial"/>
                <w:spacing w:val="-6"/>
                <w:szCs w:val="21"/>
              </w:rPr>
              <w:t>。</w:t>
            </w:r>
          </w:p>
          <w:p w14:paraId="086EE3E1" w14:textId="77777777" w:rsidR="00F2608F" w:rsidRDefault="00000000">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公司财务能保证环境、职业健康安全工作的开展，确保相关资金及时投入。</w:t>
            </w:r>
          </w:p>
          <w:p w14:paraId="2128F5B3" w14:textId="77777777" w:rsidR="00F2608F" w:rsidRDefault="00000000">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spacing w:val="-6"/>
                <w:szCs w:val="21"/>
              </w:rPr>
              <w:t>基本能满足体系运行的要求。</w:t>
            </w:r>
          </w:p>
        </w:tc>
        <w:tc>
          <w:tcPr>
            <w:tcW w:w="1585" w:type="dxa"/>
          </w:tcPr>
          <w:p w14:paraId="3B668807" w14:textId="77777777" w:rsidR="00F2608F" w:rsidRDefault="00000000">
            <w:pPr>
              <w:spacing w:after="0" w:line="360" w:lineRule="auto"/>
            </w:pPr>
            <w:r>
              <w:rPr>
                <w:rFonts w:hint="eastAsia"/>
              </w:rPr>
              <w:t>Y</w:t>
            </w:r>
          </w:p>
        </w:tc>
      </w:tr>
      <w:tr w:rsidR="00F2608F" w14:paraId="4E7E25A5" w14:textId="77777777">
        <w:trPr>
          <w:trHeight w:val="3918"/>
        </w:trPr>
        <w:tc>
          <w:tcPr>
            <w:tcW w:w="2160" w:type="dxa"/>
          </w:tcPr>
          <w:p w14:paraId="4D8B1365" w14:textId="77777777" w:rsidR="00F2608F" w:rsidRDefault="00000000">
            <w:pPr>
              <w:spacing w:after="0" w:line="360" w:lineRule="auto"/>
              <w:rPr>
                <w:rFonts w:ascii="宋体" w:hAnsi="宋体" w:cs="Arial"/>
                <w:spacing w:val="-6"/>
                <w:szCs w:val="21"/>
              </w:rPr>
            </w:pPr>
            <w:r>
              <w:rPr>
                <w:rFonts w:ascii="宋体" w:hAnsi="宋体" w:cs="Arial" w:hint="eastAsia"/>
                <w:spacing w:val="-6"/>
                <w:szCs w:val="21"/>
              </w:rPr>
              <w:t>管理评审</w:t>
            </w:r>
          </w:p>
        </w:tc>
        <w:tc>
          <w:tcPr>
            <w:tcW w:w="1162" w:type="dxa"/>
          </w:tcPr>
          <w:p w14:paraId="6B73DA89" w14:textId="77777777" w:rsidR="00F2608F" w:rsidRDefault="00000000">
            <w:pPr>
              <w:spacing w:after="0" w:line="360" w:lineRule="auto"/>
              <w:jc w:val="center"/>
              <w:rPr>
                <w:rFonts w:ascii="宋体" w:hAnsi="宋体" w:cs="Arial"/>
                <w:spacing w:val="-6"/>
                <w:szCs w:val="21"/>
              </w:rPr>
            </w:pPr>
            <w:r>
              <w:rPr>
                <w:rFonts w:ascii="宋体" w:hAnsi="宋体" w:cs="Arial" w:hint="eastAsia"/>
                <w:spacing w:val="-6"/>
                <w:szCs w:val="21"/>
              </w:rPr>
              <w:t>E:9.3</w:t>
            </w:r>
          </w:p>
        </w:tc>
        <w:tc>
          <w:tcPr>
            <w:tcW w:w="9802" w:type="dxa"/>
          </w:tcPr>
          <w:p w14:paraId="5693B999" w14:textId="77777777" w:rsidR="00F2608F" w:rsidRDefault="00000000">
            <w:pPr>
              <w:adjustRightInd w:val="0"/>
              <w:snapToGrid w:val="0"/>
              <w:spacing w:after="0" w:line="360" w:lineRule="auto"/>
              <w:ind w:rightChars="50" w:right="105"/>
              <w:textAlignment w:val="baseline"/>
            </w:pPr>
            <w:r>
              <w:rPr>
                <w:rFonts w:hint="eastAsia"/>
              </w:rPr>
              <w:t>2022</w:t>
            </w:r>
            <w:r>
              <w:rPr>
                <w:rFonts w:hint="eastAsia"/>
              </w:rPr>
              <w:t>年</w:t>
            </w:r>
            <w:r>
              <w:rPr>
                <w:rFonts w:hint="eastAsia"/>
              </w:rPr>
              <w:t>6</w:t>
            </w:r>
            <w:r>
              <w:rPr>
                <w:rFonts w:hint="eastAsia"/>
              </w:rPr>
              <w:t>月</w:t>
            </w:r>
            <w:r>
              <w:rPr>
                <w:rFonts w:hint="eastAsia"/>
              </w:rPr>
              <w:t>9</w:t>
            </w:r>
            <w:r>
              <w:rPr>
                <w:rFonts w:hint="eastAsia"/>
              </w:rPr>
              <w:t>日</w:t>
            </w:r>
            <w:r>
              <w:rPr>
                <w:rFonts w:hint="eastAsia"/>
              </w:rPr>
              <w:t xml:space="preserve"> </w:t>
            </w:r>
            <w:r>
              <w:rPr>
                <w:rFonts w:hint="eastAsia"/>
              </w:rPr>
              <w:t>公司进行了质量、环境、职业安全健康管理体系的管理评审。</w:t>
            </w:r>
          </w:p>
          <w:p w14:paraId="7C43F7EC" w14:textId="77777777" w:rsidR="00F2608F" w:rsidRDefault="00000000">
            <w:pPr>
              <w:adjustRightInd w:val="0"/>
              <w:snapToGrid w:val="0"/>
              <w:spacing w:after="0" w:line="360" w:lineRule="auto"/>
              <w:ind w:rightChars="50" w:right="105" w:firstLineChars="200" w:firstLine="420"/>
              <w:textAlignment w:val="baseline"/>
            </w:pPr>
            <w:r>
              <w:rPr>
                <w:rFonts w:hint="eastAsia"/>
              </w:rPr>
              <w:t>有管理评审计划、管理评审报告、管理评审会议记录、各部门管理评审输入资料、签到表等；</w:t>
            </w:r>
          </w:p>
          <w:p w14:paraId="568B14AA" w14:textId="77777777" w:rsidR="00F2608F" w:rsidRDefault="00000000">
            <w:pPr>
              <w:adjustRightInd w:val="0"/>
              <w:snapToGrid w:val="0"/>
              <w:spacing w:after="0" w:line="360" w:lineRule="auto"/>
              <w:ind w:rightChars="50" w:right="105" w:firstLineChars="200" w:firstLine="420"/>
              <w:textAlignment w:val="baseline"/>
            </w:pPr>
            <w:r>
              <w:rPr>
                <w:rFonts w:hint="eastAsia"/>
              </w:rPr>
              <w:t>管理评审输入较充分。</w:t>
            </w:r>
          </w:p>
          <w:p w14:paraId="30A4A862" w14:textId="77777777" w:rsidR="00F2608F" w:rsidRDefault="00000000">
            <w:pPr>
              <w:spacing w:line="500" w:lineRule="exact"/>
            </w:pPr>
            <w:r>
              <w:rPr>
                <w:rFonts w:hint="eastAsia"/>
              </w:rPr>
              <w:t>管理评审结论：总的来说，本公司质量、环境和职业健康安全管理体系已建立并得到充分、有效、适宜的运行，全体员工必须以公司的质量、环境和职业健康安全管理方针</w:t>
            </w:r>
            <w:r>
              <w:rPr>
                <w:rFonts w:hint="eastAsia"/>
              </w:rPr>
              <w:t xml:space="preserve"> </w:t>
            </w:r>
            <w:r>
              <w:rPr>
                <w:rFonts w:hint="eastAsia"/>
              </w:rPr>
              <w:t>为宗旨，持续改善质量、环境和职业健康安全管理体系。</w:t>
            </w:r>
          </w:p>
          <w:p w14:paraId="37DC7D49" w14:textId="77777777" w:rsidR="00F2608F" w:rsidRDefault="00000000">
            <w:pPr>
              <w:adjustRightInd w:val="0"/>
              <w:snapToGrid w:val="0"/>
              <w:spacing w:after="0" w:line="360" w:lineRule="auto"/>
              <w:ind w:rightChars="50" w:right="105" w:firstLineChars="200" w:firstLine="420"/>
              <w:textAlignment w:val="baseline"/>
            </w:pPr>
            <w:r>
              <w:rPr>
                <w:rFonts w:hint="eastAsia"/>
              </w:rPr>
              <w:t>体系改进建议：</w:t>
            </w:r>
          </w:p>
          <w:p w14:paraId="20BF3083" w14:textId="77777777" w:rsidR="00F2608F" w:rsidRDefault="00000000">
            <w:pPr>
              <w:spacing w:line="500" w:lineRule="exact"/>
              <w:ind w:firstLineChars="300" w:firstLine="630"/>
            </w:pPr>
            <w:r>
              <w:rPr>
                <w:rFonts w:hint="eastAsia"/>
              </w:rPr>
              <w:t>我公司有关人员对标准</w:t>
            </w:r>
            <w:r>
              <w:rPr>
                <w:rFonts w:hint="eastAsia"/>
              </w:rPr>
              <w:t xml:space="preserve">GB/T19001:2016 </w:t>
            </w:r>
            <w:r>
              <w:rPr>
                <w:rFonts w:hint="eastAsia"/>
              </w:rPr>
              <w:t>、</w:t>
            </w:r>
            <w:r>
              <w:rPr>
                <w:rFonts w:hint="eastAsia"/>
              </w:rPr>
              <w:t>GB/T24001:2016</w:t>
            </w:r>
            <w:r>
              <w:rPr>
                <w:rFonts w:hint="eastAsia"/>
              </w:rPr>
              <w:t>、</w:t>
            </w:r>
            <w:r>
              <w:rPr>
                <w:rFonts w:hint="eastAsia"/>
              </w:rPr>
              <w:t>ISO</w:t>
            </w:r>
            <w:r>
              <w:t>45001</w:t>
            </w:r>
            <w:r>
              <w:rPr>
                <w:rFonts w:hint="eastAsia"/>
              </w:rPr>
              <w:t>:</w:t>
            </w:r>
            <w:r>
              <w:t>2018</w:t>
            </w:r>
            <w:r>
              <w:rPr>
                <w:rFonts w:hint="eastAsia"/>
              </w:rPr>
              <w:t>的理解不够深刻，现</w:t>
            </w:r>
            <w:r>
              <w:rPr>
                <w:rFonts w:hint="eastAsia"/>
              </w:rPr>
              <w:lastRenderedPageBreak/>
              <w:t>要求各部门负责人应加强公司质量、环境与职业健康安全对管理体系文件的认真再学习，并充分理解，树立法制管理的观念，严格执行公司的法规性的质量、环境与职业健康安全管理体系文件，决定在两周之内由综合管理部组织相关人员再进行</w:t>
            </w:r>
            <w:r>
              <w:rPr>
                <w:rFonts w:hint="eastAsia"/>
              </w:rPr>
              <w:t>1</w:t>
            </w:r>
            <w:r>
              <w:rPr>
                <w:rFonts w:hint="eastAsia"/>
              </w:rPr>
              <w:t>次针对标准和管理手册的培训。</w:t>
            </w:r>
          </w:p>
          <w:p w14:paraId="61B4E702" w14:textId="77777777" w:rsidR="00F2608F" w:rsidRDefault="00000000">
            <w:r>
              <w:rPr>
                <w:rFonts w:hint="eastAsia"/>
              </w:rPr>
              <w:t>2022</w:t>
            </w:r>
            <w:r>
              <w:rPr>
                <w:rFonts w:hint="eastAsia"/>
              </w:rPr>
              <w:t>年管理评审纠正</w:t>
            </w:r>
            <w:r>
              <w:rPr>
                <w:rFonts w:hint="eastAsia"/>
              </w:rPr>
              <w:t>/</w:t>
            </w:r>
            <w:r>
              <w:rPr>
                <w:rFonts w:hint="eastAsia"/>
              </w:rPr>
              <w:t>预防措施计划表及培训记录。</w:t>
            </w:r>
          </w:p>
          <w:p w14:paraId="740F1443" w14:textId="77777777" w:rsidR="00F2608F" w:rsidRDefault="00000000">
            <w:pPr>
              <w:adjustRightInd w:val="0"/>
              <w:snapToGrid w:val="0"/>
              <w:spacing w:after="0" w:line="360" w:lineRule="auto"/>
              <w:ind w:rightChars="50" w:right="105" w:firstLineChars="200" w:firstLine="420"/>
              <w:textAlignment w:val="baseline"/>
            </w:pPr>
            <w:r>
              <w:rPr>
                <w:rFonts w:hint="eastAsia"/>
                <w:noProof/>
              </w:rPr>
              <w:drawing>
                <wp:inline distT="0" distB="0" distL="114300" distR="114300" wp14:anchorId="0B171DC8" wp14:editId="10DE4253">
                  <wp:extent cx="2181860" cy="1297940"/>
                  <wp:effectExtent l="0" t="0" r="12700" b="12700"/>
                  <wp:docPr id="6" name="图片 6" descr="1657864274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57864274497"/>
                          <pic:cNvPicPr>
                            <a:picLocks noChangeAspect="1"/>
                          </pic:cNvPicPr>
                        </pic:nvPicPr>
                        <pic:blipFill>
                          <a:blip r:embed="rId9"/>
                          <a:stretch>
                            <a:fillRect/>
                          </a:stretch>
                        </pic:blipFill>
                        <pic:spPr>
                          <a:xfrm>
                            <a:off x="0" y="0"/>
                            <a:ext cx="2181860" cy="1297940"/>
                          </a:xfrm>
                          <a:prstGeom prst="rect">
                            <a:avLst/>
                          </a:prstGeom>
                        </pic:spPr>
                      </pic:pic>
                    </a:graphicData>
                  </a:graphic>
                </wp:inline>
              </w:drawing>
            </w:r>
          </w:p>
          <w:p w14:paraId="018934B2" w14:textId="77777777" w:rsidR="00F2608F" w:rsidRDefault="00000000">
            <w:pPr>
              <w:pStyle w:val="a0"/>
            </w:pPr>
            <w:r>
              <w:rPr>
                <w:rFonts w:hint="eastAsia"/>
              </w:rPr>
              <w:t>管理评审会议签到表：</w:t>
            </w:r>
          </w:p>
          <w:p w14:paraId="07B748F0" w14:textId="77777777" w:rsidR="00F2608F" w:rsidRDefault="00000000">
            <w:pPr>
              <w:pStyle w:val="a0"/>
            </w:pPr>
            <w:r>
              <w:rPr>
                <w:noProof/>
              </w:rPr>
              <w:drawing>
                <wp:inline distT="0" distB="0" distL="114300" distR="114300" wp14:anchorId="39A31443" wp14:editId="404D2B53">
                  <wp:extent cx="2682240" cy="1951355"/>
                  <wp:effectExtent l="0" t="0" r="0" b="1460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0"/>
                          <a:stretch>
                            <a:fillRect/>
                          </a:stretch>
                        </pic:blipFill>
                        <pic:spPr>
                          <a:xfrm>
                            <a:off x="0" y="0"/>
                            <a:ext cx="2682240" cy="1951355"/>
                          </a:xfrm>
                          <a:prstGeom prst="rect">
                            <a:avLst/>
                          </a:prstGeom>
                          <a:noFill/>
                          <a:ln>
                            <a:noFill/>
                          </a:ln>
                        </pic:spPr>
                      </pic:pic>
                    </a:graphicData>
                  </a:graphic>
                </wp:inline>
              </w:drawing>
            </w:r>
          </w:p>
        </w:tc>
        <w:tc>
          <w:tcPr>
            <w:tcW w:w="1585" w:type="dxa"/>
          </w:tcPr>
          <w:p w14:paraId="1D75E27A" w14:textId="77777777" w:rsidR="00F2608F" w:rsidRDefault="00000000">
            <w:pPr>
              <w:spacing w:after="0" w:line="360" w:lineRule="auto"/>
              <w:rPr>
                <w:color w:val="FF0000"/>
              </w:rPr>
            </w:pPr>
            <w:r>
              <w:rPr>
                <w:rFonts w:hint="eastAsia"/>
              </w:rPr>
              <w:lastRenderedPageBreak/>
              <w:t>Y</w:t>
            </w:r>
          </w:p>
        </w:tc>
      </w:tr>
      <w:tr w:rsidR="00F2608F" w14:paraId="644506CB" w14:textId="77777777">
        <w:trPr>
          <w:trHeight w:val="1746"/>
        </w:trPr>
        <w:tc>
          <w:tcPr>
            <w:tcW w:w="2160" w:type="dxa"/>
          </w:tcPr>
          <w:p w14:paraId="5876F96D" w14:textId="77777777" w:rsidR="00F2608F" w:rsidRDefault="00000000">
            <w:pPr>
              <w:spacing w:after="0" w:line="360" w:lineRule="auto"/>
              <w:rPr>
                <w:rFonts w:ascii="宋体" w:hAnsi="宋体" w:cs="Arial"/>
                <w:spacing w:val="-6"/>
                <w:szCs w:val="21"/>
              </w:rPr>
            </w:pPr>
            <w:r>
              <w:rPr>
                <w:rFonts w:ascii="宋体" w:hAnsi="宋体" w:cs="Arial" w:hint="eastAsia"/>
                <w:spacing w:val="-6"/>
                <w:szCs w:val="21"/>
              </w:rPr>
              <w:lastRenderedPageBreak/>
              <w:t>改进</w:t>
            </w:r>
          </w:p>
          <w:p w14:paraId="674BC1E2" w14:textId="77777777" w:rsidR="00F2608F" w:rsidRDefault="00000000">
            <w:pPr>
              <w:spacing w:after="0" w:line="360" w:lineRule="auto"/>
              <w:rPr>
                <w:rFonts w:ascii="宋体" w:hAnsi="宋体" w:cs="Arial"/>
                <w:spacing w:val="-6"/>
                <w:szCs w:val="21"/>
              </w:rPr>
            </w:pPr>
            <w:r>
              <w:rPr>
                <w:rFonts w:ascii="宋体" w:hAnsi="宋体" w:cs="Arial" w:hint="eastAsia"/>
                <w:spacing w:val="-6"/>
                <w:szCs w:val="21"/>
              </w:rPr>
              <w:t>持续改进</w:t>
            </w:r>
          </w:p>
        </w:tc>
        <w:tc>
          <w:tcPr>
            <w:tcW w:w="1162" w:type="dxa"/>
          </w:tcPr>
          <w:p w14:paraId="6059DB88" w14:textId="77777777" w:rsidR="00F2608F" w:rsidRDefault="00000000">
            <w:pPr>
              <w:spacing w:after="0" w:line="360" w:lineRule="auto"/>
              <w:jc w:val="center"/>
              <w:rPr>
                <w:rFonts w:ascii="宋体" w:hAnsi="宋体" w:cs="Arial"/>
                <w:spacing w:val="-6"/>
                <w:szCs w:val="21"/>
              </w:rPr>
            </w:pPr>
            <w:r>
              <w:rPr>
                <w:rFonts w:ascii="宋体" w:hAnsi="宋体" w:cs="Arial" w:hint="eastAsia"/>
                <w:spacing w:val="-6"/>
                <w:szCs w:val="21"/>
              </w:rPr>
              <w:t>E:10.1</w:t>
            </w:r>
          </w:p>
          <w:p w14:paraId="7247E7D7" w14:textId="77777777" w:rsidR="00F2608F" w:rsidRDefault="00000000">
            <w:pPr>
              <w:spacing w:after="0" w:line="360" w:lineRule="auto"/>
              <w:jc w:val="center"/>
              <w:rPr>
                <w:rFonts w:ascii="宋体" w:hAnsi="宋体" w:cs="Arial"/>
                <w:spacing w:val="-6"/>
                <w:szCs w:val="21"/>
              </w:rPr>
            </w:pPr>
            <w:r>
              <w:rPr>
                <w:rFonts w:ascii="宋体" w:hAnsi="宋体" w:cs="Arial" w:hint="eastAsia"/>
                <w:spacing w:val="-6"/>
                <w:szCs w:val="21"/>
              </w:rPr>
              <w:t>10.3</w:t>
            </w:r>
          </w:p>
        </w:tc>
        <w:tc>
          <w:tcPr>
            <w:tcW w:w="9802" w:type="dxa"/>
          </w:tcPr>
          <w:p w14:paraId="4B961179" w14:textId="77777777" w:rsidR="00F2608F" w:rsidRDefault="00000000">
            <w:pPr>
              <w:adjustRightInd w:val="0"/>
              <w:snapToGrid w:val="0"/>
              <w:spacing w:after="0" w:line="360" w:lineRule="auto"/>
              <w:ind w:rightChars="50" w:right="105"/>
              <w:textAlignment w:val="baseline"/>
              <w:rPr>
                <w:rFonts w:ascii="宋体" w:hAnsi="宋体" w:cs="Arial"/>
                <w:spacing w:val="-6"/>
                <w:szCs w:val="21"/>
              </w:rPr>
            </w:pPr>
            <w:r>
              <w:rPr>
                <w:rFonts w:ascii="宋体" w:hAnsi="宋体" w:cs="Arial" w:hint="eastAsia"/>
                <w:spacing w:val="-6"/>
                <w:szCs w:val="21"/>
              </w:rPr>
              <w:t>管理者代表根据总经理意图组织持续改进过程的策划工作，由行综合管理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职业健康意识、安全意识有较大的提高，持续改进了管理体系的有效性。</w:t>
            </w:r>
          </w:p>
        </w:tc>
        <w:tc>
          <w:tcPr>
            <w:tcW w:w="1585" w:type="dxa"/>
          </w:tcPr>
          <w:p w14:paraId="57293E39" w14:textId="77777777" w:rsidR="00F2608F" w:rsidRDefault="00000000">
            <w:pPr>
              <w:spacing w:after="0" w:line="360" w:lineRule="auto"/>
            </w:pPr>
            <w:r>
              <w:rPr>
                <w:rFonts w:hint="eastAsia"/>
              </w:rPr>
              <w:t>Y</w:t>
            </w:r>
          </w:p>
        </w:tc>
      </w:tr>
      <w:tr w:rsidR="00F2608F" w14:paraId="216AAA26" w14:textId="77777777">
        <w:trPr>
          <w:trHeight w:val="586"/>
        </w:trPr>
        <w:tc>
          <w:tcPr>
            <w:tcW w:w="2160" w:type="dxa"/>
          </w:tcPr>
          <w:p w14:paraId="47227DC6" w14:textId="77777777" w:rsidR="00F2608F" w:rsidRDefault="00000000">
            <w:pPr>
              <w:spacing w:after="0" w:line="360" w:lineRule="auto"/>
              <w:rPr>
                <w:rFonts w:ascii="宋体" w:hAnsi="宋体" w:cs="Arial"/>
                <w:spacing w:val="-6"/>
                <w:szCs w:val="21"/>
              </w:rPr>
            </w:pPr>
            <w:r>
              <w:rPr>
                <w:rFonts w:ascii="宋体" w:hAnsi="宋体" w:cs="Arial" w:hint="eastAsia"/>
                <w:spacing w:val="-6"/>
                <w:szCs w:val="21"/>
              </w:rPr>
              <w:t>国家/地方监督抽查情况</w:t>
            </w:r>
          </w:p>
        </w:tc>
        <w:tc>
          <w:tcPr>
            <w:tcW w:w="1162" w:type="dxa"/>
          </w:tcPr>
          <w:p w14:paraId="11400194" w14:textId="77777777" w:rsidR="00F2608F" w:rsidRDefault="00F2608F">
            <w:pPr>
              <w:spacing w:after="0" w:line="360" w:lineRule="auto"/>
            </w:pPr>
          </w:p>
        </w:tc>
        <w:tc>
          <w:tcPr>
            <w:tcW w:w="9802" w:type="dxa"/>
          </w:tcPr>
          <w:p w14:paraId="5F894CC7" w14:textId="77777777" w:rsidR="00F2608F" w:rsidRDefault="00000000">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自公司成立以来，未受到上级主管部门有关质量、环境问题、职业健康安全的行政处罚。</w:t>
            </w:r>
          </w:p>
          <w:p w14:paraId="3153491B" w14:textId="77777777" w:rsidR="00F2608F" w:rsidRDefault="00000000">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 xml:space="preserve"> 目前没有相关行政主管部门的检查处罚，在审核现场也未发现抽查、相关方投诉等情况。</w:t>
            </w:r>
          </w:p>
        </w:tc>
        <w:tc>
          <w:tcPr>
            <w:tcW w:w="1585" w:type="dxa"/>
          </w:tcPr>
          <w:p w14:paraId="63287057" w14:textId="77777777" w:rsidR="00F2608F" w:rsidRDefault="00000000">
            <w:pPr>
              <w:spacing w:after="0" w:line="360" w:lineRule="auto"/>
            </w:pPr>
            <w:r>
              <w:rPr>
                <w:rFonts w:hint="eastAsia"/>
              </w:rPr>
              <w:t>Y</w:t>
            </w:r>
          </w:p>
        </w:tc>
      </w:tr>
      <w:tr w:rsidR="00F2608F" w14:paraId="7E68FA84" w14:textId="77777777">
        <w:trPr>
          <w:trHeight w:val="3557"/>
        </w:trPr>
        <w:tc>
          <w:tcPr>
            <w:tcW w:w="2160" w:type="dxa"/>
          </w:tcPr>
          <w:p w14:paraId="140E46E7" w14:textId="77777777" w:rsidR="00F2608F" w:rsidRDefault="00000000">
            <w:pPr>
              <w:spacing w:after="0" w:line="360" w:lineRule="auto"/>
              <w:rPr>
                <w:rFonts w:ascii="宋体" w:hAnsi="宋体" w:cs="Arial"/>
                <w:spacing w:val="-6"/>
                <w:szCs w:val="21"/>
              </w:rPr>
            </w:pPr>
            <w:r>
              <w:rPr>
                <w:rFonts w:ascii="宋体" w:hAnsi="宋体" w:cs="Arial" w:hint="eastAsia"/>
                <w:spacing w:val="-6"/>
                <w:szCs w:val="21"/>
              </w:rPr>
              <w:t>顾客满意、相关方投诉及处理情况</w:t>
            </w:r>
          </w:p>
        </w:tc>
        <w:tc>
          <w:tcPr>
            <w:tcW w:w="1162" w:type="dxa"/>
          </w:tcPr>
          <w:p w14:paraId="02C2D042" w14:textId="77777777" w:rsidR="00F2608F" w:rsidRDefault="00F2608F">
            <w:pPr>
              <w:spacing w:after="0" w:line="360" w:lineRule="auto"/>
            </w:pPr>
          </w:p>
        </w:tc>
        <w:tc>
          <w:tcPr>
            <w:tcW w:w="9802" w:type="dxa"/>
          </w:tcPr>
          <w:p w14:paraId="06BC1A45" w14:textId="77777777" w:rsidR="00F2608F" w:rsidRDefault="00000000">
            <w:pPr>
              <w:adjustRightInd w:val="0"/>
              <w:snapToGrid w:val="0"/>
              <w:spacing w:after="0" w:line="360" w:lineRule="auto"/>
              <w:ind w:rightChars="50" w:right="105"/>
              <w:textAlignment w:val="baseline"/>
            </w:pPr>
            <w:r>
              <w:rPr>
                <w:rFonts w:hint="eastAsia"/>
              </w:rPr>
              <w:t>查见</w:t>
            </w:r>
            <w:r>
              <w:rPr>
                <w:rFonts w:hint="eastAsia"/>
              </w:rPr>
              <w:t xml:space="preserve"> 2022.1.1</w:t>
            </w:r>
            <w:r>
              <w:rPr>
                <w:rFonts w:hint="eastAsia"/>
              </w:rPr>
              <w:t>十堰未风采埃浮减器有限公司、十堰巨能电力设计有限公司顾客满意度调查表。统计频次为每年。</w:t>
            </w:r>
          </w:p>
          <w:p w14:paraId="79487593" w14:textId="77777777" w:rsidR="00F2608F" w:rsidRDefault="00000000">
            <w:pPr>
              <w:pStyle w:val="a0"/>
            </w:pPr>
            <w:r>
              <w:rPr>
                <w:rFonts w:hint="eastAsia"/>
                <w:color w:val="FF0000"/>
              </w:rPr>
              <w:t xml:space="preserve"> </w:t>
            </w:r>
            <w:r>
              <w:rPr>
                <w:rFonts w:hint="eastAsia"/>
                <w:noProof/>
              </w:rPr>
              <w:drawing>
                <wp:inline distT="0" distB="0" distL="114300" distR="114300" wp14:anchorId="6B83F8F3" wp14:editId="40F26E66">
                  <wp:extent cx="948690" cy="1217295"/>
                  <wp:effectExtent l="0" t="0" r="11430" b="1905"/>
                  <wp:docPr id="8" name="图片 8" descr="2e5b0be3b4be012fd07b78fba5ca9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e5b0be3b4be012fd07b78fba5ca9d7"/>
                          <pic:cNvPicPr>
                            <a:picLocks noChangeAspect="1"/>
                          </pic:cNvPicPr>
                        </pic:nvPicPr>
                        <pic:blipFill>
                          <a:blip r:embed="rId11"/>
                          <a:stretch>
                            <a:fillRect/>
                          </a:stretch>
                        </pic:blipFill>
                        <pic:spPr>
                          <a:xfrm>
                            <a:off x="0" y="0"/>
                            <a:ext cx="948690" cy="1217295"/>
                          </a:xfrm>
                          <a:prstGeom prst="rect">
                            <a:avLst/>
                          </a:prstGeom>
                        </pic:spPr>
                      </pic:pic>
                    </a:graphicData>
                  </a:graphic>
                </wp:inline>
              </w:drawing>
            </w:r>
            <w:r>
              <w:rPr>
                <w:rFonts w:hint="eastAsia"/>
                <w:noProof/>
              </w:rPr>
              <w:drawing>
                <wp:inline distT="0" distB="0" distL="114300" distR="114300" wp14:anchorId="2F821D17" wp14:editId="2DA2D39F">
                  <wp:extent cx="931545" cy="1196340"/>
                  <wp:effectExtent l="0" t="0" r="13335" b="7620"/>
                  <wp:docPr id="9" name="图片 9" descr="2e5b0be3b4be012fd07b78fba5ca9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e5b0be3b4be012fd07b78fba5ca9d7"/>
                          <pic:cNvPicPr>
                            <a:picLocks noChangeAspect="1"/>
                          </pic:cNvPicPr>
                        </pic:nvPicPr>
                        <pic:blipFill>
                          <a:blip r:embed="rId11"/>
                          <a:stretch>
                            <a:fillRect/>
                          </a:stretch>
                        </pic:blipFill>
                        <pic:spPr>
                          <a:xfrm>
                            <a:off x="0" y="0"/>
                            <a:ext cx="931545" cy="1196340"/>
                          </a:xfrm>
                          <a:prstGeom prst="rect">
                            <a:avLst/>
                          </a:prstGeom>
                        </pic:spPr>
                      </pic:pic>
                    </a:graphicData>
                  </a:graphic>
                </wp:inline>
              </w:drawing>
            </w:r>
          </w:p>
          <w:p w14:paraId="6BD37530" w14:textId="77777777" w:rsidR="00F2608F" w:rsidRDefault="00000000">
            <w:pPr>
              <w:adjustRightInd w:val="0"/>
              <w:snapToGrid w:val="0"/>
              <w:spacing w:after="0" w:line="360" w:lineRule="auto"/>
              <w:ind w:rightChars="50" w:right="105" w:firstLineChars="200" w:firstLine="420"/>
              <w:textAlignment w:val="baseline"/>
            </w:pPr>
            <w:r>
              <w:rPr>
                <w:rFonts w:hint="eastAsia"/>
              </w:rPr>
              <w:t xml:space="preserve"> </w:t>
            </w:r>
            <w:r>
              <w:rPr>
                <w:rFonts w:ascii="宋体" w:hAnsi="宋体" w:cs="Arial" w:hint="eastAsia"/>
                <w:spacing w:val="-6"/>
                <w:szCs w:val="21"/>
              </w:rPr>
              <w:t>未发生相关方的投诉。</w:t>
            </w:r>
          </w:p>
        </w:tc>
        <w:tc>
          <w:tcPr>
            <w:tcW w:w="1585" w:type="dxa"/>
          </w:tcPr>
          <w:p w14:paraId="2A43999E" w14:textId="77777777" w:rsidR="00F2608F" w:rsidRDefault="00000000">
            <w:pPr>
              <w:spacing w:after="0" w:line="360" w:lineRule="auto"/>
            </w:pPr>
            <w:r>
              <w:rPr>
                <w:rFonts w:hint="eastAsia"/>
              </w:rPr>
              <w:t>Y</w:t>
            </w:r>
          </w:p>
        </w:tc>
      </w:tr>
      <w:tr w:rsidR="00F2608F" w14:paraId="001C4995" w14:textId="77777777">
        <w:trPr>
          <w:trHeight w:val="90"/>
        </w:trPr>
        <w:tc>
          <w:tcPr>
            <w:tcW w:w="2160" w:type="dxa"/>
          </w:tcPr>
          <w:p w14:paraId="1C5F9C08" w14:textId="77777777" w:rsidR="00F2608F" w:rsidRDefault="00000000">
            <w:pPr>
              <w:spacing w:after="0" w:line="360" w:lineRule="auto"/>
              <w:rPr>
                <w:rFonts w:ascii="宋体" w:hAnsi="宋体" w:cs="Arial"/>
                <w:spacing w:val="-6"/>
                <w:szCs w:val="21"/>
              </w:rPr>
            </w:pPr>
            <w:r>
              <w:rPr>
                <w:rFonts w:ascii="宋体" w:hAnsi="宋体" w:cs="Arial" w:hint="eastAsia"/>
                <w:spacing w:val="-6"/>
                <w:szCs w:val="21"/>
              </w:rPr>
              <w:t>验证资质</w:t>
            </w:r>
          </w:p>
        </w:tc>
        <w:tc>
          <w:tcPr>
            <w:tcW w:w="1162" w:type="dxa"/>
          </w:tcPr>
          <w:p w14:paraId="1AF19EF9" w14:textId="77777777" w:rsidR="00F2608F" w:rsidRDefault="00F2608F">
            <w:pPr>
              <w:spacing w:after="0" w:line="360" w:lineRule="auto"/>
            </w:pPr>
          </w:p>
        </w:tc>
        <w:tc>
          <w:tcPr>
            <w:tcW w:w="9802" w:type="dxa"/>
          </w:tcPr>
          <w:p w14:paraId="426C758C" w14:textId="77777777" w:rsidR="00F2608F" w:rsidRDefault="00000000">
            <w:pPr>
              <w:adjustRightInd w:val="0"/>
              <w:snapToGrid w:val="0"/>
              <w:spacing w:after="0"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经查验营业执照有效。信用平台查询，无不良信息。</w:t>
            </w:r>
          </w:p>
        </w:tc>
        <w:tc>
          <w:tcPr>
            <w:tcW w:w="1585" w:type="dxa"/>
          </w:tcPr>
          <w:p w14:paraId="55E65373" w14:textId="77777777" w:rsidR="00F2608F" w:rsidRDefault="00000000">
            <w:pPr>
              <w:spacing w:after="0" w:line="360" w:lineRule="auto"/>
            </w:pPr>
            <w:r>
              <w:rPr>
                <w:rFonts w:hint="eastAsia"/>
              </w:rPr>
              <w:t>Y</w:t>
            </w:r>
          </w:p>
        </w:tc>
      </w:tr>
      <w:tr w:rsidR="00F2608F" w14:paraId="4A4909BA" w14:textId="77777777">
        <w:trPr>
          <w:trHeight w:val="90"/>
        </w:trPr>
        <w:tc>
          <w:tcPr>
            <w:tcW w:w="2160" w:type="dxa"/>
          </w:tcPr>
          <w:p w14:paraId="583F94B2" w14:textId="77777777" w:rsidR="00F2608F" w:rsidRDefault="00000000">
            <w:pPr>
              <w:spacing w:after="0" w:line="240" w:lineRule="auto"/>
              <w:rPr>
                <w:rFonts w:ascii="宋体" w:hAnsi="宋体" w:cs="Arial"/>
                <w:spacing w:val="-6"/>
                <w:szCs w:val="21"/>
                <w:highlight w:val="yellow"/>
              </w:rPr>
            </w:pPr>
            <w:r>
              <w:rPr>
                <w:rFonts w:ascii="宋体" w:hAnsi="宋体" w:cs="Arial" w:hint="eastAsia"/>
                <w:spacing w:val="-6"/>
                <w:szCs w:val="21"/>
              </w:rPr>
              <w:t>一阶段审核不符合项的验证</w:t>
            </w:r>
          </w:p>
        </w:tc>
        <w:tc>
          <w:tcPr>
            <w:tcW w:w="1162" w:type="dxa"/>
          </w:tcPr>
          <w:p w14:paraId="1A385A04" w14:textId="77777777" w:rsidR="00F2608F" w:rsidRDefault="00F2608F">
            <w:pPr>
              <w:spacing w:after="0" w:line="360" w:lineRule="auto"/>
              <w:rPr>
                <w:highlight w:val="yellow"/>
              </w:rPr>
            </w:pPr>
          </w:p>
        </w:tc>
        <w:tc>
          <w:tcPr>
            <w:tcW w:w="9802" w:type="dxa"/>
          </w:tcPr>
          <w:p w14:paraId="7EE21C26" w14:textId="2C33572A" w:rsidR="00F2608F" w:rsidRDefault="00000000">
            <w:pPr>
              <w:adjustRightInd w:val="0"/>
              <w:snapToGrid w:val="0"/>
              <w:spacing w:after="0" w:line="360" w:lineRule="auto"/>
              <w:ind w:rightChars="50" w:right="105" w:firstLineChars="200" w:firstLine="420"/>
              <w:textAlignment w:val="baseline"/>
            </w:pPr>
            <w:r>
              <w:rPr>
                <w:rFonts w:hint="eastAsia"/>
              </w:rPr>
              <w:t>一阶段审核发现的问题</w:t>
            </w:r>
            <w:r w:rsidR="00F67362">
              <w:rPr>
                <w:rFonts w:hint="eastAsia"/>
              </w:rPr>
              <w:t>，已整改</w:t>
            </w:r>
            <w:r>
              <w:rPr>
                <w:rFonts w:hint="eastAsia"/>
              </w:rPr>
              <w:t xml:space="preserve"> </w:t>
            </w:r>
            <w:r>
              <w:rPr>
                <w:rFonts w:hint="eastAsia"/>
              </w:rPr>
              <w:t>。</w:t>
            </w:r>
          </w:p>
          <w:p w14:paraId="435ECFB2" w14:textId="77777777" w:rsidR="00F2608F" w:rsidRDefault="00000000">
            <w:pPr>
              <w:rPr>
                <w:szCs w:val="21"/>
              </w:rPr>
            </w:pPr>
            <w:r>
              <w:rPr>
                <w:rFonts w:hint="eastAsia"/>
                <w:szCs w:val="21"/>
              </w:rPr>
              <w:t>公司管理体系自运行以来，未发生环境、职业健康安全事故</w:t>
            </w:r>
          </w:p>
          <w:p w14:paraId="2752BD1A" w14:textId="77777777" w:rsidR="00F2608F" w:rsidRDefault="00000000">
            <w:pPr>
              <w:rPr>
                <w:szCs w:val="21"/>
              </w:rPr>
            </w:pPr>
            <w:r>
              <w:rPr>
                <w:rFonts w:hint="eastAsia"/>
                <w:szCs w:val="21"/>
              </w:rPr>
              <w:t>管理体系运行期间未发生顾客及相关方投诉情况</w:t>
            </w:r>
          </w:p>
          <w:p w14:paraId="2C2D5554" w14:textId="77777777" w:rsidR="00F2608F" w:rsidRDefault="00000000">
            <w:pPr>
              <w:rPr>
                <w:szCs w:val="21"/>
              </w:rPr>
            </w:pPr>
            <w:r>
              <w:rPr>
                <w:rFonts w:hint="eastAsia"/>
                <w:szCs w:val="21"/>
              </w:rPr>
              <w:lastRenderedPageBreak/>
              <w:t>目前没有上级主管部门对公司的在环境、职业健康安全监督抽查</w:t>
            </w:r>
          </w:p>
          <w:p w14:paraId="622F4AE9" w14:textId="77777777" w:rsidR="00F2608F" w:rsidRDefault="00000000">
            <w:pPr>
              <w:pStyle w:val="a0"/>
            </w:pPr>
            <w:r>
              <w:rPr>
                <w:rFonts w:hint="eastAsia"/>
                <w:szCs w:val="21"/>
              </w:rPr>
              <w:t>目前公司经营过程中没有发生违反相关法律法规及其他要求的情况</w:t>
            </w:r>
          </w:p>
        </w:tc>
        <w:tc>
          <w:tcPr>
            <w:tcW w:w="1585" w:type="dxa"/>
          </w:tcPr>
          <w:p w14:paraId="4B59ACDA" w14:textId="77777777" w:rsidR="00F2608F" w:rsidRDefault="00000000">
            <w:pPr>
              <w:spacing w:after="0" w:line="360" w:lineRule="auto"/>
            </w:pPr>
            <w:r>
              <w:rPr>
                <w:rFonts w:hint="eastAsia"/>
              </w:rPr>
              <w:lastRenderedPageBreak/>
              <w:t>Y</w:t>
            </w:r>
          </w:p>
        </w:tc>
      </w:tr>
    </w:tbl>
    <w:p w14:paraId="6F06F8F0" w14:textId="77777777" w:rsidR="00F2608F" w:rsidRDefault="00000000">
      <w:r>
        <w:ptab w:relativeTo="margin" w:alignment="center" w:leader="none"/>
      </w:r>
    </w:p>
    <w:p w14:paraId="7988FD41" w14:textId="77777777" w:rsidR="00F2608F" w:rsidRDefault="00F2608F"/>
    <w:p w14:paraId="1768A060" w14:textId="77777777" w:rsidR="00F2608F" w:rsidRDefault="00000000">
      <w:pPr>
        <w:pStyle w:val="a7"/>
      </w:pPr>
      <w:r>
        <w:rPr>
          <w:rFonts w:hint="eastAsia"/>
        </w:rPr>
        <w:t>说明：不符合标注</w:t>
      </w:r>
      <w:r>
        <w:rPr>
          <w:rFonts w:hint="eastAsia"/>
        </w:rPr>
        <w:t>N</w:t>
      </w:r>
    </w:p>
    <w:sectPr w:rsidR="00F2608F">
      <w:headerReference w:type="default" r:id="rId12"/>
      <w:footerReference w:type="default" r:id="rId13"/>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F117" w14:textId="77777777" w:rsidR="00DD279B" w:rsidRDefault="00DD279B">
      <w:pPr>
        <w:spacing w:line="240" w:lineRule="auto"/>
      </w:pPr>
      <w:r>
        <w:separator/>
      </w:r>
    </w:p>
  </w:endnote>
  <w:endnote w:type="continuationSeparator" w:id="0">
    <w:p w14:paraId="01CA4E86" w14:textId="77777777" w:rsidR="00DD279B" w:rsidRDefault="00DD27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11CCC08A" w14:textId="77777777" w:rsidR="00F2608F" w:rsidRDefault="00000000">
            <w:pPr>
              <w:pStyle w:val="a7"/>
              <w:jc w:val="center"/>
            </w:pPr>
            <w:r>
              <w:rPr>
                <w:b/>
                <w:sz w:val="24"/>
                <w:szCs w:val="24"/>
              </w:rPr>
              <w:fldChar w:fldCharType="begin"/>
            </w:r>
            <w:r>
              <w:rPr>
                <w:b/>
              </w:rPr>
              <w:instrText>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10</w:t>
            </w:r>
            <w:r>
              <w:rPr>
                <w:b/>
                <w:sz w:val="24"/>
                <w:szCs w:val="24"/>
              </w:rPr>
              <w:fldChar w:fldCharType="end"/>
            </w:r>
          </w:p>
        </w:sdtContent>
      </w:sdt>
    </w:sdtContent>
  </w:sdt>
  <w:p w14:paraId="7703273A" w14:textId="77777777" w:rsidR="00F2608F" w:rsidRDefault="00000000">
    <w:pPr>
      <w:pStyle w:val="a7"/>
    </w:pPr>
    <w:r>
      <w:rPr>
        <w:rFonts w:hint="eastAsia"/>
      </w:rPr>
      <w: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21D5D" w14:textId="77777777" w:rsidR="00DD279B" w:rsidRDefault="00DD279B">
      <w:pPr>
        <w:spacing w:after="0"/>
      </w:pPr>
      <w:r>
        <w:separator/>
      </w:r>
    </w:p>
  </w:footnote>
  <w:footnote w:type="continuationSeparator" w:id="0">
    <w:p w14:paraId="6C4A5AB5" w14:textId="77777777" w:rsidR="00DD279B" w:rsidRDefault="00DD27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37FA" w14:textId="77777777" w:rsidR="00F2608F" w:rsidRDefault="00000000">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mc:AlternateContent>
        <mc:Choice Requires="wps">
          <w:drawing>
            <wp:anchor distT="0" distB="0" distL="114300" distR="114300" simplePos="0" relativeHeight="251660288" behindDoc="0" locked="0" layoutInCell="1" allowOverlap="1" wp14:anchorId="167122BA" wp14:editId="0D4E05A0">
              <wp:simplePos x="0" y="0"/>
              <wp:positionH relativeFrom="column">
                <wp:posOffset>6889115</wp:posOffset>
              </wp:positionH>
              <wp:positionV relativeFrom="paragraph">
                <wp:posOffset>159385</wp:posOffset>
              </wp:positionV>
              <wp:extent cx="1880870" cy="256540"/>
              <wp:effectExtent l="0" t="0" r="5080" b="10160"/>
              <wp:wrapNone/>
              <wp:docPr id="2" name="文本框 1"/>
              <wp:cNvGraphicFramePr/>
              <a:graphic xmlns:a="http://schemas.openxmlformats.org/drawingml/2006/main">
                <a:graphicData uri="http://schemas.microsoft.com/office/word/2010/wordprocessingShape">
                  <wps:wsp>
                    <wps:cNvSpPr txBox="1"/>
                    <wps:spPr>
                      <a:xfrm>
                        <a:off x="0" y="0"/>
                        <a:ext cx="1880870" cy="256540"/>
                      </a:xfrm>
                      <a:prstGeom prst="rect">
                        <a:avLst/>
                      </a:prstGeom>
                      <a:solidFill>
                        <a:srgbClr val="FFFFFF"/>
                      </a:solidFill>
                      <a:ln>
                        <a:noFill/>
                      </a:ln>
                    </wps:spPr>
                    <wps:txbx>
                      <w:txbxContent>
                        <w:p w14:paraId="248EFF58" w14:textId="77777777" w:rsidR="00F2608F" w:rsidRDefault="00000000">
                          <w:pPr>
                            <w:rPr>
                              <w:sz w:val="18"/>
                              <w:szCs w:val="18"/>
                            </w:rPr>
                          </w:pPr>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 xml:space="preserve">(03   </w:t>
                          </w:r>
                        </w:p>
                      </w:txbxContent>
                    </wps:txbx>
                    <wps:bodyPr upright="1"/>
                  </wps:wsp>
                </a:graphicData>
              </a:graphic>
            </wp:anchor>
          </w:drawing>
        </mc:Choice>
        <mc:Fallback>
          <w:pict>
            <v:shapetype w14:anchorId="167122BA" id="_x0000_t202" coordsize="21600,21600" o:spt="202" path="m,l,21600r21600,l21600,xe">
              <v:stroke joinstyle="miter"/>
              <v:path gradientshapeok="t" o:connecttype="rect"/>
            </v:shapetype>
            <v:shape id="文本框 1" o:spid="_x0000_s1026" type="#_x0000_t202" style="position:absolute;left:0;text-align:left;margin-left:542.45pt;margin-top:12.55pt;width:148.1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" stroked="f">
              <v:textbox>
                <w:txbxContent>
                  <w:p w14:paraId="248EFF58" w14:textId="77777777" w:rsidR="00F2608F" w:rsidRDefault="00000000">
                    <w:pPr>
                      <w:rPr>
                        <w:sz w:val="18"/>
                        <w:szCs w:val="18"/>
                      </w:rPr>
                    </w:pPr>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 xml:space="preserve">(03   </w:t>
                    </w:r>
                  </w:p>
                </w:txbxContent>
              </v:textbox>
            </v:shape>
          </w:pict>
        </mc:Fallback>
      </mc:AlternateContent>
    </w:r>
    <w:r>
      <w:rPr>
        <w:noProof/>
      </w:rPr>
      <w:drawing>
        <wp:anchor distT="0" distB="0" distL="114300" distR="114300" simplePos="0" relativeHeight="251661312" behindDoc="0" locked="0" layoutInCell="1" allowOverlap="1" wp14:anchorId="053A8C9E" wp14:editId="3231336F">
          <wp:simplePos x="0" y="0"/>
          <wp:positionH relativeFrom="column">
            <wp:posOffset>-20320</wp:posOffset>
          </wp:positionH>
          <wp:positionV relativeFrom="paragraph">
            <wp:posOffset>8890</wp:posOffset>
          </wp:positionV>
          <wp:extent cx="481330" cy="484505"/>
          <wp:effectExtent l="0" t="0" r="13970" b="1079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F8B4F1B" w14:textId="77777777" w:rsidR="00F2608F" w:rsidRDefault="00000000">
    <w:pPr>
      <w:pStyle w:val="a9"/>
      <w:pBdr>
        <w:bottom w:val="none" w:sz="0" w:space="0" w:color="auto"/>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E0YmI5OWQ4NWRjNjVjNzdmNjMxMTM2ODE2ZGNkOGIifQ=="/>
  </w:docVars>
  <w:rsids>
    <w:rsidRoot w:val="008D123E"/>
    <w:rsid w:val="000857D5"/>
    <w:rsid w:val="000C32AC"/>
    <w:rsid w:val="00502732"/>
    <w:rsid w:val="006C47F7"/>
    <w:rsid w:val="007B00E2"/>
    <w:rsid w:val="007F4863"/>
    <w:rsid w:val="008D123E"/>
    <w:rsid w:val="00AD0CA2"/>
    <w:rsid w:val="00DD279B"/>
    <w:rsid w:val="00F2608F"/>
    <w:rsid w:val="00F273C7"/>
    <w:rsid w:val="00F67362"/>
    <w:rsid w:val="00F74E0C"/>
    <w:rsid w:val="01DB308A"/>
    <w:rsid w:val="08D32AF8"/>
    <w:rsid w:val="0A8E06FD"/>
    <w:rsid w:val="16B976D3"/>
    <w:rsid w:val="18374850"/>
    <w:rsid w:val="1DE1282F"/>
    <w:rsid w:val="23BB64DF"/>
    <w:rsid w:val="284D2AED"/>
    <w:rsid w:val="30791113"/>
    <w:rsid w:val="34CB156F"/>
    <w:rsid w:val="3512619C"/>
    <w:rsid w:val="39754190"/>
    <w:rsid w:val="39804926"/>
    <w:rsid w:val="48E520C6"/>
    <w:rsid w:val="4C4764A4"/>
    <w:rsid w:val="5553018A"/>
    <w:rsid w:val="57E632FC"/>
    <w:rsid w:val="5A092563"/>
    <w:rsid w:val="5CE97C7C"/>
    <w:rsid w:val="5FE018B5"/>
    <w:rsid w:val="61C35FAD"/>
    <w:rsid w:val="6DA66DCF"/>
    <w:rsid w:val="6E184FBE"/>
    <w:rsid w:val="7028792B"/>
    <w:rsid w:val="74D9741A"/>
    <w:rsid w:val="787A67E8"/>
    <w:rsid w:val="7B2374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B90E22C"/>
  <w15:docId w15:val="{2DF2F86F-6280-4F96-9BEF-40C4682A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after="200" w:line="276" w:lineRule="auto"/>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uiPriority w:val="99"/>
    <w:semiHidden/>
    <w:unhideWhenUsed/>
    <w:qFormat/>
    <w:pPr>
      <w:spacing w:after="120"/>
      <w:ind w:firstLineChars="200" w:firstLine="72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kern w:val="0"/>
      <w:sz w:val="24"/>
    </w:r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695</Words>
  <Characters>3966</Characters>
  <Application>Microsoft Office Word</Application>
  <DocSecurity>0</DocSecurity>
  <Lines>33</Lines>
  <Paragraphs>9</Paragraphs>
  <ScaleCrop>false</ScaleCrop>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33</cp:revision>
  <dcterms:created xsi:type="dcterms:W3CDTF">2015-06-17T12:51:00Z</dcterms:created>
  <dcterms:modified xsi:type="dcterms:W3CDTF">2022-07-20T13:30:00Z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2052-11.1.0.11830</vt:lpwstr>
  </property>
</Properties>
</file>