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Q345R抗拉强度检测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95"/>
        <w:gridCol w:w="1300"/>
        <w:gridCol w:w="2690"/>
        <w:gridCol w:w="192"/>
        <w:gridCol w:w="147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XLSH-CL-GF-202002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9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抗拉强度（500-630）MPa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即最大力(200-252)kN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rel=0.2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%,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=2。最大允许误差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 228.1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金属材料 拉伸试验第1部分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室温试验方法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检测设备管理台账》上的测量设备：液压万能试验机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编号：1035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：辽宁东测检测技术有限公司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编号1035的液压万能试验机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229.8kN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编号1035的液压万能试验机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232.7kN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5.96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kN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5.55pt;width:161.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0.34&lt;1，该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33425" cy="344805"/>
                  <wp:effectExtent l="0" t="0" r="9525" b="17145"/>
                  <wp:docPr id="5" name="图片 5" descr="a3112fcdf833f928f3882d70eac8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3112fcdf833f928f3882d70eac82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86F5F1F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2F20456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3433AE8"/>
    <w:rsid w:val="2451656B"/>
    <w:rsid w:val="247B2D9D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D0F4C79"/>
    <w:rsid w:val="2D3C0B9A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8B07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9A15708"/>
    <w:rsid w:val="4A517A9F"/>
    <w:rsid w:val="4A522591"/>
    <w:rsid w:val="4B49653C"/>
    <w:rsid w:val="4B8F7419"/>
    <w:rsid w:val="4B9B2BC6"/>
    <w:rsid w:val="4BF83A28"/>
    <w:rsid w:val="4C5D5369"/>
    <w:rsid w:val="4C6931DA"/>
    <w:rsid w:val="4C830E1E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1120B0"/>
    <w:rsid w:val="59484BEB"/>
    <w:rsid w:val="59A9776D"/>
    <w:rsid w:val="59D91862"/>
    <w:rsid w:val="5B9B6842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0870AF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2022-07-12T03:19:08Z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BEA1C8A7169F40FA9A837F90DDC6C5BF</vt:lpwstr>
  </property>
</Properties>
</file>